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683" w:rsidRPr="005B7683" w:rsidRDefault="00F97823" w:rsidP="00627F22">
      <w:pPr>
        <w:jc w:val="center"/>
        <w:rPr>
          <w:b/>
          <w:color w:val="1F497D" w:themeColor="text2"/>
          <w:sz w:val="40"/>
        </w:rPr>
      </w:pPr>
      <w:r>
        <w:rPr>
          <w:b/>
          <w:color w:val="1F497D" w:themeColor="text2"/>
          <w:sz w:val="40"/>
        </w:rPr>
        <w:t xml:space="preserve">STREAM </w:t>
      </w:r>
      <w:r w:rsidR="005B7683" w:rsidRPr="005B7683">
        <w:rPr>
          <w:b/>
          <w:color w:val="1F497D" w:themeColor="text2"/>
          <w:sz w:val="40"/>
        </w:rPr>
        <w:t>ECOSUMMARY</w:t>
      </w:r>
    </w:p>
    <w:p w:rsidR="00656A34" w:rsidRPr="000A4F1E" w:rsidRDefault="00DD31F3" w:rsidP="000A4F1E">
      <w:pPr>
        <w:spacing w:after="0"/>
        <w:jc w:val="center"/>
        <w:rPr>
          <w:b/>
          <w:sz w:val="28"/>
        </w:rPr>
      </w:pPr>
      <w:r>
        <w:rPr>
          <w:b/>
          <w:sz w:val="28"/>
        </w:rPr>
        <w:t>Mizner</w:t>
      </w:r>
      <w:r w:rsidR="00F219A2" w:rsidRPr="000A4F1E">
        <w:rPr>
          <w:b/>
          <w:sz w:val="28"/>
        </w:rPr>
        <w:t>s Branch at Fall</w:t>
      </w:r>
      <w:r w:rsidR="008B6F1E">
        <w:rPr>
          <w:b/>
          <w:sz w:val="28"/>
        </w:rPr>
        <w:t>s Way Drive</w:t>
      </w:r>
      <w:r w:rsidR="005B7683" w:rsidRPr="000A4F1E">
        <w:rPr>
          <w:b/>
          <w:sz w:val="28"/>
        </w:rPr>
        <w:t xml:space="preserve">, </w:t>
      </w:r>
    </w:p>
    <w:p w:rsidR="005B7683" w:rsidRPr="000A4F1E" w:rsidRDefault="00B83D91" w:rsidP="00E6073B">
      <w:pPr>
        <w:spacing w:after="100" w:afterAutospacing="1"/>
        <w:jc w:val="center"/>
        <w:rPr>
          <w:b/>
          <w:sz w:val="28"/>
        </w:rPr>
      </w:pPr>
      <w:r w:rsidRPr="000A4F1E">
        <w:rPr>
          <w:b/>
          <w:sz w:val="28"/>
        </w:rPr>
        <w:t>February 16, 2010</w:t>
      </w:r>
    </w:p>
    <w:p w:rsidR="00627F22" w:rsidRPr="00E073CE" w:rsidRDefault="005B7683">
      <w:pPr>
        <w:rPr>
          <w:sz w:val="20"/>
          <w:szCs w:val="20"/>
        </w:rPr>
      </w:pPr>
      <w:r w:rsidRPr="00982D52">
        <w:rPr>
          <w:sz w:val="20"/>
          <w:szCs w:val="20"/>
        </w:rPr>
        <w:t>DEP conducted chemi</w:t>
      </w:r>
      <w:r w:rsidR="000D25AC" w:rsidRPr="00982D52">
        <w:rPr>
          <w:sz w:val="20"/>
          <w:szCs w:val="20"/>
        </w:rPr>
        <w:t>cal</w:t>
      </w:r>
      <w:r w:rsidRPr="00982D52">
        <w:rPr>
          <w:sz w:val="20"/>
          <w:szCs w:val="20"/>
        </w:rPr>
        <w:t xml:space="preserve"> and biological sampling at</w:t>
      </w:r>
      <w:r w:rsidRPr="00982D52">
        <w:rPr>
          <w:color w:val="FF0000"/>
          <w:sz w:val="20"/>
          <w:szCs w:val="20"/>
        </w:rPr>
        <w:t xml:space="preserve"> </w:t>
      </w:r>
      <w:r w:rsidR="00DD31F3" w:rsidRPr="00982D52">
        <w:rPr>
          <w:sz w:val="20"/>
          <w:szCs w:val="20"/>
        </w:rPr>
        <w:t>Mizner</w:t>
      </w:r>
      <w:r w:rsidR="00B83D91" w:rsidRPr="00982D52">
        <w:rPr>
          <w:sz w:val="20"/>
          <w:szCs w:val="20"/>
        </w:rPr>
        <w:t>s Branch</w:t>
      </w:r>
      <w:r w:rsidR="00627F22" w:rsidRPr="00982D52">
        <w:rPr>
          <w:sz w:val="20"/>
          <w:szCs w:val="20"/>
        </w:rPr>
        <w:t xml:space="preserve"> </w:t>
      </w:r>
      <w:r w:rsidR="004A3EF8" w:rsidRPr="00982D52">
        <w:rPr>
          <w:sz w:val="20"/>
          <w:szCs w:val="20"/>
        </w:rPr>
        <w:t xml:space="preserve">in </w:t>
      </w:r>
      <w:r w:rsidR="00B83D91" w:rsidRPr="00982D52">
        <w:rPr>
          <w:sz w:val="20"/>
          <w:szCs w:val="20"/>
        </w:rPr>
        <w:t xml:space="preserve">Volusia </w:t>
      </w:r>
      <w:r w:rsidR="004A3EF8" w:rsidRPr="00982D52">
        <w:rPr>
          <w:sz w:val="20"/>
          <w:szCs w:val="20"/>
        </w:rPr>
        <w:t xml:space="preserve">County </w:t>
      </w:r>
      <w:r w:rsidRPr="00982D52">
        <w:rPr>
          <w:sz w:val="20"/>
          <w:szCs w:val="20"/>
        </w:rPr>
        <w:t>on</w:t>
      </w:r>
      <w:r w:rsidR="00627F22" w:rsidRPr="00982D52">
        <w:rPr>
          <w:sz w:val="20"/>
          <w:szCs w:val="20"/>
        </w:rPr>
        <w:t xml:space="preserve"> </w:t>
      </w:r>
      <w:r w:rsidR="00B83D91" w:rsidRPr="00982D52">
        <w:rPr>
          <w:sz w:val="20"/>
          <w:szCs w:val="20"/>
        </w:rPr>
        <w:t>February 16, 2010.</w:t>
      </w:r>
      <w:r w:rsidR="00B83D91" w:rsidRPr="00982D52">
        <w:rPr>
          <w:color w:val="FF0000"/>
          <w:sz w:val="20"/>
          <w:szCs w:val="20"/>
        </w:rPr>
        <w:t xml:space="preserve"> </w:t>
      </w:r>
      <w:r w:rsidR="00627F22" w:rsidRPr="00982D52">
        <w:rPr>
          <w:sz w:val="20"/>
          <w:szCs w:val="20"/>
        </w:rPr>
        <w:t xml:space="preserve"> </w:t>
      </w:r>
      <w:r w:rsidR="00DD31F3" w:rsidRPr="00982D52">
        <w:rPr>
          <w:sz w:val="20"/>
          <w:szCs w:val="20"/>
        </w:rPr>
        <w:t>Mizner</w:t>
      </w:r>
      <w:r w:rsidR="00065B4F" w:rsidRPr="00982D52">
        <w:rPr>
          <w:sz w:val="20"/>
          <w:szCs w:val="20"/>
        </w:rPr>
        <w:t>s Branch</w:t>
      </w:r>
      <w:r w:rsidR="000A4F1E" w:rsidRPr="00982D52">
        <w:rPr>
          <w:sz w:val="20"/>
          <w:szCs w:val="20"/>
        </w:rPr>
        <w:t xml:space="preserve"> was sampled as part of the strategic monitoring plan for the </w:t>
      </w:r>
      <w:r w:rsidR="00065B4F" w:rsidRPr="00982D52">
        <w:rPr>
          <w:sz w:val="20"/>
          <w:szCs w:val="20"/>
        </w:rPr>
        <w:t xml:space="preserve">Upper East Coast </w:t>
      </w:r>
      <w:r w:rsidR="000A4F1E" w:rsidRPr="00982D52">
        <w:rPr>
          <w:sz w:val="20"/>
          <w:szCs w:val="20"/>
        </w:rPr>
        <w:t xml:space="preserve">basin to verify potential </w:t>
      </w:r>
      <w:r w:rsidR="00EE6760">
        <w:rPr>
          <w:sz w:val="20"/>
          <w:szCs w:val="20"/>
        </w:rPr>
        <w:t>d</w:t>
      </w:r>
      <w:r w:rsidR="000A4F1E" w:rsidRPr="00982D52">
        <w:rPr>
          <w:sz w:val="20"/>
          <w:szCs w:val="20"/>
        </w:rPr>
        <w:t>issolved oxygen impairment</w:t>
      </w:r>
      <w:r w:rsidR="00B476A8">
        <w:rPr>
          <w:sz w:val="20"/>
          <w:szCs w:val="20"/>
        </w:rPr>
        <w:t>s</w:t>
      </w:r>
      <w:r w:rsidR="000A4F1E" w:rsidRPr="00E073CE">
        <w:rPr>
          <w:sz w:val="20"/>
          <w:szCs w:val="20"/>
        </w:rPr>
        <w:t xml:space="preserve">. </w:t>
      </w:r>
      <w:r w:rsidR="004507F4">
        <w:rPr>
          <w:sz w:val="20"/>
          <w:szCs w:val="20"/>
        </w:rPr>
        <w:t xml:space="preserve"> </w:t>
      </w:r>
      <w:r w:rsidR="00E073CE" w:rsidRPr="008B6F1E">
        <w:rPr>
          <w:sz w:val="20"/>
          <w:szCs w:val="20"/>
        </w:rPr>
        <w:t>Overall, the macroinvertebrate community data indicated that the stream did not meet expectations for a healthy, well-balanced stream</w:t>
      </w:r>
      <w:r w:rsidR="008B6F1E" w:rsidRPr="008B6F1E">
        <w:rPr>
          <w:sz w:val="20"/>
          <w:szCs w:val="20"/>
        </w:rPr>
        <w:t xml:space="preserve"> due to </w:t>
      </w:r>
      <w:r w:rsidR="00E073CE" w:rsidRPr="008B6F1E">
        <w:rPr>
          <w:sz w:val="20"/>
          <w:szCs w:val="20"/>
        </w:rPr>
        <w:t>poor habitat availability</w:t>
      </w:r>
      <w:r w:rsidR="003E615C" w:rsidRPr="008B6F1E">
        <w:rPr>
          <w:sz w:val="20"/>
          <w:szCs w:val="20"/>
        </w:rPr>
        <w:t xml:space="preserve"> and </w:t>
      </w:r>
      <w:r w:rsidR="00E073CE" w:rsidRPr="008B6F1E">
        <w:rPr>
          <w:sz w:val="20"/>
          <w:szCs w:val="20"/>
        </w:rPr>
        <w:t>physical alterations to the stream</w:t>
      </w:r>
      <w:r w:rsidR="003E615C" w:rsidRPr="008B6F1E">
        <w:rPr>
          <w:sz w:val="20"/>
          <w:szCs w:val="20"/>
        </w:rPr>
        <w:t xml:space="preserve">.  </w:t>
      </w:r>
      <w:r w:rsidR="00D46F55">
        <w:rPr>
          <w:sz w:val="20"/>
          <w:szCs w:val="20"/>
        </w:rPr>
        <w:t>W</w:t>
      </w:r>
      <w:r w:rsidR="00D66CD0">
        <w:rPr>
          <w:sz w:val="20"/>
          <w:szCs w:val="20"/>
        </w:rPr>
        <w:t>ater quality was acceptable</w:t>
      </w:r>
      <w:r w:rsidR="00D46F55">
        <w:rPr>
          <w:sz w:val="20"/>
          <w:szCs w:val="20"/>
        </w:rPr>
        <w:t>, although the potential for stormwater inputs does exist.</w:t>
      </w:r>
    </w:p>
    <w:p w:rsidR="005B7683" w:rsidRPr="00982D52" w:rsidRDefault="005B7683">
      <w:pPr>
        <w:rPr>
          <w:b/>
        </w:rPr>
      </w:pPr>
      <w:r w:rsidRPr="00982D52">
        <w:rPr>
          <w:b/>
        </w:rPr>
        <w:t>Background</w:t>
      </w:r>
    </w:p>
    <w:p w:rsidR="00C21679" w:rsidRPr="00982D52" w:rsidRDefault="003B7AB5" w:rsidP="00C21679">
      <w:pPr>
        <w:autoSpaceDE w:val="0"/>
        <w:autoSpaceDN w:val="0"/>
        <w:adjustRightInd w:val="0"/>
        <w:spacing w:after="0" w:line="240" w:lineRule="auto"/>
        <w:rPr>
          <w:rFonts w:ascii="Times New Roman" w:hAnsi="Times New Roman" w:cs="Times New Roman"/>
          <w:sz w:val="20"/>
          <w:szCs w:val="20"/>
        </w:rPr>
      </w:pPr>
      <w:r w:rsidRPr="00982D52">
        <w:rPr>
          <w:sz w:val="20"/>
          <w:szCs w:val="20"/>
        </w:rPr>
        <w:t xml:space="preserve">Although healthy, well balanced stream and river communities may be maintained even with some level of human disturbance, </w:t>
      </w:r>
      <w:r w:rsidR="005B7683" w:rsidRPr="00982D52">
        <w:rPr>
          <w:sz w:val="20"/>
          <w:szCs w:val="20"/>
        </w:rPr>
        <w:t xml:space="preserve">human activities </w:t>
      </w:r>
      <w:r w:rsidRPr="00982D52">
        <w:rPr>
          <w:sz w:val="20"/>
          <w:szCs w:val="20"/>
        </w:rPr>
        <w:t xml:space="preserve">may result in waterbody degradation. </w:t>
      </w:r>
      <w:r w:rsidR="00785446" w:rsidRPr="00982D52">
        <w:rPr>
          <w:sz w:val="20"/>
          <w:szCs w:val="20"/>
        </w:rPr>
        <w:t xml:space="preserve"> Human</w:t>
      </w:r>
      <w:r w:rsidRPr="00982D52">
        <w:rPr>
          <w:sz w:val="20"/>
          <w:szCs w:val="20"/>
        </w:rPr>
        <w:t xml:space="preserve"> stressors </w:t>
      </w:r>
      <w:r w:rsidR="007220DE" w:rsidRPr="00982D52">
        <w:rPr>
          <w:sz w:val="20"/>
          <w:szCs w:val="20"/>
        </w:rPr>
        <w:t xml:space="preserve">may </w:t>
      </w:r>
      <w:r w:rsidRPr="00982D52">
        <w:rPr>
          <w:sz w:val="20"/>
          <w:szCs w:val="20"/>
        </w:rPr>
        <w:t>include</w:t>
      </w:r>
      <w:r w:rsidR="0063577D" w:rsidRPr="00982D52">
        <w:rPr>
          <w:sz w:val="20"/>
          <w:szCs w:val="20"/>
        </w:rPr>
        <w:t xml:space="preserve"> increased inputs of nutrients</w:t>
      </w:r>
      <w:r w:rsidRPr="00982D52">
        <w:rPr>
          <w:sz w:val="20"/>
          <w:szCs w:val="20"/>
        </w:rPr>
        <w:t>,</w:t>
      </w:r>
      <w:r w:rsidR="0063577D" w:rsidRPr="00982D52">
        <w:rPr>
          <w:sz w:val="20"/>
          <w:szCs w:val="20"/>
        </w:rPr>
        <w:t xml:space="preserve"> sediments</w:t>
      </w:r>
      <w:r w:rsidRPr="00982D52">
        <w:rPr>
          <w:sz w:val="20"/>
          <w:szCs w:val="20"/>
        </w:rPr>
        <w:t>, and/or pesticides</w:t>
      </w:r>
      <w:r w:rsidR="0063577D" w:rsidRPr="00982D52">
        <w:rPr>
          <w:sz w:val="20"/>
          <w:szCs w:val="20"/>
        </w:rPr>
        <w:t xml:space="preserve"> from </w:t>
      </w:r>
      <w:r w:rsidR="008D6016" w:rsidRPr="00982D52">
        <w:rPr>
          <w:sz w:val="20"/>
          <w:szCs w:val="20"/>
        </w:rPr>
        <w:t>watershed runoff</w:t>
      </w:r>
      <w:r w:rsidR="0063577D" w:rsidRPr="00982D52">
        <w:rPr>
          <w:sz w:val="20"/>
          <w:szCs w:val="20"/>
        </w:rPr>
        <w:t xml:space="preserve">, </w:t>
      </w:r>
      <w:r w:rsidR="00034848" w:rsidRPr="00982D52">
        <w:rPr>
          <w:sz w:val="20"/>
          <w:szCs w:val="20"/>
        </w:rPr>
        <w:t xml:space="preserve">adverse hydrologic alterations, </w:t>
      </w:r>
      <w:r w:rsidRPr="00982D52">
        <w:rPr>
          <w:sz w:val="20"/>
          <w:szCs w:val="20"/>
        </w:rPr>
        <w:t xml:space="preserve">undesirable </w:t>
      </w:r>
      <w:r w:rsidR="0063577D" w:rsidRPr="00982D52">
        <w:rPr>
          <w:sz w:val="20"/>
          <w:szCs w:val="20"/>
        </w:rPr>
        <w:t xml:space="preserve">removal of </w:t>
      </w:r>
      <w:r w:rsidR="007220DE" w:rsidRPr="00982D52">
        <w:rPr>
          <w:sz w:val="20"/>
          <w:szCs w:val="20"/>
        </w:rPr>
        <w:t xml:space="preserve">habitat or riparian </w:t>
      </w:r>
      <w:r w:rsidR="0063577D" w:rsidRPr="00982D52">
        <w:rPr>
          <w:sz w:val="20"/>
          <w:szCs w:val="20"/>
        </w:rPr>
        <w:t xml:space="preserve">buffer vegetation, and introduction of nuisance </w:t>
      </w:r>
      <w:r w:rsidRPr="00982D52">
        <w:rPr>
          <w:sz w:val="20"/>
          <w:szCs w:val="20"/>
        </w:rPr>
        <w:t xml:space="preserve">(generally exotic) </w:t>
      </w:r>
      <w:r w:rsidR="0063577D" w:rsidRPr="00982D52">
        <w:rPr>
          <w:sz w:val="20"/>
          <w:szCs w:val="20"/>
        </w:rPr>
        <w:t xml:space="preserve">plants and animals.  </w:t>
      </w:r>
      <w:r w:rsidR="00A15863" w:rsidRPr="00982D52">
        <w:rPr>
          <w:sz w:val="20"/>
          <w:szCs w:val="20"/>
        </w:rPr>
        <w:t>DEP has methods to evaluate if human activities have resulted in the condition where a particular waterbody has exceeded water quality criteria (Chapter 62-302, Florida Administrative Code), including whether adverse impacts to biological communities ha</w:t>
      </w:r>
      <w:r w:rsidR="00785446" w:rsidRPr="00982D52">
        <w:rPr>
          <w:sz w:val="20"/>
          <w:szCs w:val="20"/>
        </w:rPr>
        <w:t>ve</w:t>
      </w:r>
      <w:r w:rsidR="00A15863" w:rsidRPr="00982D52">
        <w:rPr>
          <w:sz w:val="20"/>
          <w:szCs w:val="20"/>
        </w:rPr>
        <w:t xml:space="preserve"> occurred.  DEP water quality standards</w:t>
      </w:r>
      <w:r w:rsidR="00474696" w:rsidRPr="00982D52">
        <w:rPr>
          <w:sz w:val="20"/>
          <w:szCs w:val="20"/>
        </w:rPr>
        <w:t xml:space="preserve"> are designed to protect </w:t>
      </w:r>
      <w:r w:rsidR="00E17611" w:rsidRPr="00982D52">
        <w:rPr>
          <w:sz w:val="20"/>
          <w:szCs w:val="20"/>
        </w:rPr>
        <w:t xml:space="preserve">designated </w:t>
      </w:r>
      <w:r w:rsidR="00474696" w:rsidRPr="00982D52">
        <w:rPr>
          <w:sz w:val="20"/>
          <w:szCs w:val="20"/>
        </w:rPr>
        <w:t>uses of the waters of the state</w:t>
      </w:r>
      <w:r w:rsidR="00A15863" w:rsidRPr="00982D52">
        <w:rPr>
          <w:sz w:val="20"/>
          <w:szCs w:val="20"/>
        </w:rPr>
        <w:t xml:space="preserve"> (</w:t>
      </w:r>
      <w:r w:rsidR="00A15863" w:rsidRPr="00982D52">
        <w:rPr>
          <w:i/>
          <w:sz w:val="20"/>
          <w:szCs w:val="20"/>
        </w:rPr>
        <w:t>e.g.,</w:t>
      </w:r>
      <w:r w:rsidR="00A15863" w:rsidRPr="00982D52">
        <w:rPr>
          <w:sz w:val="20"/>
          <w:szCs w:val="20"/>
        </w:rPr>
        <w:t xml:space="preserve"> recreation, aquatic life support)</w:t>
      </w:r>
      <w:r w:rsidR="00474696" w:rsidRPr="00982D52">
        <w:rPr>
          <w:sz w:val="20"/>
          <w:szCs w:val="20"/>
        </w:rPr>
        <w:t xml:space="preserve">, and exceedances of </w:t>
      </w:r>
      <w:r w:rsidR="008D6016" w:rsidRPr="00982D52">
        <w:rPr>
          <w:sz w:val="20"/>
          <w:szCs w:val="20"/>
        </w:rPr>
        <w:t>these standards</w:t>
      </w:r>
      <w:r w:rsidR="00474696" w:rsidRPr="00982D52">
        <w:rPr>
          <w:sz w:val="20"/>
          <w:szCs w:val="20"/>
        </w:rPr>
        <w:t xml:space="preserve"> </w:t>
      </w:r>
      <w:r w:rsidR="00A15863" w:rsidRPr="00982D52">
        <w:rPr>
          <w:sz w:val="20"/>
          <w:szCs w:val="20"/>
        </w:rPr>
        <w:t>is associated with interference with the designated use</w:t>
      </w:r>
      <w:r w:rsidR="00474696" w:rsidRPr="00982D52">
        <w:rPr>
          <w:sz w:val="20"/>
          <w:szCs w:val="20"/>
        </w:rPr>
        <w:t xml:space="preserve">.  </w:t>
      </w:r>
      <w:r w:rsidR="00CC2494" w:rsidRPr="00982D52">
        <w:rPr>
          <w:sz w:val="20"/>
          <w:szCs w:val="20"/>
        </w:rPr>
        <w:t>The Stream Condition Index (SCI) assesses how closely the macroinvertebrate community (</w:t>
      </w:r>
      <w:r w:rsidR="00FC3922" w:rsidRPr="00982D52">
        <w:rPr>
          <w:i/>
          <w:sz w:val="20"/>
          <w:szCs w:val="20"/>
        </w:rPr>
        <w:t>e.g.,</w:t>
      </w:r>
      <w:r w:rsidR="000779F2" w:rsidRPr="00982D52">
        <w:rPr>
          <w:sz w:val="20"/>
          <w:szCs w:val="20"/>
        </w:rPr>
        <w:t xml:space="preserve"> </w:t>
      </w:r>
      <w:r w:rsidR="00CC2494" w:rsidRPr="00982D52">
        <w:rPr>
          <w:sz w:val="20"/>
          <w:szCs w:val="20"/>
        </w:rPr>
        <w:t xml:space="preserve">aquatic insects, clams, </w:t>
      </w:r>
      <w:proofErr w:type="gramStart"/>
      <w:r w:rsidR="00CC2494" w:rsidRPr="00982D52">
        <w:rPr>
          <w:sz w:val="20"/>
          <w:szCs w:val="20"/>
        </w:rPr>
        <w:t>crayfish</w:t>
      </w:r>
      <w:proofErr w:type="gramEnd"/>
      <w:r w:rsidR="00CC2494" w:rsidRPr="00982D52">
        <w:rPr>
          <w:sz w:val="20"/>
          <w:szCs w:val="20"/>
        </w:rPr>
        <w:t xml:space="preserve">) of a stream resembles the macroinvertebrate community of an undisturbed or “reference” </w:t>
      </w:r>
      <w:r w:rsidR="007220DE" w:rsidRPr="00982D52">
        <w:rPr>
          <w:sz w:val="20"/>
          <w:szCs w:val="20"/>
        </w:rPr>
        <w:t>condition</w:t>
      </w:r>
      <w:r w:rsidR="00CC2494" w:rsidRPr="00982D52">
        <w:rPr>
          <w:sz w:val="20"/>
          <w:szCs w:val="20"/>
        </w:rPr>
        <w:t>.</w:t>
      </w:r>
      <w:r w:rsidR="004A3EF8" w:rsidRPr="00982D52">
        <w:rPr>
          <w:sz w:val="20"/>
          <w:szCs w:val="20"/>
        </w:rPr>
        <w:t xml:space="preserve">   The </w:t>
      </w:r>
      <w:r w:rsidR="00982D52">
        <w:rPr>
          <w:sz w:val="20"/>
          <w:szCs w:val="20"/>
        </w:rPr>
        <w:t>S</w:t>
      </w:r>
      <w:r w:rsidR="004A3EF8" w:rsidRPr="00982D52">
        <w:rPr>
          <w:sz w:val="20"/>
          <w:szCs w:val="20"/>
        </w:rPr>
        <w:t xml:space="preserve">tream and </w:t>
      </w:r>
      <w:r w:rsidR="00982D52">
        <w:rPr>
          <w:sz w:val="20"/>
          <w:szCs w:val="20"/>
        </w:rPr>
        <w:t>R</w:t>
      </w:r>
      <w:r w:rsidR="004A3EF8" w:rsidRPr="00982D52">
        <w:rPr>
          <w:sz w:val="20"/>
          <w:szCs w:val="20"/>
        </w:rPr>
        <w:t xml:space="preserve">iver </w:t>
      </w:r>
      <w:r w:rsidR="00982D52">
        <w:rPr>
          <w:sz w:val="20"/>
          <w:szCs w:val="20"/>
        </w:rPr>
        <w:t>H</w:t>
      </w:r>
      <w:r w:rsidR="004A3EF8" w:rsidRPr="00982D52">
        <w:rPr>
          <w:sz w:val="20"/>
          <w:szCs w:val="20"/>
        </w:rPr>
        <w:t xml:space="preserve">abitat </w:t>
      </w:r>
      <w:r w:rsidR="00982D52">
        <w:rPr>
          <w:sz w:val="20"/>
          <w:szCs w:val="20"/>
        </w:rPr>
        <w:t>A</w:t>
      </w:r>
      <w:r w:rsidR="004A3EF8" w:rsidRPr="00982D52">
        <w:rPr>
          <w:sz w:val="20"/>
          <w:szCs w:val="20"/>
        </w:rPr>
        <w:t xml:space="preserve">ssessment </w:t>
      </w:r>
      <w:r w:rsidR="000779F2" w:rsidRPr="00982D52">
        <w:rPr>
          <w:sz w:val="20"/>
          <w:szCs w:val="20"/>
        </w:rPr>
        <w:t xml:space="preserve">evaluates </w:t>
      </w:r>
      <w:r w:rsidR="004A3EF8" w:rsidRPr="00982D52">
        <w:rPr>
          <w:sz w:val="20"/>
          <w:szCs w:val="20"/>
        </w:rPr>
        <w:t xml:space="preserve">the availability and quality of habitat for macroinvertebrates, </w:t>
      </w:r>
      <w:r w:rsidR="00B244C6" w:rsidRPr="00982D52">
        <w:rPr>
          <w:sz w:val="20"/>
          <w:szCs w:val="20"/>
        </w:rPr>
        <w:t>and can help diagnose the cause</w:t>
      </w:r>
      <w:r w:rsidR="004A3EF8" w:rsidRPr="00982D52">
        <w:rPr>
          <w:sz w:val="20"/>
          <w:szCs w:val="20"/>
        </w:rPr>
        <w:t xml:space="preserve"> of </w:t>
      </w:r>
      <w:r w:rsidR="00B244C6" w:rsidRPr="00982D52">
        <w:rPr>
          <w:sz w:val="20"/>
          <w:szCs w:val="20"/>
        </w:rPr>
        <w:t>a low</w:t>
      </w:r>
      <w:r w:rsidR="004A3EF8" w:rsidRPr="00982D52">
        <w:rPr>
          <w:sz w:val="20"/>
          <w:szCs w:val="20"/>
        </w:rPr>
        <w:t xml:space="preserve"> SCI</w:t>
      </w:r>
      <w:r w:rsidR="00B244C6" w:rsidRPr="00982D52">
        <w:rPr>
          <w:sz w:val="20"/>
          <w:szCs w:val="20"/>
        </w:rPr>
        <w:t xml:space="preserve"> score</w:t>
      </w:r>
      <w:r w:rsidR="004A3EF8" w:rsidRPr="00982D52">
        <w:rPr>
          <w:sz w:val="20"/>
          <w:szCs w:val="20"/>
        </w:rPr>
        <w:t>.</w:t>
      </w:r>
      <w:r w:rsidR="009D2141" w:rsidRPr="00982D52">
        <w:rPr>
          <w:sz w:val="20"/>
          <w:szCs w:val="20"/>
        </w:rPr>
        <w:t xml:space="preserve">  </w:t>
      </w:r>
    </w:p>
    <w:p w:rsidR="00E6073B" w:rsidRPr="00982D52" w:rsidRDefault="00E6073B">
      <w:pPr>
        <w:rPr>
          <w:b/>
          <w:sz w:val="20"/>
          <w:szCs w:val="20"/>
        </w:rPr>
      </w:pPr>
    </w:p>
    <w:p w:rsidR="00627F22" w:rsidRPr="00982D52" w:rsidRDefault="00627F22">
      <w:pPr>
        <w:rPr>
          <w:color w:val="FF0000"/>
        </w:rPr>
      </w:pPr>
      <w:r w:rsidRPr="00982D52">
        <w:rPr>
          <w:b/>
        </w:rPr>
        <w:t>Methods</w:t>
      </w:r>
      <w:r w:rsidR="0051584C" w:rsidRPr="00982D52">
        <w:rPr>
          <w:b/>
        </w:rPr>
        <w:t xml:space="preserve"> </w:t>
      </w:r>
    </w:p>
    <w:p w:rsidR="00AF4344" w:rsidRPr="00F219A2" w:rsidRDefault="00474696" w:rsidP="00F55ABF">
      <w:pPr>
        <w:spacing w:after="0" w:line="240" w:lineRule="auto"/>
        <w:rPr>
          <w:sz w:val="20"/>
          <w:szCs w:val="20"/>
        </w:rPr>
      </w:pPr>
      <w:r w:rsidRPr="00982D52">
        <w:rPr>
          <w:sz w:val="20"/>
          <w:szCs w:val="20"/>
        </w:rPr>
        <w:t xml:space="preserve">This </w:t>
      </w:r>
      <w:r w:rsidR="00781494" w:rsidRPr="00982D52">
        <w:rPr>
          <w:sz w:val="20"/>
          <w:szCs w:val="20"/>
        </w:rPr>
        <w:t>stream</w:t>
      </w:r>
      <w:r w:rsidRPr="00982D52">
        <w:rPr>
          <w:sz w:val="20"/>
          <w:szCs w:val="20"/>
        </w:rPr>
        <w:t xml:space="preserve"> was sampled on </w:t>
      </w:r>
      <w:r w:rsidR="00656A34" w:rsidRPr="00982D52">
        <w:rPr>
          <w:sz w:val="20"/>
          <w:szCs w:val="20"/>
        </w:rPr>
        <w:t xml:space="preserve">February </w:t>
      </w:r>
      <w:r w:rsidR="00B83D91" w:rsidRPr="00982D52">
        <w:rPr>
          <w:sz w:val="20"/>
          <w:szCs w:val="20"/>
        </w:rPr>
        <w:t>16</w:t>
      </w:r>
      <w:r w:rsidR="00656A34" w:rsidRPr="00982D52">
        <w:rPr>
          <w:sz w:val="20"/>
          <w:szCs w:val="20"/>
        </w:rPr>
        <w:t xml:space="preserve">, </w:t>
      </w:r>
      <w:r w:rsidR="00B83D91" w:rsidRPr="00982D52">
        <w:rPr>
          <w:sz w:val="20"/>
          <w:szCs w:val="20"/>
        </w:rPr>
        <w:t>2010</w:t>
      </w:r>
      <w:r w:rsidRPr="00982D52">
        <w:rPr>
          <w:sz w:val="20"/>
          <w:szCs w:val="20"/>
        </w:rPr>
        <w:t xml:space="preserve"> by the DEP </w:t>
      </w:r>
      <w:r w:rsidR="00B83D91" w:rsidRPr="00982D52">
        <w:rPr>
          <w:sz w:val="20"/>
          <w:szCs w:val="20"/>
        </w:rPr>
        <w:t xml:space="preserve">Central </w:t>
      </w:r>
      <w:r w:rsidRPr="00982D52">
        <w:rPr>
          <w:sz w:val="20"/>
          <w:szCs w:val="20"/>
        </w:rPr>
        <w:t xml:space="preserve">District Office.  </w:t>
      </w:r>
      <w:r w:rsidR="00AF4344" w:rsidRPr="00982D52">
        <w:rPr>
          <w:sz w:val="20"/>
          <w:szCs w:val="20"/>
        </w:rPr>
        <w:t xml:space="preserve">Surface water samples were collected for analysis of </w:t>
      </w:r>
      <w:r w:rsidR="00CC14CC" w:rsidRPr="00982D52">
        <w:rPr>
          <w:sz w:val="20"/>
          <w:szCs w:val="20"/>
        </w:rPr>
        <w:t xml:space="preserve">algal growth potential, </w:t>
      </w:r>
      <w:r w:rsidR="00656A34" w:rsidRPr="00982D52">
        <w:rPr>
          <w:sz w:val="20"/>
          <w:szCs w:val="20"/>
        </w:rPr>
        <w:t xml:space="preserve">biological oxygen demand, </w:t>
      </w:r>
      <w:r w:rsidR="00AF4344" w:rsidRPr="00982D52">
        <w:rPr>
          <w:sz w:val="20"/>
          <w:szCs w:val="20"/>
        </w:rPr>
        <w:t xml:space="preserve">nutrients, chlorophyll </w:t>
      </w:r>
      <w:r w:rsidR="00FB408C" w:rsidRPr="00FB408C">
        <w:rPr>
          <w:i/>
          <w:sz w:val="20"/>
          <w:szCs w:val="20"/>
        </w:rPr>
        <w:t>a</w:t>
      </w:r>
      <w:r w:rsidR="00AF4344" w:rsidRPr="00982D52">
        <w:rPr>
          <w:sz w:val="20"/>
          <w:szCs w:val="20"/>
        </w:rPr>
        <w:t xml:space="preserve">, </w:t>
      </w:r>
      <w:r w:rsidR="00CC14CC" w:rsidRPr="00982D52">
        <w:rPr>
          <w:sz w:val="20"/>
          <w:szCs w:val="20"/>
        </w:rPr>
        <w:t>ph</w:t>
      </w:r>
      <w:r w:rsidR="005F1235" w:rsidRPr="00982D52">
        <w:rPr>
          <w:sz w:val="20"/>
          <w:szCs w:val="20"/>
        </w:rPr>
        <w:t>a</w:t>
      </w:r>
      <w:r w:rsidR="00CC14CC" w:rsidRPr="00982D52">
        <w:rPr>
          <w:sz w:val="20"/>
          <w:szCs w:val="20"/>
        </w:rPr>
        <w:t>eophytin-</w:t>
      </w:r>
      <w:r w:rsidR="00CC14CC" w:rsidRPr="00FB408C">
        <w:rPr>
          <w:i/>
          <w:sz w:val="20"/>
          <w:szCs w:val="20"/>
        </w:rPr>
        <w:t>a</w:t>
      </w:r>
      <w:r w:rsidR="00CC14CC" w:rsidRPr="00982D52">
        <w:rPr>
          <w:sz w:val="20"/>
          <w:szCs w:val="20"/>
        </w:rPr>
        <w:t xml:space="preserve">, </w:t>
      </w:r>
      <w:r w:rsidR="00AF4344" w:rsidRPr="00982D52">
        <w:rPr>
          <w:sz w:val="20"/>
          <w:szCs w:val="20"/>
        </w:rPr>
        <w:t>color,</w:t>
      </w:r>
      <w:r w:rsidR="00656A34" w:rsidRPr="00982D52">
        <w:rPr>
          <w:sz w:val="20"/>
          <w:szCs w:val="20"/>
        </w:rPr>
        <w:t xml:space="preserve"> </w:t>
      </w:r>
      <w:r w:rsidR="00656A34" w:rsidRPr="007A0E87">
        <w:rPr>
          <w:sz w:val="20"/>
          <w:szCs w:val="20"/>
        </w:rPr>
        <w:t>turbidity, alkalinity, sulfate and chloride;</w:t>
      </w:r>
      <w:r w:rsidR="00656A34">
        <w:rPr>
          <w:color w:val="FF0000"/>
          <w:sz w:val="20"/>
          <w:szCs w:val="20"/>
        </w:rPr>
        <w:t xml:space="preserve"> </w:t>
      </w:r>
      <w:r w:rsidR="00AF4344" w:rsidRPr="00F219A2">
        <w:rPr>
          <w:sz w:val="20"/>
          <w:szCs w:val="20"/>
        </w:rPr>
        <w:t xml:space="preserve">following DEP Standard Operating Procedures (SOPs, see </w:t>
      </w:r>
      <w:hyperlink r:id="rId6" w:history="1">
        <w:r w:rsidR="00C06612" w:rsidRPr="00F219A2">
          <w:rPr>
            <w:rStyle w:val="Hyperlink"/>
            <w:sz w:val="20"/>
            <w:szCs w:val="20"/>
          </w:rPr>
          <w:t>http://www.dep.state.fl.us/water/sas/qa/sops.htm</w:t>
        </w:r>
      </w:hyperlink>
      <w:r w:rsidR="00C06612" w:rsidRPr="00F219A2">
        <w:rPr>
          <w:sz w:val="20"/>
          <w:szCs w:val="20"/>
        </w:rPr>
        <w:t xml:space="preserve"> </w:t>
      </w:r>
      <w:r w:rsidR="00AF4344" w:rsidRPr="00F219A2">
        <w:rPr>
          <w:sz w:val="20"/>
          <w:szCs w:val="20"/>
        </w:rPr>
        <w:t>for details) and met FDEP quality assurance/</w:t>
      </w:r>
      <w:r w:rsidR="00B85F8F" w:rsidRPr="00F219A2">
        <w:rPr>
          <w:sz w:val="20"/>
          <w:szCs w:val="20"/>
        </w:rPr>
        <w:t xml:space="preserve"> </w:t>
      </w:r>
      <w:r w:rsidR="00AF4344" w:rsidRPr="00F219A2">
        <w:rPr>
          <w:sz w:val="20"/>
          <w:szCs w:val="20"/>
        </w:rPr>
        <w:t xml:space="preserve">quality control standards (see </w:t>
      </w:r>
      <w:hyperlink r:id="rId7" w:history="1">
        <w:r w:rsidR="00C06612" w:rsidRPr="00F219A2">
          <w:rPr>
            <w:rStyle w:val="Hyperlink"/>
            <w:sz w:val="20"/>
            <w:szCs w:val="20"/>
          </w:rPr>
          <w:t>http://www.dep.state.fl.us/water/sas/qa/index.htm</w:t>
        </w:r>
      </w:hyperlink>
      <w:r w:rsidR="00C06612" w:rsidRPr="00F219A2">
        <w:rPr>
          <w:sz w:val="20"/>
          <w:szCs w:val="20"/>
        </w:rPr>
        <w:t>)</w:t>
      </w:r>
    </w:p>
    <w:p w:rsidR="00627F22" w:rsidRDefault="00C21679" w:rsidP="003A70EE">
      <w:pPr>
        <w:spacing w:line="240" w:lineRule="auto"/>
        <w:rPr>
          <w:rFonts w:cs="Arial"/>
          <w:sz w:val="20"/>
          <w:szCs w:val="20"/>
        </w:rPr>
      </w:pPr>
      <w:r w:rsidRPr="00F219A2">
        <w:rPr>
          <w:rFonts w:cs="Times New Roman"/>
          <w:sz w:val="20"/>
          <w:szCs w:val="20"/>
        </w:rPr>
        <w:lastRenderedPageBreak/>
        <w:t>The Stream</w:t>
      </w:r>
      <w:r w:rsidR="004A3EF8" w:rsidRPr="00F219A2">
        <w:rPr>
          <w:rFonts w:cs="Times New Roman"/>
          <w:sz w:val="20"/>
          <w:szCs w:val="20"/>
        </w:rPr>
        <w:t xml:space="preserve"> </w:t>
      </w:r>
      <w:r w:rsidRPr="00F219A2">
        <w:rPr>
          <w:rFonts w:cs="Times New Roman"/>
          <w:sz w:val="20"/>
          <w:szCs w:val="20"/>
        </w:rPr>
        <w:t xml:space="preserve">Condition Index (SCI) </w:t>
      </w:r>
      <w:r w:rsidR="00781494" w:rsidRPr="00F219A2">
        <w:rPr>
          <w:rFonts w:cs="Times New Roman"/>
          <w:sz w:val="20"/>
          <w:szCs w:val="20"/>
        </w:rPr>
        <w:t>was sampled per DEP SOP FS7</w:t>
      </w:r>
      <w:r w:rsidR="00E950DD" w:rsidRPr="00F219A2">
        <w:rPr>
          <w:rFonts w:cs="Times New Roman"/>
          <w:sz w:val="20"/>
          <w:szCs w:val="20"/>
        </w:rPr>
        <w:t xml:space="preserve">420 </w:t>
      </w:r>
      <w:r w:rsidR="00781494" w:rsidRPr="00F219A2">
        <w:rPr>
          <w:rFonts w:cs="Times New Roman"/>
          <w:sz w:val="20"/>
          <w:szCs w:val="20"/>
        </w:rPr>
        <w:t xml:space="preserve">and calculated per DEP SOP </w:t>
      </w:r>
      <w:r w:rsidR="00E950DD" w:rsidRPr="00F219A2">
        <w:rPr>
          <w:rFonts w:cs="Times New Roman"/>
          <w:sz w:val="20"/>
          <w:szCs w:val="20"/>
        </w:rPr>
        <w:t>L</w:t>
      </w:r>
      <w:r w:rsidR="00781494" w:rsidRPr="00F219A2">
        <w:rPr>
          <w:rFonts w:cs="Times New Roman"/>
          <w:sz w:val="20"/>
          <w:szCs w:val="20"/>
        </w:rPr>
        <w:t>T</w:t>
      </w:r>
      <w:r w:rsidR="00E950DD" w:rsidRPr="00F219A2">
        <w:rPr>
          <w:rFonts w:cs="Times New Roman"/>
          <w:sz w:val="20"/>
          <w:szCs w:val="20"/>
        </w:rPr>
        <w:t>7200</w:t>
      </w:r>
      <w:r w:rsidR="00781494" w:rsidRPr="00F219A2">
        <w:rPr>
          <w:rFonts w:cs="Times New Roman"/>
          <w:sz w:val="20"/>
          <w:szCs w:val="20"/>
        </w:rPr>
        <w:t xml:space="preserve">.  </w:t>
      </w:r>
      <w:r w:rsidRPr="00F219A2">
        <w:rPr>
          <w:rFonts w:cs="Times New Roman"/>
          <w:sz w:val="20"/>
          <w:szCs w:val="20"/>
        </w:rPr>
        <w:t xml:space="preserve">The SCI consists of collecting </w:t>
      </w:r>
      <w:r w:rsidR="00EF56B7" w:rsidRPr="00F219A2">
        <w:rPr>
          <w:rFonts w:cs="Times New Roman"/>
          <w:sz w:val="20"/>
          <w:szCs w:val="20"/>
        </w:rPr>
        <w:t>macroinvert</w:t>
      </w:r>
      <w:r w:rsidR="00483A6D" w:rsidRPr="00F219A2">
        <w:rPr>
          <w:rFonts w:cs="Times New Roman"/>
          <w:sz w:val="20"/>
          <w:szCs w:val="20"/>
        </w:rPr>
        <w:t xml:space="preserve">ebrates via </w:t>
      </w:r>
      <w:r w:rsidRPr="00F219A2">
        <w:rPr>
          <w:rFonts w:cs="Times New Roman"/>
          <w:sz w:val="20"/>
          <w:szCs w:val="20"/>
        </w:rPr>
        <w:t xml:space="preserve">20 D-frame dipnet sweeps (0.5 m in length) </w:t>
      </w:r>
      <w:r w:rsidR="006963CF" w:rsidRPr="00F219A2">
        <w:rPr>
          <w:rFonts w:cs="Times New Roman"/>
          <w:sz w:val="20"/>
          <w:szCs w:val="20"/>
        </w:rPr>
        <w:t>in</w:t>
      </w:r>
      <w:r w:rsidR="00AC4DF1" w:rsidRPr="00F219A2">
        <w:rPr>
          <w:rFonts w:cs="Times New Roman"/>
          <w:sz w:val="20"/>
          <w:szCs w:val="20"/>
        </w:rPr>
        <w:t xml:space="preserve"> </w:t>
      </w:r>
      <w:r w:rsidRPr="00F219A2">
        <w:rPr>
          <w:rFonts w:cs="Times New Roman"/>
          <w:sz w:val="20"/>
          <w:szCs w:val="20"/>
        </w:rPr>
        <w:t xml:space="preserve">the most productive habitats in a 100 m reach of stream. The organisms are sub-sampled, and identified to the lowest practical taxonomic level. </w:t>
      </w:r>
      <w:r w:rsidR="003A70EE" w:rsidRPr="00F219A2">
        <w:rPr>
          <w:rFonts w:eastAsia="MS Mincho"/>
          <w:sz w:val="20"/>
          <w:szCs w:val="20"/>
        </w:rPr>
        <w:t xml:space="preserve">The SCI is composed of ten metrics, eight of which decrease in response to human disturbance, with two metrics (% very tolerant and % dominant) increasing in response to human disturbance.  </w:t>
      </w:r>
      <w:r w:rsidR="003A70EE" w:rsidRPr="00F219A2">
        <w:rPr>
          <w:sz w:val="20"/>
          <w:szCs w:val="20"/>
        </w:rPr>
        <w:t>According to DEP SOP LT 7000, the SCI score ranges and categories are:  (68-100) Exceptional; (35-67) Healthy; and (0-34) Impaired.  As part of numeric nutrient criteria development, EPA considered a</w:t>
      </w:r>
      <w:r w:rsidR="00982D52">
        <w:rPr>
          <w:sz w:val="20"/>
          <w:szCs w:val="20"/>
        </w:rPr>
        <w:t>n</w:t>
      </w:r>
      <w:r w:rsidR="003A70EE" w:rsidRPr="00F219A2">
        <w:rPr>
          <w:sz w:val="20"/>
          <w:szCs w:val="20"/>
        </w:rPr>
        <w:t xml:space="preserve"> SCI score of 40 or higher to fully meet the expectation of a healthy, well</w:t>
      </w:r>
      <w:r w:rsidR="006963CF" w:rsidRPr="00F219A2">
        <w:rPr>
          <w:sz w:val="20"/>
          <w:szCs w:val="20"/>
        </w:rPr>
        <w:t>-</w:t>
      </w:r>
      <w:r w:rsidR="003A70EE" w:rsidRPr="00F219A2">
        <w:rPr>
          <w:sz w:val="20"/>
          <w:szCs w:val="20"/>
        </w:rPr>
        <w:t xml:space="preserve"> balanced community.  </w:t>
      </w:r>
      <w:r w:rsidR="00E950DD" w:rsidRPr="00F219A2">
        <w:rPr>
          <w:sz w:val="20"/>
          <w:szCs w:val="20"/>
        </w:rPr>
        <w:t>The Stream and River</w:t>
      </w:r>
      <w:r w:rsidR="00373CFC" w:rsidRPr="00F219A2">
        <w:rPr>
          <w:sz w:val="20"/>
          <w:szCs w:val="20"/>
        </w:rPr>
        <w:t xml:space="preserve"> Habitat Assessment</w:t>
      </w:r>
      <w:r w:rsidR="00E950DD" w:rsidRPr="00F219A2">
        <w:rPr>
          <w:sz w:val="20"/>
          <w:szCs w:val="20"/>
        </w:rPr>
        <w:t xml:space="preserve"> was conducted per DEP SOP FT 3100.  The </w:t>
      </w:r>
      <w:r w:rsidR="00483A6D" w:rsidRPr="00F219A2">
        <w:rPr>
          <w:sz w:val="20"/>
          <w:szCs w:val="20"/>
        </w:rPr>
        <w:t xml:space="preserve">Habitat Assessment </w:t>
      </w:r>
      <w:r w:rsidR="00E950DD" w:rsidRPr="00F219A2">
        <w:rPr>
          <w:sz w:val="20"/>
          <w:szCs w:val="20"/>
        </w:rPr>
        <w:t xml:space="preserve">is a rapid </w:t>
      </w:r>
      <w:r w:rsidR="00034848" w:rsidRPr="00F219A2">
        <w:rPr>
          <w:sz w:val="20"/>
          <w:szCs w:val="20"/>
        </w:rPr>
        <w:t xml:space="preserve">field </w:t>
      </w:r>
      <w:r w:rsidR="00E950DD" w:rsidRPr="00F219A2">
        <w:rPr>
          <w:sz w:val="20"/>
          <w:szCs w:val="20"/>
        </w:rPr>
        <w:t xml:space="preserve">method in which a sampler scores eight </w:t>
      </w:r>
      <w:r w:rsidR="00053DAE" w:rsidRPr="00F219A2">
        <w:rPr>
          <w:sz w:val="20"/>
          <w:szCs w:val="20"/>
        </w:rPr>
        <w:t>in-</w:t>
      </w:r>
      <w:r w:rsidR="00E950DD" w:rsidRPr="00F219A2">
        <w:rPr>
          <w:sz w:val="20"/>
          <w:szCs w:val="20"/>
        </w:rPr>
        <w:t xml:space="preserve">stream </w:t>
      </w:r>
      <w:r w:rsidR="00053DAE" w:rsidRPr="00F219A2">
        <w:rPr>
          <w:sz w:val="20"/>
          <w:szCs w:val="20"/>
        </w:rPr>
        <w:t xml:space="preserve">and riparian </w:t>
      </w:r>
      <w:r w:rsidR="00E950DD" w:rsidRPr="00F219A2">
        <w:rPr>
          <w:sz w:val="20"/>
          <w:szCs w:val="20"/>
        </w:rPr>
        <w:t xml:space="preserve">components to estimate the </w:t>
      </w:r>
      <w:r w:rsidR="00053DAE" w:rsidRPr="00F219A2">
        <w:rPr>
          <w:sz w:val="20"/>
          <w:szCs w:val="20"/>
        </w:rPr>
        <w:t>influence</w:t>
      </w:r>
      <w:r w:rsidR="00E950DD" w:rsidRPr="00F219A2">
        <w:rPr>
          <w:sz w:val="20"/>
          <w:szCs w:val="20"/>
        </w:rPr>
        <w:t xml:space="preserve"> of habitat </w:t>
      </w:r>
      <w:r w:rsidR="00053DAE" w:rsidRPr="00F219A2">
        <w:rPr>
          <w:sz w:val="20"/>
          <w:szCs w:val="20"/>
        </w:rPr>
        <w:t>factors on the resident</w:t>
      </w:r>
      <w:r w:rsidR="00427F47" w:rsidRPr="00F219A2">
        <w:rPr>
          <w:sz w:val="20"/>
          <w:szCs w:val="20"/>
        </w:rPr>
        <w:t xml:space="preserve"> aquatic organisms.  </w:t>
      </w:r>
      <w:r w:rsidR="00F55ABF" w:rsidRPr="00F219A2">
        <w:rPr>
          <w:rFonts w:cs="Arial"/>
          <w:sz w:val="20"/>
          <w:szCs w:val="20"/>
        </w:rPr>
        <w:t>Habitat Assessment score</w:t>
      </w:r>
      <w:r w:rsidR="00785446" w:rsidRPr="00F219A2">
        <w:rPr>
          <w:rFonts w:cs="Arial"/>
          <w:sz w:val="20"/>
          <w:szCs w:val="20"/>
        </w:rPr>
        <w:t>s range</w:t>
      </w:r>
      <w:r w:rsidR="00F55ABF" w:rsidRPr="00F219A2">
        <w:rPr>
          <w:rFonts w:cs="Arial"/>
          <w:sz w:val="20"/>
          <w:szCs w:val="20"/>
        </w:rPr>
        <w:t xml:space="preserve"> from 11-160 and overall habitat quality is assigned to one of four categories:  Optimal (120-160 points), Suboptimal (80-119 points), Marginal (40-79 points), and Poor (11-39 points).</w:t>
      </w:r>
    </w:p>
    <w:p w:rsidR="00000000" w:rsidRDefault="00751DB6">
      <w:pPr>
        <w:spacing w:after="0" w:line="240" w:lineRule="auto"/>
        <w:jc w:val="center"/>
        <w:rPr>
          <w:sz w:val="20"/>
          <w:szCs w:val="20"/>
        </w:rPr>
      </w:pPr>
      <w:r>
        <w:rPr>
          <w:noProof/>
        </w:rPr>
        <w:drawing>
          <wp:inline distT="0" distB="0" distL="0" distR="0">
            <wp:extent cx="2619375" cy="3389779"/>
            <wp:effectExtent l="19050" t="0" r="0" b="0"/>
            <wp:docPr id="2" name="Picture 1" descr="C:\Documents and Settings\mcclanahan_d\Local Settings\Temporary Internet Files\Content.Word\Volusia County S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cclanahan_d\Local Settings\Temporary Internet Files\Content.Word\Volusia County SM2.jpg"/>
                    <pic:cNvPicPr>
                      <a:picLocks noChangeAspect="1" noChangeArrowheads="1"/>
                    </pic:cNvPicPr>
                  </pic:nvPicPr>
                  <pic:blipFill>
                    <a:blip r:embed="rId8" cstate="print"/>
                    <a:srcRect/>
                    <a:stretch>
                      <a:fillRect/>
                    </a:stretch>
                  </pic:blipFill>
                  <pic:spPr bwMode="auto">
                    <a:xfrm>
                      <a:off x="0" y="0"/>
                      <a:ext cx="2620905" cy="3391760"/>
                    </a:xfrm>
                    <a:prstGeom prst="rect">
                      <a:avLst/>
                    </a:prstGeom>
                    <a:noFill/>
                    <a:ln w="9525">
                      <a:noFill/>
                      <a:miter lim="800000"/>
                      <a:headEnd/>
                      <a:tailEnd/>
                    </a:ln>
                  </pic:spPr>
                </pic:pic>
              </a:graphicData>
            </a:graphic>
          </wp:inline>
        </w:drawing>
      </w:r>
    </w:p>
    <w:p w:rsidR="00000000" w:rsidRDefault="003852E0">
      <w:pPr>
        <w:spacing w:after="0" w:line="240" w:lineRule="auto"/>
        <w:jc w:val="center"/>
        <w:rPr>
          <w:b/>
          <w:sz w:val="20"/>
          <w:szCs w:val="20"/>
        </w:rPr>
      </w:pPr>
      <w:r w:rsidRPr="003852E0">
        <w:rPr>
          <w:b/>
          <w:sz w:val="20"/>
          <w:szCs w:val="20"/>
        </w:rPr>
        <w:t>Figure 1: Location of Mizners Branch in Volusia County.</w:t>
      </w:r>
    </w:p>
    <w:p w:rsidR="00000000" w:rsidRDefault="00751DB6">
      <w:pPr>
        <w:spacing w:after="0" w:line="240" w:lineRule="auto"/>
        <w:jc w:val="center"/>
        <w:rPr>
          <w:b/>
          <w:sz w:val="18"/>
          <w:szCs w:val="18"/>
        </w:rPr>
      </w:pPr>
    </w:p>
    <w:p w:rsidR="0001069D" w:rsidRPr="00982D52" w:rsidRDefault="0001069D" w:rsidP="0001069D">
      <w:pPr>
        <w:rPr>
          <w:b/>
        </w:rPr>
      </w:pPr>
      <w:r w:rsidRPr="00982D52">
        <w:rPr>
          <w:b/>
        </w:rPr>
        <w:t>Site Information</w:t>
      </w:r>
    </w:p>
    <w:p w:rsidR="0001069D" w:rsidRPr="00982D52" w:rsidRDefault="0001069D" w:rsidP="0001069D">
      <w:pPr>
        <w:spacing w:after="0"/>
        <w:rPr>
          <w:sz w:val="20"/>
          <w:szCs w:val="20"/>
        </w:rPr>
      </w:pPr>
      <w:r w:rsidRPr="00982D52">
        <w:rPr>
          <w:sz w:val="20"/>
          <w:szCs w:val="20"/>
        </w:rPr>
        <w:t xml:space="preserve">Mizners Branch </w:t>
      </w:r>
      <w:r>
        <w:rPr>
          <w:sz w:val="20"/>
          <w:szCs w:val="20"/>
        </w:rPr>
        <w:t>was sampled</w:t>
      </w:r>
      <w:r w:rsidRPr="00982D52">
        <w:rPr>
          <w:sz w:val="20"/>
          <w:szCs w:val="20"/>
        </w:rPr>
        <w:t xml:space="preserve"> </w:t>
      </w:r>
      <w:r w:rsidR="004507F4">
        <w:rPr>
          <w:sz w:val="20"/>
          <w:szCs w:val="20"/>
        </w:rPr>
        <w:t>south</w:t>
      </w:r>
      <w:r w:rsidRPr="00982D52">
        <w:rPr>
          <w:sz w:val="20"/>
          <w:szCs w:val="20"/>
        </w:rPr>
        <w:t xml:space="preserve"> of Fall</w:t>
      </w:r>
      <w:r>
        <w:rPr>
          <w:sz w:val="20"/>
          <w:szCs w:val="20"/>
        </w:rPr>
        <w:t xml:space="preserve">s Way </w:t>
      </w:r>
      <w:r w:rsidRPr="00BB025D">
        <w:rPr>
          <w:sz w:val="20"/>
          <w:szCs w:val="20"/>
        </w:rPr>
        <w:t xml:space="preserve">Drive (see </w:t>
      </w:r>
      <w:r>
        <w:rPr>
          <w:sz w:val="20"/>
          <w:szCs w:val="20"/>
        </w:rPr>
        <w:t>Figure 1</w:t>
      </w:r>
      <w:r w:rsidRPr="00BB025D">
        <w:rPr>
          <w:sz w:val="20"/>
          <w:szCs w:val="20"/>
        </w:rPr>
        <w:t>).</w:t>
      </w:r>
      <w:r w:rsidRPr="00982D52">
        <w:rPr>
          <w:sz w:val="20"/>
          <w:szCs w:val="20"/>
        </w:rPr>
        <w:t xml:space="preserve">  In this area, the average width of the stream was 3 meters and the average depth was 0.15 meters. The </w:t>
      </w:r>
      <w:r>
        <w:rPr>
          <w:sz w:val="20"/>
          <w:szCs w:val="20"/>
        </w:rPr>
        <w:t>sample site</w:t>
      </w:r>
      <w:r w:rsidRPr="00982D52">
        <w:rPr>
          <w:sz w:val="20"/>
          <w:szCs w:val="20"/>
        </w:rPr>
        <w:t xml:space="preserve"> had an average velocity of 0.20 m/s.  The stream bottom consist</w:t>
      </w:r>
      <w:r>
        <w:rPr>
          <w:sz w:val="20"/>
          <w:szCs w:val="20"/>
        </w:rPr>
        <w:t>ed</w:t>
      </w:r>
      <w:r w:rsidRPr="00982D52">
        <w:rPr>
          <w:sz w:val="20"/>
          <w:szCs w:val="20"/>
        </w:rPr>
        <w:t xml:space="preserve"> mostly </w:t>
      </w:r>
      <w:r>
        <w:rPr>
          <w:sz w:val="20"/>
          <w:szCs w:val="20"/>
        </w:rPr>
        <w:t xml:space="preserve">of </w:t>
      </w:r>
      <w:r w:rsidRPr="00982D52">
        <w:rPr>
          <w:sz w:val="20"/>
          <w:szCs w:val="20"/>
        </w:rPr>
        <w:t xml:space="preserve">sand with some silt and muck.  Periphyton was common </w:t>
      </w:r>
      <w:r>
        <w:rPr>
          <w:sz w:val="20"/>
          <w:szCs w:val="20"/>
        </w:rPr>
        <w:t>throughout the</w:t>
      </w:r>
      <w:r w:rsidRPr="00982D52">
        <w:rPr>
          <w:sz w:val="20"/>
          <w:szCs w:val="20"/>
        </w:rPr>
        <w:t xml:space="preserve"> stream reach.  The </w:t>
      </w:r>
      <w:r>
        <w:rPr>
          <w:sz w:val="20"/>
          <w:szCs w:val="20"/>
        </w:rPr>
        <w:t xml:space="preserve">shoreline plant community consisted of cabbage palm, laurel oak, red maple, and air potato.  The </w:t>
      </w:r>
      <w:r w:rsidRPr="00982D52">
        <w:rPr>
          <w:sz w:val="20"/>
          <w:szCs w:val="20"/>
        </w:rPr>
        <w:t xml:space="preserve">aquatic plant community </w:t>
      </w:r>
      <w:r>
        <w:rPr>
          <w:sz w:val="20"/>
          <w:szCs w:val="20"/>
        </w:rPr>
        <w:lastRenderedPageBreak/>
        <w:t>consisted of</w:t>
      </w:r>
      <w:r w:rsidRPr="00982D52">
        <w:rPr>
          <w:sz w:val="20"/>
          <w:szCs w:val="20"/>
        </w:rPr>
        <w:t xml:space="preserve"> hydrilla, wild taro, </w:t>
      </w:r>
      <w:r>
        <w:rPr>
          <w:sz w:val="20"/>
          <w:szCs w:val="20"/>
        </w:rPr>
        <w:t xml:space="preserve">duck potato, </w:t>
      </w:r>
      <w:r w:rsidRPr="00982D52">
        <w:rPr>
          <w:sz w:val="20"/>
          <w:szCs w:val="20"/>
        </w:rPr>
        <w:t xml:space="preserve">and springtape.  </w:t>
      </w:r>
      <w:r>
        <w:rPr>
          <w:sz w:val="20"/>
          <w:szCs w:val="20"/>
        </w:rPr>
        <w:t xml:space="preserve">The presence of </w:t>
      </w:r>
      <w:r w:rsidRPr="00982D52">
        <w:rPr>
          <w:sz w:val="20"/>
          <w:szCs w:val="20"/>
        </w:rPr>
        <w:t>t</w:t>
      </w:r>
      <w:r>
        <w:rPr>
          <w:sz w:val="20"/>
          <w:szCs w:val="20"/>
        </w:rPr>
        <w:t>hree</w:t>
      </w:r>
      <w:r w:rsidRPr="00982D52">
        <w:rPr>
          <w:sz w:val="20"/>
          <w:szCs w:val="20"/>
        </w:rPr>
        <w:t xml:space="preserve"> </w:t>
      </w:r>
      <w:r>
        <w:rPr>
          <w:sz w:val="20"/>
          <w:szCs w:val="20"/>
        </w:rPr>
        <w:t xml:space="preserve">FLEPPC </w:t>
      </w:r>
      <w:r w:rsidRPr="00982D52">
        <w:rPr>
          <w:sz w:val="20"/>
          <w:szCs w:val="20"/>
        </w:rPr>
        <w:t>category 1 exotic invasive plant species</w:t>
      </w:r>
      <w:r>
        <w:rPr>
          <w:sz w:val="20"/>
          <w:szCs w:val="20"/>
        </w:rPr>
        <w:t xml:space="preserve">, air potato, </w:t>
      </w:r>
      <w:r w:rsidRPr="00982D52">
        <w:rPr>
          <w:sz w:val="20"/>
          <w:szCs w:val="20"/>
        </w:rPr>
        <w:t>wild taro</w:t>
      </w:r>
      <w:r>
        <w:rPr>
          <w:sz w:val="20"/>
          <w:szCs w:val="20"/>
        </w:rPr>
        <w:t>,</w:t>
      </w:r>
      <w:r w:rsidRPr="00982D52">
        <w:rPr>
          <w:sz w:val="20"/>
          <w:szCs w:val="20"/>
        </w:rPr>
        <w:t xml:space="preserve"> and </w:t>
      </w:r>
      <w:r>
        <w:rPr>
          <w:sz w:val="20"/>
          <w:szCs w:val="20"/>
        </w:rPr>
        <w:t>h</w:t>
      </w:r>
      <w:r w:rsidRPr="00982D52">
        <w:rPr>
          <w:sz w:val="20"/>
          <w:szCs w:val="20"/>
        </w:rPr>
        <w:t>ydrilla</w:t>
      </w:r>
      <w:r>
        <w:rPr>
          <w:sz w:val="20"/>
          <w:szCs w:val="20"/>
        </w:rPr>
        <w:t>,</w:t>
      </w:r>
      <w:r w:rsidRPr="00982D52">
        <w:rPr>
          <w:sz w:val="20"/>
          <w:szCs w:val="20"/>
        </w:rPr>
        <w:t xml:space="preserve"> </w:t>
      </w:r>
      <w:r>
        <w:rPr>
          <w:sz w:val="20"/>
          <w:szCs w:val="20"/>
        </w:rPr>
        <w:t xml:space="preserve">indicates that the native plant community has been altered </w:t>
      </w:r>
      <w:r w:rsidRPr="00982D52">
        <w:rPr>
          <w:sz w:val="20"/>
          <w:szCs w:val="20"/>
        </w:rPr>
        <w:t>(www.FLEPPC.org).</w:t>
      </w:r>
    </w:p>
    <w:p w:rsidR="0001069D" w:rsidRPr="00982D52" w:rsidRDefault="0001069D" w:rsidP="0001069D">
      <w:pPr>
        <w:rPr>
          <w:sz w:val="20"/>
          <w:szCs w:val="20"/>
        </w:rPr>
      </w:pPr>
      <w:r w:rsidRPr="00982D52">
        <w:rPr>
          <w:sz w:val="20"/>
          <w:szCs w:val="20"/>
        </w:rPr>
        <w:t xml:space="preserve">This was the first biological assessment on this portion of Mizners Branch. </w:t>
      </w:r>
      <w:r>
        <w:rPr>
          <w:sz w:val="20"/>
          <w:szCs w:val="20"/>
        </w:rPr>
        <w:t>In 2000, Mizners Branch was sampled twice at S.R. 40 and scored in the “Excellent” and “Healthy” categories.  Degraded habitat and poor water velocity at the S.R. 40 site led the Central District to choose the new site at Falls Way Drive as the appropriate site for the strategic monitoring samples.</w:t>
      </w:r>
    </w:p>
    <w:p w:rsidR="00627F22" w:rsidRPr="00982D52" w:rsidRDefault="00627F22">
      <w:pPr>
        <w:rPr>
          <w:b/>
        </w:rPr>
      </w:pPr>
      <w:r w:rsidRPr="00982D52">
        <w:rPr>
          <w:b/>
        </w:rPr>
        <w:t>Results</w:t>
      </w:r>
    </w:p>
    <w:p w:rsidR="00E27A8D" w:rsidRPr="00982D52" w:rsidRDefault="00E27A8D" w:rsidP="00E27A8D">
      <w:pPr>
        <w:spacing w:after="0"/>
        <w:rPr>
          <w:i/>
        </w:rPr>
      </w:pPr>
      <w:r w:rsidRPr="00982D52">
        <w:rPr>
          <w:i/>
        </w:rPr>
        <w:t>Water Quality</w:t>
      </w:r>
      <w:r w:rsidR="000D25AC" w:rsidRPr="00982D52">
        <w:rPr>
          <w:i/>
        </w:rPr>
        <w:tab/>
      </w:r>
    </w:p>
    <w:p w:rsidR="00E27A8D" w:rsidRDefault="0021056E" w:rsidP="00E27A8D">
      <w:pPr>
        <w:spacing w:after="0"/>
        <w:rPr>
          <w:sz w:val="20"/>
          <w:szCs w:val="20"/>
        </w:rPr>
      </w:pPr>
      <w:r w:rsidRPr="00982D52">
        <w:rPr>
          <w:sz w:val="20"/>
          <w:szCs w:val="20"/>
        </w:rPr>
        <w:t xml:space="preserve">The water quality samples </w:t>
      </w:r>
      <w:r w:rsidR="00053DAE" w:rsidRPr="00982D52">
        <w:rPr>
          <w:sz w:val="20"/>
          <w:szCs w:val="20"/>
        </w:rPr>
        <w:t>complied with</w:t>
      </w:r>
      <w:r w:rsidR="008D0008" w:rsidRPr="00982D52">
        <w:rPr>
          <w:sz w:val="20"/>
          <w:szCs w:val="20"/>
        </w:rPr>
        <w:t xml:space="preserve"> </w:t>
      </w:r>
      <w:r w:rsidR="00FE4858">
        <w:rPr>
          <w:sz w:val="20"/>
          <w:szCs w:val="20"/>
        </w:rPr>
        <w:t xml:space="preserve">applicable </w:t>
      </w:r>
      <w:r w:rsidRPr="00982D52">
        <w:rPr>
          <w:sz w:val="20"/>
          <w:szCs w:val="20"/>
        </w:rPr>
        <w:t xml:space="preserve">water quality </w:t>
      </w:r>
      <w:r w:rsidR="005C72B6" w:rsidRPr="00982D52">
        <w:rPr>
          <w:sz w:val="20"/>
          <w:szCs w:val="20"/>
        </w:rPr>
        <w:t xml:space="preserve">criteria </w:t>
      </w:r>
      <w:r w:rsidRPr="00982D52">
        <w:rPr>
          <w:sz w:val="20"/>
          <w:szCs w:val="20"/>
        </w:rPr>
        <w:t xml:space="preserve">(Table 1).  </w:t>
      </w:r>
      <w:r w:rsidR="008D0008" w:rsidRPr="00982D52">
        <w:rPr>
          <w:sz w:val="20"/>
          <w:szCs w:val="20"/>
        </w:rPr>
        <w:t xml:space="preserve">The </w:t>
      </w:r>
      <w:r w:rsidR="004F11B7">
        <w:rPr>
          <w:sz w:val="20"/>
          <w:szCs w:val="20"/>
        </w:rPr>
        <w:t>d</w:t>
      </w:r>
      <w:r w:rsidR="008D0008" w:rsidRPr="00982D52">
        <w:rPr>
          <w:sz w:val="20"/>
          <w:szCs w:val="20"/>
        </w:rPr>
        <w:t xml:space="preserve">issolved </w:t>
      </w:r>
      <w:r w:rsidR="004F11B7">
        <w:rPr>
          <w:sz w:val="20"/>
          <w:szCs w:val="20"/>
        </w:rPr>
        <w:t>o</w:t>
      </w:r>
      <w:r w:rsidR="008D0008" w:rsidRPr="00982D52">
        <w:rPr>
          <w:sz w:val="20"/>
          <w:szCs w:val="20"/>
        </w:rPr>
        <w:t xml:space="preserve">xygen level at the time of sampling </w:t>
      </w:r>
      <w:r w:rsidR="000B371F" w:rsidRPr="00982D52">
        <w:rPr>
          <w:sz w:val="20"/>
          <w:szCs w:val="20"/>
        </w:rPr>
        <w:t>w</w:t>
      </w:r>
      <w:r w:rsidR="005826FE">
        <w:rPr>
          <w:sz w:val="20"/>
          <w:szCs w:val="20"/>
        </w:rPr>
        <w:t xml:space="preserve">as </w:t>
      </w:r>
      <w:r w:rsidR="00507641">
        <w:rPr>
          <w:sz w:val="20"/>
          <w:szCs w:val="20"/>
        </w:rPr>
        <w:t>8.7 mg/L</w:t>
      </w:r>
      <w:r w:rsidR="005826FE">
        <w:rPr>
          <w:sz w:val="20"/>
          <w:szCs w:val="20"/>
        </w:rPr>
        <w:t>, but du</w:t>
      </w:r>
      <w:r w:rsidR="00507641">
        <w:rPr>
          <w:sz w:val="20"/>
          <w:szCs w:val="20"/>
        </w:rPr>
        <w:t>e to a calibration issue</w:t>
      </w:r>
      <w:r w:rsidR="005826FE">
        <w:rPr>
          <w:sz w:val="20"/>
          <w:szCs w:val="20"/>
        </w:rPr>
        <w:t>,</w:t>
      </w:r>
      <w:r w:rsidR="00507641">
        <w:rPr>
          <w:sz w:val="20"/>
          <w:szCs w:val="20"/>
        </w:rPr>
        <w:t xml:space="preserve"> </w:t>
      </w:r>
      <w:r w:rsidR="00D66CD0">
        <w:rPr>
          <w:sz w:val="20"/>
          <w:szCs w:val="20"/>
        </w:rPr>
        <w:t>this is an estimated value</w:t>
      </w:r>
      <w:r w:rsidR="000B371F" w:rsidRPr="00982D52">
        <w:rPr>
          <w:sz w:val="20"/>
          <w:szCs w:val="20"/>
        </w:rPr>
        <w:t xml:space="preserve">. Dissolved </w:t>
      </w:r>
      <w:r w:rsidR="004F11B7">
        <w:rPr>
          <w:sz w:val="20"/>
          <w:szCs w:val="20"/>
        </w:rPr>
        <w:t>o</w:t>
      </w:r>
      <w:r w:rsidR="000B371F" w:rsidRPr="00982D52">
        <w:rPr>
          <w:sz w:val="20"/>
          <w:szCs w:val="20"/>
        </w:rPr>
        <w:t xml:space="preserve">xygen samples from five other sampling events in 2010 indicate that Mizners Branch </w:t>
      </w:r>
      <w:r w:rsidR="008D0008" w:rsidRPr="00982D52">
        <w:rPr>
          <w:sz w:val="20"/>
          <w:szCs w:val="20"/>
        </w:rPr>
        <w:t>me</w:t>
      </w:r>
      <w:r w:rsidR="000B371F" w:rsidRPr="00982D52">
        <w:rPr>
          <w:sz w:val="20"/>
          <w:szCs w:val="20"/>
        </w:rPr>
        <w:t>e</w:t>
      </w:r>
      <w:r w:rsidR="008D0008" w:rsidRPr="00982D52">
        <w:rPr>
          <w:sz w:val="20"/>
          <w:szCs w:val="20"/>
        </w:rPr>
        <w:t>t</w:t>
      </w:r>
      <w:r w:rsidR="000B371F" w:rsidRPr="00982D52">
        <w:rPr>
          <w:sz w:val="20"/>
          <w:szCs w:val="20"/>
        </w:rPr>
        <w:t>s</w:t>
      </w:r>
      <w:r w:rsidR="008D0008" w:rsidRPr="00982D52">
        <w:rPr>
          <w:sz w:val="20"/>
          <w:szCs w:val="20"/>
        </w:rPr>
        <w:t xml:space="preserve"> the Class III Water Quality Criteria of greater than or equal to 5 mg/</w:t>
      </w:r>
      <w:r w:rsidR="00FE4858">
        <w:rPr>
          <w:sz w:val="20"/>
          <w:szCs w:val="20"/>
        </w:rPr>
        <w:t>L</w:t>
      </w:r>
      <w:r w:rsidR="008D0008" w:rsidRPr="00982D52">
        <w:rPr>
          <w:b/>
          <w:sz w:val="20"/>
          <w:szCs w:val="20"/>
        </w:rPr>
        <w:t>.</w:t>
      </w:r>
      <w:r w:rsidR="0070267B" w:rsidRPr="00982D52">
        <w:rPr>
          <w:b/>
          <w:sz w:val="20"/>
          <w:szCs w:val="20"/>
        </w:rPr>
        <w:t xml:space="preserve"> </w:t>
      </w:r>
      <w:r w:rsidR="0070267B" w:rsidRPr="00982D52">
        <w:rPr>
          <w:sz w:val="20"/>
          <w:szCs w:val="20"/>
        </w:rPr>
        <w:t xml:space="preserve">The </w:t>
      </w:r>
      <w:r w:rsidR="004F11B7">
        <w:rPr>
          <w:sz w:val="20"/>
          <w:szCs w:val="20"/>
        </w:rPr>
        <w:t>t</w:t>
      </w:r>
      <w:r w:rsidR="0070267B" w:rsidRPr="00982D52">
        <w:rPr>
          <w:sz w:val="20"/>
          <w:szCs w:val="20"/>
        </w:rPr>
        <w:t xml:space="preserve">otal </w:t>
      </w:r>
      <w:r w:rsidR="004F11B7">
        <w:rPr>
          <w:sz w:val="20"/>
          <w:szCs w:val="20"/>
        </w:rPr>
        <w:t>n</w:t>
      </w:r>
      <w:r w:rsidR="0070267B" w:rsidRPr="00982D52">
        <w:rPr>
          <w:sz w:val="20"/>
          <w:szCs w:val="20"/>
        </w:rPr>
        <w:t xml:space="preserve">itrogen and </w:t>
      </w:r>
      <w:r w:rsidR="004F11B7">
        <w:rPr>
          <w:sz w:val="20"/>
          <w:szCs w:val="20"/>
        </w:rPr>
        <w:t>t</w:t>
      </w:r>
      <w:r w:rsidR="0070267B" w:rsidRPr="00982D52">
        <w:rPr>
          <w:sz w:val="20"/>
          <w:szCs w:val="20"/>
        </w:rPr>
        <w:t xml:space="preserve">otal </w:t>
      </w:r>
      <w:r w:rsidR="004F11B7">
        <w:rPr>
          <w:sz w:val="20"/>
          <w:szCs w:val="20"/>
        </w:rPr>
        <w:t>p</w:t>
      </w:r>
      <w:r w:rsidR="0070267B" w:rsidRPr="00982D52">
        <w:rPr>
          <w:sz w:val="20"/>
          <w:szCs w:val="20"/>
        </w:rPr>
        <w:t>hosphorus values were below the Federal Class III Water Quality Criteria</w:t>
      </w:r>
      <w:r w:rsidR="007C2C1D">
        <w:rPr>
          <w:sz w:val="20"/>
          <w:szCs w:val="20"/>
        </w:rPr>
        <w:t xml:space="preserve"> limits</w:t>
      </w:r>
      <w:r w:rsidR="0070267B" w:rsidRPr="00982D52">
        <w:rPr>
          <w:sz w:val="20"/>
          <w:szCs w:val="20"/>
        </w:rPr>
        <w:t>.</w:t>
      </w:r>
    </w:p>
    <w:p w:rsidR="00E6130B" w:rsidRPr="00982D52" w:rsidRDefault="00E6130B" w:rsidP="00E27A8D">
      <w:pPr>
        <w:spacing w:after="0"/>
        <w:rPr>
          <w:sz w:val="20"/>
          <w:szCs w:val="20"/>
        </w:rPr>
      </w:pPr>
    </w:p>
    <w:p w:rsidR="00B6504E" w:rsidRPr="0070267B" w:rsidRDefault="0021056E" w:rsidP="00B6504E">
      <w:pPr>
        <w:spacing w:line="240" w:lineRule="auto"/>
        <w:rPr>
          <w:sz w:val="20"/>
          <w:szCs w:val="20"/>
        </w:rPr>
      </w:pPr>
      <w:r w:rsidRPr="0070267B">
        <w:rPr>
          <w:b/>
          <w:sz w:val="20"/>
          <w:szCs w:val="20"/>
        </w:rPr>
        <w:t xml:space="preserve">Table 1. Water quality results from </w:t>
      </w:r>
      <w:r w:rsidR="00656A34" w:rsidRPr="0070267B">
        <w:rPr>
          <w:b/>
          <w:sz w:val="20"/>
          <w:szCs w:val="20"/>
        </w:rPr>
        <w:t>2-16-2010</w:t>
      </w:r>
      <w:r w:rsidRPr="0070267B">
        <w:rPr>
          <w:b/>
          <w:sz w:val="20"/>
          <w:szCs w:val="20"/>
        </w:rPr>
        <w:t xml:space="preserve"> at </w:t>
      </w:r>
      <w:r w:rsidR="00DD31F3" w:rsidRPr="0070267B">
        <w:rPr>
          <w:b/>
          <w:sz w:val="20"/>
          <w:szCs w:val="20"/>
        </w:rPr>
        <w:t>Mizner</w:t>
      </w:r>
      <w:r w:rsidR="00656A34" w:rsidRPr="0070267B">
        <w:rPr>
          <w:b/>
          <w:sz w:val="20"/>
          <w:szCs w:val="20"/>
        </w:rPr>
        <w:t>s Branch</w:t>
      </w:r>
      <w:r w:rsidRPr="0070267B">
        <w:rPr>
          <w:b/>
          <w:sz w:val="20"/>
          <w:szCs w:val="20"/>
        </w:rPr>
        <w:t xml:space="preserve">.  </w:t>
      </w:r>
    </w:p>
    <w:tbl>
      <w:tblPr>
        <w:tblStyle w:val="TableGrid"/>
        <w:tblW w:w="0" w:type="auto"/>
        <w:tblLook w:val="04A0"/>
      </w:tblPr>
      <w:tblGrid>
        <w:gridCol w:w="1951"/>
        <w:gridCol w:w="711"/>
        <w:gridCol w:w="828"/>
        <w:gridCol w:w="1568"/>
      </w:tblGrid>
      <w:tr w:rsidR="0021056E" w:rsidRPr="005E39A9" w:rsidTr="00E6130B">
        <w:tc>
          <w:tcPr>
            <w:tcW w:w="1951" w:type="dxa"/>
          </w:tcPr>
          <w:p w:rsidR="0021056E" w:rsidRPr="005E39A9" w:rsidRDefault="0021056E" w:rsidP="0021056E">
            <w:pPr>
              <w:jc w:val="center"/>
              <w:rPr>
                <w:b/>
                <w:sz w:val="18"/>
              </w:rPr>
            </w:pPr>
            <w:r w:rsidRPr="005E39A9">
              <w:rPr>
                <w:b/>
                <w:sz w:val="18"/>
              </w:rPr>
              <w:t>Analyte</w:t>
            </w:r>
          </w:p>
        </w:tc>
        <w:tc>
          <w:tcPr>
            <w:tcW w:w="711" w:type="dxa"/>
          </w:tcPr>
          <w:p w:rsidR="0021056E" w:rsidRPr="005E39A9" w:rsidRDefault="0021056E" w:rsidP="0021056E">
            <w:pPr>
              <w:jc w:val="center"/>
              <w:rPr>
                <w:b/>
                <w:sz w:val="18"/>
              </w:rPr>
            </w:pPr>
            <w:r w:rsidRPr="005E39A9">
              <w:rPr>
                <w:b/>
                <w:sz w:val="18"/>
              </w:rPr>
              <w:t>Result</w:t>
            </w:r>
          </w:p>
        </w:tc>
        <w:tc>
          <w:tcPr>
            <w:tcW w:w="828" w:type="dxa"/>
          </w:tcPr>
          <w:p w:rsidR="0021056E" w:rsidRPr="005E39A9" w:rsidRDefault="0021056E" w:rsidP="0021056E">
            <w:pPr>
              <w:jc w:val="center"/>
              <w:rPr>
                <w:b/>
                <w:sz w:val="18"/>
              </w:rPr>
            </w:pPr>
            <w:r w:rsidRPr="005E39A9">
              <w:rPr>
                <w:b/>
                <w:sz w:val="18"/>
              </w:rPr>
              <w:t>Remark</w:t>
            </w:r>
          </w:p>
        </w:tc>
        <w:tc>
          <w:tcPr>
            <w:tcW w:w="1568" w:type="dxa"/>
          </w:tcPr>
          <w:p w:rsidR="0021056E" w:rsidRPr="005E39A9" w:rsidRDefault="0021056E" w:rsidP="0021056E">
            <w:pPr>
              <w:jc w:val="center"/>
              <w:rPr>
                <w:b/>
                <w:sz w:val="18"/>
              </w:rPr>
            </w:pPr>
            <w:r w:rsidRPr="005E39A9">
              <w:rPr>
                <w:b/>
                <w:sz w:val="18"/>
              </w:rPr>
              <w:t xml:space="preserve">Applicable Class </w:t>
            </w:r>
            <w:r w:rsidRPr="000A4F1E">
              <w:rPr>
                <w:b/>
                <w:sz w:val="18"/>
              </w:rPr>
              <w:t xml:space="preserve">III </w:t>
            </w:r>
            <w:r w:rsidRPr="005E39A9">
              <w:rPr>
                <w:b/>
                <w:sz w:val="18"/>
              </w:rPr>
              <w:t>Water Quality Criteria</w:t>
            </w:r>
            <w:r w:rsidR="00B6504E">
              <w:rPr>
                <w:b/>
                <w:sz w:val="18"/>
              </w:rPr>
              <w:t xml:space="preserve"> </w:t>
            </w:r>
          </w:p>
        </w:tc>
      </w:tr>
      <w:tr w:rsidR="0021056E" w:rsidRPr="005E39A9" w:rsidTr="00E6130B">
        <w:tc>
          <w:tcPr>
            <w:tcW w:w="1951" w:type="dxa"/>
          </w:tcPr>
          <w:p w:rsidR="0021056E" w:rsidRPr="005E39A9" w:rsidRDefault="0021056E" w:rsidP="0021056E">
            <w:pPr>
              <w:rPr>
                <w:sz w:val="18"/>
              </w:rPr>
            </w:pPr>
            <w:r w:rsidRPr="005E39A9">
              <w:rPr>
                <w:sz w:val="18"/>
              </w:rPr>
              <w:t>Field Temperature (°C)</w:t>
            </w:r>
          </w:p>
        </w:tc>
        <w:tc>
          <w:tcPr>
            <w:tcW w:w="711" w:type="dxa"/>
          </w:tcPr>
          <w:p w:rsidR="0021056E" w:rsidRPr="005E39A9" w:rsidRDefault="00EA5372" w:rsidP="0021056E">
            <w:pPr>
              <w:rPr>
                <w:sz w:val="18"/>
              </w:rPr>
            </w:pPr>
            <w:r>
              <w:rPr>
                <w:sz w:val="18"/>
              </w:rPr>
              <w:t>14.7</w:t>
            </w:r>
          </w:p>
        </w:tc>
        <w:tc>
          <w:tcPr>
            <w:tcW w:w="828" w:type="dxa"/>
          </w:tcPr>
          <w:p w:rsidR="0021056E" w:rsidRPr="005E39A9" w:rsidRDefault="0021056E">
            <w:pPr>
              <w:rPr>
                <w:sz w:val="18"/>
              </w:rPr>
            </w:pPr>
          </w:p>
        </w:tc>
        <w:tc>
          <w:tcPr>
            <w:tcW w:w="1568" w:type="dxa"/>
          </w:tcPr>
          <w:p w:rsidR="0021056E" w:rsidRPr="005E39A9" w:rsidRDefault="000A4F1E" w:rsidP="0021056E">
            <w:pPr>
              <w:rPr>
                <w:sz w:val="18"/>
              </w:rPr>
            </w:pPr>
            <w:r>
              <w:rPr>
                <w:sz w:val="18"/>
              </w:rPr>
              <w:t>N/A</w:t>
            </w:r>
          </w:p>
        </w:tc>
      </w:tr>
      <w:tr w:rsidR="0021056E" w:rsidRPr="005E39A9" w:rsidTr="00E6130B">
        <w:tc>
          <w:tcPr>
            <w:tcW w:w="1951" w:type="dxa"/>
          </w:tcPr>
          <w:p w:rsidR="0021056E" w:rsidRPr="005E39A9" w:rsidRDefault="0021056E">
            <w:pPr>
              <w:rPr>
                <w:sz w:val="18"/>
              </w:rPr>
            </w:pPr>
            <w:r w:rsidRPr="005E39A9">
              <w:rPr>
                <w:sz w:val="18"/>
              </w:rPr>
              <w:t>Field pH (SU)</w:t>
            </w:r>
          </w:p>
        </w:tc>
        <w:tc>
          <w:tcPr>
            <w:tcW w:w="711" w:type="dxa"/>
          </w:tcPr>
          <w:p w:rsidR="0021056E" w:rsidRPr="005E39A9" w:rsidRDefault="00EA5372" w:rsidP="0021056E">
            <w:pPr>
              <w:rPr>
                <w:sz w:val="18"/>
              </w:rPr>
            </w:pPr>
            <w:r>
              <w:rPr>
                <w:sz w:val="18"/>
              </w:rPr>
              <w:t>7.7</w:t>
            </w:r>
          </w:p>
        </w:tc>
        <w:tc>
          <w:tcPr>
            <w:tcW w:w="828" w:type="dxa"/>
          </w:tcPr>
          <w:p w:rsidR="0021056E" w:rsidRPr="005E39A9" w:rsidRDefault="0021056E">
            <w:pPr>
              <w:rPr>
                <w:sz w:val="18"/>
              </w:rPr>
            </w:pPr>
          </w:p>
        </w:tc>
        <w:tc>
          <w:tcPr>
            <w:tcW w:w="1568" w:type="dxa"/>
          </w:tcPr>
          <w:p w:rsidR="0021056E" w:rsidRPr="005E39A9" w:rsidRDefault="000A4F1E" w:rsidP="0021056E">
            <w:pPr>
              <w:rPr>
                <w:sz w:val="18"/>
              </w:rPr>
            </w:pPr>
            <w:r>
              <w:rPr>
                <w:sz w:val="18"/>
              </w:rPr>
              <w:t>N/A</w:t>
            </w:r>
          </w:p>
        </w:tc>
      </w:tr>
      <w:tr w:rsidR="0021056E" w:rsidRPr="005E39A9" w:rsidTr="00E6130B">
        <w:tc>
          <w:tcPr>
            <w:tcW w:w="1951" w:type="dxa"/>
          </w:tcPr>
          <w:p w:rsidR="0021056E" w:rsidRPr="005E39A9" w:rsidRDefault="0021056E">
            <w:pPr>
              <w:rPr>
                <w:sz w:val="18"/>
              </w:rPr>
            </w:pPr>
            <w:r w:rsidRPr="005E39A9">
              <w:rPr>
                <w:sz w:val="18"/>
              </w:rPr>
              <w:t>Field Dissolved Oxygen (mg/L)</w:t>
            </w:r>
          </w:p>
        </w:tc>
        <w:tc>
          <w:tcPr>
            <w:tcW w:w="711" w:type="dxa"/>
          </w:tcPr>
          <w:p w:rsidR="0021056E" w:rsidRPr="005E39A9" w:rsidRDefault="00EA5372" w:rsidP="0021056E">
            <w:pPr>
              <w:rPr>
                <w:sz w:val="18"/>
              </w:rPr>
            </w:pPr>
            <w:r>
              <w:rPr>
                <w:sz w:val="18"/>
              </w:rPr>
              <w:t>8.7</w:t>
            </w:r>
            <w:r w:rsidR="000B371F">
              <w:rPr>
                <w:sz w:val="18"/>
              </w:rPr>
              <w:t xml:space="preserve"> </w:t>
            </w:r>
          </w:p>
        </w:tc>
        <w:tc>
          <w:tcPr>
            <w:tcW w:w="828" w:type="dxa"/>
          </w:tcPr>
          <w:p w:rsidR="0021056E" w:rsidRPr="005E39A9" w:rsidRDefault="00CC14CC" w:rsidP="0070267B">
            <w:pPr>
              <w:rPr>
                <w:sz w:val="18"/>
              </w:rPr>
            </w:pPr>
            <w:r>
              <w:rPr>
                <w:sz w:val="18"/>
              </w:rPr>
              <w:t>J</w:t>
            </w:r>
          </w:p>
        </w:tc>
        <w:tc>
          <w:tcPr>
            <w:tcW w:w="1568" w:type="dxa"/>
          </w:tcPr>
          <w:p w:rsidR="0021056E" w:rsidRPr="00364494" w:rsidRDefault="00364494" w:rsidP="00364494">
            <w:pPr>
              <w:rPr>
                <w:sz w:val="18"/>
              </w:rPr>
            </w:pPr>
            <w:r w:rsidRPr="00364494">
              <w:rPr>
                <w:sz w:val="18"/>
                <w:u w:val="single"/>
              </w:rPr>
              <w:t>&gt;</w:t>
            </w:r>
            <w:r>
              <w:rPr>
                <w:sz w:val="18"/>
              </w:rPr>
              <w:t xml:space="preserve"> </w:t>
            </w:r>
            <w:r w:rsidRPr="00364494">
              <w:rPr>
                <w:sz w:val="18"/>
              </w:rPr>
              <w:t>5.0</w:t>
            </w:r>
          </w:p>
        </w:tc>
      </w:tr>
      <w:tr w:rsidR="0021056E" w:rsidRPr="005E39A9" w:rsidTr="00E6130B">
        <w:tc>
          <w:tcPr>
            <w:tcW w:w="1951" w:type="dxa"/>
          </w:tcPr>
          <w:p w:rsidR="0021056E" w:rsidRPr="005E39A9" w:rsidRDefault="0021056E" w:rsidP="0021056E">
            <w:pPr>
              <w:rPr>
                <w:sz w:val="18"/>
              </w:rPr>
            </w:pPr>
            <w:r w:rsidRPr="005E39A9">
              <w:rPr>
                <w:sz w:val="18"/>
              </w:rPr>
              <w:t>Field Specific Conductance (µmhos/cm)</w:t>
            </w:r>
          </w:p>
        </w:tc>
        <w:tc>
          <w:tcPr>
            <w:tcW w:w="711" w:type="dxa"/>
          </w:tcPr>
          <w:p w:rsidR="0021056E" w:rsidRPr="005E39A9" w:rsidRDefault="00EA5372" w:rsidP="0021056E">
            <w:pPr>
              <w:rPr>
                <w:sz w:val="18"/>
              </w:rPr>
            </w:pPr>
            <w:r>
              <w:rPr>
                <w:sz w:val="18"/>
              </w:rPr>
              <w:t>392</w:t>
            </w:r>
          </w:p>
        </w:tc>
        <w:tc>
          <w:tcPr>
            <w:tcW w:w="828" w:type="dxa"/>
          </w:tcPr>
          <w:p w:rsidR="0021056E" w:rsidRPr="005E39A9" w:rsidRDefault="0021056E">
            <w:pPr>
              <w:rPr>
                <w:sz w:val="18"/>
              </w:rPr>
            </w:pPr>
          </w:p>
        </w:tc>
        <w:tc>
          <w:tcPr>
            <w:tcW w:w="1568" w:type="dxa"/>
          </w:tcPr>
          <w:p w:rsidR="0021056E" w:rsidRPr="005E39A9" w:rsidRDefault="000A4F1E" w:rsidP="0021056E">
            <w:pPr>
              <w:rPr>
                <w:sz w:val="18"/>
              </w:rPr>
            </w:pPr>
            <w:r>
              <w:rPr>
                <w:sz w:val="18"/>
              </w:rPr>
              <w:t>N/A</w:t>
            </w:r>
          </w:p>
        </w:tc>
      </w:tr>
      <w:tr w:rsidR="008163CE" w:rsidRPr="005E39A9" w:rsidTr="00E6130B">
        <w:tc>
          <w:tcPr>
            <w:tcW w:w="1951" w:type="dxa"/>
          </w:tcPr>
          <w:p w:rsidR="008163CE" w:rsidRPr="005E39A9" w:rsidRDefault="008163CE">
            <w:pPr>
              <w:rPr>
                <w:sz w:val="18"/>
              </w:rPr>
            </w:pPr>
            <w:r>
              <w:rPr>
                <w:sz w:val="18"/>
              </w:rPr>
              <w:t>Secchi Depth</w:t>
            </w:r>
          </w:p>
        </w:tc>
        <w:tc>
          <w:tcPr>
            <w:tcW w:w="711" w:type="dxa"/>
          </w:tcPr>
          <w:p w:rsidR="008163CE" w:rsidRDefault="008163CE" w:rsidP="0021056E">
            <w:pPr>
              <w:rPr>
                <w:sz w:val="18"/>
              </w:rPr>
            </w:pPr>
            <w:r>
              <w:rPr>
                <w:sz w:val="18"/>
              </w:rPr>
              <w:t>VOB</w:t>
            </w:r>
          </w:p>
        </w:tc>
        <w:tc>
          <w:tcPr>
            <w:tcW w:w="828" w:type="dxa"/>
          </w:tcPr>
          <w:p w:rsidR="008163CE" w:rsidRPr="005E39A9" w:rsidRDefault="008163CE">
            <w:pPr>
              <w:rPr>
                <w:sz w:val="18"/>
              </w:rPr>
            </w:pPr>
          </w:p>
        </w:tc>
        <w:tc>
          <w:tcPr>
            <w:tcW w:w="1568" w:type="dxa"/>
          </w:tcPr>
          <w:p w:rsidR="008163CE" w:rsidRDefault="008163CE" w:rsidP="0021056E">
            <w:pPr>
              <w:rPr>
                <w:sz w:val="18"/>
              </w:rPr>
            </w:pPr>
            <w:r>
              <w:rPr>
                <w:sz w:val="18"/>
              </w:rPr>
              <w:t>N/A</w:t>
            </w:r>
          </w:p>
        </w:tc>
      </w:tr>
      <w:tr w:rsidR="002825D8" w:rsidRPr="005E39A9" w:rsidTr="00E6130B">
        <w:tc>
          <w:tcPr>
            <w:tcW w:w="1951" w:type="dxa"/>
          </w:tcPr>
          <w:p w:rsidR="002825D8" w:rsidRPr="005E39A9" w:rsidRDefault="001D63A5">
            <w:pPr>
              <w:rPr>
                <w:sz w:val="18"/>
              </w:rPr>
            </w:pPr>
            <w:r>
              <w:rPr>
                <w:sz w:val="18"/>
              </w:rPr>
              <w:t>Algal Growth Potential (mg/L)</w:t>
            </w:r>
          </w:p>
        </w:tc>
        <w:tc>
          <w:tcPr>
            <w:tcW w:w="711" w:type="dxa"/>
          </w:tcPr>
          <w:p w:rsidR="002825D8" w:rsidRDefault="001D63A5" w:rsidP="0021056E">
            <w:pPr>
              <w:rPr>
                <w:sz w:val="18"/>
              </w:rPr>
            </w:pPr>
            <w:r>
              <w:rPr>
                <w:sz w:val="18"/>
              </w:rPr>
              <w:t>30.5</w:t>
            </w:r>
          </w:p>
        </w:tc>
        <w:tc>
          <w:tcPr>
            <w:tcW w:w="828" w:type="dxa"/>
          </w:tcPr>
          <w:p w:rsidR="002825D8" w:rsidRPr="005E39A9" w:rsidRDefault="002825D8">
            <w:pPr>
              <w:rPr>
                <w:sz w:val="18"/>
              </w:rPr>
            </w:pPr>
          </w:p>
        </w:tc>
        <w:tc>
          <w:tcPr>
            <w:tcW w:w="1568" w:type="dxa"/>
          </w:tcPr>
          <w:p w:rsidR="002825D8" w:rsidRDefault="001D63A5" w:rsidP="0021056E">
            <w:pPr>
              <w:rPr>
                <w:sz w:val="18"/>
              </w:rPr>
            </w:pPr>
            <w:r>
              <w:rPr>
                <w:sz w:val="18"/>
              </w:rPr>
              <w:t>N/A</w:t>
            </w:r>
          </w:p>
        </w:tc>
      </w:tr>
      <w:tr w:rsidR="0021056E" w:rsidRPr="005E39A9" w:rsidTr="00E6130B">
        <w:tc>
          <w:tcPr>
            <w:tcW w:w="1951" w:type="dxa"/>
          </w:tcPr>
          <w:p w:rsidR="0021056E" w:rsidRPr="005E39A9" w:rsidRDefault="0021056E">
            <w:pPr>
              <w:rPr>
                <w:sz w:val="18"/>
              </w:rPr>
            </w:pPr>
            <w:r w:rsidRPr="005E39A9">
              <w:rPr>
                <w:sz w:val="18"/>
              </w:rPr>
              <w:t>Alkalinity (mg CaCO</w:t>
            </w:r>
            <w:r w:rsidRPr="005E39A9">
              <w:rPr>
                <w:sz w:val="18"/>
                <w:vertAlign w:val="subscript"/>
              </w:rPr>
              <w:t>3</w:t>
            </w:r>
            <w:r w:rsidRPr="005E39A9">
              <w:rPr>
                <w:sz w:val="18"/>
              </w:rPr>
              <w:t>/L)</w:t>
            </w:r>
          </w:p>
        </w:tc>
        <w:tc>
          <w:tcPr>
            <w:tcW w:w="711" w:type="dxa"/>
          </w:tcPr>
          <w:p w:rsidR="0021056E" w:rsidRPr="005E39A9" w:rsidRDefault="00EA5372" w:rsidP="0021056E">
            <w:pPr>
              <w:rPr>
                <w:sz w:val="18"/>
              </w:rPr>
            </w:pPr>
            <w:r>
              <w:rPr>
                <w:sz w:val="18"/>
              </w:rPr>
              <w:t>109</w:t>
            </w:r>
          </w:p>
        </w:tc>
        <w:tc>
          <w:tcPr>
            <w:tcW w:w="828" w:type="dxa"/>
          </w:tcPr>
          <w:p w:rsidR="0021056E" w:rsidRPr="005E39A9" w:rsidRDefault="0001136A">
            <w:pPr>
              <w:rPr>
                <w:sz w:val="18"/>
              </w:rPr>
            </w:pPr>
            <w:r>
              <w:rPr>
                <w:sz w:val="18"/>
              </w:rPr>
              <w:t>A</w:t>
            </w:r>
          </w:p>
        </w:tc>
        <w:tc>
          <w:tcPr>
            <w:tcW w:w="1568" w:type="dxa"/>
          </w:tcPr>
          <w:p w:rsidR="0021056E" w:rsidRPr="005E39A9" w:rsidRDefault="000A4F1E" w:rsidP="0021056E">
            <w:pPr>
              <w:rPr>
                <w:sz w:val="18"/>
              </w:rPr>
            </w:pPr>
            <w:r>
              <w:rPr>
                <w:sz w:val="18"/>
              </w:rPr>
              <w:t>N/A</w:t>
            </w:r>
          </w:p>
        </w:tc>
      </w:tr>
      <w:tr w:rsidR="000349D7" w:rsidRPr="005E39A9" w:rsidTr="00E6130B">
        <w:tc>
          <w:tcPr>
            <w:tcW w:w="1951" w:type="dxa"/>
          </w:tcPr>
          <w:p w:rsidR="000349D7" w:rsidRDefault="000349D7">
            <w:pPr>
              <w:rPr>
                <w:sz w:val="18"/>
              </w:rPr>
            </w:pPr>
            <w:r>
              <w:rPr>
                <w:sz w:val="18"/>
              </w:rPr>
              <w:t>Turbidity (NTU)</w:t>
            </w:r>
          </w:p>
        </w:tc>
        <w:tc>
          <w:tcPr>
            <w:tcW w:w="711" w:type="dxa"/>
          </w:tcPr>
          <w:p w:rsidR="000349D7" w:rsidRDefault="000349D7" w:rsidP="0021056E">
            <w:pPr>
              <w:rPr>
                <w:sz w:val="18"/>
              </w:rPr>
            </w:pPr>
            <w:r>
              <w:rPr>
                <w:sz w:val="18"/>
              </w:rPr>
              <w:t>2.2</w:t>
            </w:r>
          </w:p>
        </w:tc>
        <w:tc>
          <w:tcPr>
            <w:tcW w:w="828" w:type="dxa"/>
          </w:tcPr>
          <w:p w:rsidR="000349D7" w:rsidRPr="005E39A9" w:rsidRDefault="000349D7">
            <w:pPr>
              <w:rPr>
                <w:sz w:val="18"/>
              </w:rPr>
            </w:pPr>
          </w:p>
        </w:tc>
        <w:tc>
          <w:tcPr>
            <w:tcW w:w="1568" w:type="dxa"/>
          </w:tcPr>
          <w:p w:rsidR="000349D7" w:rsidRDefault="000349D7" w:rsidP="0021056E">
            <w:pPr>
              <w:rPr>
                <w:sz w:val="18"/>
              </w:rPr>
            </w:pPr>
            <w:r>
              <w:rPr>
                <w:sz w:val="18"/>
              </w:rPr>
              <w:t>N/A</w:t>
            </w:r>
          </w:p>
        </w:tc>
      </w:tr>
      <w:tr w:rsidR="000349D7" w:rsidRPr="005E39A9" w:rsidTr="00E6130B">
        <w:tc>
          <w:tcPr>
            <w:tcW w:w="1951" w:type="dxa"/>
          </w:tcPr>
          <w:p w:rsidR="000349D7" w:rsidRDefault="000349D7">
            <w:pPr>
              <w:rPr>
                <w:sz w:val="18"/>
              </w:rPr>
            </w:pPr>
            <w:r>
              <w:rPr>
                <w:sz w:val="18"/>
              </w:rPr>
              <w:t>Chloride (mg/L)</w:t>
            </w:r>
          </w:p>
        </w:tc>
        <w:tc>
          <w:tcPr>
            <w:tcW w:w="711" w:type="dxa"/>
          </w:tcPr>
          <w:p w:rsidR="000349D7" w:rsidRDefault="000349D7" w:rsidP="0021056E">
            <w:pPr>
              <w:rPr>
                <w:sz w:val="18"/>
              </w:rPr>
            </w:pPr>
            <w:r>
              <w:rPr>
                <w:sz w:val="18"/>
              </w:rPr>
              <w:t>46</w:t>
            </w:r>
          </w:p>
        </w:tc>
        <w:tc>
          <w:tcPr>
            <w:tcW w:w="828" w:type="dxa"/>
          </w:tcPr>
          <w:p w:rsidR="000349D7" w:rsidRPr="005E39A9" w:rsidRDefault="000349D7">
            <w:pPr>
              <w:rPr>
                <w:sz w:val="18"/>
              </w:rPr>
            </w:pPr>
          </w:p>
        </w:tc>
        <w:tc>
          <w:tcPr>
            <w:tcW w:w="1568" w:type="dxa"/>
          </w:tcPr>
          <w:p w:rsidR="000349D7" w:rsidRDefault="000349D7" w:rsidP="0021056E">
            <w:pPr>
              <w:rPr>
                <w:sz w:val="18"/>
              </w:rPr>
            </w:pPr>
            <w:r>
              <w:rPr>
                <w:sz w:val="18"/>
              </w:rPr>
              <w:t>N/A</w:t>
            </w:r>
          </w:p>
        </w:tc>
      </w:tr>
      <w:tr w:rsidR="000349D7" w:rsidRPr="005E39A9" w:rsidTr="00E6130B">
        <w:tc>
          <w:tcPr>
            <w:tcW w:w="1951" w:type="dxa"/>
          </w:tcPr>
          <w:p w:rsidR="000349D7" w:rsidRDefault="000349D7">
            <w:pPr>
              <w:rPr>
                <w:sz w:val="18"/>
              </w:rPr>
            </w:pPr>
            <w:r>
              <w:rPr>
                <w:sz w:val="18"/>
              </w:rPr>
              <w:t>Sulfate (mg/L)</w:t>
            </w:r>
          </w:p>
        </w:tc>
        <w:tc>
          <w:tcPr>
            <w:tcW w:w="711" w:type="dxa"/>
          </w:tcPr>
          <w:p w:rsidR="000349D7" w:rsidRDefault="000349D7" w:rsidP="0021056E">
            <w:pPr>
              <w:rPr>
                <w:sz w:val="18"/>
              </w:rPr>
            </w:pPr>
            <w:r>
              <w:rPr>
                <w:sz w:val="18"/>
              </w:rPr>
              <w:t>12</w:t>
            </w:r>
          </w:p>
        </w:tc>
        <w:tc>
          <w:tcPr>
            <w:tcW w:w="828" w:type="dxa"/>
          </w:tcPr>
          <w:p w:rsidR="000349D7" w:rsidRPr="005E39A9" w:rsidRDefault="000349D7">
            <w:pPr>
              <w:rPr>
                <w:sz w:val="18"/>
              </w:rPr>
            </w:pPr>
          </w:p>
        </w:tc>
        <w:tc>
          <w:tcPr>
            <w:tcW w:w="1568" w:type="dxa"/>
          </w:tcPr>
          <w:p w:rsidR="000349D7" w:rsidRDefault="000349D7" w:rsidP="0021056E">
            <w:pPr>
              <w:rPr>
                <w:sz w:val="18"/>
              </w:rPr>
            </w:pPr>
            <w:r>
              <w:rPr>
                <w:sz w:val="18"/>
              </w:rPr>
              <w:t>N/A</w:t>
            </w:r>
          </w:p>
        </w:tc>
      </w:tr>
      <w:tr w:rsidR="0021056E" w:rsidRPr="005E39A9" w:rsidTr="00E6130B">
        <w:tc>
          <w:tcPr>
            <w:tcW w:w="1951" w:type="dxa"/>
          </w:tcPr>
          <w:p w:rsidR="0021056E" w:rsidRPr="005E39A9" w:rsidRDefault="00EA5372">
            <w:pPr>
              <w:rPr>
                <w:sz w:val="18"/>
              </w:rPr>
            </w:pPr>
            <w:r>
              <w:rPr>
                <w:sz w:val="18"/>
              </w:rPr>
              <w:t xml:space="preserve">Apparent </w:t>
            </w:r>
            <w:r w:rsidR="0021056E" w:rsidRPr="005E39A9">
              <w:rPr>
                <w:sz w:val="18"/>
              </w:rPr>
              <w:t>Color (PCU)</w:t>
            </w:r>
          </w:p>
        </w:tc>
        <w:tc>
          <w:tcPr>
            <w:tcW w:w="711" w:type="dxa"/>
          </w:tcPr>
          <w:p w:rsidR="0021056E" w:rsidRPr="005E39A9" w:rsidRDefault="00EA5372" w:rsidP="0021056E">
            <w:pPr>
              <w:rPr>
                <w:sz w:val="18"/>
              </w:rPr>
            </w:pPr>
            <w:r>
              <w:rPr>
                <w:sz w:val="18"/>
              </w:rPr>
              <w:t>120</w:t>
            </w:r>
          </w:p>
        </w:tc>
        <w:tc>
          <w:tcPr>
            <w:tcW w:w="828" w:type="dxa"/>
          </w:tcPr>
          <w:p w:rsidR="0021056E" w:rsidRPr="005E39A9" w:rsidRDefault="0001136A">
            <w:pPr>
              <w:rPr>
                <w:sz w:val="18"/>
              </w:rPr>
            </w:pPr>
            <w:r>
              <w:rPr>
                <w:sz w:val="18"/>
              </w:rPr>
              <w:t>A</w:t>
            </w:r>
          </w:p>
        </w:tc>
        <w:tc>
          <w:tcPr>
            <w:tcW w:w="1568" w:type="dxa"/>
          </w:tcPr>
          <w:p w:rsidR="0021056E" w:rsidRPr="005E39A9" w:rsidRDefault="000A4F1E" w:rsidP="0021056E">
            <w:pPr>
              <w:rPr>
                <w:sz w:val="18"/>
              </w:rPr>
            </w:pPr>
            <w:r>
              <w:rPr>
                <w:sz w:val="18"/>
              </w:rPr>
              <w:t>N/A</w:t>
            </w:r>
          </w:p>
        </w:tc>
      </w:tr>
      <w:tr w:rsidR="0021056E" w:rsidRPr="005E39A9" w:rsidTr="00E6130B">
        <w:tc>
          <w:tcPr>
            <w:tcW w:w="1951" w:type="dxa"/>
          </w:tcPr>
          <w:p w:rsidR="0021056E" w:rsidRPr="005E39A9" w:rsidRDefault="0021056E">
            <w:pPr>
              <w:rPr>
                <w:sz w:val="18"/>
              </w:rPr>
            </w:pPr>
            <w:r w:rsidRPr="005E39A9">
              <w:rPr>
                <w:sz w:val="18"/>
              </w:rPr>
              <w:t xml:space="preserve">Chlorophyll </w:t>
            </w:r>
            <w:r w:rsidRPr="004F11B7">
              <w:rPr>
                <w:i/>
                <w:sz w:val="18"/>
              </w:rPr>
              <w:t>a</w:t>
            </w:r>
            <w:r w:rsidRPr="005E39A9">
              <w:rPr>
                <w:sz w:val="18"/>
              </w:rPr>
              <w:t xml:space="preserve"> (µg/L)</w:t>
            </w:r>
          </w:p>
        </w:tc>
        <w:tc>
          <w:tcPr>
            <w:tcW w:w="711" w:type="dxa"/>
          </w:tcPr>
          <w:p w:rsidR="0021056E" w:rsidRPr="005E39A9" w:rsidRDefault="00EA5372" w:rsidP="0021056E">
            <w:pPr>
              <w:rPr>
                <w:sz w:val="18"/>
              </w:rPr>
            </w:pPr>
            <w:r>
              <w:rPr>
                <w:sz w:val="18"/>
              </w:rPr>
              <w:t>1.8</w:t>
            </w:r>
          </w:p>
        </w:tc>
        <w:tc>
          <w:tcPr>
            <w:tcW w:w="828" w:type="dxa"/>
          </w:tcPr>
          <w:p w:rsidR="0021056E" w:rsidRPr="005E39A9" w:rsidRDefault="0021056E">
            <w:pPr>
              <w:rPr>
                <w:sz w:val="18"/>
              </w:rPr>
            </w:pPr>
          </w:p>
        </w:tc>
        <w:tc>
          <w:tcPr>
            <w:tcW w:w="1568" w:type="dxa"/>
          </w:tcPr>
          <w:p w:rsidR="0021056E" w:rsidRPr="005E39A9" w:rsidRDefault="000A4F1E" w:rsidP="0021056E">
            <w:pPr>
              <w:rPr>
                <w:sz w:val="18"/>
              </w:rPr>
            </w:pPr>
            <w:r>
              <w:rPr>
                <w:sz w:val="18"/>
              </w:rPr>
              <w:t>N/A</w:t>
            </w:r>
          </w:p>
        </w:tc>
      </w:tr>
      <w:tr w:rsidR="00D250E9" w:rsidRPr="005E39A9" w:rsidTr="00E6130B">
        <w:tc>
          <w:tcPr>
            <w:tcW w:w="1951" w:type="dxa"/>
          </w:tcPr>
          <w:p w:rsidR="00000000" w:rsidRDefault="00D250E9">
            <w:pPr>
              <w:rPr>
                <w:sz w:val="18"/>
              </w:rPr>
            </w:pPr>
            <w:r>
              <w:rPr>
                <w:sz w:val="18"/>
              </w:rPr>
              <w:t>Ph</w:t>
            </w:r>
            <w:r w:rsidR="005F1235">
              <w:rPr>
                <w:sz w:val="18"/>
              </w:rPr>
              <w:t>a</w:t>
            </w:r>
            <w:r>
              <w:rPr>
                <w:sz w:val="18"/>
              </w:rPr>
              <w:t>eophytin-</w:t>
            </w:r>
            <w:r w:rsidRPr="004F11B7">
              <w:rPr>
                <w:i/>
                <w:sz w:val="18"/>
              </w:rPr>
              <w:t>a</w:t>
            </w:r>
            <w:r>
              <w:rPr>
                <w:sz w:val="18"/>
              </w:rPr>
              <w:t xml:space="preserve"> (</w:t>
            </w:r>
            <w:r w:rsidR="004F64D5" w:rsidRPr="005E39A9">
              <w:rPr>
                <w:sz w:val="18"/>
              </w:rPr>
              <w:t>µ</w:t>
            </w:r>
            <w:r>
              <w:rPr>
                <w:sz w:val="18"/>
              </w:rPr>
              <w:t>g/L)</w:t>
            </w:r>
          </w:p>
        </w:tc>
        <w:tc>
          <w:tcPr>
            <w:tcW w:w="711" w:type="dxa"/>
          </w:tcPr>
          <w:p w:rsidR="00D250E9" w:rsidRDefault="00D250E9">
            <w:pPr>
              <w:rPr>
                <w:sz w:val="18"/>
              </w:rPr>
            </w:pPr>
            <w:r>
              <w:rPr>
                <w:sz w:val="18"/>
              </w:rPr>
              <w:t xml:space="preserve">0.58 </w:t>
            </w:r>
          </w:p>
        </w:tc>
        <w:tc>
          <w:tcPr>
            <w:tcW w:w="828" w:type="dxa"/>
          </w:tcPr>
          <w:p w:rsidR="00D250E9" w:rsidRPr="005E39A9" w:rsidRDefault="00CC14CC" w:rsidP="002825D8">
            <w:pPr>
              <w:rPr>
                <w:sz w:val="18"/>
              </w:rPr>
            </w:pPr>
            <w:r>
              <w:rPr>
                <w:sz w:val="18"/>
              </w:rPr>
              <w:t>I</w:t>
            </w:r>
          </w:p>
        </w:tc>
        <w:tc>
          <w:tcPr>
            <w:tcW w:w="1568" w:type="dxa"/>
          </w:tcPr>
          <w:p w:rsidR="00D250E9" w:rsidRDefault="00D250E9">
            <w:pPr>
              <w:rPr>
                <w:sz w:val="18"/>
              </w:rPr>
            </w:pPr>
            <w:r>
              <w:rPr>
                <w:sz w:val="18"/>
              </w:rPr>
              <w:t>N/A</w:t>
            </w:r>
          </w:p>
        </w:tc>
      </w:tr>
      <w:tr w:rsidR="002825D8" w:rsidRPr="005E39A9" w:rsidTr="00E6130B">
        <w:tc>
          <w:tcPr>
            <w:tcW w:w="1951" w:type="dxa"/>
          </w:tcPr>
          <w:p w:rsidR="002825D8" w:rsidRPr="005E39A9" w:rsidRDefault="002825D8" w:rsidP="0021056E">
            <w:pPr>
              <w:rPr>
                <w:sz w:val="18"/>
              </w:rPr>
            </w:pPr>
            <w:r>
              <w:rPr>
                <w:sz w:val="18"/>
              </w:rPr>
              <w:t>Biological Oxygen Demand (mg/L)</w:t>
            </w:r>
          </w:p>
        </w:tc>
        <w:tc>
          <w:tcPr>
            <w:tcW w:w="711" w:type="dxa"/>
          </w:tcPr>
          <w:p w:rsidR="002825D8" w:rsidRDefault="00CC14CC">
            <w:pPr>
              <w:rPr>
                <w:sz w:val="18"/>
              </w:rPr>
            </w:pPr>
            <w:r>
              <w:rPr>
                <w:sz w:val="18"/>
              </w:rPr>
              <w:t xml:space="preserve">0.41 </w:t>
            </w:r>
          </w:p>
        </w:tc>
        <w:tc>
          <w:tcPr>
            <w:tcW w:w="828" w:type="dxa"/>
          </w:tcPr>
          <w:p w:rsidR="002825D8" w:rsidRPr="005E39A9" w:rsidRDefault="00CC14CC" w:rsidP="002825D8">
            <w:pPr>
              <w:rPr>
                <w:sz w:val="18"/>
              </w:rPr>
            </w:pPr>
            <w:r>
              <w:rPr>
                <w:sz w:val="18"/>
              </w:rPr>
              <w:t>IJ</w:t>
            </w:r>
          </w:p>
        </w:tc>
        <w:tc>
          <w:tcPr>
            <w:tcW w:w="1568" w:type="dxa"/>
          </w:tcPr>
          <w:p w:rsidR="002825D8" w:rsidRDefault="001D63A5">
            <w:pPr>
              <w:rPr>
                <w:sz w:val="18"/>
              </w:rPr>
            </w:pPr>
            <w:r>
              <w:rPr>
                <w:sz w:val="18"/>
              </w:rPr>
              <w:t>N/A</w:t>
            </w:r>
          </w:p>
        </w:tc>
      </w:tr>
      <w:tr w:rsidR="0021056E" w:rsidRPr="005E39A9" w:rsidTr="00E6130B">
        <w:tc>
          <w:tcPr>
            <w:tcW w:w="1951" w:type="dxa"/>
          </w:tcPr>
          <w:p w:rsidR="0021056E" w:rsidRPr="005E39A9" w:rsidRDefault="0021056E" w:rsidP="0021056E">
            <w:pPr>
              <w:rPr>
                <w:sz w:val="18"/>
              </w:rPr>
            </w:pPr>
            <w:r w:rsidRPr="005E39A9">
              <w:rPr>
                <w:sz w:val="18"/>
              </w:rPr>
              <w:t>Total Phosphorus (mg/L)</w:t>
            </w:r>
          </w:p>
        </w:tc>
        <w:tc>
          <w:tcPr>
            <w:tcW w:w="711" w:type="dxa"/>
          </w:tcPr>
          <w:p w:rsidR="0021056E" w:rsidRPr="005E39A9" w:rsidRDefault="00EA5372">
            <w:pPr>
              <w:rPr>
                <w:sz w:val="18"/>
              </w:rPr>
            </w:pPr>
            <w:r>
              <w:rPr>
                <w:sz w:val="18"/>
              </w:rPr>
              <w:t>0.071</w:t>
            </w:r>
          </w:p>
        </w:tc>
        <w:tc>
          <w:tcPr>
            <w:tcW w:w="828" w:type="dxa"/>
          </w:tcPr>
          <w:p w:rsidR="0021056E" w:rsidRPr="005E39A9" w:rsidRDefault="0021056E">
            <w:pPr>
              <w:rPr>
                <w:sz w:val="18"/>
              </w:rPr>
            </w:pPr>
          </w:p>
        </w:tc>
        <w:tc>
          <w:tcPr>
            <w:tcW w:w="1568" w:type="dxa"/>
          </w:tcPr>
          <w:p w:rsidR="0021056E" w:rsidRPr="005E39A9" w:rsidRDefault="00936664">
            <w:pPr>
              <w:rPr>
                <w:sz w:val="18"/>
              </w:rPr>
            </w:pPr>
            <w:r>
              <w:rPr>
                <w:sz w:val="18"/>
              </w:rPr>
              <w:t>0.12</w:t>
            </w:r>
            <w:r w:rsidR="00393B9A">
              <w:rPr>
                <w:sz w:val="18"/>
              </w:rPr>
              <w:t>*</w:t>
            </w:r>
          </w:p>
        </w:tc>
      </w:tr>
      <w:tr w:rsidR="0021056E" w:rsidRPr="005E39A9" w:rsidTr="00E6130B">
        <w:tc>
          <w:tcPr>
            <w:tcW w:w="1951" w:type="dxa"/>
          </w:tcPr>
          <w:p w:rsidR="0021056E" w:rsidRPr="005E39A9" w:rsidRDefault="0021056E">
            <w:pPr>
              <w:rPr>
                <w:sz w:val="18"/>
              </w:rPr>
            </w:pPr>
            <w:r w:rsidRPr="008508AD">
              <w:rPr>
                <w:sz w:val="18"/>
              </w:rPr>
              <w:t>Nitrate+Nitrite (mg/L)</w:t>
            </w:r>
          </w:p>
        </w:tc>
        <w:tc>
          <w:tcPr>
            <w:tcW w:w="711" w:type="dxa"/>
          </w:tcPr>
          <w:p w:rsidR="0021056E" w:rsidRPr="005E39A9" w:rsidRDefault="008508AD">
            <w:pPr>
              <w:rPr>
                <w:sz w:val="18"/>
              </w:rPr>
            </w:pPr>
            <w:r>
              <w:rPr>
                <w:sz w:val="18"/>
              </w:rPr>
              <w:t>0.31</w:t>
            </w:r>
          </w:p>
        </w:tc>
        <w:tc>
          <w:tcPr>
            <w:tcW w:w="828" w:type="dxa"/>
          </w:tcPr>
          <w:p w:rsidR="0021056E" w:rsidRPr="005E39A9" w:rsidRDefault="0021056E">
            <w:pPr>
              <w:rPr>
                <w:sz w:val="18"/>
              </w:rPr>
            </w:pPr>
          </w:p>
        </w:tc>
        <w:tc>
          <w:tcPr>
            <w:tcW w:w="1568" w:type="dxa"/>
          </w:tcPr>
          <w:p w:rsidR="0021056E" w:rsidRPr="005E39A9" w:rsidRDefault="000A4F1E">
            <w:pPr>
              <w:rPr>
                <w:sz w:val="18"/>
              </w:rPr>
            </w:pPr>
            <w:r>
              <w:rPr>
                <w:sz w:val="18"/>
              </w:rPr>
              <w:t>N/A</w:t>
            </w:r>
          </w:p>
        </w:tc>
      </w:tr>
      <w:tr w:rsidR="0021056E" w:rsidRPr="005E39A9" w:rsidTr="00E6130B">
        <w:tc>
          <w:tcPr>
            <w:tcW w:w="1951" w:type="dxa"/>
          </w:tcPr>
          <w:p w:rsidR="0021056E" w:rsidRPr="005E39A9" w:rsidRDefault="0021056E">
            <w:pPr>
              <w:rPr>
                <w:sz w:val="18"/>
              </w:rPr>
            </w:pPr>
            <w:r w:rsidRPr="005E39A9">
              <w:rPr>
                <w:sz w:val="18"/>
              </w:rPr>
              <w:t>Ammonia (mg/L)</w:t>
            </w:r>
          </w:p>
        </w:tc>
        <w:tc>
          <w:tcPr>
            <w:tcW w:w="711" w:type="dxa"/>
          </w:tcPr>
          <w:p w:rsidR="0021056E" w:rsidRPr="005E39A9" w:rsidRDefault="00EA5372">
            <w:pPr>
              <w:rPr>
                <w:sz w:val="18"/>
              </w:rPr>
            </w:pPr>
            <w:r>
              <w:rPr>
                <w:sz w:val="18"/>
              </w:rPr>
              <w:t>0.18</w:t>
            </w:r>
          </w:p>
        </w:tc>
        <w:tc>
          <w:tcPr>
            <w:tcW w:w="828" w:type="dxa"/>
          </w:tcPr>
          <w:p w:rsidR="0021056E" w:rsidRPr="005E39A9" w:rsidRDefault="0021056E">
            <w:pPr>
              <w:rPr>
                <w:sz w:val="18"/>
              </w:rPr>
            </w:pPr>
          </w:p>
        </w:tc>
        <w:tc>
          <w:tcPr>
            <w:tcW w:w="1568" w:type="dxa"/>
          </w:tcPr>
          <w:p w:rsidR="0021056E" w:rsidRPr="005E39A9" w:rsidRDefault="000A4F1E">
            <w:pPr>
              <w:rPr>
                <w:sz w:val="18"/>
              </w:rPr>
            </w:pPr>
            <w:r>
              <w:rPr>
                <w:sz w:val="18"/>
              </w:rPr>
              <w:t>N/A</w:t>
            </w:r>
          </w:p>
        </w:tc>
      </w:tr>
      <w:tr w:rsidR="0021056E" w:rsidRPr="005E39A9" w:rsidTr="00E6130B">
        <w:tc>
          <w:tcPr>
            <w:tcW w:w="1951" w:type="dxa"/>
          </w:tcPr>
          <w:p w:rsidR="0021056E" w:rsidRPr="005E39A9" w:rsidRDefault="0021056E">
            <w:pPr>
              <w:rPr>
                <w:sz w:val="18"/>
              </w:rPr>
            </w:pPr>
            <w:r w:rsidRPr="005E39A9">
              <w:rPr>
                <w:sz w:val="18"/>
              </w:rPr>
              <w:t>Total Kejldahl Nitrogen (mg/L)</w:t>
            </w:r>
          </w:p>
        </w:tc>
        <w:tc>
          <w:tcPr>
            <w:tcW w:w="711" w:type="dxa"/>
          </w:tcPr>
          <w:p w:rsidR="0021056E" w:rsidRPr="005E39A9" w:rsidRDefault="00EA5372">
            <w:pPr>
              <w:rPr>
                <w:sz w:val="18"/>
              </w:rPr>
            </w:pPr>
            <w:r>
              <w:rPr>
                <w:sz w:val="18"/>
              </w:rPr>
              <w:t>0.97</w:t>
            </w:r>
          </w:p>
        </w:tc>
        <w:tc>
          <w:tcPr>
            <w:tcW w:w="828" w:type="dxa"/>
          </w:tcPr>
          <w:p w:rsidR="0021056E" w:rsidRPr="005E39A9" w:rsidRDefault="0021056E">
            <w:pPr>
              <w:rPr>
                <w:sz w:val="18"/>
              </w:rPr>
            </w:pPr>
          </w:p>
        </w:tc>
        <w:tc>
          <w:tcPr>
            <w:tcW w:w="1568" w:type="dxa"/>
          </w:tcPr>
          <w:p w:rsidR="0021056E" w:rsidRPr="005E39A9" w:rsidRDefault="000A4F1E">
            <w:pPr>
              <w:rPr>
                <w:sz w:val="18"/>
              </w:rPr>
            </w:pPr>
            <w:r>
              <w:rPr>
                <w:sz w:val="18"/>
              </w:rPr>
              <w:t>N/A</w:t>
            </w:r>
          </w:p>
        </w:tc>
      </w:tr>
      <w:tr w:rsidR="0021056E" w:rsidRPr="005E39A9" w:rsidTr="00E6130B">
        <w:tc>
          <w:tcPr>
            <w:tcW w:w="1951" w:type="dxa"/>
          </w:tcPr>
          <w:p w:rsidR="0021056E" w:rsidRPr="005E39A9" w:rsidRDefault="0021056E">
            <w:pPr>
              <w:rPr>
                <w:sz w:val="18"/>
              </w:rPr>
            </w:pPr>
            <w:r w:rsidRPr="008508AD">
              <w:rPr>
                <w:sz w:val="18"/>
              </w:rPr>
              <w:t>Total Nitrogen (mg/L)</w:t>
            </w:r>
          </w:p>
        </w:tc>
        <w:tc>
          <w:tcPr>
            <w:tcW w:w="711" w:type="dxa"/>
          </w:tcPr>
          <w:p w:rsidR="0021056E" w:rsidRPr="005E39A9" w:rsidRDefault="008508AD">
            <w:pPr>
              <w:rPr>
                <w:sz w:val="18"/>
              </w:rPr>
            </w:pPr>
            <w:r>
              <w:rPr>
                <w:sz w:val="18"/>
              </w:rPr>
              <w:t>1.28</w:t>
            </w:r>
          </w:p>
        </w:tc>
        <w:tc>
          <w:tcPr>
            <w:tcW w:w="828" w:type="dxa"/>
          </w:tcPr>
          <w:p w:rsidR="0021056E" w:rsidRPr="005E39A9" w:rsidRDefault="0021056E">
            <w:pPr>
              <w:rPr>
                <w:sz w:val="18"/>
              </w:rPr>
            </w:pPr>
          </w:p>
        </w:tc>
        <w:tc>
          <w:tcPr>
            <w:tcW w:w="1568" w:type="dxa"/>
          </w:tcPr>
          <w:p w:rsidR="0021056E" w:rsidRPr="005E39A9" w:rsidRDefault="00936664">
            <w:pPr>
              <w:rPr>
                <w:sz w:val="18"/>
              </w:rPr>
            </w:pPr>
            <w:r>
              <w:rPr>
                <w:sz w:val="18"/>
              </w:rPr>
              <w:t>1.54</w:t>
            </w:r>
            <w:r w:rsidR="00393B9A">
              <w:rPr>
                <w:sz w:val="18"/>
              </w:rPr>
              <w:t>*</w:t>
            </w:r>
          </w:p>
        </w:tc>
      </w:tr>
    </w:tbl>
    <w:p w:rsidR="000A4F1E" w:rsidRPr="008508AD" w:rsidRDefault="000A4F1E" w:rsidP="000A4F1E">
      <w:pPr>
        <w:spacing w:after="0"/>
        <w:rPr>
          <w:sz w:val="16"/>
          <w:szCs w:val="16"/>
        </w:rPr>
      </w:pPr>
      <w:r w:rsidRPr="008508AD">
        <w:rPr>
          <w:sz w:val="20"/>
        </w:rPr>
        <w:lastRenderedPageBreak/>
        <w:t xml:space="preserve">* </w:t>
      </w:r>
      <w:r w:rsidRPr="008508AD">
        <w:rPr>
          <w:sz w:val="16"/>
          <w:szCs w:val="16"/>
        </w:rPr>
        <w:t>Federally promulgated numeric nutrient criteria for Peninsula nutrient region. EPA numeric nutrient criteria will not take effect until 03/2012.</w:t>
      </w:r>
    </w:p>
    <w:p w:rsidR="001D63A5" w:rsidRPr="000B371F" w:rsidRDefault="001D63A5" w:rsidP="001D63A5">
      <w:pPr>
        <w:autoSpaceDE w:val="0"/>
        <w:autoSpaceDN w:val="0"/>
        <w:adjustRightInd w:val="0"/>
        <w:spacing w:after="0"/>
        <w:rPr>
          <w:sz w:val="16"/>
          <w:szCs w:val="16"/>
        </w:rPr>
      </w:pPr>
      <w:r w:rsidRPr="008508AD">
        <w:rPr>
          <w:rFonts w:cs="Arial"/>
          <w:sz w:val="16"/>
          <w:szCs w:val="16"/>
        </w:rPr>
        <w:t>VOB – The Secchi disk was visible at the bottom of the stream.</w:t>
      </w:r>
    </w:p>
    <w:p w:rsidR="0001136A" w:rsidRPr="006B3702" w:rsidRDefault="0001136A" w:rsidP="0001136A">
      <w:pPr>
        <w:autoSpaceDE w:val="0"/>
        <w:autoSpaceDN w:val="0"/>
        <w:adjustRightInd w:val="0"/>
        <w:spacing w:after="0" w:line="240" w:lineRule="auto"/>
        <w:rPr>
          <w:rFonts w:cs="Arial"/>
          <w:sz w:val="16"/>
          <w:szCs w:val="16"/>
        </w:rPr>
      </w:pPr>
      <w:r w:rsidRPr="006B3702">
        <w:rPr>
          <w:sz w:val="16"/>
          <w:szCs w:val="16"/>
        </w:rPr>
        <w:t xml:space="preserve">A - </w:t>
      </w:r>
      <w:r w:rsidRPr="006B3702">
        <w:rPr>
          <w:rFonts w:cs="Arial"/>
          <w:sz w:val="16"/>
          <w:szCs w:val="16"/>
        </w:rPr>
        <w:t>Value reported is the arithmetic mean (average) of two or more</w:t>
      </w:r>
    </w:p>
    <w:p w:rsidR="0001136A" w:rsidRDefault="0001136A" w:rsidP="0001136A">
      <w:pPr>
        <w:autoSpaceDE w:val="0"/>
        <w:autoSpaceDN w:val="0"/>
        <w:adjustRightInd w:val="0"/>
        <w:spacing w:after="0"/>
        <w:rPr>
          <w:sz w:val="18"/>
        </w:rPr>
      </w:pPr>
      <w:r w:rsidRPr="006B3702">
        <w:rPr>
          <w:rFonts w:cs="Arial"/>
          <w:sz w:val="16"/>
          <w:szCs w:val="16"/>
        </w:rPr>
        <w:t>determinations.</w:t>
      </w:r>
    </w:p>
    <w:p w:rsidR="0001136A" w:rsidRDefault="0001136A" w:rsidP="0001136A">
      <w:pPr>
        <w:autoSpaceDE w:val="0"/>
        <w:autoSpaceDN w:val="0"/>
        <w:adjustRightInd w:val="0"/>
        <w:spacing w:after="0"/>
        <w:rPr>
          <w:rFonts w:cs="Arial"/>
          <w:sz w:val="16"/>
          <w:szCs w:val="16"/>
        </w:rPr>
      </w:pPr>
      <w:r>
        <w:rPr>
          <w:sz w:val="18"/>
        </w:rPr>
        <w:t xml:space="preserve">I- </w:t>
      </w:r>
      <w:r w:rsidRPr="002825D8">
        <w:rPr>
          <w:rFonts w:cs="Arial"/>
          <w:sz w:val="16"/>
          <w:szCs w:val="16"/>
        </w:rPr>
        <w:t>The reported value is between the laboratory method detection limit and the</w:t>
      </w:r>
      <w:r>
        <w:rPr>
          <w:rFonts w:cs="Arial"/>
          <w:sz w:val="16"/>
          <w:szCs w:val="16"/>
        </w:rPr>
        <w:t xml:space="preserve"> </w:t>
      </w:r>
      <w:r w:rsidRPr="002825D8">
        <w:rPr>
          <w:rFonts w:cs="Arial"/>
          <w:sz w:val="16"/>
          <w:szCs w:val="16"/>
        </w:rPr>
        <w:t>laboratory practical quantitation limit.</w:t>
      </w:r>
    </w:p>
    <w:p w:rsidR="001D63A5" w:rsidRPr="008508AD" w:rsidRDefault="001D63A5" w:rsidP="001D63A5">
      <w:pPr>
        <w:autoSpaceDE w:val="0"/>
        <w:autoSpaceDN w:val="0"/>
        <w:adjustRightInd w:val="0"/>
        <w:spacing w:after="0"/>
        <w:rPr>
          <w:rFonts w:cs="Arial"/>
          <w:sz w:val="16"/>
          <w:szCs w:val="16"/>
        </w:rPr>
      </w:pPr>
      <w:r w:rsidRPr="008508AD">
        <w:rPr>
          <w:sz w:val="16"/>
          <w:szCs w:val="16"/>
        </w:rPr>
        <w:t xml:space="preserve">J - </w:t>
      </w:r>
      <w:r w:rsidRPr="008508AD">
        <w:rPr>
          <w:rFonts w:cs="Arial"/>
          <w:sz w:val="16"/>
          <w:szCs w:val="16"/>
        </w:rPr>
        <w:t>The field calibration verification did not meet calibration acceptance</w:t>
      </w:r>
    </w:p>
    <w:p w:rsidR="001D63A5" w:rsidRDefault="001D63A5" w:rsidP="001D63A5">
      <w:pPr>
        <w:autoSpaceDE w:val="0"/>
        <w:autoSpaceDN w:val="0"/>
        <w:adjustRightInd w:val="0"/>
        <w:spacing w:after="0"/>
        <w:rPr>
          <w:rFonts w:cs="Arial"/>
          <w:sz w:val="16"/>
          <w:szCs w:val="16"/>
        </w:rPr>
      </w:pPr>
      <w:r w:rsidRPr="008508AD">
        <w:rPr>
          <w:rFonts w:cs="Arial"/>
          <w:sz w:val="16"/>
          <w:szCs w:val="16"/>
        </w:rPr>
        <w:t>criteria.</w:t>
      </w:r>
      <w:r>
        <w:rPr>
          <w:rFonts w:cs="Arial"/>
          <w:sz w:val="16"/>
          <w:szCs w:val="16"/>
        </w:rPr>
        <w:t xml:space="preserve"> </w:t>
      </w:r>
    </w:p>
    <w:p w:rsidR="00E6130B" w:rsidRDefault="00E6130B" w:rsidP="001D63A5">
      <w:pPr>
        <w:autoSpaceDE w:val="0"/>
        <w:autoSpaceDN w:val="0"/>
        <w:adjustRightInd w:val="0"/>
        <w:spacing w:after="0"/>
        <w:rPr>
          <w:rFonts w:cs="Arial"/>
          <w:sz w:val="16"/>
          <w:szCs w:val="16"/>
        </w:rPr>
      </w:pPr>
    </w:p>
    <w:p w:rsidR="00982D52" w:rsidRDefault="00E6130B" w:rsidP="00373CFC">
      <w:pPr>
        <w:spacing w:after="0"/>
        <w:rPr>
          <w:i/>
          <w:sz w:val="20"/>
          <w:szCs w:val="20"/>
        </w:rPr>
      </w:pPr>
      <w:r w:rsidRPr="00E6130B">
        <w:rPr>
          <w:i/>
          <w:noProof/>
          <w:sz w:val="20"/>
          <w:szCs w:val="20"/>
        </w:rPr>
        <w:drawing>
          <wp:inline distT="0" distB="0" distL="0" distR="0">
            <wp:extent cx="3017520" cy="2263140"/>
            <wp:effectExtent l="19050" t="0" r="0" b="0"/>
            <wp:docPr id="3" name="Picture 0" descr="2645_27010068_021010_Mizner's Branch @ Falls Rd.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45_27010068_021010_Mizner's Branch @ Falls Rd._S.JPG"/>
                    <pic:cNvPicPr/>
                  </pic:nvPicPr>
                  <pic:blipFill>
                    <a:blip r:embed="rId9" cstate="print"/>
                    <a:stretch>
                      <a:fillRect/>
                    </a:stretch>
                  </pic:blipFill>
                  <pic:spPr>
                    <a:xfrm>
                      <a:off x="0" y="0"/>
                      <a:ext cx="3017520" cy="2263140"/>
                    </a:xfrm>
                    <a:prstGeom prst="rect">
                      <a:avLst/>
                    </a:prstGeom>
                  </pic:spPr>
                </pic:pic>
              </a:graphicData>
            </a:graphic>
          </wp:inline>
        </w:drawing>
      </w:r>
    </w:p>
    <w:p w:rsidR="00E6130B" w:rsidRPr="00982D52" w:rsidRDefault="00E6130B" w:rsidP="00E6130B">
      <w:pPr>
        <w:rPr>
          <w:b/>
          <w:sz w:val="20"/>
          <w:szCs w:val="20"/>
        </w:rPr>
      </w:pPr>
      <w:r w:rsidRPr="00982D52">
        <w:rPr>
          <w:b/>
          <w:sz w:val="20"/>
          <w:szCs w:val="20"/>
        </w:rPr>
        <w:t xml:space="preserve">Figure </w:t>
      </w:r>
      <w:r>
        <w:rPr>
          <w:b/>
          <w:sz w:val="20"/>
          <w:szCs w:val="20"/>
        </w:rPr>
        <w:t>2</w:t>
      </w:r>
      <w:r w:rsidRPr="00982D52">
        <w:rPr>
          <w:b/>
          <w:sz w:val="20"/>
          <w:szCs w:val="20"/>
        </w:rPr>
        <w:t xml:space="preserve">. </w:t>
      </w:r>
      <w:r>
        <w:rPr>
          <w:b/>
          <w:sz w:val="20"/>
          <w:szCs w:val="20"/>
        </w:rPr>
        <w:t xml:space="preserve"> Location of 100 meter SCI transect on Mizners Branch on 2-16-2010.</w:t>
      </w:r>
    </w:p>
    <w:p w:rsidR="00373CFC" w:rsidRPr="00982D52" w:rsidRDefault="00373CFC" w:rsidP="00373CFC">
      <w:pPr>
        <w:spacing w:after="0"/>
        <w:rPr>
          <w:i/>
        </w:rPr>
      </w:pPr>
      <w:r w:rsidRPr="00982D52">
        <w:rPr>
          <w:i/>
        </w:rPr>
        <w:t>Habitat Assessment</w:t>
      </w:r>
    </w:p>
    <w:p w:rsidR="000A4F1E" w:rsidRPr="00982D52" w:rsidRDefault="00C21679" w:rsidP="000A4F1E">
      <w:pPr>
        <w:spacing w:after="0"/>
        <w:rPr>
          <w:sz w:val="20"/>
          <w:szCs w:val="20"/>
        </w:rPr>
      </w:pPr>
      <w:r w:rsidRPr="00982D52">
        <w:rPr>
          <w:sz w:val="20"/>
          <w:szCs w:val="20"/>
        </w:rPr>
        <w:t xml:space="preserve">The </w:t>
      </w:r>
      <w:r w:rsidR="0001136A">
        <w:rPr>
          <w:sz w:val="20"/>
          <w:szCs w:val="20"/>
        </w:rPr>
        <w:t>S</w:t>
      </w:r>
      <w:r w:rsidRPr="00982D52">
        <w:rPr>
          <w:sz w:val="20"/>
          <w:szCs w:val="20"/>
        </w:rPr>
        <w:t xml:space="preserve">tream and </w:t>
      </w:r>
      <w:r w:rsidR="0001136A">
        <w:rPr>
          <w:sz w:val="20"/>
          <w:szCs w:val="20"/>
        </w:rPr>
        <w:t>R</w:t>
      </w:r>
      <w:r w:rsidRPr="00982D52">
        <w:rPr>
          <w:sz w:val="20"/>
          <w:szCs w:val="20"/>
        </w:rPr>
        <w:t xml:space="preserve">iver </w:t>
      </w:r>
      <w:r w:rsidR="0001136A">
        <w:rPr>
          <w:sz w:val="20"/>
          <w:szCs w:val="20"/>
        </w:rPr>
        <w:t>H</w:t>
      </w:r>
      <w:r w:rsidRPr="00982D52">
        <w:rPr>
          <w:sz w:val="20"/>
          <w:szCs w:val="20"/>
        </w:rPr>
        <w:t xml:space="preserve">abitat </w:t>
      </w:r>
      <w:r w:rsidR="0001136A">
        <w:rPr>
          <w:sz w:val="20"/>
          <w:szCs w:val="20"/>
        </w:rPr>
        <w:t>A</w:t>
      </w:r>
      <w:r w:rsidRPr="00982D52">
        <w:rPr>
          <w:sz w:val="20"/>
          <w:szCs w:val="20"/>
        </w:rPr>
        <w:t>ssessment</w:t>
      </w:r>
      <w:r w:rsidR="00C274FE" w:rsidRPr="00982D52">
        <w:rPr>
          <w:sz w:val="20"/>
          <w:szCs w:val="20"/>
        </w:rPr>
        <w:t xml:space="preserve"> score was </w:t>
      </w:r>
      <w:r w:rsidR="000B371F" w:rsidRPr="00982D52">
        <w:rPr>
          <w:sz w:val="20"/>
          <w:szCs w:val="20"/>
        </w:rPr>
        <w:t>88</w:t>
      </w:r>
      <w:r w:rsidR="00C274FE" w:rsidRPr="00982D52">
        <w:rPr>
          <w:sz w:val="20"/>
          <w:szCs w:val="20"/>
        </w:rPr>
        <w:t>, which is in the</w:t>
      </w:r>
      <w:r w:rsidR="004B5E37">
        <w:rPr>
          <w:sz w:val="20"/>
          <w:szCs w:val="20"/>
        </w:rPr>
        <w:t xml:space="preserve"> low range of the</w:t>
      </w:r>
      <w:r w:rsidR="00C274FE" w:rsidRPr="00982D52">
        <w:rPr>
          <w:sz w:val="20"/>
          <w:szCs w:val="20"/>
        </w:rPr>
        <w:t xml:space="preserve"> suboptimal</w:t>
      </w:r>
      <w:r w:rsidR="000B371F" w:rsidRPr="00982D52">
        <w:rPr>
          <w:sz w:val="20"/>
          <w:szCs w:val="20"/>
        </w:rPr>
        <w:t xml:space="preserve"> </w:t>
      </w:r>
      <w:r w:rsidR="004B5E37">
        <w:rPr>
          <w:sz w:val="20"/>
          <w:szCs w:val="20"/>
        </w:rPr>
        <w:t>category</w:t>
      </w:r>
      <w:r w:rsidR="00C274FE" w:rsidRPr="00982D52">
        <w:rPr>
          <w:sz w:val="20"/>
          <w:szCs w:val="20"/>
        </w:rPr>
        <w:t xml:space="preserve">.  </w:t>
      </w:r>
      <w:r w:rsidR="000B371F" w:rsidRPr="00982D52">
        <w:rPr>
          <w:sz w:val="20"/>
          <w:szCs w:val="20"/>
        </w:rPr>
        <w:t>Of the three productive</w:t>
      </w:r>
      <w:r w:rsidR="000A4F1E" w:rsidRPr="00982D52">
        <w:rPr>
          <w:sz w:val="20"/>
          <w:szCs w:val="20"/>
        </w:rPr>
        <w:t xml:space="preserve"> habitats sampled, the fallen trees and roots originating from the stream banks were the most productive macroinvertebrate habitats while</w:t>
      </w:r>
      <w:r w:rsidR="000B371F" w:rsidRPr="00982D52">
        <w:rPr>
          <w:sz w:val="20"/>
          <w:szCs w:val="20"/>
        </w:rPr>
        <w:t xml:space="preserve"> the aquatic vegetation was less productive</w:t>
      </w:r>
      <w:r w:rsidR="000A4F1E" w:rsidRPr="00982D52">
        <w:rPr>
          <w:sz w:val="20"/>
          <w:szCs w:val="20"/>
        </w:rPr>
        <w:t xml:space="preserve">.  The </w:t>
      </w:r>
      <w:r w:rsidR="004F11B7">
        <w:rPr>
          <w:sz w:val="20"/>
          <w:szCs w:val="20"/>
        </w:rPr>
        <w:t>s</w:t>
      </w:r>
      <w:r w:rsidR="000A4F1E" w:rsidRPr="00982D52">
        <w:rPr>
          <w:sz w:val="20"/>
          <w:szCs w:val="20"/>
        </w:rPr>
        <w:t xml:space="preserve">ubstrate </w:t>
      </w:r>
      <w:r w:rsidR="004F11B7">
        <w:rPr>
          <w:sz w:val="20"/>
          <w:szCs w:val="20"/>
        </w:rPr>
        <w:t>a</w:t>
      </w:r>
      <w:r w:rsidR="000A4F1E" w:rsidRPr="00982D52">
        <w:rPr>
          <w:sz w:val="20"/>
          <w:szCs w:val="20"/>
        </w:rPr>
        <w:t xml:space="preserve">vailability component scored </w:t>
      </w:r>
      <w:r w:rsidR="00D66CD0">
        <w:rPr>
          <w:sz w:val="20"/>
          <w:szCs w:val="20"/>
        </w:rPr>
        <w:t xml:space="preserve">in the </w:t>
      </w:r>
      <w:r w:rsidR="000A4F1E" w:rsidRPr="00982D52">
        <w:rPr>
          <w:sz w:val="20"/>
          <w:szCs w:val="20"/>
        </w:rPr>
        <w:t xml:space="preserve">marginal </w:t>
      </w:r>
      <w:r w:rsidR="00D66CD0">
        <w:rPr>
          <w:sz w:val="20"/>
          <w:szCs w:val="20"/>
        </w:rPr>
        <w:t xml:space="preserve">category </w:t>
      </w:r>
      <w:r w:rsidR="000A4F1E" w:rsidRPr="00982D52">
        <w:rPr>
          <w:sz w:val="20"/>
          <w:szCs w:val="20"/>
        </w:rPr>
        <w:t xml:space="preserve">due to a low total percent habitat of </w:t>
      </w:r>
      <w:r w:rsidR="000B371F" w:rsidRPr="00982D52">
        <w:rPr>
          <w:sz w:val="20"/>
          <w:szCs w:val="20"/>
        </w:rPr>
        <w:t>8.4</w:t>
      </w:r>
      <w:r w:rsidR="000A4F1E" w:rsidRPr="00982D52">
        <w:rPr>
          <w:sz w:val="20"/>
          <w:szCs w:val="20"/>
        </w:rPr>
        <w:t>% for the entire stream se</w:t>
      </w:r>
      <w:r w:rsidR="000B371F" w:rsidRPr="00982D52">
        <w:rPr>
          <w:sz w:val="20"/>
          <w:szCs w:val="20"/>
        </w:rPr>
        <w:t xml:space="preserve">gment surveyed.  The stream </w:t>
      </w:r>
      <w:r w:rsidR="00A72549" w:rsidRPr="00982D52">
        <w:rPr>
          <w:sz w:val="20"/>
          <w:szCs w:val="20"/>
        </w:rPr>
        <w:t xml:space="preserve">was </w:t>
      </w:r>
      <w:r w:rsidR="0070267B" w:rsidRPr="00982D52">
        <w:rPr>
          <w:sz w:val="20"/>
          <w:szCs w:val="20"/>
        </w:rPr>
        <w:t xml:space="preserve">ditch-like </w:t>
      </w:r>
      <w:r w:rsidR="000B371F" w:rsidRPr="00982D52">
        <w:rPr>
          <w:sz w:val="20"/>
          <w:szCs w:val="20"/>
        </w:rPr>
        <w:t>with spoil</w:t>
      </w:r>
      <w:r w:rsidR="000B371F" w:rsidRPr="001D63A5">
        <w:t xml:space="preserve"> </w:t>
      </w:r>
      <w:r w:rsidR="000B371F" w:rsidRPr="00CE3A7A">
        <w:rPr>
          <w:sz w:val="20"/>
          <w:szCs w:val="20"/>
        </w:rPr>
        <w:t>banks evident on either side.</w:t>
      </w:r>
      <w:r w:rsidR="000B371F" w:rsidRPr="0001136A">
        <w:rPr>
          <w:sz w:val="20"/>
          <w:szCs w:val="20"/>
        </w:rPr>
        <w:t xml:space="preserve"> </w:t>
      </w:r>
      <w:r w:rsidR="000A4F1E" w:rsidRPr="0001136A">
        <w:rPr>
          <w:sz w:val="20"/>
          <w:szCs w:val="20"/>
        </w:rPr>
        <w:t xml:space="preserve"> </w:t>
      </w:r>
      <w:r w:rsidR="0001136A" w:rsidRPr="0001136A">
        <w:rPr>
          <w:sz w:val="20"/>
          <w:szCs w:val="20"/>
        </w:rPr>
        <w:t>B</w:t>
      </w:r>
      <w:r w:rsidR="000A4F1E" w:rsidRPr="0001136A">
        <w:rPr>
          <w:sz w:val="20"/>
          <w:szCs w:val="20"/>
        </w:rPr>
        <w:t xml:space="preserve">ank </w:t>
      </w:r>
      <w:r w:rsidR="0001136A" w:rsidRPr="0001136A">
        <w:rPr>
          <w:sz w:val="20"/>
          <w:szCs w:val="20"/>
        </w:rPr>
        <w:t>s</w:t>
      </w:r>
      <w:r w:rsidR="000A4F1E" w:rsidRPr="0001136A">
        <w:rPr>
          <w:sz w:val="20"/>
          <w:szCs w:val="20"/>
        </w:rPr>
        <w:t>tability</w:t>
      </w:r>
      <w:r w:rsidR="000B371F" w:rsidRPr="0001136A">
        <w:rPr>
          <w:sz w:val="20"/>
          <w:szCs w:val="20"/>
        </w:rPr>
        <w:t xml:space="preserve"> was poor for </w:t>
      </w:r>
      <w:r w:rsidR="000B371F" w:rsidRPr="00982D52">
        <w:rPr>
          <w:sz w:val="20"/>
          <w:szCs w:val="20"/>
        </w:rPr>
        <w:t>the entire stream</w:t>
      </w:r>
      <w:r w:rsidR="0070267B" w:rsidRPr="00982D52">
        <w:rPr>
          <w:sz w:val="20"/>
          <w:szCs w:val="20"/>
        </w:rPr>
        <w:t xml:space="preserve"> segment</w:t>
      </w:r>
      <w:r w:rsidR="000B371F" w:rsidRPr="00982D52">
        <w:rPr>
          <w:sz w:val="20"/>
          <w:szCs w:val="20"/>
        </w:rPr>
        <w:t xml:space="preserve"> with </w:t>
      </w:r>
      <w:r w:rsidR="005F6A41" w:rsidRPr="00982D52">
        <w:rPr>
          <w:sz w:val="20"/>
          <w:szCs w:val="20"/>
        </w:rPr>
        <w:t>obvious eroded areas</w:t>
      </w:r>
      <w:r w:rsidR="000B371F" w:rsidRPr="00982D52">
        <w:rPr>
          <w:sz w:val="20"/>
          <w:szCs w:val="20"/>
        </w:rPr>
        <w:t xml:space="preserve">.  </w:t>
      </w:r>
      <w:r w:rsidR="005F6A41" w:rsidRPr="00982D52">
        <w:rPr>
          <w:sz w:val="20"/>
          <w:szCs w:val="20"/>
        </w:rPr>
        <w:t xml:space="preserve">The </w:t>
      </w:r>
      <w:r w:rsidR="004F11B7">
        <w:rPr>
          <w:sz w:val="20"/>
          <w:szCs w:val="20"/>
        </w:rPr>
        <w:t>r</w:t>
      </w:r>
      <w:r w:rsidR="005F6A41" w:rsidRPr="00982D52">
        <w:rPr>
          <w:sz w:val="20"/>
          <w:szCs w:val="20"/>
        </w:rPr>
        <w:t xml:space="preserve">iparian </w:t>
      </w:r>
      <w:r w:rsidR="004F11B7">
        <w:rPr>
          <w:sz w:val="20"/>
          <w:szCs w:val="20"/>
        </w:rPr>
        <w:t>b</w:t>
      </w:r>
      <w:r w:rsidR="005F6A41" w:rsidRPr="00982D52">
        <w:rPr>
          <w:sz w:val="20"/>
          <w:szCs w:val="20"/>
        </w:rPr>
        <w:t xml:space="preserve">uffer </w:t>
      </w:r>
      <w:r w:rsidR="004F11B7">
        <w:rPr>
          <w:sz w:val="20"/>
          <w:szCs w:val="20"/>
        </w:rPr>
        <w:t>z</w:t>
      </w:r>
      <w:r w:rsidR="0001136A">
        <w:rPr>
          <w:sz w:val="20"/>
          <w:szCs w:val="20"/>
        </w:rPr>
        <w:t xml:space="preserve">one </w:t>
      </w:r>
      <w:r w:rsidR="004F11B7">
        <w:rPr>
          <w:sz w:val="20"/>
          <w:szCs w:val="20"/>
        </w:rPr>
        <w:t>w</w:t>
      </w:r>
      <w:r w:rsidR="005F6A41" w:rsidRPr="00982D52">
        <w:rPr>
          <w:sz w:val="20"/>
          <w:szCs w:val="20"/>
        </w:rPr>
        <w:t xml:space="preserve">idth and </w:t>
      </w:r>
      <w:r w:rsidR="004F11B7">
        <w:rPr>
          <w:sz w:val="20"/>
          <w:szCs w:val="20"/>
        </w:rPr>
        <w:t>v</w:t>
      </w:r>
      <w:r w:rsidR="005F6A41" w:rsidRPr="00982D52">
        <w:rPr>
          <w:sz w:val="20"/>
          <w:szCs w:val="20"/>
        </w:rPr>
        <w:t xml:space="preserve">egetation </w:t>
      </w:r>
      <w:r w:rsidR="004F11B7">
        <w:rPr>
          <w:sz w:val="20"/>
          <w:szCs w:val="20"/>
        </w:rPr>
        <w:t>q</w:t>
      </w:r>
      <w:r w:rsidR="005F6A41" w:rsidRPr="00982D52">
        <w:rPr>
          <w:sz w:val="20"/>
          <w:szCs w:val="20"/>
        </w:rPr>
        <w:t>uality components scored</w:t>
      </w:r>
      <w:r w:rsidR="00D66CD0">
        <w:rPr>
          <w:sz w:val="20"/>
          <w:szCs w:val="20"/>
        </w:rPr>
        <w:t xml:space="preserve"> in the </w:t>
      </w:r>
      <w:r w:rsidR="005F6A41" w:rsidRPr="00982D52">
        <w:rPr>
          <w:sz w:val="20"/>
          <w:szCs w:val="20"/>
        </w:rPr>
        <w:t xml:space="preserve">poor </w:t>
      </w:r>
      <w:r w:rsidR="00D66CD0">
        <w:rPr>
          <w:sz w:val="20"/>
          <w:szCs w:val="20"/>
        </w:rPr>
        <w:t xml:space="preserve">category </w:t>
      </w:r>
      <w:r w:rsidR="005F6A41" w:rsidRPr="00982D52">
        <w:rPr>
          <w:sz w:val="20"/>
          <w:szCs w:val="20"/>
        </w:rPr>
        <w:t>for the right bank while the left bank scored in the optimal and sub-optimal categorie</w:t>
      </w:r>
      <w:r w:rsidR="00055398" w:rsidRPr="00982D52">
        <w:rPr>
          <w:sz w:val="20"/>
          <w:szCs w:val="20"/>
        </w:rPr>
        <w:t>s</w:t>
      </w:r>
      <w:r w:rsidR="00D66CD0">
        <w:rPr>
          <w:sz w:val="20"/>
          <w:szCs w:val="20"/>
        </w:rPr>
        <w:t>,</w:t>
      </w:r>
      <w:r w:rsidR="00055398" w:rsidRPr="00982D52">
        <w:rPr>
          <w:sz w:val="20"/>
          <w:szCs w:val="20"/>
        </w:rPr>
        <w:t xml:space="preserve"> respectively. These scores reflect the fact that the</w:t>
      </w:r>
      <w:r w:rsidR="005F6A41" w:rsidRPr="00982D52">
        <w:rPr>
          <w:sz w:val="20"/>
          <w:szCs w:val="20"/>
        </w:rPr>
        <w:t xml:space="preserve"> right stream bank was </w:t>
      </w:r>
      <w:r w:rsidR="00E96066">
        <w:rPr>
          <w:sz w:val="20"/>
          <w:szCs w:val="20"/>
        </w:rPr>
        <w:t xml:space="preserve">maintained </w:t>
      </w:r>
      <w:r w:rsidR="005F6A41" w:rsidRPr="00982D52">
        <w:rPr>
          <w:sz w:val="20"/>
          <w:szCs w:val="20"/>
        </w:rPr>
        <w:t>to the stream edge, an obvious source of disturbance to the native plant community and reduction in buffering capacity of the riparian zone</w:t>
      </w:r>
      <w:r w:rsidR="0001069D">
        <w:rPr>
          <w:sz w:val="20"/>
          <w:szCs w:val="20"/>
        </w:rPr>
        <w:t xml:space="preserve"> (See Figure 2)</w:t>
      </w:r>
      <w:r w:rsidR="005F6A41" w:rsidRPr="00982D52">
        <w:rPr>
          <w:sz w:val="20"/>
          <w:szCs w:val="20"/>
        </w:rPr>
        <w:t xml:space="preserve">.   </w:t>
      </w:r>
    </w:p>
    <w:p w:rsidR="00373CFC" w:rsidRPr="00982D52" w:rsidRDefault="00373CFC" w:rsidP="00373CFC">
      <w:pPr>
        <w:spacing w:after="0"/>
        <w:rPr>
          <w:i/>
          <w:sz w:val="20"/>
          <w:szCs w:val="20"/>
        </w:rPr>
      </w:pPr>
    </w:p>
    <w:p w:rsidR="00373CFC" w:rsidRPr="00982D52" w:rsidRDefault="00373CFC" w:rsidP="00373CFC">
      <w:pPr>
        <w:spacing w:after="0"/>
        <w:rPr>
          <w:i/>
        </w:rPr>
      </w:pPr>
      <w:r w:rsidRPr="00982D52">
        <w:rPr>
          <w:i/>
        </w:rPr>
        <w:t xml:space="preserve">Stream Condition Index </w:t>
      </w:r>
      <w:r w:rsidRPr="00982D52">
        <w:rPr>
          <w:i/>
        </w:rPr>
        <w:tab/>
      </w:r>
    </w:p>
    <w:p w:rsidR="002F1E9D" w:rsidRPr="00982D52" w:rsidRDefault="00373CFC" w:rsidP="00373CFC">
      <w:pPr>
        <w:spacing w:after="0"/>
        <w:rPr>
          <w:sz w:val="20"/>
          <w:szCs w:val="20"/>
        </w:rPr>
      </w:pPr>
      <w:r w:rsidRPr="00D74017">
        <w:rPr>
          <w:sz w:val="20"/>
          <w:szCs w:val="20"/>
        </w:rPr>
        <w:t xml:space="preserve">The SCI score </w:t>
      </w:r>
      <w:r w:rsidR="003E2260" w:rsidRPr="00D74017">
        <w:rPr>
          <w:sz w:val="20"/>
          <w:szCs w:val="20"/>
        </w:rPr>
        <w:t>for this site was</w:t>
      </w:r>
      <w:r w:rsidRPr="00D74017">
        <w:rPr>
          <w:sz w:val="20"/>
          <w:szCs w:val="20"/>
        </w:rPr>
        <w:t xml:space="preserve"> </w:t>
      </w:r>
      <w:r w:rsidR="008D0008" w:rsidRPr="00D74017">
        <w:rPr>
          <w:sz w:val="20"/>
          <w:szCs w:val="20"/>
        </w:rPr>
        <w:t>21</w:t>
      </w:r>
      <w:r w:rsidR="008D0008" w:rsidRPr="00D74017">
        <w:rPr>
          <w:color w:val="FF0000"/>
          <w:sz w:val="20"/>
          <w:szCs w:val="20"/>
        </w:rPr>
        <w:t xml:space="preserve"> </w:t>
      </w:r>
      <w:r w:rsidRPr="00D74017">
        <w:rPr>
          <w:sz w:val="20"/>
          <w:szCs w:val="20"/>
        </w:rPr>
        <w:t>out of</w:t>
      </w:r>
      <w:r w:rsidR="003E2260" w:rsidRPr="00D74017">
        <w:rPr>
          <w:sz w:val="20"/>
          <w:szCs w:val="20"/>
        </w:rPr>
        <w:t xml:space="preserve"> a possible</w:t>
      </w:r>
      <w:r w:rsidRPr="00D74017">
        <w:rPr>
          <w:sz w:val="20"/>
          <w:szCs w:val="20"/>
        </w:rPr>
        <w:t xml:space="preserve"> 100</w:t>
      </w:r>
      <w:r w:rsidR="003E2260" w:rsidRPr="00D74017">
        <w:rPr>
          <w:sz w:val="20"/>
          <w:szCs w:val="20"/>
        </w:rPr>
        <w:t xml:space="preserve"> points</w:t>
      </w:r>
      <w:r w:rsidRPr="00D74017">
        <w:rPr>
          <w:sz w:val="20"/>
          <w:szCs w:val="20"/>
        </w:rPr>
        <w:t xml:space="preserve">, </w:t>
      </w:r>
      <w:r w:rsidR="003E2260" w:rsidRPr="00D74017">
        <w:rPr>
          <w:sz w:val="20"/>
          <w:szCs w:val="20"/>
        </w:rPr>
        <w:t>corresponding with</w:t>
      </w:r>
      <w:r w:rsidRPr="00D74017">
        <w:rPr>
          <w:sz w:val="20"/>
          <w:szCs w:val="20"/>
        </w:rPr>
        <w:t xml:space="preserve"> a</w:t>
      </w:r>
      <w:r w:rsidR="00C97642">
        <w:rPr>
          <w:sz w:val="20"/>
          <w:szCs w:val="20"/>
        </w:rPr>
        <w:t>n</w:t>
      </w:r>
      <w:r w:rsidRPr="00D74017">
        <w:rPr>
          <w:sz w:val="20"/>
          <w:szCs w:val="20"/>
        </w:rPr>
        <w:t xml:space="preserve"> </w:t>
      </w:r>
      <w:r w:rsidR="008D0008" w:rsidRPr="00D74017">
        <w:rPr>
          <w:sz w:val="20"/>
          <w:szCs w:val="20"/>
        </w:rPr>
        <w:t>"</w:t>
      </w:r>
      <w:r w:rsidR="004F11B7">
        <w:rPr>
          <w:sz w:val="20"/>
          <w:szCs w:val="20"/>
        </w:rPr>
        <w:t>Impaired</w:t>
      </w:r>
      <w:r w:rsidRPr="00D74017">
        <w:rPr>
          <w:sz w:val="20"/>
          <w:szCs w:val="20"/>
        </w:rPr>
        <w:t>"</w:t>
      </w:r>
      <w:r w:rsidR="00E42D5A" w:rsidRPr="00D74017">
        <w:rPr>
          <w:sz w:val="20"/>
          <w:szCs w:val="20"/>
        </w:rPr>
        <w:t xml:space="preserve"> </w:t>
      </w:r>
      <w:r w:rsidRPr="00D74017">
        <w:rPr>
          <w:sz w:val="20"/>
          <w:szCs w:val="20"/>
        </w:rPr>
        <w:t>designation</w:t>
      </w:r>
      <w:r w:rsidR="0070267B" w:rsidRPr="00D74017">
        <w:rPr>
          <w:sz w:val="20"/>
          <w:szCs w:val="20"/>
        </w:rPr>
        <w:t xml:space="preserve">.  </w:t>
      </w:r>
      <w:r w:rsidR="005C72B6" w:rsidRPr="00D74017">
        <w:rPr>
          <w:sz w:val="20"/>
          <w:szCs w:val="20"/>
        </w:rPr>
        <w:t xml:space="preserve"> </w:t>
      </w:r>
      <w:r w:rsidR="00281B11" w:rsidRPr="00D74017">
        <w:rPr>
          <w:sz w:val="20"/>
          <w:szCs w:val="20"/>
        </w:rPr>
        <w:t xml:space="preserve">This site was chosen as the best representative habitat within the watershed to conduct both the Habitat Assessment and the Stream Condition Index. </w:t>
      </w:r>
      <w:r w:rsidR="00281B11" w:rsidRPr="00F2568F">
        <w:rPr>
          <w:sz w:val="20"/>
          <w:szCs w:val="20"/>
        </w:rPr>
        <w:t xml:space="preserve">In this case, </w:t>
      </w:r>
      <w:r w:rsidR="00E42D5A" w:rsidRPr="00F2568F">
        <w:rPr>
          <w:sz w:val="20"/>
          <w:szCs w:val="20"/>
        </w:rPr>
        <w:t xml:space="preserve">it appears that the poor habitat </w:t>
      </w:r>
      <w:r w:rsidR="003E615C" w:rsidRPr="00F2568F">
        <w:rPr>
          <w:sz w:val="20"/>
          <w:szCs w:val="20"/>
        </w:rPr>
        <w:t xml:space="preserve">availability and artificial channelization </w:t>
      </w:r>
      <w:r w:rsidR="00E42D5A" w:rsidRPr="00F2568F">
        <w:rPr>
          <w:sz w:val="20"/>
          <w:szCs w:val="20"/>
        </w:rPr>
        <w:t xml:space="preserve">at this site </w:t>
      </w:r>
      <w:r w:rsidR="00F2568F" w:rsidRPr="00F2568F">
        <w:rPr>
          <w:sz w:val="20"/>
          <w:szCs w:val="20"/>
        </w:rPr>
        <w:t>is</w:t>
      </w:r>
      <w:r w:rsidR="003E615C" w:rsidRPr="00F2568F">
        <w:rPr>
          <w:sz w:val="20"/>
          <w:szCs w:val="20"/>
        </w:rPr>
        <w:t xml:space="preserve"> </w:t>
      </w:r>
      <w:r w:rsidR="00E42D5A" w:rsidRPr="00F2568F">
        <w:rPr>
          <w:sz w:val="20"/>
          <w:szCs w:val="20"/>
        </w:rPr>
        <w:lastRenderedPageBreak/>
        <w:t xml:space="preserve">limiting </w:t>
      </w:r>
      <w:r w:rsidR="00F2568F" w:rsidRPr="00F2568F">
        <w:rPr>
          <w:sz w:val="20"/>
          <w:szCs w:val="20"/>
        </w:rPr>
        <w:t>the macroinvertebrate community</w:t>
      </w:r>
      <w:r w:rsidR="00D74E9D" w:rsidRPr="00F2568F">
        <w:rPr>
          <w:sz w:val="20"/>
          <w:szCs w:val="20"/>
        </w:rPr>
        <w:t>.</w:t>
      </w:r>
      <w:r w:rsidR="00D74E9D" w:rsidRPr="00D74017">
        <w:rPr>
          <w:sz w:val="20"/>
          <w:szCs w:val="20"/>
        </w:rPr>
        <w:t xml:space="preserve">  </w:t>
      </w:r>
      <w:r w:rsidR="00D41DD6" w:rsidRPr="00D74017">
        <w:rPr>
          <w:sz w:val="20"/>
          <w:szCs w:val="20"/>
        </w:rPr>
        <w:t>Artificial channelization and disturbed riparian areas alter the structural characteristics of the stream and alter</w:t>
      </w:r>
      <w:r w:rsidR="00281B11" w:rsidRPr="00D74017">
        <w:rPr>
          <w:sz w:val="20"/>
          <w:szCs w:val="20"/>
        </w:rPr>
        <w:t>s</w:t>
      </w:r>
      <w:r w:rsidR="00D41DD6" w:rsidRPr="00D74017">
        <w:rPr>
          <w:sz w:val="20"/>
          <w:szCs w:val="20"/>
        </w:rPr>
        <w:t xml:space="preserve"> the exp</w:t>
      </w:r>
      <w:r w:rsidR="00F2568F">
        <w:rPr>
          <w:sz w:val="20"/>
          <w:szCs w:val="20"/>
        </w:rPr>
        <w:t>ected macroinvertebrate diversity</w:t>
      </w:r>
      <w:r w:rsidR="00D41DD6" w:rsidRPr="00D74017">
        <w:rPr>
          <w:sz w:val="20"/>
          <w:szCs w:val="20"/>
        </w:rPr>
        <w:t>. The lack of optimal stream habitat shifts the macroinvertebrate community from healthy and diverse to an abundance of macroinvertebrate</w:t>
      </w:r>
      <w:r w:rsidR="00281B11" w:rsidRPr="00D74017">
        <w:rPr>
          <w:sz w:val="20"/>
          <w:szCs w:val="20"/>
        </w:rPr>
        <w:t>s</w:t>
      </w:r>
      <w:r w:rsidR="00D41DD6" w:rsidRPr="00D74017">
        <w:rPr>
          <w:sz w:val="20"/>
          <w:szCs w:val="20"/>
        </w:rPr>
        <w:t xml:space="preserve"> that can tolerate the disturbed conditions.</w:t>
      </w:r>
      <w:r w:rsidR="00D41DD6" w:rsidRPr="00982D52">
        <w:rPr>
          <w:sz w:val="20"/>
          <w:szCs w:val="20"/>
        </w:rPr>
        <w:t xml:space="preserve"> </w:t>
      </w:r>
    </w:p>
    <w:p w:rsidR="00281B11" w:rsidRPr="00982D52" w:rsidRDefault="00281B11" w:rsidP="00373CFC">
      <w:pPr>
        <w:spacing w:after="0"/>
        <w:rPr>
          <w:sz w:val="20"/>
          <w:szCs w:val="20"/>
        </w:rPr>
      </w:pPr>
    </w:p>
    <w:p w:rsidR="004F11B7" w:rsidRPr="007C2C1D" w:rsidRDefault="004F11B7" w:rsidP="00373CFC">
      <w:pPr>
        <w:spacing w:after="0"/>
        <w:rPr>
          <w:i/>
        </w:rPr>
      </w:pPr>
      <w:r w:rsidRPr="007C2C1D">
        <w:rPr>
          <w:i/>
        </w:rPr>
        <w:t>Follow up on Mizners Branch</w:t>
      </w:r>
    </w:p>
    <w:p w:rsidR="00373CFC" w:rsidRPr="00FB408C" w:rsidRDefault="004F11B7" w:rsidP="00373CFC">
      <w:pPr>
        <w:spacing w:after="0"/>
        <w:rPr>
          <w:sz w:val="20"/>
          <w:szCs w:val="20"/>
        </w:rPr>
      </w:pPr>
      <w:r w:rsidRPr="007C2C1D">
        <w:rPr>
          <w:sz w:val="20"/>
          <w:szCs w:val="20"/>
        </w:rPr>
        <w:t xml:space="preserve">A second </w:t>
      </w:r>
      <w:r w:rsidR="009C7A70">
        <w:rPr>
          <w:sz w:val="20"/>
          <w:szCs w:val="20"/>
        </w:rPr>
        <w:t xml:space="preserve">and third </w:t>
      </w:r>
      <w:r w:rsidRPr="007C2C1D">
        <w:rPr>
          <w:sz w:val="20"/>
          <w:szCs w:val="20"/>
        </w:rPr>
        <w:t>Habitat Assessment w</w:t>
      </w:r>
      <w:r w:rsidR="009C7A70">
        <w:rPr>
          <w:sz w:val="20"/>
          <w:szCs w:val="20"/>
        </w:rPr>
        <w:t>ere</w:t>
      </w:r>
      <w:r w:rsidRPr="007C2C1D">
        <w:rPr>
          <w:sz w:val="20"/>
          <w:szCs w:val="20"/>
        </w:rPr>
        <w:t xml:space="preserve"> conducted on </w:t>
      </w:r>
      <w:r w:rsidR="009C7A70">
        <w:rPr>
          <w:sz w:val="20"/>
          <w:szCs w:val="20"/>
        </w:rPr>
        <w:t xml:space="preserve">November 2, 2010 and </w:t>
      </w:r>
      <w:r w:rsidRPr="007C2C1D">
        <w:rPr>
          <w:sz w:val="20"/>
          <w:szCs w:val="20"/>
        </w:rPr>
        <w:t>February 17, 2011</w:t>
      </w:r>
      <w:r w:rsidR="009C7A70">
        <w:rPr>
          <w:sz w:val="20"/>
          <w:szCs w:val="20"/>
        </w:rPr>
        <w:t xml:space="preserve">.  The site scored in the marginal category for both assessments: 71 and </w:t>
      </w:r>
      <w:r w:rsidRPr="007C2C1D">
        <w:rPr>
          <w:sz w:val="20"/>
          <w:szCs w:val="20"/>
        </w:rPr>
        <w:t>62</w:t>
      </w:r>
      <w:r w:rsidR="009C7A70">
        <w:rPr>
          <w:sz w:val="20"/>
          <w:szCs w:val="20"/>
        </w:rPr>
        <w:t>,</w:t>
      </w:r>
      <w:r w:rsidRPr="007C2C1D">
        <w:rPr>
          <w:sz w:val="20"/>
          <w:szCs w:val="20"/>
        </w:rPr>
        <w:t xml:space="preserve"> </w:t>
      </w:r>
      <w:r w:rsidR="009C7A70">
        <w:rPr>
          <w:sz w:val="20"/>
          <w:szCs w:val="20"/>
        </w:rPr>
        <w:t xml:space="preserve">respectively. This provides more evidence that </w:t>
      </w:r>
      <w:r w:rsidRPr="007C2C1D">
        <w:rPr>
          <w:sz w:val="20"/>
          <w:szCs w:val="20"/>
        </w:rPr>
        <w:t xml:space="preserve">poor habitat was the reason why the stream did not meet expectation of a healthy well-balanced stream.  </w:t>
      </w:r>
      <w:r w:rsidR="00E96066" w:rsidRPr="007C2C1D">
        <w:rPr>
          <w:sz w:val="20"/>
          <w:szCs w:val="20"/>
        </w:rPr>
        <w:t>Due to the poor habitat</w:t>
      </w:r>
      <w:r w:rsidR="004B5E37" w:rsidRPr="007C2C1D">
        <w:rPr>
          <w:sz w:val="20"/>
          <w:szCs w:val="20"/>
        </w:rPr>
        <w:t xml:space="preserve"> </w:t>
      </w:r>
      <w:r w:rsidR="004B5E37" w:rsidRPr="00FB408C">
        <w:rPr>
          <w:sz w:val="20"/>
          <w:szCs w:val="20"/>
        </w:rPr>
        <w:t xml:space="preserve">availability </w:t>
      </w:r>
      <w:r w:rsidR="00776A79" w:rsidRPr="00FB408C">
        <w:rPr>
          <w:sz w:val="20"/>
          <w:szCs w:val="20"/>
        </w:rPr>
        <w:t xml:space="preserve">and </w:t>
      </w:r>
      <w:r w:rsidR="004B5E37" w:rsidRPr="00FB408C">
        <w:rPr>
          <w:sz w:val="20"/>
          <w:szCs w:val="20"/>
        </w:rPr>
        <w:t xml:space="preserve">physical stream alterations, </w:t>
      </w:r>
      <w:r w:rsidR="00E96066" w:rsidRPr="00FB408C">
        <w:rPr>
          <w:sz w:val="20"/>
          <w:szCs w:val="20"/>
        </w:rPr>
        <w:t xml:space="preserve">a second SCI </w:t>
      </w:r>
      <w:r w:rsidR="00FB408C" w:rsidRPr="00FB408C">
        <w:rPr>
          <w:sz w:val="20"/>
          <w:szCs w:val="20"/>
        </w:rPr>
        <w:t>was not performed</w:t>
      </w:r>
      <w:r w:rsidR="004B5E37" w:rsidRPr="00FB408C">
        <w:rPr>
          <w:sz w:val="20"/>
          <w:szCs w:val="20"/>
        </w:rPr>
        <w:t>.</w:t>
      </w:r>
      <w:r w:rsidR="00E96066" w:rsidRPr="00FB408C">
        <w:rPr>
          <w:sz w:val="20"/>
          <w:szCs w:val="20"/>
        </w:rPr>
        <w:t xml:space="preserve"> </w:t>
      </w:r>
    </w:p>
    <w:p w:rsidR="00373CFC" w:rsidRPr="00982D52" w:rsidRDefault="00373CFC" w:rsidP="00C31E89">
      <w:pPr>
        <w:spacing w:after="0"/>
        <w:rPr>
          <w:i/>
          <w:sz w:val="20"/>
          <w:szCs w:val="20"/>
        </w:rPr>
      </w:pPr>
    </w:p>
    <w:p w:rsidR="00AF4344" w:rsidRPr="00776A79" w:rsidRDefault="008D6016">
      <w:pPr>
        <w:rPr>
          <w:sz w:val="20"/>
          <w:szCs w:val="20"/>
        </w:rPr>
      </w:pPr>
      <w:r w:rsidRPr="00776A79">
        <w:rPr>
          <w:sz w:val="20"/>
          <w:szCs w:val="20"/>
        </w:rPr>
        <w:t xml:space="preserve">Thank you for your interest in maintaining the water quality of Florida’s </w:t>
      </w:r>
      <w:r w:rsidR="00597D29" w:rsidRPr="00776A79">
        <w:rPr>
          <w:sz w:val="20"/>
          <w:szCs w:val="20"/>
        </w:rPr>
        <w:t>streams and rivers</w:t>
      </w:r>
      <w:r w:rsidRPr="00776A79">
        <w:rPr>
          <w:sz w:val="20"/>
          <w:szCs w:val="20"/>
        </w:rPr>
        <w:t>. Please feel free to contact us if you have any questions.</w:t>
      </w:r>
    </w:p>
    <w:p w:rsidR="00FE58D7" w:rsidRPr="00776A79" w:rsidRDefault="00FE58D7">
      <w:pPr>
        <w:rPr>
          <w:b/>
          <w:sz w:val="20"/>
          <w:szCs w:val="20"/>
        </w:rPr>
      </w:pPr>
      <w:r w:rsidRPr="00776A79">
        <w:rPr>
          <w:b/>
          <w:sz w:val="20"/>
          <w:szCs w:val="20"/>
        </w:rPr>
        <w:t xml:space="preserve">Contact </w:t>
      </w:r>
      <w:r w:rsidR="00DF3968" w:rsidRPr="00776A79">
        <w:rPr>
          <w:b/>
          <w:sz w:val="20"/>
          <w:szCs w:val="20"/>
        </w:rPr>
        <w:t xml:space="preserve">and resources </w:t>
      </w:r>
      <w:r w:rsidRPr="00776A79">
        <w:rPr>
          <w:b/>
          <w:sz w:val="20"/>
          <w:szCs w:val="20"/>
        </w:rPr>
        <w:t>for more information</w:t>
      </w:r>
    </w:p>
    <w:p w:rsidR="000A4F1E" w:rsidRPr="00776A79" w:rsidRDefault="000A4F1E" w:rsidP="000A4F1E">
      <w:pPr>
        <w:rPr>
          <w:color w:val="FF0000"/>
          <w:sz w:val="20"/>
          <w:szCs w:val="20"/>
        </w:rPr>
      </w:pPr>
      <w:r w:rsidRPr="00776A79">
        <w:rPr>
          <w:sz w:val="20"/>
          <w:szCs w:val="20"/>
        </w:rPr>
        <w:t>Day M. Goldsmith, 407-894-7555 ext. 2221</w:t>
      </w:r>
      <w:r w:rsidR="0001136A" w:rsidRPr="00776A79">
        <w:rPr>
          <w:sz w:val="20"/>
          <w:szCs w:val="20"/>
        </w:rPr>
        <w:t xml:space="preserve"> </w:t>
      </w:r>
      <w:hyperlink r:id="rId10" w:history="1">
        <w:r w:rsidRPr="00776A79">
          <w:rPr>
            <w:rStyle w:val="Hyperlink"/>
            <w:sz w:val="20"/>
            <w:szCs w:val="20"/>
          </w:rPr>
          <w:t>Day.McClanahanGoldsmith@dep.state.fl.us</w:t>
        </w:r>
      </w:hyperlink>
    </w:p>
    <w:p w:rsidR="00DF3968" w:rsidRPr="00776A79" w:rsidRDefault="00DF3968" w:rsidP="00DE48F3">
      <w:pPr>
        <w:spacing w:line="240" w:lineRule="auto"/>
        <w:rPr>
          <w:color w:val="FF0000"/>
          <w:sz w:val="20"/>
          <w:szCs w:val="20"/>
        </w:rPr>
      </w:pPr>
      <w:r w:rsidRPr="00776A79">
        <w:rPr>
          <w:sz w:val="20"/>
          <w:szCs w:val="20"/>
        </w:rPr>
        <w:t>DEP biological assessment resources:</w:t>
      </w:r>
      <w:r w:rsidRPr="00776A79">
        <w:rPr>
          <w:color w:val="FF0000"/>
          <w:sz w:val="20"/>
          <w:szCs w:val="20"/>
        </w:rPr>
        <w:t xml:space="preserve"> </w:t>
      </w:r>
      <w:hyperlink r:id="rId11" w:history="1">
        <w:r w:rsidR="002B1C4E" w:rsidRPr="00776A79">
          <w:rPr>
            <w:rStyle w:val="Hyperlink"/>
            <w:sz w:val="20"/>
            <w:szCs w:val="20"/>
          </w:rPr>
          <w:t>http://www.dep.state.fl.us/water/bioassess/index.htm</w:t>
        </w:r>
      </w:hyperlink>
      <w:r w:rsidR="002B1C4E" w:rsidRPr="00776A79">
        <w:rPr>
          <w:color w:val="FF0000"/>
          <w:sz w:val="20"/>
          <w:szCs w:val="20"/>
        </w:rPr>
        <w:t xml:space="preserve"> </w:t>
      </w:r>
    </w:p>
    <w:sectPr w:rsidR="00DF3968" w:rsidRPr="00776A79" w:rsidSect="00E2547D">
      <w:pgSz w:w="12240" w:h="15840"/>
      <w:pgMar w:top="720" w:right="720" w:bottom="720" w:left="72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104E4"/>
    <w:multiLevelType w:val="hybridMultilevel"/>
    <w:tmpl w:val="BBC2A5A6"/>
    <w:lvl w:ilvl="0" w:tplc="D37238C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compat/>
  <w:rsids>
    <w:rsidRoot w:val="00627F22"/>
    <w:rsid w:val="0001069D"/>
    <w:rsid w:val="0001136A"/>
    <w:rsid w:val="0001175E"/>
    <w:rsid w:val="00034848"/>
    <w:rsid w:val="000349D7"/>
    <w:rsid w:val="00053DAE"/>
    <w:rsid w:val="00055398"/>
    <w:rsid w:val="00065B4F"/>
    <w:rsid w:val="000779F2"/>
    <w:rsid w:val="000A4F1E"/>
    <w:rsid w:val="000B371F"/>
    <w:rsid w:val="000D25AC"/>
    <w:rsid w:val="000E7CC6"/>
    <w:rsid w:val="000F2631"/>
    <w:rsid w:val="00102CF4"/>
    <w:rsid w:val="0015355D"/>
    <w:rsid w:val="00162D87"/>
    <w:rsid w:val="001762D6"/>
    <w:rsid w:val="001D63A5"/>
    <w:rsid w:val="001D6AA0"/>
    <w:rsid w:val="001E4EC2"/>
    <w:rsid w:val="0021056E"/>
    <w:rsid w:val="002318B7"/>
    <w:rsid w:val="002669B9"/>
    <w:rsid w:val="00281B11"/>
    <w:rsid w:val="002825D8"/>
    <w:rsid w:val="002B1C4E"/>
    <w:rsid w:val="002D5EF6"/>
    <w:rsid w:val="002F1E9D"/>
    <w:rsid w:val="00334FD1"/>
    <w:rsid w:val="003376A5"/>
    <w:rsid w:val="003425D8"/>
    <w:rsid w:val="00344EF0"/>
    <w:rsid w:val="00353525"/>
    <w:rsid w:val="00364494"/>
    <w:rsid w:val="00372D07"/>
    <w:rsid w:val="00373CFC"/>
    <w:rsid w:val="003852E0"/>
    <w:rsid w:val="00393B9A"/>
    <w:rsid w:val="003A70EE"/>
    <w:rsid w:val="003B43A5"/>
    <w:rsid w:val="003B7AB5"/>
    <w:rsid w:val="003D7F12"/>
    <w:rsid w:val="003E2260"/>
    <w:rsid w:val="003E3749"/>
    <w:rsid w:val="003E615C"/>
    <w:rsid w:val="004043D6"/>
    <w:rsid w:val="00427F47"/>
    <w:rsid w:val="00437302"/>
    <w:rsid w:val="004507F4"/>
    <w:rsid w:val="00474696"/>
    <w:rsid w:val="00483A6D"/>
    <w:rsid w:val="00495D3A"/>
    <w:rsid w:val="004A3EF8"/>
    <w:rsid w:val="004B5E37"/>
    <w:rsid w:val="004C0D74"/>
    <w:rsid w:val="004D5712"/>
    <w:rsid w:val="004E6ED3"/>
    <w:rsid w:val="004F11B7"/>
    <w:rsid w:val="004F64D5"/>
    <w:rsid w:val="0050744B"/>
    <w:rsid w:val="00507641"/>
    <w:rsid w:val="00507B35"/>
    <w:rsid w:val="0051584C"/>
    <w:rsid w:val="005256B8"/>
    <w:rsid w:val="00531D96"/>
    <w:rsid w:val="00542C78"/>
    <w:rsid w:val="00567227"/>
    <w:rsid w:val="00571A57"/>
    <w:rsid w:val="005826FE"/>
    <w:rsid w:val="00597D29"/>
    <w:rsid w:val="005B7683"/>
    <w:rsid w:val="005C72B6"/>
    <w:rsid w:val="005E39A9"/>
    <w:rsid w:val="005F1235"/>
    <w:rsid w:val="005F6A41"/>
    <w:rsid w:val="006016D1"/>
    <w:rsid w:val="00627819"/>
    <w:rsid w:val="00627F22"/>
    <w:rsid w:val="0063577D"/>
    <w:rsid w:val="00656A34"/>
    <w:rsid w:val="00681984"/>
    <w:rsid w:val="006963CF"/>
    <w:rsid w:val="006C2FF1"/>
    <w:rsid w:val="0070267B"/>
    <w:rsid w:val="007220DE"/>
    <w:rsid w:val="00734807"/>
    <w:rsid w:val="00751DB6"/>
    <w:rsid w:val="007548FB"/>
    <w:rsid w:val="007668D0"/>
    <w:rsid w:val="00776A79"/>
    <w:rsid w:val="00781494"/>
    <w:rsid w:val="00785446"/>
    <w:rsid w:val="00786F5D"/>
    <w:rsid w:val="00791206"/>
    <w:rsid w:val="00794C1B"/>
    <w:rsid w:val="007979EC"/>
    <w:rsid w:val="007A0E87"/>
    <w:rsid w:val="007A2025"/>
    <w:rsid w:val="007C2C1D"/>
    <w:rsid w:val="007E31E3"/>
    <w:rsid w:val="007F0389"/>
    <w:rsid w:val="00812D37"/>
    <w:rsid w:val="008163CE"/>
    <w:rsid w:val="008278ED"/>
    <w:rsid w:val="0085015E"/>
    <w:rsid w:val="008508AD"/>
    <w:rsid w:val="008757FA"/>
    <w:rsid w:val="008B6F1E"/>
    <w:rsid w:val="008D0008"/>
    <w:rsid w:val="008D6016"/>
    <w:rsid w:val="008E1D62"/>
    <w:rsid w:val="008E3620"/>
    <w:rsid w:val="008E7A53"/>
    <w:rsid w:val="00913274"/>
    <w:rsid w:val="00920DC0"/>
    <w:rsid w:val="00920E3D"/>
    <w:rsid w:val="00925F62"/>
    <w:rsid w:val="00936664"/>
    <w:rsid w:val="0095427D"/>
    <w:rsid w:val="00961AE7"/>
    <w:rsid w:val="009736B6"/>
    <w:rsid w:val="00982C5A"/>
    <w:rsid w:val="00982D52"/>
    <w:rsid w:val="009C122E"/>
    <w:rsid w:val="009C7A70"/>
    <w:rsid w:val="009D2141"/>
    <w:rsid w:val="009D61AB"/>
    <w:rsid w:val="009E1FF5"/>
    <w:rsid w:val="00A14EED"/>
    <w:rsid w:val="00A15863"/>
    <w:rsid w:val="00A703C4"/>
    <w:rsid w:val="00A72549"/>
    <w:rsid w:val="00AC4DF1"/>
    <w:rsid w:val="00AD406C"/>
    <w:rsid w:val="00AF4344"/>
    <w:rsid w:val="00B244C6"/>
    <w:rsid w:val="00B476A8"/>
    <w:rsid w:val="00B6504E"/>
    <w:rsid w:val="00B6661A"/>
    <w:rsid w:val="00B7263A"/>
    <w:rsid w:val="00B83D91"/>
    <w:rsid w:val="00B85F8F"/>
    <w:rsid w:val="00BA4C9A"/>
    <w:rsid w:val="00BB025D"/>
    <w:rsid w:val="00BC607C"/>
    <w:rsid w:val="00BF5A35"/>
    <w:rsid w:val="00C06612"/>
    <w:rsid w:val="00C21679"/>
    <w:rsid w:val="00C274FE"/>
    <w:rsid w:val="00C31E33"/>
    <w:rsid w:val="00C31E89"/>
    <w:rsid w:val="00C41242"/>
    <w:rsid w:val="00C72889"/>
    <w:rsid w:val="00C74C21"/>
    <w:rsid w:val="00C97642"/>
    <w:rsid w:val="00CA0275"/>
    <w:rsid w:val="00CC14CC"/>
    <w:rsid w:val="00CC2494"/>
    <w:rsid w:val="00CE3A7A"/>
    <w:rsid w:val="00D139B2"/>
    <w:rsid w:val="00D140B5"/>
    <w:rsid w:val="00D24D8E"/>
    <w:rsid w:val="00D24F70"/>
    <w:rsid w:val="00D250E9"/>
    <w:rsid w:val="00D41DD6"/>
    <w:rsid w:val="00D46F55"/>
    <w:rsid w:val="00D66CD0"/>
    <w:rsid w:val="00D74017"/>
    <w:rsid w:val="00D74E9D"/>
    <w:rsid w:val="00D75F4A"/>
    <w:rsid w:val="00DC695A"/>
    <w:rsid w:val="00DD31F3"/>
    <w:rsid w:val="00DD6BC7"/>
    <w:rsid w:val="00DE48F3"/>
    <w:rsid w:val="00DF3968"/>
    <w:rsid w:val="00E05EF2"/>
    <w:rsid w:val="00E073CE"/>
    <w:rsid w:val="00E10F4A"/>
    <w:rsid w:val="00E17611"/>
    <w:rsid w:val="00E2547D"/>
    <w:rsid w:val="00E27A8D"/>
    <w:rsid w:val="00E42D5A"/>
    <w:rsid w:val="00E601E8"/>
    <w:rsid w:val="00E6031C"/>
    <w:rsid w:val="00E6073B"/>
    <w:rsid w:val="00E6130B"/>
    <w:rsid w:val="00E864E9"/>
    <w:rsid w:val="00E9323F"/>
    <w:rsid w:val="00E950DD"/>
    <w:rsid w:val="00E96066"/>
    <w:rsid w:val="00EA5372"/>
    <w:rsid w:val="00EB34AA"/>
    <w:rsid w:val="00EC42EE"/>
    <w:rsid w:val="00EC4F4D"/>
    <w:rsid w:val="00EE6760"/>
    <w:rsid w:val="00EE6BDF"/>
    <w:rsid w:val="00EF39A3"/>
    <w:rsid w:val="00EF56B7"/>
    <w:rsid w:val="00F212F2"/>
    <w:rsid w:val="00F219A2"/>
    <w:rsid w:val="00F24D97"/>
    <w:rsid w:val="00F2568F"/>
    <w:rsid w:val="00F33363"/>
    <w:rsid w:val="00F55ABF"/>
    <w:rsid w:val="00F822B3"/>
    <w:rsid w:val="00F833FE"/>
    <w:rsid w:val="00F97823"/>
    <w:rsid w:val="00FB408C"/>
    <w:rsid w:val="00FC3922"/>
    <w:rsid w:val="00FE4858"/>
    <w:rsid w:val="00FE5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rPr>
  </w:style>
  <w:style w:type="paragraph" w:styleId="ListParagraph">
    <w:name w:val="List Paragraph"/>
    <w:basedOn w:val="Normal"/>
    <w:uiPriority w:val="34"/>
    <w:qFormat/>
    <w:rsid w:val="00393B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dep.state.fl.us/water/sas/qa/index.ht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ep.state.fl.us/water/sas/qa/sops.htm" TargetMode="External"/><Relationship Id="rId11" Type="http://schemas.openxmlformats.org/officeDocument/2006/relationships/hyperlink" Target="http://www.dep.state.fl.us/water/bioassess/index.htm" TargetMode="External"/><Relationship Id="rId5" Type="http://schemas.openxmlformats.org/officeDocument/2006/relationships/webSettings" Target="webSettings.xml"/><Relationship Id="rId10" Type="http://schemas.openxmlformats.org/officeDocument/2006/relationships/hyperlink" Target="mailto:Day.McClanahanGoldsmith@dep.state.fl.us"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592C7-F777-4B4C-B25D-C071AD9B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mcclanahan_d</cp:lastModifiedBy>
  <cp:revision>6</cp:revision>
  <cp:lastPrinted>2011-02-02T18:36:00Z</cp:lastPrinted>
  <dcterms:created xsi:type="dcterms:W3CDTF">2011-04-18T19:10:00Z</dcterms:created>
  <dcterms:modified xsi:type="dcterms:W3CDTF">2011-04-18T20:56:00Z</dcterms:modified>
</cp:coreProperties>
</file>