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973073567"/>
    <w:bookmarkEnd w:id="0"/>
    <w:bookmarkStart w:id="1" w:name="_MON_973073520"/>
    <w:bookmarkEnd w:id="1"/>
    <w:p w:rsidR="003365C4" w:rsidRDefault="003365C4" w:rsidP="00925980">
      <w:pPr>
        <w:pStyle w:val="Student"/>
        <w:spacing w:after="200" w:line="240" w:lineRule="auto"/>
        <w:jc w:val="center"/>
        <w:rPr>
          <w:rFonts w:ascii="Times New Roman" w:eastAsia="Calibri" w:hAnsi="Times New Roman"/>
          <w:color w:val="0070C0"/>
          <w:sz w:val="24"/>
        </w:rPr>
      </w:pPr>
      <w:r w:rsidRPr="008A7BF0">
        <w:rPr>
          <w:rFonts w:ascii="New York" w:hAnsi="New York"/>
        </w:rPr>
        <w:object w:dxaOrig="4280" w:dyaOrig="2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55.85pt" o:ole="" fillcolor="window">
            <v:imagedata r:id="rId8" o:title=""/>
          </v:shape>
          <o:OLEObject Type="Embed" ProgID="Word.Picture.8" ShapeID="_x0000_i1025" DrawAspect="Content" ObjectID="_1406635494" r:id="rId9"/>
        </w:object>
      </w:r>
    </w:p>
    <w:p w:rsidR="00925980" w:rsidRDefault="00897190" w:rsidP="00925980">
      <w:pPr>
        <w:pStyle w:val="Student"/>
        <w:spacing w:after="200" w:line="240" w:lineRule="auto"/>
        <w:jc w:val="center"/>
        <w:rPr>
          <w:rFonts w:ascii="Times New Roman" w:eastAsia="Calibri" w:hAnsi="Times New Roman"/>
          <w:b/>
          <w:bCs/>
          <w:color w:val="0070C0"/>
          <w:sz w:val="36"/>
          <w:szCs w:val="36"/>
        </w:rPr>
      </w:pPr>
      <w:r w:rsidRPr="00897190">
        <w:rPr>
          <w:rFonts w:ascii="Times New Roman" w:eastAsia="Calibri" w:hAnsi="Times New Roman"/>
          <w:b/>
          <w:bCs/>
          <w:color w:val="0070C0"/>
          <w:sz w:val="32"/>
          <w:szCs w:val="32"/>
        </w:rPr>
        <w:t>PITHLACHASCOTEE RIVER ECOSUMMARY</w:t>
      </w:r>
      <w:r w:rsidR="005E15A0" w:rsidRPr="00925980">
        <w:rPr>
          <w:rFonts w:ascii="Times New Roman" w:eastAsia="Calibri" w:hAnsi="Times New Roman"/>
          <w:b/>
          <w:bCs/>
          <w:color w:val="0070C0"/>
          <w:sz w:val="36"/>
          <w:szCs w:val="36"/>
        </w:rPr>
        <w:t xml:space="preserve"> </w:t>
      </w:r>
    </w:p>
    <w:p w:rsidR="00951538" w:rsidRPr="00BA4447" w:rsidRDefault="00951538" w:rsidP="00951538">
      <w:pPr>
        <w:autoSpaceDE w:val="0"/>
        <w:autoSpaceDN w:val="0"/>
        <w:adjustRightInd w:val="0"/>
        <w:spacing w:after="0" w:line="240" w:lineRule="auto"/>
        <w:jc w:val="center"/>
        <w:rPr>
          <w:rFonts w:ascii="Times New Roman" w:hAnsi="Times New Roman"/>
          <w:b/>
          <w:bCs/>
          <w:sz w:val="24"/>
        </w:rPr>
      </w:pPr>
      <w:r>
        <w:rPr>
          <w:rFonts w:ascii="Times New Roman" w:hAnsi="Times New Roman"/>
          <w:b/>
          <w:bCs/>
          <w:sz w:val="24"/>
        </w:rPr>
        <w:t>WBID 1409</w:t>
      </w:r>
    </w:p>
    <w:p w:rsidR="00925980" w:rsidRDefault="00F57B8E" w:rsidP="00951538">
      <w:pPr>
        <w:pStyle w:val="Student"/>
        <w:spacing w:line="240" w:lineRule="auto"/>
        <w:jc w:val="center"/>
        <w:rPr>
          <w:rFonts w:ascii="Times New Roman" w:hAnsi="Times New Roman"/>
          <w:b/>
          <w:sz w:val="28"/>
          <w:szCs w:val="28"/>
        </w:rPr>
      </w:pPr>
      <w:r>
        <w:rPr>
          <w:rFonts w:ascii="Times New Roman" w:hAnsi="Times New Roman"/>
          <w:b/>
          <w:sz w:val="28"/>
          <w:szCs w:val="28"/>
        </w:rPr>
        <w:t>Pasco</w:t>
      </w:r>
      <w:r w:rsidR="00925980">
        <w:rPr>
          <w:rFonts w:ascii="Times New Roman" w:hAnsi="Times New Roman"/>
          <w:b/>
          <w:sz w:val="28"/>
          <w:szCs w:val="28"/>
        </w:rPr>
        <w:t xml:space="preserve"> County</w:t>
      </w:r>
    </w:p>
    <w:p w:rsidR="00C12A0E" w:rsidRDefault="00711660" w:rsidP="00951538">
      <w:pPr>
        <w:spacing w:after="0" w:line="240" w:lineRule="auto"/>
        <w:jc w:val="center"/>
        <w:rPr>
          <w:rFonts w:ascii="Times New Roman" w:hAnsi="Times New Roman"/>
          <w:b/>
          <w:bCs/>
        </w:rPr>
      </w:pPr>
      <w:r w:rsidRPr="00BA4447">
        <w:rPr>
          <w:rFonts w:ascii="Times New Roman" w:hAnsi="Times New Roman"/>
          <w:b/>
        </w:rPr>
        <w:t xml:space="preserve">STORET Station </w:t>
      </w:r>
      <w:r w:rsidR="00B759C4" w:rsidRPr="00B759C4">
        <w:rPr>
          <w:rFonts w:ascii="Times New Roman" w:hAnsi="Times New Roman"/>
          <w:b/>
          <w:bCs/>
        </w:rPr>
        <w:t>28152268239035</w:t>
      </w:r>
    </w:p>
    <w:p w:rsidR="00F3711F" w:rsidRDefault="00F3711F" w:rsidP="00951538">
      <w:pPr>
        <w:spacing w:after="0" w:line="240" w:lineRule="auto"/>
        <w:jc w:val="center"/>
        <w:rPr>
          <w:rFonts w:ascii="Times New Roman" w:hAnsi="Times New Roman"/>
          <w:b/>
          <w:bCs/>
        </w:rPr>
      </w:pPr>
    </w:p>
    <w:p w:rsidR="00C12A0E" w:rsidRDefault="00B759C4" w:rsidP="00C12A0E">
      <w:pPr>
        <w:spacing w:after="0"/>
        <w:jc w:val="center"/>
        <w:rPr>
          <w:b/>
          <w:sz w:val="28"/>
          <w:szCs w:val="28"/>
        </w:rPr>
      </w:pPr>
      <w:r>
        <w:rPr>
          <w:b/>
          <w:noProof/>
          <w:sz w:val="28"/>
          <w:szCs w:val="28"/>
        </w:rPr>
        <w:drawing>
          <wp:inline distT="0" distB="0" distL="0" distR="0">
            <wp:extent cx="3196403" cy="2399385"/>
            <wp:effectExtent l="19050" t="0" r="3997" b="0"/>
            <wp:docPr id="1" name="Picture 1" descr="M:\Gitta\Ecosummaries\TP211PITH_ Pithlachascotte\04-20-2010  Pithlachascotee YSI retrival and SCI\P42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itta\Ecosummaries\TP211PITH_ Pithlachascotte\04-20-2010  Pithlachascotee YSI retrival and SCI\P4200028.JPG"/>
                    <pic:cNvPicPr>
                      <a:picLocks noChangeAspect="1" noChangeArrowheads="1"/>
                    </pic:cNvPicPr>
                  </pic:nvPicPr>
                  <pic:blipFill>
                    <a:blip r:embed="rId10" cstate="print"/>
                    <a:srcRect/>
                    <a:stretch>
                      <a:fillRect/>
                    </a:stretch>
                  </pic:blipFill>
                  <pic:spPr bwMode="auto">
                    <a:xfrm>
                      <a:off x="0" y="0"/>
                      <a:ext cx="3199813" cy="2401945"/>
                    </a:xfrm>
                    <a:prstGeom prst="rect">
                      <a:avLst/>
                    </a:prstGeom>
                    <a:noFill/>
                    <a:ln w="9525">
                      <a:noFill/>
                      <a:miter lim="800000"/>
                      <a:headEnd/>
                      <a:tailEnd/>
                    </a:ln>
                  </pic:spPr>
                </pic:pic>
              </a:graphicData>
            </a:graphic>
          </wp:inline>
        </w:drawing>
      </w:r>
    </w:p>
    <w:p w:rsidR="000B025B" w:rsidRPr="00153263" w:rsidRDefault="00897190">
      <w:pPr>
        <w:spacing w:after="0"/>
        <w:rPr>
          <w:rFonts w:ascii="Times New Roman" w:hAnsi="Times New Roman"/>
          <w:b/>
          <w:sz w:val="16"/>
          <w:szCs w:val="16"/>
        </w:rPr>
      </w:pPr>
      <w:proofErr w:type="gramStart"/>
      <w:r w:rsidRPr="00153263">
        <w:rPr>
          <w:rFonts w:ascii="Times New Roman" w:hAnsi="Times New Roman"/>
          <w:b/>
          <w:sz w:val="16"/>
          <w:szCs w:val="16"/>
        </w:rPr>
        <w:t>Figure 1.</w:t>
      </w:r>
      <w:proofErr w:type="gramEnd"/>
      <w:r w:rsidR="00A74FDD">
        <w:rPr>
          <w:rFonts w:ascii="Times New Roman" w:hAnsi="Times New Roman"/>
          <w:b/>
          <w:sz w:val="16"/>
          <w:szCs w:val="16"/>
        </w:rPr>
        <w:t xml:space="preserve"> </w:t>
      </w:r>
      <w:r w:rsidRPr="00153263">
        <w:rPr>
          <w:rFonts w:ascii="Times New Roman" w:hAnsi="Times New Roman"/>
          <w:b/>
          <w:sz w:val="16"/>
          <w:szCs w:val="16"/>
        </w:rPr>
        <w:t xml:space="preserve"> Photo of the Stream Condition Index transect at the Upper Pithlachascoee River.</w:t>
      </w:r>
    </w:p>
    <w:p w:rsidR="00C12A0E" w:rsidRDefault="00C12A0E" w:rsidP="00C12A0E">
      <w:pPr>
        <w:spacing w:after="0"/>
      </w:pPr>
    </w:p>
    <w:p w:rsidR="009F0DF0" w:rsidRPr="002A3460" w:rsidRDefault="00C33EFA" w:rsidP="00153263">
      <w:pPr>
        <w:pStyle w:val="Student"/>
        <w:spacing w:line="240" w:lineRule="auto"/>
        <w:ind w:left="-180"/>
        <w:jc w:val="both"/>
        <w:rPr>
          <w:rFonts w:ascii="Times New Roman" w:hAnsi="Times New Roman"/>
          <w:sz w:val="20"/>
          <w:szCs w:val="20"/>
        </w:rPr>
      </w:pPr>
      <w:r>
        <w:rPr>
          <w:rFonts w:ascii="Times New Roman" w:hAnsi="Times New Roman"/>
          <w:sz w:val="20"/>
          <w:szCs w:val="20"/>
        </w:rPr>
        <w:t xml:space="preserve">The </w:t>
      </w:r>
      <w:r w:rsidRPr="002A3460">
        <w:rPr>
          <w:rFonts w:ascii="Times New Roman" w:hAnsi="Times New Roman"/>
          <w:sz w:val="20"/>
          <w:szCs w:val="20"/>
        </w:rPr>
        <w:t>Florida Department of Environmental Protection (FDEP)</w:t>
      </w:r>
      <w:r w:rsidR="00D54738" w:rsidRPr="002A3460">
        <w:rPr>
          <w:rFonts w:ascii="Times New Roman" w:hAnsi="Times New Roman"/>
          <w:sz w:val="20"/>
          <w:szCs w:val="20"/>
        </w:rPr>
        <w:t xml:space="preserve"> conducted water quality and biological sampling </w:t>
      </w:r>
      <w:r>
        <w:rPr>
          <w:rFonts w:ascii="Times New Roman" w:hAnsi="Times New Roman"/>
          <w:sz w:val="20"/>
          <w:szCs w:val="20"/>
        </w:rPr>
        <w:t xml:space="preserve">six times </w:t>
      </w:r>
      <w:r w:rsidR="00D16DEA">
        <w:rPr>
          <w:rFonts w:ascii="Times New Roman" w:hAnsi="Times New Roman"/>
          <w:sz w:val="20"/>
          <w:szCs w:val="20"/>
        </w:rPr>
        <w:t xml:space="preserve">at </w:t>
      </w:r>
      <w:r>
        <w:rPr>
          <w:rFonts w:ascii="Times New Roman" w:hAnsi="Times New Roman"/>
          <w:sz w:val="20"/>
          <w:szCs w:val="20"/>
        </w:rPr>
        <w:t xml:space="preserve">the </w:t>
      </w:r>
      <w:r w:rsidR="00B759C4" w:rsidRPr="002A3460">
        <w:rPr>
          <w:rFonts w:ascii="Times New Roman" w:hAnsi="Times New Roman"/>
          <w:sz w:val="20"/>
          <w:szCs w:val="20"/>
        </w:rPr>
        <w:t xml:space="preserve">Pithlachascotee River </w:t>
      </w:r>
      <w:r w:rsidR="00D16DEA">
        <w:rPr>
          <w:rFonts w:ascii="Times New Roman" w:hAnsi="Times New Roman"/>
          <w:sz w:val="20"/>
          <w:szCs w:val="20"/>
        </w:rPr>
        <w:t xml:space="preserve">site </w:t>
      </w:r>
      <w:r w:rsidR="00D54738" w:rsidRPr="002A3460">
        <w:rPr>
          <w:rFonts w:ascii="Times New Roman" w:hAnsi="Times New Roman"/>
          <w:sz w:val="20"/>
          <w:szCs w:val="20"/>
        </w:rPr>
        <w:t>(TP</w:t>
      </w:r>
      <w:r w:rsidR="00B759C4" w:rsidRPr="002A3460">
        <w:rPr>
          <w:rFonts w:ascii="Times New Roman" w:hAnsi="Times New Roman"/>
          <w:sz w:val="20"/>
          <w:szCs w:val="20"/>
        </w:rPr>
        <w:t>211PITH</w:t>
      </w:r>
      <w:r w:rsidR="00D54738" w:rsidRPr="002A3460">
        <w:rPr>
          <w:rFonts w:ascii="Times New Roman" w:hAnsi="Times New Roman"/>
          <w:sz w:val="20"/>
          <w:szCs w:val="20"/>
        </w:rPr>
        <w:t xml:space="preserve">) in </w:t>
      </w:r>
      <w:r>
        <w:rPr>
          <w:rFonts w:ascii="Times New Roman" w:hAnsi="Times New Roman"/>
          <w:sz w:val="20"/>
          <w:szCs w:val="20"/>
        </w:rPr>
        <w:t>Pasco</w:t>
      </w:r>
      <w:r w:rsidRPr="002A3460">
        <w:rPr>
          <w:rFonts w:ascii="Times New Roman" w:hAnsi="Times New Roman"/>
          <w:sz w:val="20"/>
          <w:szCs w:val="20"/>
        </w:rPr>
        <w:t xml:space="preserve"> </w:t>
      </w:r>
      <w:r w:rsidR="00B759C4" w:rsidRPr="002A3460">
        <w:rPr>
          <w:rFonts w:ascii="Times New Roman" w:hAnsi="Times New Roman"/>
          <w:sz w:val="20"/>
          <w:szCs w:val="20"/>
        </w:rPr>
        <w:t>County from 200</w:t>
      </w:r>
      <w:r w:rsidR="0027381C" w:rsidRPr="002A3460">
        <w:rPr>
          <w:rFonts w:ascii="Times New Roman" w:hAnsi="Times New Roman"/>
          <w:sz w:val="20"/>
          <w:szCs w:val="20"/>
        </w:rPr>
        <w:t>5</w:t>
      </w:r>
      <w:r w:rsidR="00D54738" w:rsidRPr="002A3460">
        <w:rPr>
          <w:rFonts w:ascii="Times New Roman" w:hAnsi="Times New Roman"/>
          <w:sz w:val="20"/>
          <w:szCs w:val="20"/>
        </w:rPr>
        <w:t xml:space="preserve"> </w:t>
      </w:r>
      <w:r w:rsidR="00B759C4" w:rsidRPr="002A3460">
        <w:rPr>
          <w:rFonts w:ascii="Times New Roman" w:hAnsi="Times New Roman"/>
          <w:sz w:val="20"/>
          <w:szCs w:val="20"/>
        </w:rPr>
        <w:t xml:space="preserve">to </w:t>
      </w:r>
      <w:r w:rsidR="00D54738" w:rsidRPr="002A3460">
        <w:rPr>
          <w:rFonts w:ascii="Times New Roman" w:hAnsi="Times New Roman"/>
          <w:sz w:val="20"/>
          <w:szCs w:val="20"/>
        </w:rPr>
        <w:t>201</w:t>
      </w:r>
      <w:r w:rsidR="00B759C4" w:rsidRPr="002A3460">
        <w:rPr>
          <w:rFonts w:ascii="Times New Roman" w:hAnsi="Times New Roman"/>
          <w:sz w:val="20"/>
          <w:szCs w:val="20"/>
        </w:rPr>
        <w:t>1</w:t>
      </w:r>
      <w:r w:rsidR="00D54738" w:rsidRPr="002A3460">
        <w:rPr>
          <w:rFonts w:ascii="Times New Roman" w:hAnsi="Times New Roman"/>
          <w:sz w:val="20"/>
          <w:szCs w:val="20"/>
        </w:rPr>
        <w:t xml:space="preserve">, with the objective </w:t>
      </w:r>
      <w:r>
        <w:rPr>
          <w:rFonts w:ascii="Times New Roman" w:hAnsi="Times New Roman"/>
          <w:sz w:val="20"/>
          <w:szCs w:val="20"/>
        </w:rPr>
        <w:t>of gaining</w:t>
      </w:r>
      <w:r w:rsidR="00D54738" w:rsidRPr="002A3460">
        <w:rPr>
          <w:rFonts w:ascii="Times New Roman" w:hAnsi="Times New Roman"/>
          <w:sz w:val="20"/>
          <w:szCs w:val="20"/>
        </w:rPr>
        <w:t xml:space="preserve"> further information on the biological health of the watershed as part of Florida's Watershed Assessment and TMDL programs.</w:t>
      </w:r>
      <w:r w:rsidR="009F0DF0" w:rsidRPr="002A3460">
        <w:rPr>
          <w:rFonts w:ascii="Times New Roman" w:hAnsi="Times New Roman"/>
          <w:sz w:val="20"/>
          <w:szCs w:val="20"/>
        </w:rPr>
        <w:t xml:space="preserve"> Overall, the water quality and macroinvertebrate community data indicated that the stream met</w:t>
      </w:r>
      <w:r w:rsidR="009F0DF0" w:rsidRPr="002A3460">
        <w:rPr>
          <w:rFonts w:ascii="Times New Roman" w:hAnsi="Times New Roman"/>
          <w:color w:val="FF0000"/>
          <w:sz w:val="20"/>
          <w:szCs w:val="20"/>
        </w:rPr>
        <w:t xml:space="preserve"> </w:t>
      </w:r>
      <w:r w:rsidR="009F0DF0" w:rsidRPr="002A3460">
        <w:rPr>
          <w:rFonts w:ascii="Times New Roman" w:hAnsi="Times New Roman"/>
          <w:sz w:val="20"/>
          <w:szCs w:val="20"/>
        </w:rPr>
        <w:t xml:space="preserve">expectations for a healthy, well-balanced stream.    </w:t>
      </w:r>
    </w:p>
    <w:p w:rsidR="00E80FC0" w:rsidRDefault="00E80FC0" w:rsidP="00E80FC0">
      <w:pPr>
        <w:pStyle w:val="ListParagraph"/>
        <w:ind w:left="360"/>
        <w:rPr>
          <w:rFonts w:ascii="Times New Roman" w:hAnsi="Times New Roman"/>
          <w:b/>
          <w:sz w:val="28"/>
          <w:szCs w:val="28"/>
        </w:rPr>
      </w:pPr>
    </w:p>
    <w:p w:rsidR="00D54738" w:rsidRPr="003E1E1C" w:rsidRDefault="00D54738" w:rsidP="00D54738">
      <w:pPr>
        <w:pStyle w:val="ListParagraph"/>
        <w:numPr>
          <w:ilvl w:val="0"/>
          <w:numId w:val="4"/>
        </w:numPr>
        <w:ind w:left="360"/>
        <w:rPr>
          <w:rFonts w:ascii="Times New Roman" w:hAnsi="Times New Roman"/>
          <w:b/>
          <w:sz w:val="25"/>
          <w:szCs w:val="25"/>
        </w:rPr>
      </w:pPr>
      <w:r w:rsidRPr="003E1E1C">
        <w:rPr>
          <w:rFonts w:ascii="Times New Roman" w:hAnsi="Times New Roman"/>
          <w:b/>
          <w:sz w:val="25"/>
          <w:szCs w:val="25"/>
        </w:rPr>
        <w:t>Background</w:t>
      </w:r>
    </w:p>
    <w:p w:rsidR="009F0DF0" w:rsidRPr="003E1E1C" w:rsidRDefault="00D54738" w:rsidP="00153263">
      <w:pPr>
        <w:spacing w:line="240" w:lineRule="auto"/>
        <w:ind w:left="-180"/>
        <w:jc w:val="both"/>
        <w:rPr>
          <w:rFonts w:ascii="Times New Roman" w:hAnsi="Times New Roman"/>
          <w:sz w:val="20"/>
          <w:szCs w:val="20"/>
        </w:rPr>
      </w:pPr>
      <w:r w:rsidRPr="002A3460">
        <w:rPr>
          <w:rFonts w:ascii="Times New Roman" w:hAnsi="Times New Roman"/>
          <w:sz w:val="20"/>
          <w:szCs w:val="20"/>
        </w:rPr>
        <w:t xml:space="preserve">The biological assessment method </w:t>
      </w:r>
      <w:r w:rsidR="00C33EFA">
        <w:rPr>
          <w:rFonts w:ascii="Times New Roman" w:hAnsi="Times New Roman"/>
          <w:sz w:val="20"/>
          <w:szCs w:val="20"/>
        </w:rPr>
        <w:t>used was</w:t>
      </w:r>
      <w:r w:rsidRPr="002A3460">
        <w:rPr>
          <w:rFonts w:ascii="Times New Roman" w:hAnsi="Times New Roman"/>
          <w:sz w:val="20"/>
          <w:szCs w:val="20"/>
        </w:rPr>
        <w:t xml:space="preserve"> the Stream Condition Index (SCI</w:t>
      </w:r>
      <w:r w:rsidR="00BA5419" w:rsidRPr="002A3460">
        <w:rPr>
          <w:rFonts w:ascii="Times New Roman" w:hAnsi="Times New Roman"/>
          <w:sz w:val="20"/>
          <w:szCs w:val="20"/>
        </w:rPr>
        <w:t>)</w:t>
      </w:r>
      <w:r w:rsidR="00BA5419">
        <w:rPr>
          <w:rFonts w:ascii="Times New Roman" w:hAnsi="Times New Roman"/>
          <w:sz w:val="20"/>
          <w:szCs w:val="20"/>
        </w:rPr>
        <w:t>,</w:t>
      </w:r>
      <w:r w:rsidR="00BA5419" w:rsidRPr="002A3460">
        <w:rPr>
          <w:rFonts w:ascii="Times New Roman" w:hAnsi="Times New Roman"/>
          <w:sz w:val="20"/>
          <w:szCs w:val="20"/>
        </w:rPr>
        <w:t xml:space="preserve"> </w:t>
      </w:r>
      <w:r w:rsidRPr="002A3460">
        <w:rPr>
          <w:rFonts w:ascii="Times New Roman" w:hAnsi="Times New Roman"/>
          <w:sz w:val="20"/>
          <w:szCs w:val="20"/>
        </w:rPr>
        <w:t xml:space="preserve">developed by </w:t>
      </w:r>
      <w:r w:rsidR="00C33EFA">
        <w:rPr>
          <w:rFonts w:ascii="Times New Roman" w:hAnsi="Times New Roman"/>
          <w:sz w:val="20"/>
          <w:szCs w:val="20"/>
        </w:rPr>
        <w:t>FDEP</w:t>
      </w:r>
      <w:r w:rsidRPr="002A3460">
        <w:rPr>
          <w:rFonts w:ascii="Times New Roman" w:hAnsi="Times New Roman"/>
          <w:sz w:val="20"/>
          <w:szCs w:val="20"/>
        </w:rPr>
        <w:t xml:space="preserve"> to determine </w:t>
      </w:r>
      <w:r w:rsidR="00E275EE">
        <w:rPr>
          <w:rFonts w:ascii="Times New Roman" w:hAnsi="Times New Roman"/>
          <w:sz w:val="20"/>
          <w:szCs w:val="20"/>
        </w:rPr>
        <w:t xml:space="preserve">the </w:t>
      </w:r>
      <w:r w:rsidRPr="002A3460">
        <w:rPr>
          <w:rFonts w:ascii="Times New Roman" w:hAnsi="Times New Roman"/>
          <w:sz w:val="20"/>
          <w:szCs w:val="20"/>
        </w:rPr>
        <w:t>ecological integrity o</w:t>
      </w:r>
      <w:r w:rsidR="00E275EE">
        <w:rPr>
          <w:rFonts w:ascii="Times New Roman" w:hAnsi="Times New Roman"/>
          <w:sz w:val="20"/>
          <w:szCs w:val="20"/>
        </w:rPr>
        <w:t>f</w:t>
      </w:r>
      <w:r w:rsidRPr="002A3460">
        <w:rPr>
          <w:rFonts w:ascii="Times New Roman" w:hAnsi="Times New Roman"/>
          <w:sz w:val="20"/>
          <w:szCs w:val="20"/>
        </w:rPr>
        <w:t xml:space="preserve"> aquatic macroinvertebrate communities</w:t>
      </w:r>
      <w:r w:rsidR="009F0DF0" w:rsidRPr="002A3460">
        <w:rPr>
          <w:rFonts w:ascii="Times New Roman" w:hAnsi="Times New Roman"/>
          <w:sz w:val="20"/>
          <w:szCs w:val="20"/>
        </w:rPr>
        <w:t xml:space="preserve">. </w:t>
      </w:r>
      <w:r w:rsidRPr="002A3460">
        <w:rPr>
          <w:rFonts w:ascii="Times New Roman" w:hAnsi="Times New Roman"/>
          <w:sz w:val="20"/>
          <w:szCs w:val="20"/>
        </w:rPr>
        <w:t xml:space="preserve">The SCI </w:t>
      </w:r>
      <w:r w:rsidR="00E275EE" w:rsidRPr="002A3460">
        <w:rPr>
          <w:rFonts w:ascii="Times New Roman" w:hAnsi="Times New Roman"/>
          <w:sz w:val="20"/>
          <w:szCs w:val="20"/>
        </w:rPr>
        <w:t>evaluate</w:t>
      </w:r>
      <w:r w:rsidR="00E275EE">
        <w:rPr>
          <w:rFonts w:ascii="Times New Roman" w:hAnsi="Times New Roman"/>
          <w:sz w:val="20"/>
          <w:szCs w:val="20"/>
        </w:rPr>
        <w:t>s</w:t>
      </w:r>
      <w:r w:rsidRPr="002A3460">
        <w:rPr>
          <w:rFonts w:ascii="Times New Roman" w:hAnsi="Times New Roman"/>
          <w:sz w:val="20"/>
          <w:szCs w:val="20"/>
        </w:rPr>
        <w:t xml:space="preserve"> how closely the macroinvertebrate community of a stream resembles that of an undisturbed or “reference” condition.  The SCI is based on ten measurements of the aquatic macroinvertebrate community, eight of which decrease in response to human disturbance and two</w:t>
      </w:r>
      <w:r w:rsidRPr="00384AD2">
        <w:rPr>
          <w:rFonts w:ascii="Times New Roman" w:hAnsi="Times New Roman"/>
        </w:rPr>
        <w:t xml:space="preserve"> </w:t>
      </w:r>
      <w:r w:rsidRPr="002A3460">
        <w:rPr>
          <w:rFonts w:ascii="Times New Roman" w:hAnsi="Times New Roman"/>
          <w:sz w:val="20"/>
          <w:szCs w:val="20"/>
        </w:rPr>
        <w:t xml:space="preserve">metrics (% very tolerant and % dominant) that increase with greater human disturbance.  As </w:t>
      </w:r>
      <w:r w:rsidRPr="003E1E1C">
        <w:rPr>
          <w:rFonts w:ascii="Times New Roman" w:hAnsi="Times New Roman"/>
          <w:sz w:val="20"/>
          <w:szCs w:val="20"/>
        </w:rPr>
        <w:t xml:space="preserve">described in DEP SOP LT 7000, the SCI score ranges and categories are: (68-100) Exceptional; (35-67) Healthy; and </w:t>
      </w:r>
      <w:r w:rsidRPr="003E1E1C">
        <w:rPr>
          <w:rFonts w:ascii="Times New Roman" w:hAnsi="Times New Roman"/>
          <w:sz w:val="20"/>
          <w:szCs w:val="20"/>
        </w:rPr>
        <w:lastRenderedPageBreak/>
        <w:t>(0-34) Impaired. As part of numeric nutrient criteria development, an SCI score of 40 or higher,</w:t>
      </w:r>
      <w:r w:rsidR="00ED5743" w:rsidRPr="003E1E1C">
        <w:rPr>
          <w:rFonts w:ascii="Times New Roman" w:hAnsi="Times New Roman"/>
          <w:sz w:val="20"/>
          <w:szCs w:val="20"/>
        </w:rPr>
        <w:t xml:space="preserve"> based on the two most recent samples, was determined to fully meet the </w:t>
      </w:r>
      <w:r w:rsidR="009F0DF0" w:rsidRPr="003E1E1C">
        <w:rPr>
          <w:rFonts w:ascii="Times New Roman" w:hAnsi="Times New Roman"/>
          <w:sz w:val="20"/>
          <w:szCs w:val="20"/>
        </w:rPr>
        <w:t>expectation of a healthy, well-</w:t>
      </w:r>
      <w:r w:rsidR="00ED5743" w:rsidRPr="003E1E1C">
        <w:rPr>
          <w:rFonts w:ascii="Times New Roman" w:hAnsi="Times New Roman"/>
          <w:sz w:val="20"/>
          <w:szCs w:val="20"/>
        </w:rPr>
        <w:t>balanced community, with no single value below 35.</w:t>
      </w:r>
    </w:p>
    <w:p w:rsidR="00DB691D" w:rsidRPr="003E1E1C" w:rsidRDefault="00ED5743" w:rsidP="00A74FDD">
      <w:pPr>
        <w:spacing w:line="240" w:lineRule="auto"/>
        <w:ind w:left="-180"/>
        <w:jc w:val="both"/>
        <w:rPr>
          <w:rFonts w:ascii="Times New Roman" w:hAnsi="Times New Roman"/>
          <w:sz w:val="20"/>
          <w:szCs w:val="20"/>
        </w:rPr>
      </w:pPr>
      <w:r w:rsidRPr="003E1E1C">
        <w:rPr>
          <w:rFonts w:ascii="Times New Roman" w:hAnsi="Times New Roman"/>
          <w:sz w:val="20"/>
          <w:szCs w:val="20"/>
        </w:rPr>
        <w:t xml:space="preserve">Each SCI includes assessment of stream habitat, conducted per DEP SOP FT </w:t>
      </w:r>
      <w:r w:rsidR="00BA5419" w:rsidRPr="003E1E1C">
        <w:rPr>
          <w:rFonts w:ascii="Times New Roman" w:hAnsi="Times New Roman"/>
          <w:sz w:val="20"/>
          <w:szCs w:val="20"/>
        </w:rPr>
        <w:t>3</w:t>
      </w:r>
      <w:r w:rsidR="00BA5419">
        <w:rPr>
          <w:rFonts w:ascii="Times New Roman" w:hAnsi="Times New Roman"/>
          <w:sz w:val="20"/>
          <w:szCs w:val="20"/>
        </w:rPr>
        <w:t>1</w:t>
      </w:r>
      <w:r w:rsidR="00BA5419" w:rsidRPr="003E1E1C">
        <w:rPr>
          <w:rFonts w:ascii="Times New Roman" w:hAnsi="Times New Roman"/>
          <w:sz w:val="20"/>
          <w:szCs w:val="20"/>
        </w:rPr>
        <w:t>00</w:t>
      </w:r>
      <w:r w:rsidR="00DA0DC1" w:rsidRPr="003E1E1C">
        <w:rPr>
          <w:rFonts w:ascii="Times New Roman" w:hAnsi="Times New Roman"/>
          <w:sz w:val="20"/>
          <w:szCs w:val="20"/>
        </w:rPr>
        <w:t xml:space="preserve">, and </w:t>
      </w:r>
      <w:r w:rsidR="0002556B" w:rsidRPr="003E1E1C">
        <w:rPr>
          <w:rFonts w:ascii="Times New Roman" w:hAnsi="Times New Roman"/>
          <w:sz w:val="20"/>
          <w:szCs w:val="20"/>
        </w:rPr>
        <w:t>qualit</w:t>
      </w:r>
      <w:r w:rsidR="00DA0DC1" w:rsidRPr="003E1E1C">
        <w:rPr>
          <w:rFonts w:ascii="Times New Roman" w:hAnsi="Times New Roman"/>
          <w:sz w:val="20"/>
          <w:szCs w:val="20"/>
        </w:rPr>
        <w:t xml:space="preserve">ative collection of periphyton (algae that is attached to in-stream substrates) collected per DEP SOP FS 7220.  </w:t>
      </w:r>
      <w:r w:rsidRPr="003E1E1C">
        <w:rPr>
          <w:rFonts w:ascii="Times New Roman" w:hAnsi="Times New Roman"/>
          <w:sz w:val="20"/>
          <w:szCs w:val="20"/>
        </w:rPr>
        <w:t>The stream and river habitat assessment evaluates the availability and quality of habitat for macroinvertebrates, and can help diagnose the cause of a low SCI score.</w:t>
      </w:r>
      <w:r w:rsidR="0002556B" w:rsidRPr="003E1E1C">
        <w:rPr>
          <w:rFonts w:ascii="Times New Roman" w:hAnsi="Times New Roman"/>
          <w:sz w:val="20"/>
          <w:szCs w:val="20"/>
        </w:rPr>
        <w:t xml:space="preserve">  The periphyton data </w:t>
      </w:r>
      <w:r w:rsidR="00DA0DC1" w:rsidRPr="003E1E1C">
        <w:rPr>
          <w:rFonts w:ascii="Times New Roman" w:hAnsi="Times New Roman"/>
          <w:sz w:val="20"/>
          <w:szCs w:val="20"/>
        </w:rPr>
        <w:t>identifies</w:t>
      </w:r>
      <w:r w:rsidR="0002556B" w:rsidRPr="003E1E1C">
        <w:rPr>
          <w:rFonts w:ascii="Times New Roman" w:hAnsi="Times New Roman"/>
          <w:sz w:val="20"/>
          <w:szCs w:val="20"/>
        </w:rPr>
        <w:t xml:space="preserve"> </w:t>
      </w:r>
      <w:r w:rsidR="00DA0DC1" w:rsidRPr="003E1E1C">
        <w:rPr>
          <w:rFonts w:ascii="Times New Roman" w:hAnsi="Times New Roman"/>
          <w:sz w:val="20"/>
          <w:szCs w:val="20"/>
        </w:rPr>
        <w:t>the kind of</w:t>
      </w:r>
      <w:r w:rsidR="00384AD2" w:rsidRPr="003E1E1C">
        <w:rPr>
          <w:rFonts w:ascii="Times New Roman" w:hAnsi="Times New Roman"/>
          <w:sz w:val="20"/>
          <w:szCs w:val="20"/>
        </w:rPr>
        <w:t xml:space="preserve"> algae living in the stream. </w:t>
      </w:r>
      <w:r w:rsidR="00384AD2" w:rsidRPr="003E1E1C">
        <w:rPr>
          <w:rFonts w:ascii="Times New Roman" w:hAnsi="Times New Roman"/>
          <w:color w:val="000000" w:themeColor="text1"/>
          <w:sz w:val="20"/>
          <w:szCs w:val="20"/>
        </w:rPr>
        <w:t>Some growth of algae (diatoms in particular) is nor</w:t>
      </w:r>
      <w:r w:rsidR="009B784E" w:rsidRPr="003E1E1C">
        <w:rPr>
          <w:rFonts w:ascii="Times New Roman" w:hAnsi="Times New Roman"/>
          <w:color w:val="000000" w:themeColor="text1"/>
          <w:sz w:val="20"/>
          <w:szCs w:val="20"/>
        </w:rPr>
        <w:t xml:space="preserve">mal in a fully functioning </w:t>
      </w:r>
      <w:r w:rsidR="00384AD2" w:rsidRPr="003E1E1C">
        <w:rPr>
          <w:rFonts w:ascii="Times New Roman" w:hAnsi="Times New Roman"/>
          <w:color w:val="000000" w:themeColor="text1"/>
          <w:sz w:val="20"/>
          <w:szCs w:val="20"/>
        </w:rPr>
        <w:t>stream, but an over</w:t>
      </w:r>
      <w:r w:rsidR="009B784E" w:rsidRPr="003E1E1C">
        <w:rPr>
          <w:rFonts w:ascii="Times New Roman" w:hAnsi="Times New Roman"/>
          <w:color w:val="000000" w:themeColor="text1"/>
          <w:sz w:val="20"/>
          <w:szCs w:val="20"/>
        </w:rPr>
        <w:t>-</w:t>
      </w:r>
      <w:r w:rsidR="00384AD2" w:rsidRPr="003E1E1C">
        <w:rPr>
          <w:rFonts w:ascii="Times New Roman" w:hAnsi="Times New Roman"/>
          <w:color w:val="000000" w:themeColor="text1"/>
          <w:sz w:val="20"/>
          <w:szCs w:val="20"/>
        </w:rPr>
        <w:t>abundance of algae (especially filamentous algae) may reduce habitat quality (by smothering) and result in the production of excess organic matter. The decomposition of surplus organic matter can reduce the oxygen content of the stream water,</w:t>
      </w:r>
      <w:r w:rsidR="00E168A2" w:rsidRPr="003E1E1C">
        <w:rPr>
          <w:rFonts w:ascii="Times New Roman" w:hAnsi="Times New Roman"/>
          <w:color w:val="000000" w:themeColor="text1"/>
          <w:sz w:val="20"/>
          <w:szCs w:val="20"/>
        </w:rPr>
        <w:t xml:space="preserve"> </w:t>
      </w:r>
      <w:r w:rsidR="00384AD2" w:rsidRPr="003E1E1C">
        <w:rPr>
          <w:rFonts w:ascii="Times New Roman" w:hAnsi="Times New Roman"/>
          <w:color w:val="000000" w:themeColor="text1"/>
          <w:sz w:val="20"/>
          <w:szCs w:val="20"/>
        </w:rPr>
        <w:t>which can harm fish and invertebrates.</w:t>
      </w:r>
      <w:r w:rsidR="00384AD2" w:rsidRPr="003E1E1C">
        <w:rPr>
          <w:color w:val="FF0000"/>
          <w:sz w:val="20"/>
          <w:szCs w:val="20"/>
        </w:rPr>
        <w:t xml:space="preserve"> </w:t>
      </w:r>
    </w:p>
    <w:p w:rsidR="00ED5743" w:rsidRPr="002C741C" w:rsidRDefault="0074487A" w:rsidP="00DB691D">
      <w:pPr>
        <w:pStyle w:val="ResearchPaperTitle"/>
        <w:tabs>
          <w:tab w:val="left" w:pos="8370"/>
        </w:tabs>
        <w:spacing w:line="240" w:lineRule="auto"/>
        <w:jc w:val="both"/>
        <w:rPr>
          <w:rFonts w:ascii="Times New Roman" w:hAnsi="Times New Roman"/>
        </w:rPr>
      </w:pPr>
      <w:r>
        <w:rPr>
          <w:rFonts w:ascii="Times New Roman" w:hAnsi="Times New Roman"/>
          <w:noProof/>
        </w:rPr>
        <w:drawing>
          <wp:inline distT="0" distB="0" distL="0" distR="0">
            <wp:extent cx="2942898" cy="3808675"/>
            <wp:effectExtent l="19050" t="0" r="0" b="0"/>
            <wp:docPr id="5" name="Picture 4" descr="TP211PITH_Pithlachascotee with rose and 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211PITH_Pithlachascotee with rose and scale.jpg"/>
                    <pic:cNvPicPr/>
                  </pic:nvPicPr>
                  <pic:blipFill>
                    <a:blip r:embed="rId11" cstate="print"/>
                    <a:stretch>
                      <a:fillRect/>
                    </a:stretch>
                  </pic:blipFill>
                  <pic:spPr>
                    <a:xfrm>
                      <a:off x="0" y="0"/>
                      <a:ext cx="2943772" cy="3809807"/>
                    </a:xfrm>
                    <a:prstGeom prst="rect">
                      <a:avLst/>
                    </a:prstGeom>
                  </pic:spPr>
                </pic:pic>
              </a:graphicData>
            </a:graphic>
          </wp:inline>
        </w:drawing>
      </w:r>
    </w:p>
    <w:p w:rsidR="00ED5743" w:rsidRPr="002C2D44" w:rsidRDefault="00897190" w:rsidP="00DB691D">
      <w:pPr>
        <w:pStyle w:val="Workcited"/>
        <w:spacing w:line="240" w:lineRule="auto"/>
        <w:jc w:val="both"/>
        <w:rPr>
          <w:rFonts w:ascii="Times New Roman" w:hAnsi="Times New Roman"/>
          <w:b/>
          <w:bCs/>
          <w:sz w:val="16"/>
          <w:szCs w:val="16"/>
        </w:rPr>
      </w:pPr>
      <w:r w:rsidRPr="002C2D44">
        <w:rPr>
          <w:rFonts w:ascii="Times New Roman" w:hAnsi="Times New Roman"/>
          <w:b/>
          <w:bCs/>
          <w:sz w:val="16"/>
          <w:szCs w:val="16"/>
        </w:rPr>
        <w:t>Figure</w:t>
      </w:r>
      <w:r w:rsidR="002C2D44" w:rsidRPr="002C2D44">
        <w:rPr>
          <w:rFonts w:ascii="Times New Roman" w:hAnsi="Times New Roman"/>
          <w:b/>
          <w:bCs/>
          <w:sz w:val="16"/>
          <w:szCs w:val="16"/>
        </w:rPr>
        <w:t xml:space="preserve"> </w:t>
      </w:r>
      <w:r w:rsidRPr="002C2D44">
        <w:rPr>
          <w:rFonts w:ascii="Times New Roman" w:hAnsi="Times New Roman"/>
          <w:b/>
          <w:bCs/>
          <w:sz w:val="16"/>
          <w:szCs w:val="16"/>
        </w:rPr>
        <w:t>2.  Map of the</w:t>
      </w:r>
      <w:r w:rsidR="00A74FDD">
        <w:rPr>
          <w:rFonts w:ascii="Times New Roman" w:hAnsi="Times New Roman"/>
          <w:b/>
          <w:bCs/>
          <w:sz w:val="16"/>
          <w:szCs w:val="16"/>
        </w:rPr>
        <w:t xml:space="preserve"> TP211PITH upstream of</w:t>
      </w:r>
      <w:r w:rsidRPr="002C2D44">
        <w:rPr>
          <w:rFonts w:ascii="Times New Roman" w:hAnsi="Times New Roman"/>
          <w:b/>
          <w:bCs/>
          <w:sz w:val="16"/>
          <w:szCs w:val="16"/>
        </w:rPr>
        <w:t xml:space="preserve"> the Starkey Blvd </w:t>
      </w:r>
      <w:r w:rsidR="000D119B" w:rsidRPr="002C2D44">
        <w:rPr>
          <w:rFonts w:ascii="Times New Roman" w:hAnsi="Times New Roman"/>
          <w:b/>
          <w:bCs/>
          <w:sz w:val="16"/>
          <w:szCs w:val="16"/>
        </w:rPr>
        <w:t>Bridge</w:t>
      </w:r>
      <w:r w:rsidR="00A74FDD">
        <w:rPr>
          <w:rFonts w:ascii="Times New Roman" w:hAnsi="Times New Roman"/>
          <w:b/>
          <w:bCs/>
          <w:sz w:val="16"/>
          <w:szCs w:val="16"/>
        </w:rPr>
        <w:t xml:space="preserve"> east of New Port Richey.</w:t>
      </w:r>
    </w:p>
    <w:p w:rsidR="00B46866" w:rsidRDefault="00B46866" w:rsidP="00DB691D">
      <w:pPr>
        <w:spacing w:after="0" w:line="240" w:lineRule="auto"/>
        <w:jc w:val="both"/>
        <w:rPr>
          <w:rFonts w:ascii="Times New Roman" w:hAnsi="Times New Roman"/>
          <w:sz w:val="28"/>
          <w:szCs w:val="28"/>
        </w:rPr>
      </w:pPr>
    </w:p>
    <w:p w:rsidR="00C12A0E" w:rsidRDefault="00C12A0E" w:rsidP="00DB691D">
      <w:pPr>
        <w:pStyle w:val="Workcited"/>
        <w:numPr>
          <w:ilvl w:val="0"/>
          <w:numId w:val="3"/>
        </w:numPr>
        <w:spacing w:line="240" w:lineRule="auto"/>
        <w:jc w:val="both"/>
        <w:rPr>
          <w:rFonts w:ascii="Times New Roman" w:hAnsi="Times New Roman"/>
          <w:b/>
          <w:bCs/>
          <w:sz w:val="25"/>
          <w:szCs w:val="25"/>
        </w:rPr>
      </w:pPr>
      <w:r w:rsidRPr="003E1E1C">
        <w:rPr>
          <w:rFonts w:ascii="Times New Roman" w:hAnsi="Times New Roman"/>
          <w:b/>
          <w:bCs/>
          <w:sz w:val="25"/>
          <w:szCs w:val="25"/>
        </w:rPr>
        <w:t>Watershed Characteristics</w:t>
      </w:r>
    </w:p>
    <w:p w:rsidR="004015AD" w:rsidRPr="003E1E1C" w:rsidRDefault="004015AD" w:rsidP="004015AD">
      <w:pPr>
        <w:pStyle w:val="Workcited"/>
        <w:spacing w:line="240" w:lineRule="auto"/>
        <w:ind w:left="360"/>
        <w:jc w:val="both"/>
        <w:rPr>
          <w:rFonts w:ascii="Times New Roman" w:hAnsi="Times New Roman"/>
          <w:b/>
          <w:bCs/>
          <w:sz w:val="25"/>
          <w:szCs w:val="25"/>
        </w:rPr>
      </w:pPr>
    </w:p>
    <w:p w:rsidR="000B025B" w:rsidRDefault="00502E91" w:rsidP="00153263">
      <w:pPr>
        <w:ind w:left="-180"/>
        <w:jc w:val="both"/>
        <w:rPr>
          <w:color w:val="000000"/>
          <w:sz w:val="20"/>
          <w:szCs w:val="20"/>
        </w:rPr>
      </w:pPr>
      <w:r w:rsidRPr="004015AD">
        <w:rPr>
          <w:rFonts w:ascii="Times New Roman" w:hAnsi="Times New Roman"/>
          <w:color w:val="000000"/>
          <w:sz w:val="20"/>
          <w:szCs w:val="20"/>
        </w:rPr>
        <w:t xml:space="preserve">The Pithlachascotee </w:t>
      </w:r>
      <w:r w:rsidR="005C0281">
        <w:rPr>
          <w:rFonts w:ascii="Times New Roman" w:hAnsi="Times New Roman"/>
          <w:color w:val="000000"/>
          <w:sz w:val="20"/>
          <w:szCs w:val="20"/>
        </w:rPr>
        <w:t xml:space="preserve">River </w:t>
      </w:r>
      <w:r w:rsidRPr="004015AD">
        <w:rPr>
          <w:rFonts w:ascii="Times New Roman" w:hAnsi="Times New Roman"/>
          <w:color w:val="000000" w:themeColor="text1"/>
          <w:sz w:val="20"/>
          <w:szCs w:val="20"/>
        </w:rPr>
        <w:t xml:space="preserve">is a </w:t>
      </w:r>
      <w:proofErr w:type="spellStart"/>
      <w:r w:rsidRPr="004015AD">
        <w:rPr>
          <w:rFonts w:ascii="Times New Roman" w:hAnsi="Times New Roman"/>
          <w:color w:val="000000" w:themeColor="text1"/>
          <w:sz w:val="20"/>
          <w:szCs w:val="20"/>
        </w:rPr>
        <w:t>blackwater</w:t>
      </w:r>
      <w:proofErr w:type="spellEnd"/>
      <w:r w:rsidR="00DC4161">
        <w:rPr>
          <w:rFonts w:ascii="Times New Roman" w:hAnsi="Times New Roman"/>
          <w:color w:val="000000" w:themeColor="text1"/>
          <w:sz w:val="20"/>
          <w:szCs w:val="20"/>
        </w:rPr>
        <w:t xml:space="preserve"> system. </w:t>
      </w:r>
      <w:r w:rsidR="00897190" w:rsidRPr="00897190">
        <w:rPr>
          <w:rFonts w:ascii="Times New Roman" w:hAnsi="Times New Roman"/>
          <w:color w:val="000000"/>
          <w:sz w:val="20"/>
          <w:szCs w:val="20"/>
        </w:rPr>
        <w:t xml:space="preserve">Blackwater </w:t>
      </w:r>
      <w:r w:rsidR="00DC4161">
        <w:rPr>
          <w:rFonts w:ascii="Times New Roman" w:hAnsi="Times New Roman"/>
          <w:color w:val="000000"/>
          <w:sz w:val="20"/>
          <w:szCs w:val="20"/>
        </w:rPr>
        <w:t>systems</w:t>
      </w:r>
      <w:r w:rsidR="00897190" w:rsidRPr="00897190">
        <w:rPr>
          <w:rFonts w:ascii="Times New Roman" w:hAnsi="Times New Roman"/>
          <w:color w:val="000000"/>
          <w:sz w:val="20"/>
          <w:szCs w:val="20"/>
        </w:rPr>
        <w:t xml:space="preserve"> are streams and rivers that originate </w:t>
      </w:r>
      <w:r w:rsidR="00DC4161">
        <w:rPr>
          <w:rFonts w:ascii="Times New Roman" w:hAnsi="Times New Roman"/>
          <w:color w:val="000000"/>
          <w:sz w:val="20"/>
          <w:szCs w:val="20"/>
        </w:rPr>
        <w:t xml:space="preserve">in swamps and wetlands </w:t>
      </w:r>
      <w:r w:rsidR="00897190" w:rsidRPr="00897190">
        <w:rPr>
          <w:rFonts w:ascii="Times New Roman" w:hAnsi="Times New Roman"/>
          <w:color w:val="000000"/>
          <w:sz w:val="20"/>
          <w:szCs w:val="20"/>
        </w:rPr>
        <w:t xml:space="preserve">and </w:t>
      </w:r>
      <w:r w:rsidR="00DC4161">
        <w:rPr>
          <w:rFonts w:ascii="Times New Roman" w:hAnsi="Times New Roman"/>
          <w:color w:val="000000"/>
          <w:sz w:val="20"/>
          <w:szCs w:val="20"/>
        </w:rPr>
        <w:t>become darkly-colored as organic material</w:t>
      </w:r>
      <w:r w:rsidR="00DC4161" w:rsidRPr="004015AD">
        <w:rPr>
          <w:rFonts w:ascii="Times New Roman" w:hAnsi="Times New Roman"/>
          <w:color w:val="000000" w:themeColor="text1"/>
          <w:sz w:val="20"/>
          <w:szCs w:val="20"/>
          <w:vertAlign w:val="superscript"/>
        </w:rPr>
        <w:t xml:space="preserve"> </w:t>
      </w:r>
      <w:r w:rsidR="00DC4161">
        <w:rPr>
          <w:rFonts w:ascii="Times New Roman" w:hAnsi="Times New Roman"/>
          <w:color w:val="000000"/>
          <w:sz w:val="20"/>
          <w:szCs w:val="20"/>
        </w:rPr>
        <w:t>decays and leaches into the water. The Pithlachascotee</w:t>
      </w:r>
      <w:r w:rsidRPr="004015AD">
        <w:rPr>
          <w:rFonts w:ascii="Times New Roman" w:hAnsi="Times New Roman"/>
          <w:color w:val="000000"/>
          <w:sz w:val="20"/>
          <w:szCs w:val="20"/>
        </w:rPr>
        <w:t xml:space="preserve"> is more than 20 miles long and originates </w:t>
      </w:r>
      <w:r w:rsidR="000E7025" w:rsidRPr="004015AD">
        <w:rPr>
          <w:rFonts w:ascii="Times New Roman" w:hAnsi="Times New Roman"/>
          <w:color w:val="000000"/>
          <w:sz w:val="20"/>
          <w:szCs w:val="20"/>
        </w:rPr>
        <w:t xml:space="preserve">northwest of </w:t>
      </w:r>
      <w:r w:rsidRPr="004015AD">
        <w:rPr>
          <w:rFonts w:ascii="Times New Roman" w:hAnsi="Times New Roman"/>
          <w:color w:val="000000"/>
          <w:sz w:val="20"/>
          <w:szCs w:val="20"/>
        </w:rPr>
        <w:t xml:space="preserve">the </w:t>
      </w:r>
      <w:r w:rsidR="000E7025" w:rsidRPr="004015AD">
        <w:rPr>
          <w:rFonts w:ascii="Times New Roman" w:hAnsi="Times New Roman"/>
          <w:color w:val="000000"/>
          <w:sz w:val="20"/>
          <w:szCs w:val="20"/>
        </w:rPr>
        <w:t>Starkey Wilderness Preserve in western</w:t>
      </w:r>
      <w:r w:rsidRPr="004015AD">
        <w:rPr>
          <w:rFonts w:ascii="Times New Roman" w:hAnsi="Times New Roman"/>
          <w:color w:val="000000"/>
          <w:sz w:val="20"/>
          <w:szCs w:val="20"/>
        </w:rPr>
        <w:t xml:space="preserve"> </w:t>
      </w:r>
      <w:r w:rsidRPr="004015AD">
        <w:rPr>
          <w:rFonts w:ascii="Times New Roman" w:hAnsi="Times New Roman"/>
          <w:color w:val="000000"/>
          <w:sz w:val="20"/>
          <w:szCs w:val="20"/>
        </w:rPr>
        <w:lastRenderedPageBreak/>
        <w:t>Pasco County</w:t>
      </w:r>
      <w:r w:rsidR="005C0281">
        <w:rPr>
          <w:rFonts w:ascii="Times New Roman" w:hAnsi="Times New Roman"/>
          <w:color w:val="000000"/>
          <w:sz w:val="20"/>
          <w:szCs w:val="20"/>
        </w:rPr>
        <w:t xml:space="preserve"> (Figure 2)</w:t>
      </w:r>
      <w:r w:rsidR="00E275EE">
        <w:rPr>
          <w:rFonts w:ascii="Times New Roman" w:hAnsi="Times New Roman"/>
          <w:color w:val="000000"/>
          <w:sz w:val="20"/>
          <w:szCs w:val="20"/>
        </w:rPr>
        <w:t xml:space="preserve">.  The Preserve is </w:t>
      </w:r>
      <w:r w:rsidR="00E65874" w:rsidRPr="004015AD">
        <w:rPr>
          <w:rFonts w:ascii="Times New Roman" w:hAnsi="Times New Roman"/>
          <w:color w:val="000000"/>
          <w:sz w:val="20"/>
          <w:szCs w:val="20"/>
        </w:rPr>
        <w:t>ow</w:t>
      </w:r>
      <w:r w:rsidR="000E7025" w:rsidRPr="004015AD">
        <w:rPr>
          <w:rFonts w:ascii="Times New Roman" w:hAnsi="Times New Roman"/>
          <w:color w:val="000000"/>
          <w:sz w:val="20"/>
          <w:szCs w:val="20"/>
        </w:rPr>
        <w:t xml:space="preserve">ned by the Southwest </w:t>
      </w:r>
      <w:r w:rsidR="00B70D9A" w:rsidRPr="004015AD">
        <w:rPr>
          <w:rFonts w:ascii="Times New Roman" w:hAnsi="Times New Roman"/>
          <w:color w:val="000000"/>
          <w:sz w:val="20"/>
          <w:szCs w:val="20"/>
        </w:rPr>
        <w:t>Florida Water</w:t>
      </w:r>
      <w:r w:rsidR="000E7025" w:rsidRPr="004015AD">
        <w:rPr>
          <w:rFonts w:ascii="Times New Roman" w:hAnsi="Times New Roman"/>
          <w:color w:val="000000"/>
          <w:sz w:val="20"/>
          <w:szCs w:val="20"/>
        </w:rPr>
        <w:t xml:space="preserve"> Management </w:t>
      </w:r>
      <w:r w:rsidR="00B70D9A" w:rsidRPr="004015AD">
        <w:rPr>
          <w:rFonts w:ascii="Times New Roman" w:hAnsi="Times New Roman"/>
          <w:color w:val="000000"/>
          <w:sz w:val="20"/>
          <w:szCs w:val="20"/>
        </w:rPr>
        <w:t>District and managed by Pasco County</w:t>
      </w:r>
      <w:r w:rsidRPr="004015AD">
        <w:rPr>
          <w:rFonts w:ascii="Times New Roman" w:hAnsi="Times New Roman"/>
          <w:color w:val="000000"/>
          <w:sz w:val="20"/>
          <w:szCs w:val="20"/>
        </w:rPr>
        <w:t xml:space="preserve">. </w:t>
      </w:r>
      <w:r w:rsidR="00B70D9A" w:rsidRPr="004015AD">
        <w:rPr>
          <w:rFonts w:ascii="Times New Roman" w:hAnsi="Times New Roman"/>
          <w:color w:val="000000"/>
          <w:sz w:val="20"/>
          <w:szCs w:val="20"/>
        </w:rPr>
        <w:t xml:space="preserve"> </w:t>
      </w:r>
      <w:r w:rsidR="00B70D9A" w:rsidRPr="004015AD">
        <w:rPr>
          <w:rFonts w:ascii="Times New Roman" w:eastAsia="Times New Roman" w:hAnsi="Times New Roman"/>
          <w:color w:val="000000"/>
          <w:sz w:val="20"/>
          <w:szCs w:val="20"/>
        </w:rPr>
        <w:t>T</w:t>
      </w:r>
      <w:r w:rsidR="000E7025" w:rsidRPr="004015AD">
        <w:rPr>
          <w:rFonts w:ascii="Times New Roman" w:eastAsia="Times New Roman" w:hAnsi="Times New Roman"/>
          <w:color w:val="000000"/>
          <w:sz w:val="20"/>
          <w:szCs w:val="20"/>
        </w:rPr>
        <w:t xml:space="preserve">he </w:t>
      </w:r>
      <w:r w:rsidR="00E275EE">
        <w:rPr>
          <w:rFonts w:ascii="Times New Roman" w:eastAsia="Times New Roman" w:hAnsi="Times New Roman"/>
          <w:color w:val="000000"/>
          <w:sz w:val="20"/>
          <w:szCs w:val="20"/>
        </w:rPr>
        <w:t>property</w:t>
      </w:r>
      <w:r w:rsidR="00E275EE" w:rsidRPr="004015AD">
        <w:rPr>
          <w:rFonts w:ascii="Times New Roman" w:eastAsia="Times New Roman" w:hAnsi="Times New Roman"/>
          <w:color w:val="000000"/>
          <w:sz w:val="20"/>
          <w:szCs w:val="20"/>
        </w:rPr>
        <w:t xml:space="preserve"> </w:t>
      </w:r>
      <w:r w:rsidR="000E7025" w:rsidRPr="004015AD">
        <w:rPr>
          <w:rFonts w:ascii="Times New Roman" w:eastAsia="Times New Roman" w:hAnsi="Times New Roman"/>
          <w:color w:val="000000"/>
          <w:sz w:val="20"/>
          <w:szCs w:val="20"/>
        </w:rPr>
        <w:t xml:space="preserve">serves as a natural buffer for </w:t>
      </w:r>
      <w:r w:rsidR="00B70D9A" w:rsidRPr="004015AD">
        <w:rPr>
          <w:rFonts w:ascii="Times New Roman" w:eastAsia="Times New Roman" w:hAnsi="Times New Roman"/>
          <w:color w:val="000000"/>
          <w:sz w:val="20"/>
          <w:szCs w:val="20"/>
        </w:rPr>
        <w:t>the r</w:t>
      </w:r>
      <w:r w:rsidR="000E7025" w:rsidRPr="004015AD">
        <w:rPr>
          <w:rFonts w:ascii="Times New Roman" w:eastAsia="Times New Roman" w:hAnsi="Times New Roman"/>
          <w:color w:val="000000"/>
          <w:sz w:val="20"/>
          <w:szCs w:val="20"/>
        </w:rPr>
        <w:t>iver</w:t>
      </w:r>
      <w:r w:rsidR="00B70D9A" w:rsidRPr="004015AD">
        <w:rPr>
          <w:rFonts w:ascii="Times New Roman" w:eastAsia="Times New Roman" w:hAnsi="Times New Roman"/>
          <w:color w:val="000000"/>
          <w:sz w:val="20"/>
          <w:szCs w:val="20"/>
        </w:rPr>
        <w:t xml:space="preserve"> and </w:t>
      </w:r>
      <w:r w:rsidR="000E7025" w:rsidRPr="004015AD">
        <w:rPr>
          <w:rFonts w:ascii="Times New Roman" w:eastAsia="Times New Roman" w:hAnsi="Times New Roman"/>
          <w:color w:val="000000"/>
          <w:sz w:val="20"/>
          <w:szCs w:val="20"/>
        </w:rPr>
        <w:t>protect</w:t>
      </w:r>
      <w:r w:rsidR="00B70D9A" w:rsidRPr="004015AD">
        <w:rPr>
          <w:rFonts w:ascii="Times New Roman" w:eastAsia="Times New Roman" w:hAnsi="Times New Roman"/>
          <w:color w:val="000000"/>
          <w:sz w:val="20"/>
          <w:szCs w:val="20"/>
        </w:rPr>
        <w:t>s</w:t>
      </w:r>
      <w:r w:rsidR="000E7025" w:rsidRPr="004015AD">
        <w:rPr>
          <w:rFonts w:ascii="Times New Roman" w:eastAsia="Times New Roman" w:hAnsi="Times New Roman"/>
          <w:color w:val="000000"/>
          <w:sz w:val="20"/>
          <w:szCs w:val="20"/>
        </w:rPr>
        <w:t xml:space="preserve"> water quality by acting as a natural filter of surface water</w:t>
      </w:r>
      <w:r w:rsidR="00B70D9A" w:rsidRPr="004015AD">
        <w:rPr>
          <w:rFonts w:ascii="Times New Roman" w:eastAsia="Times New Roman" w:hAnsi="Times New Roman"/>
          <w:color w:val="000000"/>
          <w:sz w:val="20"/>
          <w:szCs w:val="20"/>
        </w:rPr>
        <w:t xml:space="preserve">. </w:t>
      </w:r>
      <w:r w:rsidR="000E7025" w:rsidRPr="004015AD">
        <w:rPr>
          <w:rFonts w:ascii="Times New Roman" w:eastAsia="Times New Roman" w:hAnsi="Times New Roman"/>
          <w:color w:val="000000"/>
          <w:sz w:val="20"/>
          <w:szCs w:val="20"/>
        </w:rPr>
        <w:t>The</w:t>
      </w:r>
      <w:r w:rsidR="000E7025" w:rsidRPr="000E7025">
        <w:rPr>
          <w:rFonts w:ascii="Times New Roman" w:eastAsia="Times New Roman" w:hAnsi="Times New Roman"/>
          <w:color w:val="000000"/>
          <w:sz w:val="20"/>
          <w:szCs w:val="20"/>
        </w:rPr>
        <w:t xml:space="preserve"> </w:t>
      </w:r>
      <w:r w:rsidR="000E7025" w:rsidRPr="004015AD">
        <w:rPr>
          <w:rFonts w:ascii="Times New Roman" w:eastAsia="Times New Roman" w:hAnsi="Times New Roman"/>
          <w:color w:val="000000"/>
          <w:sz w:val="20"/>
          <w:szCs w:val="20"/>
        </w:rPr>
        <w:t xml:space="preserve">Preserve also </w:t>
      </w:r>
      <w:r w:rsidR="00A74FDD">
        <w:rPr>
          <w:rFonts w:ascii="Times New Roman" w:eastAsia="Times New Roman" w:hAnsi="Times New Roman"/>
          <w:color w:val="000000"/>
          <w:sz w:val="20"/>
          <w:szCs w:val="20"/>
        </w:rPr>
        <w:t xml:space="preserve">functions </w:t>
      </w:r>
      <w:r w:rsidR="000E7025" w:rsidRPr="004015AD">
        <w:rPr>
          <w:rFonts w:ascii="Times New Roman" w:eastAsia="Times New Roman" w:hAnsi="Times New Roman"/>
          <w:color w:val="000000"/>
          <w:sz w:val="20"/>
          <w:szCs w:val="20"/>
        </w:rPr>
        <w:t>as a recharge area for a regional well field operated by Tampa Bay Water that is an essential component of the multi-county water supply system that supplies drinking water to the greater Tampa Bay area.</w:t>
      </w:r>
      <w:r w:rsidR="00B70D9A" w:rsidRPr="004015AD">
        <w:rPr>
          <w:rFonts w:ascii="Times New Roman" w:eastAsia="Times New Roman" w:hAnsi="Times New Roman"/>
          <w:color w:val="000000"/>
          <w:sz w:val="20"/>
          <w:szCs w:val="20"/>
        </w:rPr>
        <w:t xml:space="preserve"> </w:t>
      </w:r>
      <w:r w:rsidRPr="004015AD">
        <w:rPr>
          <w:rFonts w:ascii="Times New Roman" w:hAnsi="Times New Roman"/>
          <w:color w:val="000000"/>
          <w:sz w:val="20"/>
          <w:szCs w:val="20"/>
        </w:rPr>
        <w:t>Along with the Anclote River, the locally nicknamed "Cotee" River crosses the</w:t>
      </w:r>
      <w:r w:rsidR="00F24DA0" w:rsidRPr="004015AD">
        <w:rPr>
          <w:rFonts w:ascii="Times New Roman" w:hAnsi="Times New Roman"/>
          <w:color w:val="000000"/>
          <w:sz w:val="20"/>
          <w:szCs w:val="20"/>
        </w:rPr>
        <w:t xml:space="preserve"> </w:t>
      </w:r>
      <w:r w:rsidR="000E7025" w:rsidRPr="004015AD">
        <w:rPr>
          <w:rFonts w:ascii="Times New Roman" w:hAnsi="Times New Roman"/>
          <w:color w:val="000000"/>
          <w:sz w:val="20"/>
          <w:szCs w:val="20"/>
        </w:rPr>
        <w:t>Preserve</w:t>
      </w:r>
      <w:r w:rsidRPr="004015AD">
        <w:rPr>
          <w:rFonts w:ascii="Times New Roman" w:hAnsi="Times New Roman"/>
          <w:color w:val="000000"/>
          <w:sz w:val="20"/>
          <w:szCs w:val="20"/>
        </w:rPr>
        <w:t xml:space="preserve"> and meanders </w:t>
      </w:r>
      <w:r w:rsidR="0046453E" w:rsidRPr="004015AD">
        <w:rPr>
          <w:rFonts w:ascii="Times New Roman" w:hAnsi="Times New Roman"/>
          <w:color w:val="000000"/>
          <w:sz w:val="20"/>
          <w:szCs w:val="20"/>
        </w:rPr>
        <w:t xml:space="preserve">southwest </w:t>
      </w:r>
      <w:r w:rsidRPr="004015AD">
        <w:rPr>
          <w:rFonts w:ascii="Times New Roman" w:hAnsi="Times New Roman"/>
          <w:color w:val="000000"/>
          <w:sz w:val="20"/>
          <w:szCs w:val="20"/>
        </w:rPr>
        <w:t xml:space="preserve">through </w:t>
      </w:r>
      <w:r w:rsidR="00630185" w:rsidRPr="004015AD">
        <w:rPr>
          <w:rFonts w:ascii="Times New Roman" w:hAnsi="Times New Roman"/>
          <w:color w:val="000000"/>
          <w:sz w:val="20"/>
          <w:szCs w:val="20"/>
        </w:rPr>
        <w:t xml:space="preserve">heavily urbanized </w:t>
      </w:r>
      <w:r w:rsidRPr="004015AD">
        <w:rPr>
          <w:rFonts w:ascii="Times New Roman" w:hAnsi="Times New Roman"/>
          <w:color w:val="000000"/>
          <w:sz w:val="20"/>
          <w:szCs w:val="20"/>
        </w:rPr>
        <w:t>Pasco County</w:t>
      </w:r>
      <w:r w:rsidR="0046453E" w:rsidRPr="004015AD">
        <w:rPr>
          <w:rFonts w:ascii="Times New Roman" w:hAnsi="Times New Roman"/>
          <w:color w:val="000000"/>
          <w:sz w:val="20"/>
          <w:szCs w:val="20"/>
        </w:rPr>
        <w:t xml:space="preserve">, entering </w:t>
      </w:r>
      <w:r w:rsidRPr="004015AD">
        <w:rPr>
          <w:rFonts w:ascii="Times New Roman" w:hAnsi="Times New Roman"/>
          <w:color w:val="000000"/>
          <w:sz w:val="20"/>
          <w:szCs w:val="20"/>
        </w:rPr>
        <w:t xml:space="preserve"> the Gulf of Mexico </w:t>
      </w:r>
      <w:r w:rsidR="0046453E" w:rsidRPr="004015AD">
        <w:rPr>
          <w:rFonts w:ascii="Times New Roman" w:hAnsi="Times New Roman"/>
          <w:color w:val="000000"/>
          <w:sz w:val="20"/>
          <w:szCs w:val="20"/>
        </w:rPr>
        <w:t xml:space="preserve">via Miller’s Bayou in </w:t>
      </w:r>
      <w:r w:rsidR="004A0D9D" w:rsidRPr="004015AD">
        <w:rPr>
          <w:rFonts w:ascii="Times New Roman" w:hAnsi="Times New Roman"/>
          <w:color w:val="000000"/>
          <w:sz w:val="20"/>
          <w:szCs w:val="20"/>
        </w:rPr>
        <w:t>New Port Richey.</w:t>
      </w:r>
    </w:p>
    <w:p w:rsidR="00336D35" w:rsidRPr="005E15A0" w:rsidRDefault="007F4B78" w:rsidP="00336D35">
      <w:pPr>
        <w:pStyle w:val="ResearchPaperTitle"/>
        <w:numPr>
          <w:ilvl w:val="0"/>
          <w:numId w:val="3"/>
        </w:numPr>
        <w:spacing w:line="240" w:lineRule="auto"/>
        <w:jc w:val="left"/>
        <w:rPr>
          <w:rFonts w:ascii="Times New Roman" w:hAnsi="Times New Roman"/>
          <w:b/>
          <w:sz w:val="24"/>
        </w:rPr>
      </w:pPr>
      <w:r w:rsidRPr="003E1E1C">
        <w:rPr>
          <w:rFonts w:ascii="Times New Roman" w:hAnsi="Times New Roman"/>
          <w:b/>
          <w:sz w:val="25"/>
          <w:szCs w:val="25"/>
        </w:rPr>
        <w:t>Methods</w:t>
      </w:r>
    </w:p>
    <w:p w:rsidR="00336D35" w:rsidRPr="002A3460" w:rsidRDefault="00336D35" w:rsidP="00336D35">
      <w:pPr>
        <w:pStyle w:val="ResearchPaperTitle"/>
        <w:spacing w:line="240" w:lineRule="auto"/>
        <w:ind w:left="360"/>
        <w:jc w:val="left"/>
        <w:rPr>
          <w:rFonts w:ascii="Times New Roman" w:hAnsi="Times New Roman"/>
          <w:sz w:val="20"/>
          <w:szCs w:val="20"/>
        </w:rPr>
      </w:pPr>
    </w:p>
    <w:p w:rsidR="00336D35" w:rsidRPr="002A3460" w:rsidRDefault="00912048" w:rsidP="00153263">
      <w:pPr>
        <w:pStyle w:val="ResearchPaperTitle"/>
        <w:spacing w:line="240" w:lineRule="auto"/>
        <w:ind w:left="-180"/>
        <w:jc w:val="both"/>
        <w:rPr>
          <w:rFonts w:ascii="Times New Roman" w:hAnsi="Times New Roman"/>
          <w:sz w:val="20"/>
          <w:szCs w:val="20"/>
        </w:rPr>
      </w:pPr>
      <w:r w:rsidRPr="002A3460">
        <w:rPr>
          <w:rFonts w:ascii="Times New Roman" w:hAnsi="Times New Roman"/>
          <w:bCs/>
          <w:sz w:val="20"/>
          <w:szCs w:val="20"/>
        </w:rPr>
        <w:t>The site</w:t>
      </w:r>
      <w:r w:rsidR="00B70D9A">
        <w:rPr>
          <w:rFonts w:ascii="Times New Roman" w:hAnsi="Times New Roman"/>
          <w:bCs/>
          <w:sz w:val="20"/>
          <w:szCs w:val="20"/>
        </w:rPr>
        <w:t>,</w:t>
      </w:r>
      <w:r w:rsidR="00B01D9F">
        <w:rPr>
          <w:rFonts w:ascii="Times New Roman" w:hAnsi="Times New Roman"/>
          <w:bCs/>
          <w:sz w:val="20"/>
          <w:szCs w:val="20"/>
        </w:rPr>
        <w:t xml:space="preserve"> </w:t>
      </w:r>
      <w:r w:rsidRPr="002A3460">
        <w:rPr>
          <w:rFonts w:ascii="Times New Roman" w:hAnsi="Times New Roman"/>
          <w:bCs/>
          <w:sz w:val="20"/>
          <w:szCs w:val="20"/>
        </w:rPr>
        <w:t>TP</w:t>
      </w:r>
      <w:r w:rsidR="006965A6" w:rsidRPr="002A3460">
        <w:rPr>
          <w:rFonts w:ascii="Times New Roman" w:hAnsi="Times New Roman"/>
          <w:bCs/>
          <w:sz w:val="20"/>
          <w:szCs w:val="20"/>
        </w:rPr>
        <w:t>211PITH</w:t>
      </w:r>
      <w:r w:rsidR="00B70D9A">
        <w:rPr>
          <w:rFonts w:ascii="Times New Roman" w:hAnsi="Times New Roman"/>
          <w:bCs/>
          <w:sz w:val="20"/>
          <w:szCs w:val="20"/>
        </w:rPr>
        <w:t>,</w:t>
      </w:r>
      <w:r w:rsidR="00A67AE1" w:rsidRPr="002A3460">
        <w:rPr>
          <w:rFonts w:ascii="Times New Roman" w:hAnsi="Times New Roman"/>
          <w:bCs/>
          <w:sz w:val="20"/>
          <w:szCs w:val="20"/>
        </w:rPr>
        <w:t xml:space="preserve"> </w:t>
      </w:r>
      <w:r w:rsidR="006965A6" w:rsidRPr="002A3460">
        <w:rPr>
          <w:rFonts w:ascii="Times New Roman" w:hAnsi="Times New Roman"/>
          <w:bCs/>
          <w:sz w:val="20"/>
          <w:szCs w:val="20"/>
        </w:rPr>
        <w:t>is located west of Land O’Lakes</w:t>
      </w:r>
      <w:r w:rsidR="00A67AE1" w:rsidRPr="002A3460">
        <w:rPr>
          <w:rFonts w:ascii="Times New Roman" w:hAnsi="Times New Roman"/>
          <w:bCs/>
          <w:sz w:val="20"/>
          <w:szCs w:val="20"/>
        </w:rPr>
        <w:t xml:space="preserve">, north of </w:t>
      </w:r>
      <w:r w:rsidR="006965A6" w:rsidRPr="002A3460">
        <w:rPr>
          <w:rFonts w:ascii="Times New Roman" w:hAnsi="Times New Roman"/>
          <w:bCs/>
          <w:sz w:val="20"/>
          <w:szCs w:val="20"/>
        </w:rPr>
        <w:t xml:space="preserve">Odessa just off of Starkey </w:t>
      </w:r>
      <w:r w:rsidR="00B70D9A">
        <w:rPr>
          <w:rFonts w:ascii="Times New Roman" w:hAnsi="Times New Roman"/>
          <w:bCs/>
          <w:sz w:val="20"/>
          <w:szCs w:val="20"/>
        </w:rPr>
        <w:t>Blvd</w:t>
      </w:r>
      <w:r w:rsidR="00B70D9A" w:rsidRPr="002A3460">
        <w:rPr>
          <w:rFonts w:ascii="Times New Roman" w:hAnsi="Times New Roman"/>
          <w:bCs/>
          <w:sz w:val="20"/>
          <w:szCs w:val="20"/>
        </w:rPr>
        <w:t xml:space="preserve"> </w:t>
      </w:r>
      <w:r w:rsidRPr="002A3460">
        <w:rPr>
          <w:rFonts w:ascii="Times New Roman" w:hAnsi="Times New Roman"/>
          <w:bCs/>
          <w:sz w:val="20"/>
          <w:szCs w:val="20"/>
        </w:rPr>
        <w:t xml:space="preserve">(Figure </w:t>
      </w:r>
      <w:r w:rsidR="005C0281">
        <w:rPr>
          <w:rFonts w:ascii="Times New Roman" w:hAnsi="Times New Roman"/>
          <w:bCs/>
          <w:sz w:val="20"/>
          <w:szCs w:val="20"/>
        </w:rPr>
        <w:t>2</w:t>
      </w:r>
      <w:r w:rsidR="00A67AE1" w:rsidRPr="002A3460">
        <w:rPr>
          <w:rFonts w:ascii="Times New Roman" w:hAnsi="Times New Roman"/>
          <w:bCs/>
          <w:sz w:val="20"/>
          <w:szCs w:val="20"/>
        </w:rPr>
        <w:t xml:space="preserve">). </w:t>
      </w:r>
      <w:r w:rsidR="008C6810" w:rsidRPr="002A3460">
        <w:rPr>
          <w:rFonts w:ascii="Times New Roman" w:hAnsi="Times New Roman"/>
          <w:sz w:val="20"/>
          <w:szCs w:val="20"/>
        </w:rPr>
        <w:t>The</w:t>
      </w:r>
      <w:r w:rsidR="007F4B78" w:rsidRPr="002A3460">
        <w:rPr>
          <w:rFonts w:ascii="Times New Roman" w:hAnsi="Times New Roman"/>
          <w:sz w:val="20"/>
          <w:szCs w:val="20"/>
        </w:rPr>
        <w:t xml:space="preserve"> SCIs were collected </w:t>
      </w:r>
      <w:r w:rsidR="00A67AE1" w:rsidRPr="002A3460">
        <w:rPr>
          <w:rFonts w:ascii="Times New Roman" w:hAnsi="Times New Roman"/>
          <w:sz w:val="20"/>
          <w:szCs w:val="20"/>
        </w:rPr>
        <w:t xml:space="preserve">on </w:t>
      </w:r>
      <w:r w:rsidR="002E688C">
        <w:rPr>
          <w:rFonts w:ascii="Times New Roman" w:hAnsi="Times New Roman"/>
          <w:sz w:val="20"/>
          <w:szCs w:val="20"/>
        </w:rPr>
        <w:t xml:space="preserve">April 13, 2005; </w:t>
      </w:r>
      <w:r w:rsidR="0048543E">
        <w:rPr>
          <w:rFonts w:ascii="Times New Roman" w:hAnsi="Times New Roman"/>
          <w:sz w:val="20"/>
          <w:szCs w:val="20"/>
        </w:rPr>
        <w:t xml:space="preserve">March </w:t>
      </w:r>
      <w:r w:rsidR="00630185">
        <w:rPr>
          <w:rFonts w:ascii="Times New Roman" w:hAnsi="Times New Roman"/>
          <w:sz w:val="20"/>
          <w:szCs w:val="20"/>
        </w:rPr>
        <w:t>1</w:t>
      </w:r>
      <w:r w:rsidR="0048543E">
        <w:rPr>
          <w:rFonts w:ascii="Times New Roman" w:hAnsi="Times New Roman"/>
          <w:sz w:val="20"/>
          <w:szCs w:val="20"/>
        </w:rPr>
        <w:t xml:space="preserve">3, and </w:t>
      </w:r>
      <w:r w:rsidR="0027381C" w:rsidRPr="002A3460">
        <w:rPr>
          <w:rFonts w:ascii="Times New Roman" w:hAnsi="Times New Roman"/>
          <w:sz w:val="20"/>
          <w:szCs w:val="20"/>
        </w:rPr>
        <w:t>October 15, 2008;</w:t>
      </w:r>
      <w:r w:rsidR="007F4B78" w:rsidRPr="002A3460">
        <w:rPr>
          <w:rFonts w:ascii="Times New Roman" w:hAnsi="Times New Roman"/>
          <w:sz w:val="20"/>
          <w:szCs w:val="20"/>
        </w:rPr>
        <w:t xml:space="preserve"> </w:t>
      </w:r>
      <w:r w:rsidR="00ED5743" w:rsidRPr="002A3460">
        <w:rPr>
          <w:rFonts w:ascii="Times New Roman" w:hAnsi="Times New Roman"/>
          <w:sz w:val="20"/>
          <w:szCs w:val="20"/>
        </w:rPr>
        <w:t>October 2</w:t>
      </w:r>
      <w:r w:rsidR="0027381C" w:rsidRPr="002A3460">
        <w:rPr>
          <w:rFonts w:ascii="Times New Roman" w:hAnsi="Times New Roman"/>
          <w:sz w:val="20"/>
          <w:szCs w:val="20"/>
        </w:rPr>
        <w:t>9</w:t>
      </w:r>
      <w:r w:rsidR="007F4B78" w:rsidRPr="002A3460">
        <w:rPr>
          <w:rFonts w:ascii="Times New Roman" w:hAnsi="Times New Roman"/>
          <w:sz w:val="20"/>
          <w:szCs w:val="20"/>
        </w:rPr>
        <w:t>, 200</w:t>
      </w:r>
      <w:r w:rsidR="0027381C" w:rsidRPr="002A3460">
        <w:rPr>
          <w:rFonts w:ascii="Times New Roman" w:hAnsi="Times New Roman"/>
          <w:sz w:val="20"/>
          <w:szCs w:val="20"/>
        </w:rPr>
        <w:t>9; April 20, 2010 and June 14, 2011</w:t>
      </w:r>
      <w:r w:rsidR="007F4B78" w:rsidRPr="002A3460">
        <w:rPr>
          <w:rFonts w:ascii="Times New Roman" w:hAnsi="Times New Roman"/>
          <w:sz w:val="20"/>
          <w:szCs w:val="20"/>
        </w:rPr>
        <w:t xml:space="preserve">.  Each one was sampled </w:t>
      </w:r>
      <w:r w:rsidR="006325CB" w:rsidRPr="002A3460">
        <w:rPr>
          <w:rFonts w:ascii="Times New Roman" w:hAnsi="Times New Roman"/>
          <w:sz w:val="20"/>
          <w:szCs w:val="20"/>
        </w:rPr>
        <w:t xml:space="preserve">by DEP </w:t>
      </w:r>
      <w:r w:rsidR="000B48B4" w:rsidRPr="002A3460">
        <w:rPr>
          <w:rFonts w:ascii="Times New Roman" w:hAnsi="Times New Roman"/>
          <w:sz w:val="20"/>
          <w:szCs w:val="20"/>
        </w:rPr>
        <w:t xml:space="preserve">Southwest </w:t>
      </w:r>
      <w:r w:rsidR="005B2876" w:rsidRPr="002A3460">
        <w:rPr>
          <w:rFonts w:ascii="Times New Roman" w:hAnsi="Times New Roman"/>
          <w:sz w:val="20"/>
          <w:szCs w:val="20"/>
        </w:rPr>
        <w:t>(SW)</w:t>
      </w:r>
      <w:r w:rsidR="006325CB" w:rsidRPr="002A3460">
        <w:rPr>
          <w:rFonts w:ascii="Times New Roman" w:hAnsi="Times New Roman"/>
          <w:sz w:val="20"/>
          <w:szCs w:val="20"/>
        </w:rPr>
        <w:t xml:space="preserve"> District Office staff </w:t>
      </w:r>
      <w:r w:rsidR="007F4B78" w:rsidRPr="002A3460">
        <w:rPr>
          <w:rFonts w:ascii="Times New Roman" w:hAnsi="Times New Roman"/>
          <w:sz w:val="20"/>
          <w:szCs w:val="20"/>
        </w:rPr>
        <w:t>per DEP SOP FS7420 and calculated per DEP SOP LT7200</w:t>
      </w:r>
      <w:r w:rsidR="005C0281">
        <w:rPr>
          <w:rFonts w:ascii="Times New Roman" w:hAnsi="Times New Roman"/>
          <w:sz w:val="20"/>
          <w:szCs w:val="20"/>
        </w:rPr>
        <w:t>.</w:t>
      </w:r>
      <w:r w:rsidR="007F4B78" w:rsidRPr="002A3460">
        <w:rPr>
          <w:rFonts w:ascii="Times New Roman" w:hAnsi="Times New Roman"/>
          <w:sz w:val="20"/>
          <w:szCs w:val="20"/>
        </w:rPr>
        <w:t xml:space="preserve"> The SCI consists of collecting </w:t>
      </w:r>
      <w:r w:rsidR="005D2084">
        <w:rPr>
          <w:rFonts w:ascii="Times New Roman" w:hAnsi="Times New Roman"/>
          <w:sz w:val="20"/>
          <w:szCs w:val="20"/>
        </w:rPr>
        <w:t xml:space="preserve">organisms via </w:t>
      </w:r>
      <w:r w:rsidR="007F4B78" w:rsidRPr="002A3460">
        <w:rPr>
          <w:rFonts w:ascii="Times New Roman" w:hAnsi="Times New Roman"/>
          <w:sz w:val="20"/>
          <w:szCs w:val="20"/>
        </w:rPr>
        <w:t xml:space="preserve">20 D-frame dipnet sweeps (0.5 m in length) </w:t>
      </w:r>
      <w:r w:rsidR="005C0281">
        <w:rPr>
          <w:rFonts w:ascii="Times New Roman" w:hAnsi="Times New Roman"/>
          <w:sz w:val="20"/>
          <w:szCs w:val="20"/>
        </w:rPr>
        <w:t>from</w:t>
      </w:r>
      <w:r w:rsidR="005C0281" w:rsidRPr="002A3460">
        <w:rPr>
          <w:rFonts w:ascii="Times New Roman" w:hAnsi="Times New Roman"/>
          <w:sz w:val="20"/>
          <w:szCs w:val="20"/>
        </w:rPr>
        <w:t xml:space="preserve"> </w:t>
      </w:r>
      <w:r w:rsidR="007F4B78" w:rsidRPr="002A3460">
        <w:rPr>
          <w:rFonts w:ascii="Times New Roman" w:hAnsi="Times New Roman"/>
          <w:sz w:val="20"/>
          <w:szCs w:val="20"/>
        </w:rPr>
        <w:t>the most productive habitats in a 100 m reach of stream. The organisms are sub-sampled, sorted, and identified to the lowest practical taxonomic level. Each SCI included habitat assessments per DEP SOP FT 3100</w:t>
      </w:r>
      <w:r w:rsidR="00B01D9F">
        <w:rPr>
          <w:rFonts w:ascii="Times New Roman" w:hAnsi="Times New Roman"/>
          <w:sz w:val="20"/>
          <w:szCs w:val="20"/>
        </w:rPr>
        <w:t xml:space="preserve"> and physicochemical parameters measured with </w:t>
      </w:r>
      <w:proofErr w:type="gramStart"/>
      <w:r w:rsidR="00B01D9F">
        <w:rPr>
          <w:rFonts w:ascii="Times New Roman" w:hAnsi="Times New Roman"/>
          <w:sz w:val="20"/>
          <w:szCs w:val="20"/>
        </w:rPr>
        <w:t>a</w:t>
      </w:r>
      <w:proofErr w:type="gramEnd"/>
      <w:r w:rsidR="00B01D9F">
        <w:rPr>
          <w:rFonts w:ascii="Times New Roman" w:hAnsi="Times New Roman"/>
          <w:sz w:val="20"/>
          <w:szCs w:val="20"/>
        </w:rPr>
        <w:t xml:space="preserve"> YSI </w:t>
      </w:r>
      <w:proofErr w:type="spellStart"/>
      <w:r w:rsidR="00B01D9F">
        <w:rPr>
          <w:rFonts w:ascii="Times New Roman" w:hAnsi="Times New Roman"/>
          <w:sz w:val="20"/>
          <w:szCs w:val="20"/>
        </w:rPr>
        <w:t>multiparameter</w:t>
      </w:r>
      <w:proofErr w:type="spellEnd"/>
      <w:r w:rsidR="00B01D9F">
        <w:rPr>
          <w:rFonts w:ascii="Times New Roman" w:hAnsi="Times New Roman"/>
          <w:sz w:val="20"/>
          <w:szCs w:val="20"/>
        </w:rPr>
        <w:t xml:space="preserve"> instrument</w:t>
      </w:r>
      <w:r w:rsidR="007F4B78" w:rsidRPr="002A3460">
        <w:rPr>
          <w:rFonts w:ascii="Times New Roman" w:hAnsi="Times New Roman"/>
          <w:sz w:val="20"/>
          <w:szCs w:val="20"/>
        </w:rPr>
        <w:t xml:space="preserve">.  </w:t>
      </w:r>
      <w:r w:rsidR="00B01D9F">
        <w:rPr>
          <w:rFonts w:ascii="Times New Roman" w:hAnsi="Times New Roman"/>
          <w:sz w:val="20"/>
          <w:szCs w:val="20"/>
        </w:rPr>
        <w:t>Surface water was collected for chemical analysis on 10/15/08, 4/20/10 and 6/14/11.</w:t>
      </w:r>
    </w:p>
    <w:p w:rsidR="00866BD0" w:rsidRPr="002A3460" w:rsidRDefault="00866BD0" w:rsidP="001F6139">
      <w:pPr>
        <w:pStyle w:val="ResearchPaperTitle"/>
        <w:spacing w:line="240" w:lineRule="auto"/>
        <w:jc w:val="both"/>
        <w:rPr>
          <w:rFonts w:ascii="Times New Roman" w:hAnsi="Times New Roman"/>
          <w:sz w:val="20"/>
          <w:szCs w:val="20"/>
        </w:rPr>
      </w:pPr>
    </w:p>
    <w:p w:rsidR="001A3F40" w:rsidRPr="002A3460" w:rsidRDefault="00C207F9" w:rsidP="00153263">
      <w:pPr>
        <w:pStyle w:val="ResearchPaperTitle"/>
        <w:spacing w:line="240" w:lineRule="auto"/>
        <w:ind w:left="-180"/>
        <w:jc w:val="both"/>
        <w:rPr>
          <w:rFonts w:ascii="Times New Roman" w:hAnsi="Times New Roman"/>
          <w:sz w:val="20"/>
          <w:szCs w:val="20"/>
        </w:rPr>
      </w:pPr>
      <w:r w:rsidRPr="002A3460">
        <w:rPr>
          <w:rFonts w:ascii="Times New Roman" w:hAnsi="Times New Roman"/>
          <w:sz w:val="20"/>
          <w:szCs w:val="20"/>
        </w:rPr>
        <w:t>P</w:t>
      </w:r>
      <w:r w:rsidR="001A3F40" w:rsidRPr="002A3460">
        <w:rPr>
          <w:rFonts w:ascii="Times New Roman" w:hAnsi="Times New Roman"/>
          <w:sz w:val="20"/>
          <w:szCs w:val="20"/>
        </w:rPr>
        <w:t xml:space="preserve">eriphyton (attached algae) was collected </w:t>
      </w:r>
      <w:r w:rsidR="00B01D9F">
        <w:rPr>
          <w:rFonts w:ascii="Times New Roman" w:hAnsi="Times New Roman"/>
          <w:sz w:val="20"/>
          <w:szCs w:val="20"/>
        </w:rPr>
        <w:t xml:space="preserve">on 3/13/08, 10/15/08 and 6/14/11 </w:t>
      </w:r>
      <w:r w:rsidR="001A3F40" w:rsidRPr="002A3460">
        <w:rPr>
          <w:rFonts w:ascii="Times New Roman" w:hAnsi="Times New Roman"/>
          <w:sz w:val="20"/>
          <w:szCs w:val="20"/>
        </w:rPr>
        <w:t xml:space="preserve">using </w:t>
      </w:r>
      <w:r w:rsidR="00726EA2" w:rsidRPr="002A3460">
        <w:rPr>
          <w:rFonts w:ascii="Times New Roman" w:hAnsi="Times New Roman"/>
          <w:sz w:val="20"/>
          <w:szCs w:val="20"/>
        </w:rPr>
        <w:t>DEP’s</w:t>
      </w:r>
      <w:r w:rsidR="001A3F40" w:rsidRPr="002A3460">
        <w:rPr>
          <w:rFonts w:ascii="Times New Roman" w:hAnsi="Times New Roman"/>
          <w:sz w:val="20"/>
          <w:szCs w:val="20"/>
        </w:rPr>
        <w:t xml:space="preserve"> Qualitative Periphyton Method</w:t>
      </w:r>
      <w:r w:rsidR="00726EA2" w:rsidRPr="002A3460">
        <w:rPr>
          <w:rFonts w:ascii="Times New Roman" w:hAnsi="Times New Roman"/>
          <w:sz w:val="20"/>
          <w:szCs w:val="20"/>
        </w:rPr>
        <w:t xml:space="preserve"> (DEP SOP FS 7220).  A total of 10 sample aliquots are apportioned across available habitats (snags, roots, leaf packs, vegetation and rock, excluding sediments) in a 100 m stream reach. To perform the method, a seasoned substrate is chosen, and algae is removed from a 9 cm diameter area and placed into a wide-mouth jar that was been filled with 100 ml of site water. Water and algae are mixed and a 4 ml aliquot is removed and placed into a centrifuge tube. Nine additional aliquots are sampled in this manner for a final volume of 40 ml.</w:t>
      </w:r>
    </w:p>
    <w:p w:rsidR="002F2E84" w:rsidRDefault="002F2E84" w:rsidP="00ED5743">
      <w:pPr>
        <w:pStyle w:val="ResearchPaperTitle"/>
        <w:spacing w:line="240" w:lineRule="auto"/>
        <w:jc w:val="both"/>
        <w:rPr>
          <w:rFonts w:ascii="Times New Roman" w:hAnsi="Times New Roman"/>
          <w:szCs w:val="22"/>
        </w:rPr>
      </w:pPr>
    </w:p>
    <w:p w:rsidR="00726EA2" w:rsidRPr="003E1E1C" w:rsidRDefault="00726EA2" w:rsidP="00726EA2">
      <w:pPr>
        <w:numPr>
          <w:ilvl w:val="0"/>
          <w:numId w:val="3"/>
        </w:numPr>
        <w:autoSpaceDE w:val="0"/>
        <w:autoSpaceDN w:val="0"/>
        <w:adjustRightInd w:val="0"/>
        <w:spacing w:after="0" w:line="240" w:lineRule="auto"/>
        <w:rPr>
          <w:rFonts w:ascii="Times New Roman" w:hAnsi="Times New Roman"/>
          <w:b/>
          <w:bCs/>
          <w:sz w:val="25"/>
          <w:szCs w:val="25"/>
        </w:rPr>
      </w:pPr>
      <w:r w:rsidRPr="003E1E1C">
        <w:rPr>
          <w:rFonts w:ascii="Times New Roman" w:hAnsi="Times New Roman"/>
          <w:b/>
          <w:bCs/>
          <w:sz w:val="25"/>
          <w:szCs w:val="25"/>
        </w:rPr>
        <w:t>Results</w:t>
      </w:r>
    </w:p>
    <w:p w:rsidR="00726EA2" w:rsidRPr="00AC2357" w:rsidRDefault="00726EA2" w:rsidP="00726EA2">
      <w:pPr>
        <w:autoSpaceDE w:val="0"/>
        <w:autoSpaceDN w:val="0"/>
        <w:adjustRightInd w:val="0"/>
        <w:spacing w:after="0" w:line="240" w:lineRule="auto"/>
        <w:ind w:left="360"/>
        <w:rPr>
          <w:rFonts w:ascii="Times New Roman" w:hAnsi="Times New Roman"/>
          <w:b/>
          <w:bCs/>
          <w:sz w:val="24"/>
          <w:szCs w:val="24"/>
        </w:rPr>
      </w:pPr>
    </w:p>
    <w:p w:rsidR="00CC18AD" w:rsidRDefault="00153263">
      <w:pPr>
        <w:pStyle w:val="ResearchPaperTitle"/>
        <w:spacing w:line="240" w:lineRule="auto"/>
        <w:ind w:left="-180"/>
        <w:jc w:val="both"/>
        <w:rPr>
          <w:rFonts w:ascii="Times New Roman" w:hAnsi="Times New Roman"/>
          <w:sz w:val="20"/>
          <w:szCs w:val="20"/>
        </w:rPr>
      </w:pPr>
      <w:r w:rsidRPr="00153263">
        <w:rPr>
          <w:rFonts w:ascii="Times New Roman" w:hAnsi="Times New Roman"/>
          <w:b/>
          <w:i/>
          <w:sz w:val="20"/>
          <w:szCs w:val="20"/>
        </w:rPr>
        <w:t>Habitat</w:t>
      </w:r>
      <w:r>
        <w:rPr>
          <w:rFonts w:ascii="Times New Roman" w:hAnsi="Times New Roman"/>
          <w:sz w:val="20"/>
          <w:szCs w:val="20"/>
        </w:rPr>
        <w:t xml:space="preserve">:  </w:t>
      </w:r>
      <w:r w:rsidR="00726EA2" w:rsidRPr="002A3460">
        <w:rPr>
          <w:rFonts w:ascii="Times New Roman" w:hAnsi="Times New Roman"/>
          <w:sz w:val="20"/>
          <w:szCs w:val="20"/>
        </w:rPr>
        <w:t>The riparian zone was mostly natural and quite extensive</w:t>
      </w:r>
      <w:r w:rsidR="00BA5419">
        <w:rPr>
          <w:rFonts w:ascii="Times New Roman" w:hAnsi="Times New Roman"/>
          <w:sz w:val="20"/>
          <w:szCs w:val="20"/>
        </w:rPr>
        <w:t>,</w:t>
      </w:r>
      <w:r>
        <w:rPr>
          <w:rFonts w:ascii="Times New Roman" w:hAnsi="Times New Roman"/>
          <w:sz w:val="20"/>
          <w:szCs w:val="20"/>
        </w:rPr>
        <w:t xml:space="preserve"> </w:t>
      </w:r>
      <w:r w:rsidR="005D7597">
        <w:rPr>
          <w:rFonts w:ascii="Times New Roman" w:hAnsi="Times New Roman"/>
          <w:sz w:val="20"/>
          <w:szCs w:val="20"/>
        </w:rPr>
        <w:t>nearly 3</w:t>
      </w:r>
      <w:r w:rsidR="00004CE2" w:rsidRPr="002A3460">
        <w:rPr>
          <w:rFonts w:ascii="Times New Roman" w:hAnsi="Times New Roman"/>
          <w:sz w:val="20"/>
          <w:szCs w:val="20"/>
        </w:rPr>
        <w:t>0</w:t>
      </w:r>
      <w:r w:rsidR="00726EA2" w:rsidRPr="002A3460">
        <w:rPr>
          <w:rFonts w:ascii="Times New Roman" w:hAnsi="Times New Roman"/>
          <w:sz w:val="20"/>
          <w:szCs w:val="20"/>
        </w:rPr>
        <w:t xml:space="preserve">0 meters on the </w:t>
      </w:r>
      <w:r w:rsidR="00004CE2" w:rsidRPr="002A3460">
        <w:rPr>
          <w:rFonts w:ascii="Times New Roman" w:hAnsi="Times New Roman"/>
          <w:sz w:val="20"/>
          <w:szCs w:val="20"/>
        </w:rPr>
        <w:t>north</w:t>
      </w:r>
      <w:r w:rsidR="00E80FC0" w:rsidRPr="002A3460">
        <w:rPr>
          <w:rFonts w:ascii="Times New Roman" w:hAnsi="Times New Roman"/>
          <w:sz w:val="20"/>
          <w:szCs w:val="20"/>
        </w:rPr>
        <w:t xml:space="preserve"> side and </w:t>
      </w:r>
      <w:r w:rsidR="00700BD4">
        <w:rPr>
          <w:rFonts w:ascii="Times New Roman" w:hAnsi="Times New Roman"/>
          <w:sz w:val="20"/>
          <w:szCs w:val="20"/>
        </w:rPr>
        <w:t>more than</w:t>
      </w:r>
      <w:r w:rsidR="00004CE2" w:rsidRPr="002A3460">
        <w:rPr>
          <w:rFonts w:ascii="Times New Roman" w:hAnsi="Times New Roman"/>
          <w:sz w:val="20"/>
          <w:szCs w:val="20"/>
        </w:rPr>
        <w:t xml:space="preserve"> 100</w:t>
      </w:r>
      <w:r w:rsidR="00E80FC0" w:rsidRPr="002A3460">
        <w:rPr>
          <w:rFonts w:ascii="Times New Roman" w:hAnsi="Times New Roman"/>
          <w:sz w:val="20"/>
          <w:szCs w:val="20"/>
        </w:rPr>
        <w:t xml:space="preserve"> meters wide on the </w:t>
      </w:r>
      <w:r w:rsidR="00004CE2" w:rsidRPr="002A3460">
        <w:rPr>
          <w:rFonts w:ascii="Times New Roman" w:hAnsi="Times New Roman"/>
          <w:sz w:val="20"/>
          <w:szCs w:val="20"/>
        </w:rPr>
        <w:t>south</w:t>
      </w:r>
      <w:r w:rsidR="00E80FC0" w:rsidRPr="002A3460">
        <w:rPr>
          <w:rFonts w:ascii="Times New Roman" w:hAnsi="Times New Roman"/>
          <w:sz w:val="20"/>
          <w:szCs w:val="20"/>
        </w:rPr>
        <w:t xml:space="preserve"> side. The in-stream habitat in this section of </w:t>
      </w:r>
      <w:r w:rsidR="00004CE2" w:rsidRPr="002A3460">
        <w:rPr>
          <w:rFonts w:ascii="Times New Roman" w:hAnsi="Times New Roman"/>
          <w:sz w:val="20"/>
          <w:szCs w:val="20"/>
        </w:rPr>
        <w:t>the Pithlachascotee</w:t>
      </w:r>
      <w:r w:rsidR="00E80FC0" w:rsidRPr="002A3460">
        <w:rPr>
          <w:rFonts w:ascii="Times New Roman" w:hAnsi="Times New Roman"/>
          <w:sz w:val="20"/>
          <w:szCs w:val="20"/>
        </w:rPr>
        <w:t xml:space="preserve"> </w:t>
      </w:r>
      <w:r w:rsidR="008C3C58" w:rsidRPr="002A3460">
        <w:rPr>
          <w:rFonts w:ascii="Times New Roman" w:hAnsi="Times New Roman"/>
          <w:sz w:val="20"/>
          <w:szCs w:val="20"/>
        </w:rPr>
        <w:t>R</w:t>
      </w:r>
      <w:r w:rsidR="00004CE2" w:rsidRPr="002A3460">
        <w:rPr>
          <w:rFonts w:ascii="Times New Roman" w:hAnsi="Times New Roman"/>
          <w:sz w:val="20"/>
          <w:szCs w:val="20"/>
        </w:rPr>
        <w:t>iver</w:t>
      </w:r>
      <w:r w:rsidR="00E80FC0" w:rsidRPr="002A3460">
        <w:rPr>
          <w:rFonts w:ascii="Times New Roman" w:hAnsi="Times New Roman"/>
          <w:sz w:val="20"/>
          <w:szCs w:val="20"/>
        </w:rPr>
        <w:t xml:space="preserve"> was predominantly sandy bottom</w:t>
      </w:r>
      <w:r w:rsidR="008C3C58" w:rsidRPr="002A3460">
        <w:rPr>
          <w:rFonts w:ascii="Times New Roman" w:hAnsi="Times New Roman"/>
          <w:sz w:val="20"/>
          <w:szCs w:val="20"/>
        </w:rPr>
        <w:t xml:space="preserve">, typically with </w:t>
      </w:r>
      <w:r w:rsidR="005D7597">
        <w:rPr>
          <w:rFonts w:ascii="Times New Roman" w:hAnsi="Times New Roman"/>
          <w:sz w:val="20"/>
          <w:szCs w:val="20"/>
        </w:rPr>
        <w:t xml:space="preserve">three </w:t>
      </w:r>
      <w:r w:rsidR="008C3C58" w:rsidRPr="002A3460">
        <w:rPr>
          <w:rFonts w:ascii="Times New Roman" w:hAnsi="Times New Roman"/>
          <w:sz w:val="20"/>
          <w:szCs w:val="20"/>
        </w:rPr>
        <w:t>habitats (snags, leaves and roots)</w:t>
      </w:r>
      <w:r w:rsidR="00E80FC0" w:rsidRPr="002A3460">
        <w:rPr>
          <w:rFonts w:ascii="Times New Roman" w:hAnsi="Times New Roman"/>
          <w:sz w:val="20"/>
          <w:szCs w:val="20"/>
        </w:rPr>
        <w:t>.</w:t>
      </w:r>
      <w:r w:rsidR="00BB4353" w:rsidRPr="002A3460">
        <w:rPr>
          <w:rFonts w:ascii="Times New Roman" w:hAnsi="Times New Roman"/>
          <w:sz w:val="20"/>
          <w:szCs w:val="20"/>
        </w:rPr>
        <w:t xml:space="preserve"> </w:t>
      </w:r>
      <w:r w:rsidR="00BB4353" w:rsidRPr="00E275EE">
        <w:rPr>
          <w:rFonts w:ascii="Times New Roman" w:hAnsi="Times New Roman"/>
          <w:sz w:val="20"/>
          <w:szCs w:val="20"/>
        </w:rPr>
        <w:t>The Habitat</w:t>
      </w:r>
      <w:r w:rsidR="00394F7E" w:rsidRPr="00E275EE">
        <w:rPr>
          <w:rFonts w:ascii="Times New Roman" w:hAnsi="Times New Roman"/>
          <w:sz w:val="20"/>
          <w:szCs w:val="20"/>
        </w:rPr>
        <w:t xml:space="preserve"> </w:t>
      </w:r>
      <w:r w:rsidR="00BB4353" w:rsidRPr="00E275EE">
        <w:rPr>
          <w:rFonts w:ascii="Times New Roman" w:hAnsi="Times New Roman"/>
          <w:sz w:val="20"/>
          <w:szCs w:val="20"/>
        </w:rPr>
        <w:t xml:space="preserve">Assessment (HA) scores ranged from 120 to 135, consistently falling in the </w:t>
      </w:r>
      <w:r w:rsidR="00C33E52">
        <w:rPr>
          <w:rFonts w:ascii="Times New Roman" w:hAnsi="Times New Roman"/>
          <w:sz w:val="20"/>
          <w:szCs w:val="20"/>
        </w:rPr>
        <w:t>“O</w:t>
      </w:r>
      <w:r w:rsidR="00BB4353" w:rsidRPr="00E275EE">
        <w:rPr>
          <w:rFonts w:ascii="Times New Roman" w:hAnsi="Times New Roman"/>
          <w:sz w:val="20"/>
          <w:szCs w:val="20"/>
        </w:rPr>
        <w:t>ptimal</w:t>
      </w:r>
      <w:r w:rsidR="00C33E52">
        <w:rPr>
          <w:rFonts w:ascii="Times New Roman" w:hAnsi="Times New Roman"/>
          <w:sz w:val="20"/>
          <w:szCs w:val="20"/>
        </w:rPr>
        <w:t>”</w:t>
      </w:r>
      <w:r w:rsidR="00BB4353" w:rsidRPr="00E275EE">
        <w:rPr>
          <w:rFonts w:ascii="Times New Roman" w:hAnsi="Times New Roman"/>
          <w:sz w:val="20"/>
          <w:szCs w:val="20"/>
        </w:rPr>
        <w:t xml:space="preserve"> category (Table 1). The stream was always sampled when</w:t>
      </w:r>
      <w:r w:rsidR="00BB4353" w:rsidRPr="002A3460">
        <w:rPr>
          <w:rFonts w:ascii="Times New Roman" w:hAnsi="Times New Roman"/>
          <w:sz w:val="20"/>
          <w:szCs w:val="20"/>
        </w:rPr>
        <w:t xml:space="preserve"> flowing steadily and water levels allowed accessibility to in-stream substrates.  </w:t>
      </w:r>
    </w:p>
    <w:p w:rsidR="00E275EE" w:rsidRDefault="00E275EE" w:rsidP="008C3C58">
      <w:pPr>
        <w:pStyle w:val="ResearchPaperTitle"/>
        <w:spacing w:line="240" w:lineRule="auto"/>
        <w:jc w:val="both"/>
        <w:rPr>
          <w:rFonts w:ascii="Times New Roman" w:hAnsi="Times New Roman"/>
          <w:sz w:val="20"/>
          <w:szCs w:val="20"/>
        </w:rPr>
      </w:pPr>
    </w:p>
    <w:p w:rsidR="00912048" w:rsidRDefault="00F3711F" w:rsidP="00E275EE">
      <w:pPr>
        <w:pStyle w:val="ResearchPaperTitle"/>
        <w:spacing w:line="240" w:lineRule="auto"/>
        <w:ind w:left="-180" w:right="-14"/>
        <w:jc w:val="both"/>
        <w:rPr>
          <w:rFonts w:ascii="Times New Roman" w:hAnsi="Times New Roman"/>
          <w:sz w:val="20"/>
          <w:szCs w:val="20"/>
        </w:rPr>
      </w:pPr>
      <w:r w:rsidRPr="00F3711F">
        <w:rPr>
          <w:rFonts w:ascii="Times New Roman" w:hAnsi="Times New Roman"/>
          <w:b/>
          <w:i/>
          <w:sz w:val="20"/>
          <w:szCs w:val="20"/>
        </w:rPr>
        <w:lastRenderedPageBreak/>
        <w:t>Invertebrates</w:t>
      </w:r>
      <w:r>
        <w:rPr>
          <w:rFonts w:ascii="Times New Roman" w:hAnsi="Times New Roman"/>
          <w:sz w:val="20"/>
          <w:szCs w:val="20"/>
        </w:rPr>
        <w:t xml:space="preserve">: </w:t>
      </w:r>
      <w:r w:rsidR="00BB4353" w:rsidRPr="002A3460">
        <w:rPr>
          <w:rFonts w:ascii="Times New Roman" w:hAnsi="Times New Roman"/>
          <w:sz w:val="20"/>
          <w:szCs w:val="20"/>
        </w:rPr>
        <w:t>The results of the SCI are shown in Table 1</w:t>
      </w:r>
      <w:r w:rsidR="00196DDA" w:rsidRPr="002A3460">
        <w:rPr>
          <w:rFonts w:ascii="Times New Roman" w:hAnsi="Times New Roman"/>
          <w:sz w:val="20"/>
          <w:szCs w:val="20"/>
        </w:rPr>
        <w:t xml:space="preserve">. </w:t>
      </w:r>
      <w:r w:rsidR="00153263">
        <w:rPr>
          <w:rFonts w:ascii="Times New Roman" w:hAnsi="Times New Roman"/>
          <w:sz w:val="20"/>
          <w:szCs w:val="20"/>
        </w:rPr>
        <w:t xml:space="preserve">All scores were in the healthy Category 2 range, from 39 to 65.  </w:t>
      </w:r>
      <w:r w:rsidR="00196DDA" w:rsidRPr="002A3460">
        <w:rPr>
          <w:rFonts w:ascii="Times New Roman" w:hAnsi="Times New Roman"/>
          <w:sz w:val="20"/>
          <w:szCs w:val="20"/>
        </w:rPr>
        <w:t xml:space="preserve">The variability in </w:t>
      </w:r>
      <w:r>
        <w:rPr>
          <w:rFonts w:ascii="Times New Roman" w:hAnsi="Times New Roman"/>
          <w:sz w:val="20"/>
          <w:szCs w:val="20"/>
        </w:rPr>
        <w:t xml:space="preserve">both </w:t>
      </w:r>
      <w:r w:rsidR="00196DDA" w:rsidRPr="002A3460">
        <w:rPr>
          <w:rFonts w:ascii="Times New Roman" w:hAnsi="Times New Roman"/>
          <w:sz w:val="20"/>
          <w:szCs w:val="20"/>
        </w:rPr>
        <w:t xml:space="preserve">the SCI </w:t>
      </w:r>
      <w:r>
        <w:rPr>
          <w:rFonts w:ascii="Times New Roman" w:hAnsi="Times New Roman"/>
          <w:sz w:val="20"/>
          <w:szCs w:val="20"/>
        </w:rPr>
        <w:t xml:space="preserve">and Habitat </w:t>
      </w:r>
      <w:r w:rsidR="00196DDA" w:rsidRPr="002A3460">
        <w:rPr>
          <w:rFonts w:ascii="Times New Roman" w:hAnsi="Times New Roman"/>
          <w:sz w:val="20"/>
          <w:szCs w:val="20"/>
        </w:rPr>
        <w:t xml:space="preserve">scores is </w:t>
      </w:r>
      <w:r w:rsidR="00E65874">
        <w:rPr>
          <w:rFonts w:ascii="Times New Roman" w:hAnsi="Times New Roman"/>
          <w:sz w:val="20"/>
          <w:szCs w:val="20"/>
        </w:rPr>
        <w:t>natural</w:t>
      </w:r>
      <w:r w:rsidR="00E65874" w:rsidRPr="002A3460">
        <w:rPr>
          <w:rFonts w:ascii="Times New Roman" w:hAnsi="Times New Roman"/>
          <w:sz w:val="20"/>
          <w:szCs w:val="20"/>
        </w:rPr>
        <w:t xml:space="preserve"> </w:t>
      </w:r>
      <w:r w:rsidR="00196DDA" w:rsidRPr="002A3460">
        <w:rPr>
          <w:rFonts w:ascii="Times New Roman" w:hAnsi="Times New Roman"/>
          <w:sz w:val="20"/>
          <w:szCs w:val="20"/>
        </w:rPr>
        <w:t>and most likely related to hydrological conditions, which affects the availability and accessibility of habitat. Both prolonged low flow conditions and sudden high flow conditions (scouring) may naturally stress the benthic community.</w:t>
      </w:r>
    </w:p>
    <w:p w:rsidR="00F3711F" w:rsidRDefault="00F3711F" w:rsidP="001F6139">
      <w:pPr>
        <w:pStyle w:val="ResearchPaperTitle"/>
        <w:spacing w:line="240" w:lineRule="auto"/>
        <w:ind w:right="-14"/>
        <w:jc w:val="both"/>
        <w:rPr>
          <w:rFonts w:ascii="Times New Roman" w:hAnsi="Times New Roman"/>
          <w:sz w:val="20"/>
          <w:szCs w:val="20"/>
        </w:rPr>
      </w:pPr>
    </w:p>
    <w:p w:rsidR="004773FB" w:rsidRPr="00581570" w:rsidRDefault="00897190" w:rsidP="00581570">
      <w:pPr>
        <w:pStyle w:val="ResearchPaperTitle"/>
        <w:spacing w:line="240" w:lineRule="auto"/>
        <w:ind w:left="-90" w:right="-14"/>
        <w:jc w:val="both"/>
        <w:rPr>
          <w:rFonts w:ascii="Times New Roman" w:hAnsi="Times New Roman"/>
          <w:b/>
          <w:sz w:val="16"/>
          <w:szCs w:val="16"/>
        </w:rPr>
      </w:pPr>
      <w:r w:rsidRPr="00581570">
        <w:rPr>
          <w:rFonts w:ascii="Times New Roman" w:hAnsi="Times New Roman"/>
          <w:b/>
          <w:sz w:val="16"/>
          <w:szCs w:val="16"/>
        </w:rPr>
        <w:t>Table</w:t>
      </w:r>
      <w:r w:rsidR="00581570" w:rsidRPr="00581570">
        <w:rPr>
          <w:rFonts w:ascii="Times New Roman" w:hAnsi="Times New Roman"/>
          <w:b/>
          <w:sz w:val="16"/>
          <w:szCs w:val="16"/>
        </w:rPr>
        <w:t xml:space="preserve"> </w:t>
      </w:r>
      <w:r w:rsidRPr="00581570">
        <w:rPr>
          <w:rFonts w:ascii="Times New Roman" w:hAnsi="Times New Roman"/>
          <w:b/>
          <w:sz w:val="16"/>
          <w:szCs w:val="16"/>
        </w:rPr>
        <w:t>1. Stream Conditioning Index (SCI) scores obtained since 2005.</w:t>
      </w:r>
    </w:p>
    <w:tbl>
      <w:tblPr>
        <w:tblStyle w:val="LightShading-Accent5"/>
        <w:tblW w:w="4608" w:type="dxa"/>
        <w:tblLayout w:type="fixed"/>
        <w:tblLook w:val="04A0"/>
      </w:tblPr>
      <w:tblGrid>
        <w:gridCol w:w="1098"/>
        <w:gridCol w:w="1191"/>
        <w:gridCol w:w="1149"/>
        <w:gridCol w:w="1170"/>
      </w:tblGrid>
      <w:tr w:rsidR="002E688C" w:rsidRPr="00866BD0" w:rsidTr="00AD474E">
        <w:trPr>
          <w:cnfStyle w:val="100000000000"/>
          <w:trHeight w:val="43"/>
        </w:trPr>
        <w:tc>
          <w:tcPr>
            <w:cnfStyle w:val="001000000000"/>
            <w:tcW w:w="1098" w:type="dxa"/>
          </w:tcPr>
          <w:p w:rsidR="00442C90" w:rsidRDefault="00FD759D">
            <w:pPr>
              <w:pStyle w:val="ResearchPaperTitle"/>
              <w:spacing w:line="240" w:lineRule="auto"/>
              <w:ind w:right="-14"/>
              <w:rPr>
                <w:rFonts w:ascii="Times New Roman" w:hAnsi="Times New Roman"/>
                <w:color w:val="auto"/>
                <w:sz w:val="16"/>
                <w:szCs w:val="16"/>
              </w:rPr>
            </w:pPr>
            <w:r w:rsidRPr="00FD759D">
              <w:rPr>
                <w:rFonts w:ascii="Times New Roman" w:hAnsi="Times New Roman"/>
                <w:sz w:val="16"/>
                <w:szCs w:val="16"/>
              </w:rPr>
              <w:t>Sampling Date</w:t>
            </w:r>
          </w:p>
        </w:tc>
        <w:tc>
          <w:tcPr>
            <w:tcW w:w="1191" w:type="dxa"/>
          </w:tcPr>
          <w:p w:rsidR="00442C90" w:rsidRDefault="00FD759D">
            <w:pPr>
              <w:pStyle w:val="ResearchPaperTitle"/>
              <w:spacing w:line="240" w:lineRule="auto"/>
              <w:ind w:right="-14"/>
              <w:cnfStyle w:val="100000000000"/>
              <w:rPr>
                <w:rFonts w:ascii="Times New Roman" w:hAnsi="Times New Roman"/>
                <w:color w:val="auto"/>
                <w:sz w:val="16"/>
                <w:szCs w:val="16"/>
              </w:rPr>
            </w:pPr>
            <w:r w:rsidRPr="00FD759D">
              <w:rPr>
                <w:rFonts w:ascii="Times New Roman" w:hAnsi="Times New Roman"/>
                <w:sz w:val="16"/>
                <w:szCs w:val="16"/>
              </w:rPr>
              <w:t>Habitat Score</w:t>
            </w:r>
          </w:p>
        </w:tc>
        <w:tc>
          <w:tcPr>
            <w:tcW w:w="1149" w:type="dxa"/>
          </w:tcPr>
          <w:p w:rsidR="00442C90" w:rsidRDefault="00FD759D">
            <w:pPr>
              <w:pStyle w:val="ResearchPaperTitle"/>
              <w:spacing w:line="240" w:lineRule="auto"/>
              <w:ind w:right="-14"/>
              <w:cnfStyle w:val="100000000000"/>
              <w:rPr>
                <w:rFonts w:ascii="Times New Roman" w:hAnsi="Times New Roman"/>
                <w:color w:val="auto"/>
                <w:sz w:val="16"/>
                <w:szCs w:val="16"/>
              </w:rPr>
            </w:pPr>
            <w:r w:rsidRPr="00FD759D">
              <w:rPr>
                <w:rFonts w:ascii="Times New Roman" w:hAnsi="Times New Roman"/>
                <w:sz w:val="16"/>
                <w:szCs w:val="16"/>
              </w:rPr>
              <w:t>SCI Score</w:t>
            </w:r>
          </w:p>
        </w:tc>
        <w:tc>
          <w:tcPr>
            <w:tcW w:w="1170" w:type="dxa"/>
          </w:tcPr>
          <w:p w:rsidR="00442C90" w:rsidRDefault="00FD759D">
            <w:pPr>
              <w:pStyle w:val="ResearchPaperTitle"/>
              <w:spacing w:line="240" w:lineRule="auto"/>
              <w:ind w:right="-14"/>
              <w:cnfStyle w:val="100000000000"/>
              <w:rPr>
                <w:rFonts w:ascii="Times New Roman" w:hAnsi="Times New Roman"/>
                <w:sz w:val="16"/>
                <w:szCs w:val="16"/>
              </w:rPr>
            </w:pPr>
            <w:r w:rsidRPr="00FD759D">
              <w:rPr>
                <w:rFonts w:ascii="Times New Roman" w:hAnsi="Times New Roman"/>
                <w:sz w:val="16"/>
                <w:szCs w:val="16"/>
              </w:rPr>
              <w:t>Designated Use</w:t>
            </w:r>
          </w:p>
        </w:tc>
      </w:tr>
      <w:tr w:rsidR="002E688C" w:rsidRPr="00866BD0" w:rsidTr="00AD474E">
        <w:trPr>
          <w:cnfStyle w:val="000000100000"/>
          <w:trHeight w:val="39"/>
        </w:trPr>
        <w:tc>
          <w:tcPr>
            <w:cnfStyle w:val="001000000000"/>
            <w:tcW w:w="1098" w:type="dxa"/>
          </w:tcPr>
          <w:p w:rsidR="002E688C" w:rsidRPr="001E7837" w:rsidRDefault="00897190" w:rsidP="002345B9">
            <w:pPr>
              <w:pStyle w:val="ResearchPaperTitle"/>
              <w:spacing w:line="240" w:lineRule="auto"/>
              <w:ind w:right="-14"/>
              <w:jc w:val="both"/>
              <w:rPr>
                <w:rFonts w:ascii="Times New Roman" w:hAnsi="Times New Roman"/>
                <w:b w:val="0"/>
                <w:color w:val="auto"/>
                <w:sz w:val="16"/>
                <w:szCs w:val="16"/>
              </w:rPr>
            </w:pPr>
            <w:r w:rsidRPr="001E7837">
              <w:rPr>
                <w:rFonts w:ascii="Times New Roman" w:hAnsi="Times New Roman"/>
                <w:b w:val="0"/>
                <w:color w:val="auto"/>
                <w:sz w:val="16"/>
                <w:szCs w:val="16"/>
              </w:rPr>
              <w:t>04/13/05</w:t>
            </w:r>
          </w:p>
        </w:tc>
        <w:tc>
          <w:tcPr>
            <w:tcW w:w="1191" w:type="dxa"/>
          </w:tcPr>
          <w:p w:rsidR="00442C90" w:rsidRPr="001E7837" w:rsidRDefault="0043662D">
            <w:pPr>
              <w:pStyle w:val="ResearchPaperTitle"/>
              <w:spacing w:line="240" w:lineRule="auto"/>
              <w:ind w:right="-14"/>
              <w:cnfStyle w:val="000000100000"/>
              <w:rPr>
                <w:rFonts w:ascii="Times New Roman" w:hAnsi="Times New Roman"/>
                <w:color w:val="auto"/>
                <w:sz w:val="16"/>
                <w:szCs w:val="16"/>
              </w:rPr>
            </w:pPr>
            <w:r>
              <w:rPr>
                <w:rFonts w:ascii="Times New Roman" w:hAnsi="Times New Roman"/>
                <w:sz w:val="16"/>
                <w:szCs w:val="16"/>
              </w:rPr>
              <w:t>133</w:t>
            </w:r>
          </w:p>
        </w:tc>
        <w:tc>
          <w:tcPr>
            <w:tcW w:w="1149" w:type="dxa"/>
          </w:tcPr>
          <w:p w:rsidR="00442C90" w:rsidRPr="001E7837" w:rsidRDefault="0043662D">
            <w:pPr>
              <w:pStyle w:val="ResearchPaperTitle"/>
              <w:spacing w:line="240" w:lineRule="auto"/>
              <w:ind w:right="-14"/>
              <w:cnfStyle w:val="000000100000"/>
              <w:rPr>
                <w:rFonts w:ascii="Times New Roman" w:hAnsi="Times New Roman"/>
                <w:color w:val="auto"/>
                <w:sz w:val="16"/>
                <w:szCs w:val="16"/>
              </w:rPr>
            </w:pPr>
            <w:r>
              <w:rPr>
                <w:rFonts w:ascii="Times New Roman" w:hAnsi="Times New Roman"/>
                <w:sz w:val="16"/>
                <w:szCs w:val="16"/>
              </w:rPr>
              <w:t>62</w:t>
            </w:r>
          </w:p>
        </w:tc>
        <w:tc>
          <w:tcPr>
            <w:tcW w:w="1170" w:type="dxa"/>
          </w:tcPr>
          <w:p w:rsidR="002E688C" w:rsidRDefault="002E688C" w:rsidP="00B12DFF">
            <w:pPr>
              <w:pStyle w:val="ResearchPaperTitle"/>
              <w:spacing w:line="240" w:lineRule="auto"/>
              <w:ind w:right="-14"/>
              <w:jc w:val="both"/>
              <w:cnfStyle w:val="000000100000"/>
              <w:rPr>
                <w:rFonts w:ascii="Times New Roman" w:hAnsi="Times New Roman"/>
                <w:sz w:val="16"/>
                <w:szCs w:val="16"/>
              </w:rPr>
            </w:pPr>
            <w:r>
              <w:rPr>
                <w:rFonts w:ascii="Times New Roman" w:hAnsi="Times New Roman"/>
                <w:color w:val="auto"/>
                <w:sz w:val="16"/>
                <w:szCs w:val="16"/>
              </w:rPr>
              <w:t>Category2 Healthy</w:t>
            </w:r>
          </w:p>
        </w:tc>
      </w:tr>
      <w:tr w:rsidR="002E688C" w:rsidRPr="00866BD0" w:rsidTr="00AD474E">
        <w:trPr>
          <w:trHeight w:val="39"/>
        </w:trPr>
        <w:tc>
          <w:tcPr>
            <w:cnfStyle w:val="001000000000"/>
            <w:tcW w:w="1098" w:type="dxa"/>
          </w:tcPr>
          <w:p w:rsidR="002E688C" w:rsidRPr="00866BD0" w:rsidRDefault="002E688C" w:rsidP="002345B9">
            <w:pPr>
              <w:pStyle w:val="ResearchPaperTitle"/>
              <w:spacing w:line="240" w:lineRule="auto"/>
              <w:ind w:right="-14"/>
              <w:jc w:val="both"/>
              <w:rPr>
                <w:rFonts w:ascii="Times New Roman" w:hAnsi="Times New Roman"/>
                <w:b w:val="0"/>
                <w:color w:val="auto"/>
                <w:sz w:val="16"/>
                <w:szCs w:val="16"/>
              </w:rPr>
            </w:pPr>
            <w:r w:rsidRPr="00866BD0">
              <w:rPr>
                <w:rFonts w:ascii="Times New Roman" w:hAnsi="Times New Roman"/>
                <w:b w:val="0"/>
                <w:color w:val="auto"/>
                <w:sz w:val="16"/>
                <w:szCs w:val="16"/>
              </w:rPr>
              <w:t>03/13/2008</w:t>
            </w:r>
          </w:p>
        </w:tc>
        <w:tc>
          <w:tcPr>
            <w:tcW w:w="1191" w:type="dxa"/>
          </w:tcPr>
          <w:p w:rsidR="00442C90" w:rsidRDefault="002E688C">
            <w:pPr>
              <w:pStyle w:val="ResearchPaperTitle"/>
              <w:spacing w:line="240" w:lineRule="auto"/>
              <w:ind w:right="-14"/>
              <w:cnfStyle w:val="000000000000"/>
              <w:rPr>
                <w:rFonts w:ascii="Times New Roman" w:hAnsi="Times New Roman"/>
                <w:color w:val="auto"/>
                <w:sz w:val="16"/>
                <w:szCs w:val="16"/>
              </w:rPr>
            </w:pPr>
            <w:r>
              <w:rPr>
                <w:rFonts w:ascii="Times New Roman" w:hAnsi="Times New Roman"/>
                <w:color w:val="auto"/>
                <w:sz w:val="16"/>
                <w:szCs w:val="16"/>
              </w:rPr>
              <w:t>135</w:t>
            </w:r>
          </w:p>
        </w:tc>
        <w:tc>
          <w:tcPr>
            <w:tcW w:w="1149" w:type="dxa"/>
          </w:tcPr>
          <w:p w:rsidR="00442C90" w:rsidRDefault="002E688C">
            <w:pPr>
              <w:pStyle w:val="ResearchPaperTitle"/>
              <w:spacing w:line="240" w:lineRule="auto"/>
              <w:ind w:right="-14"/>
              <w:cnfStyle w:val="000000000000"/>
              <w:rPr>
                <w:rFonts w:ascii="Times New Roman" w:hAnsi="Times New Roman"/>
                <w:color w:val="auto"/>
                <w:sz w:val="16"/>
                <w:szCs w:val="16"/>
              </w:rPr>
            </w:pPr>
            <w:r>
              <w:rPr>
                <w:rFonts w:ascii="Times New Roman" w:hAnsi="Times New Roman"/>
                <w:color w:val="auto"/>
                <w:sz w:val="16"/>
                <w:szCs w:val="16"/>
              </w:rPr>
              <w:t>56</w:t>
            </w:r>
          </w:p>
        </w:tc>
        <w:tc>
          <w:tcPr>
            <w:tcW w:w="1170" w:type="dxa"/>
          </w:tcPr>
          <w:p w:rsidR="002E688C" w:rsidRDefault="002E688C" w:rsidP="00B12DFF">
            <w:pPr>
              <w:pStyle w:val="ResearchPaperTitle"/>
              <w:spacing w:line="240" w:lineRule="auto"/>
              <w:ind w:right="-14"/>
              <w:jc w:val="both"/>
              <w:cnfStyle w:val="000000000000"/>
              <w:rPr>
                <w:rFonts w:ascii="Times New Roman" w:hAnsi="Times New Roman"/>
                <w:sz w:val="16"/>
                <w:szCs w:val="16"/>
              </w:rPr>
            </w:pPr>
            <w:r>
              <w:rPr>
                <w:rFonts w:ascii="Times New Roman" w:hAnsi="Times New Roman"/>
                <w:color w:val="auto"/>
                <w:sz w:val="16"/>
                <w:szCs w:val="16"/>
              </w:rPr>
              <w:t>Category2 Healthy</w:t>
            </w:r>
          </w:p>
        </w:tc>
      </w:tr>
      <w:tr w:rsidR="002E688C" w:rsidRPr="00866BD0" w:rsidTr="00AD474E">
        <w:trPr>
          <w:cnfStyle w:val="000000100000"/>
          <w:trHeight w:val="39"/>
        </w:trPr>
        <w:tc>
          <w:tcPr>
            <w:cnfStyle w:val="001000000000"/>
            <w:tcW w:w="1098" w:type="dxa"/>
          </w:tcPr>
          <w:p w:rsidR="002E688C" w:rsidRPr="00866BD0" w:rsidRDefault="002E688C" w:rsidP="002345B9">
            <w:pPr>
              <w:pStyle w:val="ResearchPaperTitle"/>
              <w:spacing w:line="240" w:lineRule="auto"/>
              <w:ind w:right="-14"/>
              <w:jc w:val="both"/>
              <w:rPr>
                <w:rFonts w:ascii="Times New Roman" w:hAnsi="Times New Roman"/>
                <w:b w:val="0"/>
                <w:color w:val="auto"/>
                <w:sz w:val="16"/>
                <w:szCs w:val="16"/>
              </w:rPr>
            </w:pPr>
            <w:r w:rsidRPr="00866BD0">
              <w:rPr>
                <w:rFonts w:ascii="Times New Roman" w:hAnsi="Times New Roman"/>
                <w:b w:val="0"/>
                <w:color w:val="auto"/>
                <w:sz w:val="16"/>
                <w:szCs w:val="16"/>
              </w:rPr>
              <w:t>10/15/2008</w:t>
            </w:r>
          </w:p>
        </w:tc>
        <w:tc>
          <w:tcPr>
            <w:tcW w:w="1191" w:type="dxa"/>
          </w:tcPr>
          <w:p w:rsidR="00442C90" w:rsidRDefault="002E688C">
            <w:pPr>
              <w:pStyle w:val="ResearchPaperTitle"/>
              <w:spacing w:line="240" w:lineRule="auto"/>
              <w:ind w:right="-14"/>
              <w:cnfStyle w:val="000000100000"/>
              <w:rPr>
                <w:rFonts w:ascii="Times New Roman" w:hAnsi="Times New Roman"/>
                <w:color w:val="auto"/>
                <w:sz w:val="16"/>
                <w:szCs w:val="16"/>
              </w:rPr>
            </w:pPr>
            <w:r>
              <w:rPr>
                <w:rFonts w:ascii="Times New Roman" w:hAnsi="Times New Roman"/>
                <w:color w:val="auto"/>
                <w:sz w:val="16"/>
                <w:szCs w:val="16"/>
              </w:rPr>
              <w:t>144</w:t>
            </w:r>
          </w:p>
        </w:tc>
        <w:tc>
          <w:tcPr>
            <w:tcW w:w="1149" w:type="dxa"/>
          </w:tcPr>
          <w:p w:rsidR="00442C90" w:rsidRDefault="002E688C">
            <w:pPr>
              <w:pStyle w:val="ResearchPaperTitle"/>
              <w:spacing w:line="240" w:lineRule="auto"/>
              <w:ind w:right="-14"/>
              <w:cnfStyle w:val="000000100000"/>
              <w:rPr>
                <w:rFonts w:ascii="Times New Roman" w:hAnsi="Times New Roman"/>
                <w:color w:val="auto"/>
                <w:sz w:val="16"/>
                <w:szCs w:val="16"/>
              </w:rPr>
            </w:pPr>
            <w:r>
              <w:rPr>
                <w:rFonts w:ascii="Times New Roman" w:hAnsi="Times New Roman"/>
                <w:color w:val="auto"/>
                <w:sz w:val="16"/>
                <w:szCs w:val="16"/>
              </w:rPr>
              <w:t>39</w:t>
            </w:r>
          </w:p>
        </w:tc>
        <w:tc>
          <w:tcPr>
            <w:tcW w:w="1170" w:type="dxa"/>
          </w:tcPr>
          <w:p w:rsidR="002E688C" w:rsidRDefault="002E688C" w:rsidP="00BA5419">
            <w:pPr>
              <w:pStyle w:val="ResearchPaperTitle"/>
              <w:spacing w:line="240" w:lineRule="auto"/>
              <w:ind w:right="-14"/>
              <w:jc w:val="both"/>
              <w:cnfStyle w:val="000000100000"/>
              <w:rPr>
                <w:rFonts w:ascii="Times New Roman" w:hAnsi="Times New Roman"/>
                <w:color w:val="auto"/>
                <w:sz w:val="16"/>
                <w:szCs w:val="16"/>
              </w:rPr>
            </w:pPr>
            <w:r>
              <w:rPr>
                <w:rFonts w:ascii="Times New Roman" w:hAnsi="Times New Roman"/>
                <w:color w:val="auto"/>
                <w:sz w:val="16"/>
                <w:szCs w:val="16"/>
              </w:rPr>
              <w:t>Category2</w:t>
            </w:r>
          </w:p>
          <w:p w:rsidR="002E688C" w:rsidRDefault="002E688C" w:rsidP="00B12DFF">
            <w:pPr>
              <w:pStyle w:val="ResearchPaperTitle"/>
              <w:spacing w:line="240" w:lineRule="auto"/>
              <w:ind w:right="-14"/>
              <w:jc w:val="both"/>
              <w:cnfStyle w:val="000000100000"/>
              <w:rPr>
                <w:rFonts w:ascii="Times New Roman" w:hAnsi="Times New Roman"/>
                <w:sz w:val="16"/>
                <w:szCs w:val="16"/>
              </w:rPr>
            </w:pPr>
            <w:r>
              <w:rPr>
                <w:rFonts w:ascii="Times New Roman" w:hAnsi="Times New Roman"/>
                <w:color w:val="auto"/>
                <w:sz w:val="16"/>
                <w:szCs w:val="16"/>
              </w:rPr>
              <w:t>Healthy</w:t>
            </w:r>
          </w:p>
        </w:tc>
      </w:tr>
      <w:tr w:rsidR="002E688C" w:rsidRPr="00866BD0" w:rsidTr="00AD474E">
        <w:trPr>
          <w:trHeight w:val="39"/>
        </w:trPr>
        <w:tc>
          <w:tcPr>
            <w:cnfStyle w:val="001000000000"/>
            <w:tcW w:w="1098" w:type="dxa"/>
          </w:tcPr>
          <w:p w:rsidR="002E688C" w:rsidRPr="00866BD0" w:rsidRDefault="002E688C" w:rsidP="002345B9">
            <w:pPr>
              <w:pStyle w:val="ResearchPaperTitle"/>
              <w:spacing w:line="240" w:lineRule="auto"/>
              <w:ind w:right="-14"/>
              <w:jc w:val="both"/>
              <w:rPr>
                <w:rFonts w:ascii="Times New Roman" w:hAnsi="Times New Roman"/>
                <w:b w:val="0"/>
                <w:color w:val="auto"/>
                <w:sz w:val="16"/>
                <w:szCs w:val="16"/>
              </w:rPr>
            </w:pPr>
            <w:r w:rsidRPr="00866BD0">
              <w:rPr>
                <w:rFonts w:ascii="Times New Roman" w:hAnsi="Times New Roman"/>
                <w:b w:val="0"/>
                <w:color w:val="auto"/>
                <w:sz w:val="16"/>
                <w:szCs w:val="16"/>
              </w:rPr>
              <w:t>10/29/2009</w:t>
            </w:r>
          </w:p>
        </w:tc>
        <w:tc>
          <w:tcPr>
            <w:tcW w:w="1191" w:type="dxa"/>
          </w:tcPr>
          <w:p w:rsidR="00442C90" w:rsidRDefault="002E688C">
            <w:pPr>
              <w:pStyle w:val="ResearchPaperTitle"/>
              <w:spacing w:line="240" w:lineRule="auto"/>
              <w:ind w:right="-14"/>
              <w:cnfStyle w:val="000000000000"/>
              <w:rPr>
                <w:rFonts w:ascii="Times New Roman" w:hAnsi="Times New Roman"/>
                <w:color w:val="auto"/>
                <w:sz w:val="16"/>
                <w:szCs w:val="16"/>
              </w:rPr>
            </w:pPr>
            <w:r>
              <w:rPr>
                <w:rFonts w:ascii="Times New Roman" w:hAnsi="Times New Roman"/>
                <w:color w:val="auto"/>
                <w:sz w:val="16"/>
                <w:szCs w:val="16"/>
              </w:rPr>
              <w:t>134</w:t>
            </w:r>
          </w:p>
        </w:tc>
        <w:tc>
          <w:tcPr>
            <w:tcW w:w="1149" w:type="dxa"/>
          </w:tcPr>
          <w:p w:rsidR="00442C90" w:rsidRDefault="002E688C">
            <w:pPr>
              <w:pStyle w:val="ResearchPaperTitle"/>
              <w:spacing w:line="240" w:lineRule="auto"/>
              <w:ind w:right="-14"/>
              <w:cnfStyle w:val="000000000000"/>
              <w:rPr>
                <w:rFonts w:ascii="Times New Roman" w:hAnsi="Times New Roman"/>
                <w:color w:val="auto"/>
                <w:sz w:val="16"/>
                <w:szCs w:val="16"/>
              </w:rPr>
            </w:pPr>
            <w:r>
              <w:rPr>
                <w:rFonts w:ascii="Times New Roman" w:hAnsi="Times New Roman"/>
                <w:color w:val="auto"/>
                <w:sz w:val="16"/>
                <w:szCs w:val="16"/>
              </w:rPr>
              <w:t>64</w:t>
            </w:r>
          </w:p>
        </w:tc>
        <w:tc>
          <w:tcPr>
            <w:tcW w:w="1170" w:type="dxa"/>
          </w:tcPr>
          <w:p w:rsidR="002E688C" w:rsidRDefault="002E688C" w:rsidP="00B12DFF">
            <w:pPr>
              <w:pStyle w:val="ResearchPaperTitle"/>
              <w:spacing w:line="240" w:lineRule="auto"/>
              <w:ind w:right="-14"/>
              <w:jc w:val="both"/>
              <w:cnfStyle w:val="000000000000"/>
              <w:rPr>
                <w:rFonts w:ascii="Times New Roman" w:hAnsi="Times New Roman"/>
                <w:sz w:val="16"/>
                <w:szCs w:val="16"/>
              </w:rPr>
            </w:pPr>
            <w:r>
              <w:rPr>
                <w:rFonts w:ascii="Times New Roman" w:hAnsi="Times New Roman"/>
                <w:color w:val="auto"/>
                <w:sz w:val="16"/>
                <w:szCs w:val="16"/>
              </w:rPr>
              <w:t>Category2 Healthy</w:t>
            </w:r>
          </w:p>
        </w:tc>
      </w:tr>
      <w:tr w:rsidR="002E688C" w:rsidRPr="00866BD0" w:rsidTr="00AD474E">
        <w:trPr>
          <w:cnfStyle w:val="000000100000"/>
          <w:trHeight w:val="41"/>
        </w:trPr>
        <w:tc>
          <w:tcPr>
            <w:cnfStyle w:val="001000000000"/>
            <w:tcW w:w="1098" w:type="dxa"/>
          </w:tcPr>
          <w:p w:rsidR="002E688C" w:rsidRPr="00866BD0" w:rsidRDefault="002E688C" w:rsidP="002345B9">
            <w:pPr>
              <w:pStyle w:val="ResearchPaperTitle"/>
              <w:spacing w:line="240" w:lineRule="auto"/>
              <w:ind w:right="-14"/>
              <w:jc w:val="both"/>
              <w:rPr>
                <w:rFonts w:ascii="Times New Roman" w:hAnsi="Times New Roman"/>
                <w:b w:val="0"/>
                <w:color w:val="auto"/>
                <w:sz w:val="16"/>
                <w:szCs w:val="16"/>
              </w:rPr>
            </w:pPr>
            <w:r w:rsidRPr="00866BD0">
              <w:rPr>
                <w:rFonts w:ascii="Times New Roman" w:hAnsi="Times New Roman"/>
                <w:b w:val="0"/>
                <w:color w:val="auto"/>
                <w:sz w:val="16"/>
                <w:szCs w:val="16"/>
              </w:rPr>
              <w:t>04/20/2010</w:t>
            </w:r>
          </w:p>
        </w:tc>
        <w:tc>
          <w:tcPr>
            <w:tcW w:w="1191" w:type="dxa"/>
          </w:tcPr>
          <w:p w:rsidR="00442C90" w:rsidRDefault="002E688C">
            <w:pPr>
              <w:pStyle w:val="ResearchPaperTitle"/>
              <w:spacing w:line="240" w:lineRule="auto"/>
              <w:ind w:right="-14"/>
              <w:cnfStyle w:val="000000100000"/>
              <w:rPr>
                <w:rFonts w:ascii="Times New Roman" w:hAnsi="Times New Roman"/>
                <w:color w:val="auto"/>
                <w:sz w:val="16"/>
                <w:szCs w:val="16"/>
              </w:rPr>
            </w:pPr>
            <w:r>
              <w:rPr>
                <w:rFonts w:ascii="Times New Roman" w:hAnsi="Times New Roman"/>
                <w:color w:val="auto"/>
                <w:sz w:val="16"/>
                <w:szCs w:val="16"/>
              </w:rPr>
              <w:t>148</w:t>
            </w:r>
          </w:p>
        </w:tc>
        <w:tc>
          <w:tcPr>
            <w:tcW w:w="1149" w:type="dxa"/>
          </w:tcPr>
          <w:p w:rsidR="00442C90" w:rsidRDefault="002E688C">
            <w:pPr>
              <w:pStyle w:val="ResearchPaperTitle"/>
              <w:spacing w:line="240" w:lineRule="auto"/>
              <w:ind w:right="-14"/>
              <w:cnfStyle w:val="000000100000"/>
              <w:rPr>
                <w:rFonts w:ascii="Times New Roman" w:hAnsi="Times New Roman"/>
                <w:color w:val="auto"/>
                <w:sz w:val="16"/>
                <w:szCs w:val="16"/>
              </w:rPr>
            </w:pPr>
            <w:r>
              <w:rPr>
                <w:rFonts w:ascii="Times New Roman" w:hAnsi="Times New Roman"/>
                <w:color w:val="auto"/>
                <w:sz w:val="16"/>
                <w:szCs w:val="16"/>
              </w:rPr>
              <w:t>65</w:t>
            </w:r>
          </w:p>
        </w:tc>
        <w:tc>
          <w:tcPr>
            <w:tcW w:w="1170" w:type="dxa"/>
          </w:tcPr>
          <w:p w:rsidR="002E688C" w:rsidRDefault="002E688C" w:rsidP="00BA5419">
            <w:pPr>
              <w:pStyle w:val="ResearchPaperTitle"/>
              <w:spacing w:line="240" w:lineRule="auto"/>
              <w:ind w:right="-14"/>
              <w:jc w:val="both"/>
              <w:cnfStyle w:val="000000100000"/>
              <w:rPr>
                <w:rFonts w:ascii="Times New Roman" w:hAnsi="Times New Roman"/>
                <w:color w:val="auto"/>
                <w:sz w:val="16"/>
                <w:szCs w:val="16"/>
              </w:rPr>
            </w:pPr>
            <w:r>
              <w:rPr>
                <w:rFonts w:ascii="Times New Roman" w:hAnsi="Times New Roman"/>
                <w:color w:val="auto"/>
                <w:sz w:val="16"/>
                <w:szCs w:val="16"/>
              </w:rPr>
              <w:t>Category 2</w:t>
            </w:r>
          </w:p>
          <w:p w:rsidR="002E688C" w:rsidRDefault="002E688C" w:rsidP="002345B9">
            <w:pPr>
              <w:pStyle w:val="ResearchPaperTitle"/>
              <w:spacing w:line="240" w:lineRule="auto"/>
              <w:ind w:right="-14"/>
              <w:jc w:val="both"/>
              <w:cnfStyle w:val="000000100000"/>
              <w:rPr>
                <w:rFonts w:ascii="Times New Roman" w:hAnsi="Times New Roman"/>
                <w:sz w:val="16"/>
                <w:szCs w:val="16"/>
              </w:rPr>
            </w:pPr>
            <w:r>
              <w:rPr>
                <w:rFonts w:ascii="Times New Roman" w:hAnsi="Times New Roman"/>
                <w:color w:val="auto"/>
                <w:sz w:val="16"/>
                <w:szCs w:val="16"/>
              </w:rPr>
              <w:t>Healthy</w:t>
            </w:r>
          </w:p>
        </w:tc>
      </w:tr>
      <w:tr w:rsidR="002E688C" w:rsidRPr="00866BD0" w:rsidTr="00AD474E">
        <w:trPr>
          <w:trHeight w:val="41"/>
        </w:trPr>
        <w:tc>
          <w:tcPr>
            <w:cnfStyle w:val="001000000000"/>
            <w:tcW w:w="1098" w:type="dxa"/>
          </w:tcPr>
          <w:p w:rsidR="002E688C" w:rsidRPr="00866BD0" w:rsidRDefault="002E688C" w:rsidP="002345B9">
            <w:pPr>
              <w:pStyle w:val="ResearchPaperTitle"/>
              <w:spacing w:line="240" w:lineRule="auto"/>
              <w:ind w:right="-14"/>
              <w:jc w:val="both"/>
              <w:rPr>
                <w:rFonts w:ascii="Times New Roman" w:hAnsi="Times New Roman"/>
                <w:b w:val="0"/>
                <w:color w:val="auto"/>
                <w:sz w:val="16"/>
                <w:szCs w:val="16"/>
              </w:rPr>
            </w:pPr>
            <w:r>
              <w:rPr>
                <w:rFonts w:ascii="Times New Roman" w:hAnsi="Times New Roman"/>
                <w:b w:val="0"/>
                <w:color w:val="auto"/>
                <w:sz w:val="16"/>
                <w:szCs w:val="16"/>
              </w:rPr>
              <w:t>06/1</w:t>
            </w:r>
            <w:r w:rsidRPr="00866BD0">
              <w:rPr>
                <w:rFonts w:ascii="Times New Roman" w:hAnsi="Times New Roman"/>
                <w:b w:val="0"/>
                <w:color w:val="auto"/>
                <w:sz w:val="16"/>
                <w:szCs w:val="16"/>
              </w:rPr>
              <w:t>4/2011</w:t>
            </w:r>
          </w:p>
        </w:tc>
        <w:tc>
          <w:tcPr>
            <w:tcW w:w="1191" w:type="dxa"/>
          </w:tcPr>
          <w:p w:rsidR="00442C90" w:rsidRDefault="002E688C">
            <w:pPr>
              <w:pStyle w:val="ResearchPaperTitle"/>
              <w:spacing w:line="240" w:lineRule="auto"/>
              <w:ind w:right="-14"/>
              <w:cnfStyle w:val="000000000000"/>
              <w:rPr>
                <w:rFonts w:ascii="Times New Roman" w:hAnsi="Times New Roman"/>
                <w:color w:val="auto"/>
                <w:sz w:val="16"/>
                <w:szCs w:val="16"/>
              </w:rPr>
            </w:pPr>
            <w:r>
              <w:rPr>
                <w:rFonts w:ascii="Times New Roman" w:hAnsi="Times New Roman"/>
                <w:color w:val="auto"/>
                <w:sz w:val="16"/>
                <w:szCs w:val="16"/>
              </w:rPr>
              <w:t>120</w:t>
            </w:r>
          </w:p>
        </w:tc>
        <w:tc>
          <w:tcPr>
            <w:tcW w:w="1149" w:type="dxa"/>
          </w:tcPr>
          <w:p w:rsidR="00442C90" w:rsidRDefault="002E688C">
            <w:pPr>
              <w:pStyle w:val="ResearchPaperTitle"/>
              <w:spacing w:line="240" w:lineRule="auto"/>
              <w:ind w:right="-14"/>
              <w:cnfStyle w:val="000000000000"/>
              <w:rPr>
                <w:rFonts w:ascii="Times New Roman" w:hAnsi="Times New Roman"/>
                <w:color w:val="auto"/>
                <w:sz w:val="16"/>
                <w:szCs w:val="16"/>
              </w:rPr>
            </w:pPr>
            <w:r>
              <w:rPr>
                <w:rFonts w:ascii="Times New Roman" w:hAnsi="Times New Roman"/>
                <w:color w:val="auto"/>
                <w:sz w:val="16"/>
                <w:szCs w:val="16"/>
              </w:rPr>
              <w:t>46</w:t>
            </w:r>
          </w:p>
        </w:tc>
        <w:tc>
          <w:tcPr>
            <w:tcW w:w="1170" w:type="dxa"/>
          </w:tcPr>
          <w:p w:rsidR="002E688C" w:rsidRDefault="002E688C" w:rsidP="00BA5419">
            <w:pPr>
              <w:pStyle w:val="ResearchPaperTitle"/>
              <w:spacing w:line="240" w:lineRule="auto"/>
              <w:ind w:right="-14"/>
              <w:jc w:val="both"/>
              <w:cnfStyle w:val="000000000000"/>
              <w:rPr>
                <w:rFonts w:ascii="Times New Roman" w:hAnsi="Times New Roman"/>
                <w:color w:val="auto"/>
                <w:sz w:val="16"/>
                <w:szCs w:val="16"/>
              </w:rPr>
            </w:pPr>
            <w:r>
              <w:rPr>
                <w:rFonts w:ascii="Times New Roman" w:hAnsi="Times New Roman"/>
                <w:color w:val="auto"/>
                <w:sz w:val="16"/>
                <w:szCs w:val="16"/>
              </w:rPr>
              <w:t>Category 2</w:t>
            </w:r>
          </w:p>
          <w:p w:rsidR="002E688C" w:rsidRDefault="002E688C" w:rsidP="002345B9">
            <w:pPr>
              <w:pStyle w:val="ResearchPaperTitle"/>
              <w:spacing w:line="240" w:lineRule="auto"/>
              <w:ind w:right="-14"/>
              <w:jc w:val="both"/>
              <w:cnfStyle w:val="000000000000"/>
              <w:rPr>
                <w:rFonts w:ascii="Times New Roman" w:hAnsi="Times New Roman"/>
                <w:sz w:val="16"/>
                <w:szCs w:val="16"/>
              </w:rPr>
            </w:pPr>
            <w:r>
              <w:rPr>
                <w:rFonts w:ascii="Times New Roman" w:hAnsi="Times New Roman"/>
                <w:color w:val="auto"/>
                <w:sz w:val="16"/>
                <w:szCs w:val="16"/>
              </w:rPr>
              <w:t>Healthy</w:t>
            </w:r>
          </w:p>
        </w:tc>
      </w:tr>
    </w:tbl>
    <w:p w:rsidR="008C3C58" w:rsidRDefault="008C3C58" w:rsidP="002345B9">
      <w:pPr>
        <w:pStyle w:val="ResearchPaperTitle"/>
        <w:spacing w:line="240" w:lineRule="auto"/>
        <w:ind w:right="-14"/>
        <w:jc w:val="both"/>
        <w:rPr>
          <w:rFonts w:ascii="Times New Roman" w:hAnsi="Times New Roman"/>
        </w:rPr>
      </w:pPr>
    </w:p>
    <w:p w:rsidR="007051F1" w:rsidRPr="00C94ABD" w:rsidRDefault="00897190" w:rsidP="00581570">
      <w:pPr>
        <w:pStyle w:val="ResearchPaperTitle"/>
        <w:spacing w:line="240" w:lineRule="auto"/>
        <w:ind w:left="-270" w:right="-14"/>
        <w:jc w:val="both"/>
        <w:rPr>
          <w:rFonts w:ascii="Times New Roman" w:hAnsi="Times New Roman"/>
          <w:b/>
          <w:sz w:val="18"/>
          <w:szCs w:val="16"/>
        </w:rPr>
      </w:pPr>
      <w:r w:rsidRPr="00897190">
        <w:rPr>
          <w:rFonts w:ascii="Times New Roman" w:hAnsi="Times New Roman"/>
          <w:b/>
          <w:sz w:val="18"/>
          <w:szCs w:val="16"/>
        </w:rPr>
        <w:t>Table</w:t>
      </w:r>
      <w:r w:rsidR="00581570">
        <w:rPr>
          <w:rFonts w:ascii="Times New Roman" w:hAnsi="Times New Roman"/>
          <w:b/>
          <w:sz w:val="18"/>
          <w:szCs w:val="16"/>
        </w:rPr>
        <w:t xml:space="preserve"> </w:t>
      </w:r>
      <w:r w:rsidRPr="00897190">
        <w:rPr>
          <w:rFonts w:ascii="Times New Roman" w:hAnsi="Times New Roman"/>
          <w:b/>
          <w:sz w:val="18"/>
          <w:szCs w:val="16"/>
        </w:rPr>
        <w:t xml:space="preserve">2. Physicochemical water quality measurements for all six sampling events. </w:t>
      </w:r>
    </w:p>
    <w:tbl>
      <w:tblPr>
        <w:tblStyle w:val="LightShading-Accent5"/>
        <w:tblpPr w:leftFromText="180" w:rightFromText="180" w:vertAnchor="text" w:horzAnchor="margin" w:tblpXSpec="right" w:tblpY="60"/>
        <w:tblW w:w="5148" w:type="dxa"/>
        <w:tblLayout w:type="fixed"/>
        <w:tblLook w:val="04A0"/>
      </w:tblPr>
      <w:tblGrid>
        <w:gridCol w:w="968"/>
        <w:gridCol w:w="719"/>
        <w:gridCol w:w="746"/>
        <w:gridCol w:w="735"/>
        <w:gridCol w:w="1170"/>
        <w:gridCol w:w="810"/>
      </w:tblGrid>
      <w:tr w:rsidR="00AD474E" w:rsidRPr="003B2CF1" w:rsidTr="00AD474E">
        <w:trPr>
          <w:cnfStyle w:val="100000000000"/>
          <w:trHeight w:val="334"/>
        </w:trPr>
        <w:tc>
          <w:tcPr>
            <w:cnfStyle w:val="001000000000"/>
            <w:tcW w:w="968" w:type="dxa"/>
            <w:hideMark/>
          </w:tcPr>
          <w:p w:rsidR="00442C90" w:rsidRDefault="00FD759D">
            <w:pPr>
              <w:spacing w:after="0" w:line="240" w:lineRule="auto"/>
              <w:jc w:val="center"/>
              <w:rPr>
                <w:rFonts w:ascii="Times New Roman" w:eastAsia="Times New Roman" w:hAnsi="Times New Roman"/>
                <w:bCs w:val="0"/>
                <w:color w:val="auto"/>
                <w:sz w:val="16"/>
                <w:szCs w:val="16"/>
              </w:rPr>
            </w:pPr>
            <w:r w:rsidRPr="00FD759D">
              <w:rPr>
                <w:rFonts w:ascii="Times New Roman" w:eastAsia="Times New Roman" w:hAnsi="Times New Roman"/>
                <w:sz w:val="16"/>
                <w:szCs w:val="16"/>
              </w:rPr>
              <w:t>Date</w:t>
            </w:r>
          </w:p>
        </w:tc>
        <w:tc>
          <w:tcPr>
            <w:tcW w:w="719" w:type="dxa"/>
            <w:hideMark/>
          </w:tcPr>
          <w:p w:rsidR="00442C90" w:rsidRDefault="00FD759D">
            <w:pPr>
              <w:spacing w:after="0" w:line="240" w:lineRule="auto"/>
              <w:jc w:val="center"/>
              <w:cnfStyle w:val="100000000000"/>
              <w:rPr>
                <w:rFonts w:ascii="Times New Roman" w:eastAsia="Times New Roman" w:hAnsi="Times New Roman"/>
                <w:bCs w:val="0"/>
                <w:color w:val="auto"/>
                <w:sz w:val="16"/>
                <w:szCs w:val="16"/>
              </w:rPr>
            </w:pPr>
            <w:r w:rsidRPr="00FD759D">
              <w:rPr>
                <w:rFonts w:ascii="Times New Roman" w:eastAsia="Times New Roman" w:hAnsi="Times New Roman"/>
                <w:sz w:val="16"/>
                <w:szCs w:val="16"/>
              </w:rPr>
              <w:t>Temp (°C)</w:t>
            </w:r>
          </w:p>
        </w:tc>
        <w:tc>
          <w:tcPr>
            <w:tcW w:w="746" w:type="dxa"/>
            <w:hideMark/>
          </w:tcPr>
          <w:p w:rsidR="00442C90" w:rsidRDefault="00FD759D">
            <w:pPr>
              <w:spacing w:after="0" w:line="240" w:lineRule="auto"/>
              <w:jc w:val="center"/>
              <w:cnfStyle w:val="100000000000"/>
              <w:rPr>
                <w:rFonts w:ascii="Times New Roman" w:eastAsia="Times New Roman" w:hAnsi="Times New Roman"/>
                <w:bCs w:val="0"/>
                <w:color w:val="auto"/>
                <w:sz w:val="16"/>
                <w:szCs w:val="16"/>
              </w:rPr>
            </w:pPr>
            <w:r w:rsidRPr="00FD759D">
              <w:rPr>
                <w:rFonts w:ascii="Times New Roman" w:eastAsia="Times New Roman" w:hAnsi="Times New Roman"/>
                <w:sz w:val="16"/>
                <w:szCs w:val="16"/>
              </w:rPr>
              <w:t>DO (mg/L)</w:t>
            </w:r>
          </w:p>
        </w:tc>
        <w:tc>
          <w:tcPr>
            <w:tcW w:w="735" w:type="dxa"/>
          </w:tcPr>
          <w:p w:rsidR="00442C90" w:rsidRDefault="00FD759D" w:rsidP="00C33E52">
            <w:pPr>
              <w:spacing w:after="0" w:line="240" w:lineRule="auto"/>
              <w:jc w:val="center"/>
              <w:cnfStyle w:val="100000000000"/>
              <w:rPr>
                <w:rFonts w:ascii="Times New Roman" w:eastAsia="Times New Roman" w:hAnsi="Times New Roman"/>
                <w:bCs w:val="0"/>
                <w:color w:val="auto"/>
                <w:sz w:val="16"/>
                <w:szCs w:val="16"/>
              </w:rPr>
            </w:pPr>
            <w:r w:rsidRPr="00FD759D">
              <w:rPr>
                <w:rFonts w:ascii="Times New Roman" w:eastAsia="Times New Roman" w:hAnsi="Times New Roman"/>
                <w:sz w:val="16"/>
                <w:szCs w:val="16"/>
              </w:rPr>
              <w:t>pH (</w:t>
            </w:r>
            <w:r w:rsidR="00C33E52">
              <w:rPr>
                <w:rFonts w:ascii="Times New Roman" w:eastAsia="Times New Roman" w:hAnsi="Times New Roman"/>
                <w:sz w:val="16"/>
                <w:szCs w:val="16"/>
              </w:rPr>
              <w:t>S</w:t>
            </w:r>
            <w:r w:rsidR="00C33E52" w:rsidRPr="00FD759D">
              <w:rPr>
                <w:rFonts w:ascii="Times New Roman" w:eastAsia="Times New Roman" w:hAnsi="Times New Roman"/>
                <w:sz w:val="16"/>
                <w:szCs w:val="16"/>
              </w:rPr>
              <w:t>U</w:t>
            </w:r>
            <w:r w:rsidRPr="00FD759D">
              <w:rPr>
                <w:rFonts w:ascii="Times New Roman" w:eastAsia="Times New Roman" w:hAnsi="Times New Roman"/>
                <w:sz w:val="16"/>
                <w:szCs w:val="16"/>
              </w:rPr>
              <w:t>)</w:t>
            </w:r>
          </w:p>
        </w:tc>
        <w:tc>
          <w:tcPr>
            <w:tcW w:w="1170" w:type="dxa"/>
            <w:hideMark/>
          </w:tcPr>
          <w:p w:rsidR="00442C90" w:rsidRDefault="00FD759D">
            <w:pPr>
              <w:spacing w:after="0" w:line="240" w:lineRule="auto"/>
              <w:jc w:val="center"/>
              <w:cnfStyle w:val="100000000000"/>
              <w:rPr>
                <w:rFonts w:ascii="Times New Roman" w:eastAsia="Times New Roman" w:hAnsi="Times New Roman"/>
                <w:bCs w:val="0"/>
                <w:color w:val="auto"/>
                <w:sz w:val="16"/>
                <w:szCs w:val="16"/>
              </w:rPr>
            </w:pPr>
            <w:r w:rsidRPr="00FD759D">
              <w:rPr>
                <w:rFonts w:ascii="Times New Roman" w:eastAsia="Times New Roman" w:hAnsi="Times New Roman"/>
                <w:sz w:val="16"/>
                <w:szCs w:val="16"/>
              </w:rPr>
              <w:t>Conductivity (µmhos/cm)</w:t>
            </w:r>
          </w:p>
        </w:tc>
        <w:tc>
          <w:tcPr>
            <w:tcW w:w="810" w:type="dxa"/>
          </w:tcPr>
          <w:p w:rsidR="00442C90" w:rsidRDefault="00FD759D">
            <w:pPr>
              <w:spacing w:after="0" w:line="240" w:lineRule="auto"/>
              <w:jc w:val="center"/>
              <w:cnfStyle w:val="100000000000"/>
              <w:rPr>
                <w:rFonts w:ascii="Times New Roman" w:eastAsia="Times New Roman" w:hAnsi="Times New Roman"/>
                <w:sz w:val="16"/>
                <w:szCs w:val="16"/>
              </w:rPr>
            </w:pPr>
            <w:r w:rsidRPr="00FD759D">
              <w:rPr>
                <w:rFonts w:ascii="Times New Roman" w:eastAsia="Times New Roman" w:hAnsi="Times New Roman"/>
                <w:sz w:val="16"/>
                <w:szCs w:val="16"/>
              </w:rPr>
              <w:t xml:space="preserve">Velo-city </w:t>
            </w:r>
            <w:r w:rsidR="00AD474E">
              <w:rPr>
                <w:rFonts w:ascii="Times New Roman" w:eastAsia="Times New Roman" w:hAnsi="Times New Roman"/>
                <w:sz w:val="16"/>
                <w:szCs w:val="16"/>
              </w:rPr>
              <w:t>(</w:t>
            </w:r>
            <w:r w:rsidRPr="00FD759D">
              <w:rPr>
                <w:rFonts w:ascii="Times New Roman" w:eastAsia="Times New Roman" w:hAnsi="Times New Roman"/>
                <w:sz w:val="16"/>
                <w:szCs w:val="16"/>
              </w:rPr>
              <w:t>m/sec</w:t>
            </w:r>
            <w:r w:rsidR="00AD474E">
              <w:rPr>
                <w:rFonts w:ascii="Times New Roman" w:eastAsia="Times New Roman" w:hAnsi="Times New Roman"/>
                <w:sz w:val="16"/>
                <w:szCs w:val="16"/>
              </w:rPr>
              <w:t>)</w:t>
            </w:r>
          </w:p>
        </w:tc>
      </w:tr>
      <w:tr w:rsidR="00AD474E" w:rsidRPr="009501AF" w:rsidTr="00AD474E">
        <w:trPr>
          <w:cnfStyle w:val="000000100000"/>
          <w:trHeight w:val="229"/>
        </w:trPr>
        <w:tc>
          <w:tcPr>
            <w:cnfStyle w:val="001000000000"/>
            <w:tcW w:w="968" w:type="dxa"/>
            <w:hideMark/>
          </w:tcPr>
          <w:p w:rsidR="00442C90" w:rsidRPr="00B15AC6" w:rsidRDefault="00897190">
            <w:pPr>
              <w:spacing w:after="0" w:line="240" w:lineRule="auto"/>
              <w:jc w:val="center"/>
              <w:rPr>
                <w:rFonts w:ascii="Times New Roman" w:eastAsia="Times New Roman" w:hAnsi="Times New Roman"/>
                <w:b w:val="0"/>
                <w:bCs w:val="0"/>
                <w:color w:val="auto"/>
                <w:sz w:val="16"/>
                <w:szCs w:val="16"/>
              </w:rPr>
            </w:pPr>
            <w:r w:rsidRPr="00B15AC6">
              <w:rPr>
                <w:rFonts w:ascii="Times New Roman" w:hAnsi="Times New Roman"/>
                <w:b w:val="0"/>
                <w:color w:val="auto"/>
                <w:sz w:val="16"/>
                <w:szCs w:val="16"/>
              </w:rPr>
              <w:t>04/13/2005</w:t>
            </w:r>
          </w:p>
        </w:tc>
        <w:tc>
          <w:tcPr>
            <w:tcW w:w="719" w:type="dxa"/>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21.44</w:t>
            </w:r>
          </w:p>
        </w:tc>
        <w:tc>
          <w:tcPr>
            <w:tcW w:w="746" w:type="dxa"/>
            <w:noWrap/>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4.94</w:t>
            </w:r>
          </w:p>
        </w:tc>
        <w:tc>
          <w:tcPr>
            <w:tcW w:w="735" w:type="dxa"/>
          </w:tcPr>
          <w:p w:rsidR="00442C90" w:rsidRDefault="00AD474E">
            <w:pPr>
              <w:spacing w:after="0" w:line="240" w:lineRule="auto"/>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7.48</w:t>
            </w:r>
          </w:p>
        </w:tc>
        <w:tc>
          <w:tcPr>
            <w:tcW w:w="1170" w:type="dxa"/>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188</w:t>
            </w:r>
          </w:p>
        </w:tc>
        <w:tc>
          <w:tcPr>
            <w:tcW w:w="810" w:type="dxa"/>
          </w:tcPr>
          <w:p w:rsidR="00442C90" w:rsidRDefault="00AD474E">
            <w:pPr>
              <w:spacing w:after="0" w:line="240" w:lineRule="auto"/>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0.20</w:t>
            </w:r>
          </w:p>
        </w:tc>
      </w:tr>
      <w:tr w:rsidR="00AD474E" w:rsidRPr="009501AF" w:rsidTr="00AD474E">
        <w:trPr>
          <w:trHeight w:val="229"/>
        </w:trPr>
        <w:tc>
          <w:tcPr>
            <w:cnfStyle w:val="001000000000"/>
            <w:tcW w:w="968" w:type="dxa"/>
            <w:hideMark/>
          </w:tcPr>
          <w:p w:rsidR="00442C90" w:rsidRDefault="00AD474E">
            <w:pPr>
              <w:spacing w:after="0" w:line="240" w:lineRule="auto"/>
              <w:jc w:val="center"/>
              <w:rPr>
                <w:rFonts w:ascii="Times New Roman" w:eastAsia="Times New Roman" w:hAnsi="Times New Roman"/>
                <w:b w:val="0"/>
                <w:bCs w:val="0"/>
                <w:color w:val="000000"/>
                <w:sz w:val="16"/>
                <w:szCs w:val="16"/>
              </w:rPr>
            </w:pPr>
            <w:r w:rsidRPr="003B2CF1">
              <w:rPr>
                <w:rFonts w:ascii="Times New Roman" w:eastAsia="Times New Roman" w:hAnsi="Times New Roman"/>
                <w:b w:val="0"/>
                <w:color w:val="000000"/>
                <w:sz w:val="16"/>
                <w:szCs w:val="16"/>
              </w:rPr>
              <w:t>03/13/2008</w:t>
            </w:r>
          </w:p>
        </w:tc>
        <w:tc>
          <w:tcPr>
            <w:tcW w:w="719" w:type="dxa"/>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17.37</w:t>
            </w:r>
          </w:p>
        </w:tc>
        <w:tc>
          <w:tcPr>
            <w:tcW w:w="746" w:type="dxa"/>
            <w:noWrap/>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5</w:t>
            </w:r>
            <w:r>
              <w:rPr>
                <w:rFonts w:ascii="Times New Roman" w:eastAsia="Times New Roman" w:hAnsi="Times New Roman"/>
                <w:color w:val="000000"/>
                <w:sz w:val="16"/>
                <w:szCs w:val="16"/>
              </w:rPr>
              <w:t>.00</w:t>
            </w:r>
          </w:p>
        </w:tc>
        <w:tc>
          <w:tcPr>
            <w:tcW w:w="735" w:type="dxa"/>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7.22</w:t>
            </w:r>
          </w:p>
        </w:tc>
        <w:tc>
          <w:tcPr>
            <w:tcW w:w="1170" w:type="dxa"/>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274</w:t>
            </w:r>
          </w:p>
        </w:tc>
        <w:tc>
          <w:tcPr>
            <w:tcW w:w="810" w:type="dxa"/>
          </w:tcPr>
          <w:p w:rsidR="00442C90" w:rsidRDefault="00AD474E">
            <w:pPr>
              <w:spacing w:after="0" w:line="240" w:lineRule="auto"/>
              <w:jc w:val="center"/>
              <w:cnfStyle w:val="000000000000"/>
              <w:rPr>
                <w:rFonts w:ascii="Times New Roman" w:eastAsia="Times New Roman" w:hAnsi="Times New Roman"/>
                <w:color w:val="000000"/>
                <w:sz w:val="16"/>
                <w:szCs w:val="16"/>
              </w:rPr>
            </w:pPr>
            <w:r>
              <w:rPr>
                <w:rFonts w:ascii="Times New Roman" w:eastAsia="Times New Roman" w:hAnsi="Times New Roman"/>
                <w:color w:val="000000"/>
                <w:sz w:val="16"/>
                <w:szCs w:val="16"/>
              </w:rPr>
              <w:t>0.25</w:t>
            </w:r>
          </w:p>
        </w:tc>
      </w:tr>
      <w:tr w:rsidR="00AD474E" w:rsidRPr="009501AF" w:rsidTr="00AD474E">
        <w:trPr>
          <w:cnfStyle w:val="000000100000"/>
          <w:trHeight w:val="318"/>
        </w:trPr>
        <w:tc>
          <w:tcPr>
            <w:cnfStyle w:val="001000000000"/>
            <w:tcW w:w="968" w:type="dxa"/>
            <w:hideMark/>
          </w:tcPr>
          <w:p w:rsidR="00442C90" w:rsidRDefault="00AD474E">
            <w:pPr>
              <w:spacing w:after="0" w:line="240" w:lineRule="auto"/>
              <w:jc w:val="center"/>
              <w:rPr>
                <w:rFonts w:ascii="Times New Roman" w:eastAsia="Times New Roman" w:hAnsi="Times New Roman"/>
                <w:b w:val="0"/>
                <w:bCs w:val="0"/>
                <w:color w:val="000000"/>
                <w:sz w:val="16"/>
                <w:szCs w:val="16"/>
              </w:rPr>
            </w:pPr>
            <w:r w:rsidRPr="003B2CF1">
              <w:rPr>
                <w:rFonts w:ascii="Times New Roman" w:eastAsia="Times New Roman" w:hAnsi="Times New Roman"/>
                <w:b w:val="0"/>
                <w:color w:val="000000"/>
                <w:sz w:val="16"/>
                <w:szCs w:val="16"/>
              </w:rPr>
              <w:t>10/15/2008</w:t>
            </w:r>
          </w:p>
        </w:tc>
        <w:tc>
          <w:tcPr>
            <w:tcW w:w="719" w:type="dxa"/>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22.8</w:t>
            </w:r>
          </w:p>
        </w:tc>
        <w:tc>
          <w:tcPr>
            <w:tcW w:w="746" w:type="dxa"/>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4.72</w:t>
            </w:r>
          </w:p>
        </w:tc>
        <w:tc>
          <w:tcPr>
            <w:tcW w:w="735" w:type="dxa"/>
          </w:tcPr>
          <w:p w:rsidR="00442C90" w:rsidRDefault="00AD474E">
            <w:pPr>
              <w:spacing w:after="0" w:line="240" w:lineRule="auto"/>
              <w:jc w:val="center"/>
              <w:cnfStyle w:val="0000001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7.27</w:t>
            </w:r>
          </w:p>
        </w:tc>
        <w:tc>
          <w:tcPr>
            <w:tcW w:w="1170" w:type="dxa"/>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248</w:t>
            </w:r>
          </w:p>
        </w:tc>
        <w:tc>
          <w:tcPr>
            <w:tcW w:w="810" w:type="dxa"/>
          </w:tcPr>
          <w:p w:rsidR="00442C90" w:rsidRDefault="00AD474E">
            <w:pPr>
              <w:spacing w:after="0" w:line="240" w:lineRule="auto"/>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0.30</w:t>
            </w:r>
          </w:p>
        </w:tc>
      </w:tr>
      <w:tr w:rsidR="00AD474E" w:rsidRPr="009501AF" w:rsidTr="00AD474E">
        <w:trPr>
          <w:trHeight w:val="236"/>
        </w:trPr>
        <w:tc>
          <w:tcPr>
            <w:cnfStyle w:val="001000000000"/>
            <w:tcW w:w="968" w:type="dxa"/>
            <w:hideMark/>
          </w:tcPr>
          <w:p w:rsidR="00442C90" w:rsidRDefault="00AD474E">
            <w:pPr>
              <w:spacing w:after="0" w:line="240" w:lineRule="auto"/>
              <w:jc w:val="center"/>
              <w:rPr>
                <w:rFonts w:ascii="Times New Roman" w:eastAsia="Times New Roman" w:hAnsi="Times New Roman"/>
                <w:b w:val="0"/>
                <w:bCs w:val="0"/>
                <w:color w:val="000000"/>
                <w:sz w:val="16"/>
                <w:szCs w:val="16"/>
              </w:rPr>
            </w:pPr>
            <w:r w:rsidRPr="003B2CF1">
              <w:rPr>
                <w:rFonts w:ascii="Times New Roman" w:eastAsia="Times New Roman" w:hAnsi="Times New Roman"/>
                <w:b w:val="0"/>
                <w:color w:val="000000"/>
                <w:sz w:val="16"/>
                <w:szCs w:val="16"/>
              </w:rPr>
              <w:t>10/29/2009</w:t>
            </w:r>
          </w:p>
        </w:tc>
        <w:tc>
          <w:tcPr>
            <w:tcW w:w="719" w:type="dxa"/>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23.77</w:t>
            </w:r>
          </w:p>
        </w:tc>
        <w:tc>
          <w:tcPr>
            <w:tcW w:w="746" w:type="dxa"/>
            <w:noWrap/>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4.28</w:t>
            </w:r>
          </w:p>
        </w:tc>
        <w:tc>
          <w:tcPr>
            <w:tcW w:w="735" w:type="dxa"/>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7.04</w:t>
            </w:r>
          </w:p>
        </w:tc>
        <w:tc>
          <w:tcPr>
            <w:tcW w:w="1170" w:type="dxa"/>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240</w:t>
            </w:r>
          </w:p>
        </w:tc>
        <w:tc>
          <w:tcPr>
            <w:tcW w:w="810" w:type="dxa"/>
          </w:tcPr>
          <w:p w:rsidR="00442C90" w:rsidRDefault="00AD474E">
            <w:pPr>
              <w:spacing w:after="0" w:line="240" w:lineRule="auto"/>
              <w:jc w:val="center"/>
              <w:cnfStyle w:val="000000000000"/>
              <w:rPr>
                <w:rFonts w:ascii="Times New Roman" w:eastAsia="Times New Roman" w:hAnsi="Times New Roman"/>
                <w:color w:val="000000"/>
                <w:sz w:val="16"/>
                <w:szCs w:val="16"/>
              </w:rPr>
            </w:pPr>
            <w:r>
              <w:rPr>
                <w:rFonts w:ascii="Times New Roman" w:eastAsia="Times New Roman" w:hAnsi="Times New Roman"/>
                <w:color w:val="000000"/>
                <w:sz w:val="16"/>
                <w:szCs w:val="16"/>
              </w:rPr>
              <w:t>0.20</w:t>
            </w:r>
          </w:p>
        </w:tc>
      </w:tr>
      <w:tr w:rsidR="00AD474E" w:rsidRPr="009501AF" w:rsidTr="00AD474E">
        <w:trPr>
          <w:cnfStyle w:val="000000100000"/>
          <w:trHeight w:val="222"/>
        </w:trPr>
        <w:tc>
          <w:tcPr>
            <w:cnfStyle w:val="001000000000"/>
            <w:tcW w:w="968" w:type="dxa"/>
            <w:hideMark/>
          </w:tcPr>
          <w:p w:rsidR="00442C90" w:rsidRDefault="00AD474E">
            <w:pPr>
              <w:spacing w:after="0" w:line="240" w:lineRule="auto"/>
              <w:jc w:val="center"/>
              <w:rPr>
                <w:rFonts w:ascii="Times New Roman" w:eastAsia="Times New Roman" w:hAnsi="Times New Roman"/>
                <w:b w:val="0"/>
                <w:bCs w:val="0"/>
                <w:color w:val="000000"/>
                <w:sz w:val="16"/>
                <w:szCs w:val="16"/>
              </w:rPr>
            </w:pPr>
            <w:r w:rsidRPr="003B2CF1">
              <w:rPr>
                <w:rFonts w:ascii="Times New Roman" w:eastAsia="Times New Roman" w:hAnsi="Times New Roman"/>
                <w:b w:val="0"/>
                <w:color w:val="000000"/>
                <w:sz w:val="16"/>
                <w:szCs w:val="16"/>
              </w:rPr>
              <w:t>04/20/2010</w:t>
            </w:r>
          </w:p>
        </w:tc>
        <w:tc>
          <w:tcPr>
            <w:tcW w:w="719" w:type="dxa"/>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19.34</w:t>
            </w:r>
          </w:p>
        </w:tc>
        <w:tc>
          <w:tcPr>
            <w:tcW w:w="746" w:type="dxa"/>
            <w:noWrap/>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5.29</w:t>
            </w:r>
          </w:p>
        </w:tc>
        <w:tc>
          <w:tcPr>
            <w:tcW w:w="735" w:type="dxa"/>
          </w:tcPr>
          <w:p w:rsidR="00442C90" w:rsidRDefault="00AD474E">
            <w:pPr>
              <w:spacing w:after="0" w:line="240" w:lineRule="auto"/>
              <w:jc w:val="center"/>
              <w:cnfStyle w:val="0000001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7.5</w:t>
            </w:r>
          </w:p>
        </w:tc>
        <w:tc>
          <w:tcPr>
            <w:tcW w:w="1170" w:type="dxa"/>
            <w:hideMark/>
          </w:tcPr>
          <w:p w:rsidR="00442C90" w:rsidRDefault="00AD474E">
            <w:pPr>
              <w:spacing w:after="0" w:line="240" w:lineRule="auto"/>
              <w:jc w:val="center"/>
              <w:cnfStyle w:val="0000001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206</w:t>
            </w:r>
          </w:p>
        </w:tc>
        <w:tc>
          <w:tcPr>
            <w:tcW w:w="810" w:type="dxa"/>
          </w:tcPr>
          <w:p w:rsidR="00442C90" w:rsidRDefault="00AD474E">
            <w:pPr>
              <w:spacing w:after="0" w:line="240" w:lineRule="auto"/>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0.33</w:t>
            </w:r>
          </w:p>
        </w:tc>
      </w:tr>
      <w:tr w:rsidR="00AD474E" w:rsidRPr="009501AF" w:rsidTr="00AD474E">
        <w:trPr>
          <w:trHeight w:val="285"/>
        </w:trPr>
        <w:tc>
          <w:tcPr>
            <w:cnfStyle w:val="001000000000"/>
            <w:tcW w:w="968" w:type="dxa"/>
            <w:hideMark/>
          </w:tcPr>
          <w:p w:rsidR="00442C90" w:rsidRDefault="00AD474E">
            <w:pPr>
              <w:spacing w:after="0" w:line="240" w:lineRule="auto"/>
              <w:jc w:val="center"/>
              <w:rPr>
                <w:rFonts w:ascii="Times New Roman" w:eastAsia="Times New Roman" w:hAnsi="Times New Roman"/>
                <w:b w:val="0"/>
                <w:bCs w:val="0"/>
                <w:color w:val="000000"/>
                <w:sz w:val="16"/>
                <w:szCs w:val="16"/>
              </w:rPr>
            </w:pPr>
            <w:r w:rsidRPr="003B2CF1">
              <w:rPr>
                <w:rFonts w:ascii="Times New Roman" w:eastAsia="Times New Roman" w:hAnsi="Times New Roman"/>
                <w:b w:val="0"/>
                <w:color w:val="000000"/>
                <w:sz w:val="16"/>
                <w:szCs w:val="16"/>
              </w:rPr>
              <w:t>06/14/2011</w:t>
            </w:r>
          </w:p>
        </w:tc>
        <w:tc>
          <w:tcPr>
            <w:tcW w:w="719" w:type="dxa"/>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25.04</w:t>
            </w:r>
          </w:p>
        </w:tc>
        <w:tc>
          <w:tcPr>
            <w:tcW w:w="746" w:type="dxa"/>
            <w:noWrap/>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3.32</w:t>
            </w:r>
          </w:p>
        </w:tc>
        <w:tc>
          <w:tcPr>
            <w:tcW w:w="735" w:type="dxa"/>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7.69</w:t>
            </w:r>
          </w:p>
        </w:tc>
        <w:tc>
          <w:tcPr>
            <w:tcW w:w="1170" w:type="dxa"/>
            <w:hideMark/>
          </w:tcPr>
          <w:p w:rsidR="00442C90" w:rsidRDefault="00AD474E">
            <w:pPr>
              <w:spacing w:after="0" w:line="240" w:lineRule="auto"/>
              <w:jc w:val="center"/>
              <w:cnfStyle w:val="000000000000"/>
              <w:rPr>
                <w:rFonts w:ascii="Times New Roman" w:eastAsia="Times New Roman" w:hAnsi="Times New Roman"/>
                <w:color w:val="000000"/>
                <w:sz w:val="16"/>
                <w:szCs w:val="16"/>
              </w:rPr>
            </w:pPr>
            <w:r w:rsidRPr="003B2CF1">
              <w:rPr>
                <w:rFonts w:ascii="Times New Roman" w:eastAsia="Times New Roman" w:hAnsi="Times New Roman"/>
                <w:color w:val="000000"/>
                <w:sz w:val="16"/>
                <w:szCs w:val="16"/>
              </w:rPr>
              <w:t>375</w:t>
            </w:r>
          </w:p>
        </w:tc>
        <w:tc>
          <w:tcPr>
            <w:tcW w:w="810" w:type="dxa"/>
          </w:tcPr>
          <w:p w:rsidR="00442C90" w:rsidRDefault="00AD474E">
            <w:pPr>
              <w:spacing w:after="0" w:line="240" w:lineRule="auto"/>
              <w:jc w:val="center"/>
              <w:cnfStyle w:val="000000000000"/>
              <w:rPr>
                <w:rFonts w:ascii="Times New Roman" w:eastAsia="Times New Roman" w:hAnsi="Times New Roman"/>
                <w:color w:val="000000"/>
                <w:sz w:val="16"/>
                <w:szCs w:val="16"/>
              </w:rPr>
            </w:pPr>
            <w:r>
              <w:rPr>
                <w:rFonts w:ascii="Times New Roman" w:eastAsia="Times New Roman" w:hAnsi="Times New Roman"/>
                <w:color w:val="000000"/>
                <w:sz w:val="16"/>
                <w:szCs w:val="16"/>
              </w:rPr>
              <w:t>0.14</w:t>
            </w:r>
          </w:p>
        </w:tc>
      </w:tr>
    </w:tbl>
    <w:p w:rsidR="00C87563" w:rsidRDefault="00C87563" w:rsidP="002345B9">
      <w:pPr>
        <w:pStyle w:val="ResearchPaperTitle"/>
        <w:spacing w:line="240" w:lineRule="auto"/>
        <w:ind w:right="-14"/>
        <w:jc w:val="both"/>
        <w:rPr>
          <w:rFonts w:ascii="Times New Roman" w:hAnsi="Times New Roman"/>
          <w:bCs/>
          <w:szCs w:val="22"/>
        </w:rPr>
      </w:pPr>
    </w:p>
    <w:p w:rsidR="00D139A6" w:rsidRPr="00C94ABD" w:rsidRDefault="003E496C" w:rsidP="00D139A6">
      <w:pPr>
        <w:pStyle w:val="ResearchPaperTitle"/>
        <w:spacing w:line="240" w:lineRule="auto"/>
        <w:ind w:right="-14"/>
        <w:jc w:val="both"/>
        <w:rPr>
          <w:rFonts w:ascii="Times New Roman" w:hAnsi="Times New Roman"/>
          <w:b/>
          <w:bCs/>
          <w:sz w:val="18"/>
          <w:szCs w:val="16"/>
        </w:rPr>
      </w:pPr>
      <w:proofErr w:type="gramStart"/>
      <w:r w:rsidRPr="003E496C">
        <w:rPr>
          <w:rFonts w:ascii="Times New Roman" w:hAnsi="Times New Roman"/>
          <w:b/>
          <w:sz w:val="18"/>
          <w:szCs w:val="16"/>
        </w:rPr>
        <w:t>Table</w:t>
      </w:r>
      <w:r w:rsidR="00170D77">
        <w:rPr>
          <w:rFonts w:ascii="Times New Roman" w:hAnsi="Times New Roman"/>
          <w:b/>
          <w:sz w:val="18"/>
          <w:szCs w:val="16"/>
        </w:rPr>
        <w:t xml:space="preserve"> </w:t>
      </w:r>
      <w:r w:rsidRPr="003E496C">
        <w:rPr>
          <w:rFonts w:ascii="Times New Roman" w:hAnsi="Times New Roman"/>
          <w:b/>
          <w:sz w:val="18"/>
          <w:szCs w:val="16"/>
        </w:rPr>
        <w:t>3.</w:t>
      </w:r>
      <w:proofErr w:type="gramEnd"/>
      <w:r w:rsidRPr="003E496C">
        <w:rPr>
          <w:rFonts w:ascii="Times New Roman" w:hAnsi="Times New Roman"/>
          <w:b/>
          <w:sz w:val="18"/>
          <w:szCs w:val="16"/>
        </w:rPr>
        <w:t xml:space="preserve"> Analytical surface water quality results for 10/15/08, 4/20/10 and 6/14/11 sampling events</w:t>
      </w:r>
    </w:p>
    <w:tbl>
      <w:tblPr>
        <w:tblStyle w:val="LightShading-Accent5"/>
        <w:tblW w:w="5058" w:type="dxa"/>
        <w:tblLayout w:type="fixed"/>
        <w:tblLook w:val="04A0"/>
      </w:tblPr>
      <w:tblGrid>
        <w:gridCol w:w="1188"/>
        <w:gridCol w:w="810"/>
        <w:gridCol w:w="810"/>
        <w:gridCol w:w="720"/>
        <w:gridCol w:w="1530"/>
      </w:tblGrid>
      <w:tr w:rsidR="00D139A6" w:rsidRPr="001E7837" w:rsidTr="00D139A6">
        <w:trPr>
          <w:cnfStyle w:val="100000000000"/>
          <w:trHeight w:val="465"/>
        </w:trPr>
        <w:tc>
          <w:tcPr>
            <w:cnfStyle w:val="001000000000"/>
            <w:tcW w:w="1188" w:type="dxa"/>
            <w:hideMark/>
          </w:tcPr>
          <w:p w:rsidR="00D139A6" w:rsidRPr="001E7837" w:rsidRDefault="00D139A6" w:rsidP="00BA5419">
            <w:pPr>
              <w:spacing w:after="0" w:line="240" w:lineRule="auto"/>
              <w:rPr>
                <w:rFonts w:ascii="Times New Roman" w:eastAsia="Times New Roman" w:hAnsi="Times New Roman"/>
                <w:b w:val="0"/>
                <w:bCs w:val="0"/>
                <w:sz w:val="16"/>
                <w:szCs w:val="16"/>
              </w:rPr>
            </w:pPr>
          </w:p>
          <w:p w:rsidR="00D139A6" w:rsidRPr="001E7837" w:rsidRDefault="00D139A6" w:rsidP="00BA5419">
            <w:pPr>
              <w:spacing w:after="0" w:line="240" w:lineRule="auto"/>
              <w:rPr>
                <w:rFonts w:ascii="Times New Roman" w:eastAsia="Times New Roman" w:hAnsi="Times New Roman"/>
                <w:bCs w:val="0"/>
                <w:sz w:val="16"/>
                <w:szCs w:val="16"/>
              </w:rPr>
            </w:pPr>
            <w:r w:rsidRPr="001E7837">
              <w:rPr>
                <w:rFonts w:ascii="Times New Roman" w:eastAsia="Times New Roman" w:hAnsi="Times New Roman"/>
                <w:bCs w:val="0"/>
                <w:sz w:val="16"/>
                <w:szCs w:val="16"/>
              </w:rPr>
              <w:t>Analyte</w:t>
            </w:r>
          </w:p>
        </w:tc>
        <w:tc>
          <w:tcPr>
            <w:tcW w:w="810" w:type="dxa"/>
            <w:hideMark/>
          </w:tcPr>
          <w:p w:rsidR="00D139A6" w:rsidRPr="001E7837" w:rsidRDefault="00D139A6" w:rsidP="00BA5419">
            <w:pPr>
              <w:spacing w:after="0" w:line="240" w:lineRule="auto"/>
              <w:cnfStyle w:val="100000000000"/>
              <w:rPr>
                <w:rFonts w:ascii="Times New Roman" w:eastAsia="Times New Roman" w:hAnsi="Times New Roman"/>
                <w:bCs w:val="0"/>
                <w:sz w:val="16"/>
                <w:szCs w:val="16"/>
              </w:rPr>
            </w:pPr>
          </w:p>
          <w:p w:rsidR="00D139A6" w:rsidRPr="001E7837" w:rsidRDefault="00D139A6" w:rsidP="00BA5419">
            <w:pPr>
              <w:spacing w:after="0" w:line="240" w:lineRule="auto"/>
              <w:cnfStyle w:val="100000000000"/>
              <w:rPr>
                <w:rFonts w:ascii="Times New Roman" w:eastAsia="Times New Roman" w:hAnsi="Times New Roman"/>
                <w:bCs w:val="0"/>
                <w:sz w:val="16"/>
                <w:szCs w:val="16"/>
              </w:rPr>
            </w:pPr>
            <w:r w:rsidRPr="001E7837">
              <w:rPr>
                <w:rFonts w:ascii="Times New Roman" w:eastAsia="Times New Roman" w:hAnsi="Times New Roman"/>
                <w:bCs w:val="0"/>
                <w:sz w:val="16"/>
                <w:szCs w:val="16"/>
              </w:rPr>
              <w:t>Result</w:t>
            </w:r>
          </w:p>
          <w:p w:rsidR="00D139A6" w:rsidRPr="001E7837" w:rsidRDefault="00D139A6" w:rsidP="00BA5419">
            <w:pPr>
              <w:spacing w:after="0" w:line="240" w:lineRule="auto"/>
              <w:cnfStyle w:val="100000000000"/>
              <w:rPr>
                <w:rFonts w:ascii="Times New Roman" w:eastAsia="Times New Roman" w:hAnsi="Times New Roman"/>
                <w:bCs w:val="0"/>
                <w:sz w:val="16"/>
                <w:szCs w:val="16"/>
              </w:rPr>
            </w:pPr>
            <w:r w:rsidRPr="001E7837">
              <w:rPr>
                <w:rFonts w:ascii="Times New Roman" w:eastAsia="Times New Roman" w:hAnsi="Times New Roman"/>
                <w:sz w:val="16"/>
                <w:szCs w:val="16"/>
              </w:rPr>
              <w:t>10/15/08</w:t>
            </w:r>
          </w:p>
        </w:tc>
        <w:tc>
          <w:tcPr>
            <w:tcW w:w="810" w:type="dxa"/>
            <w:hideMark/>
          </w:tcPr>
          <w:p w:rsidR="00D139A6" w:rsidRPr="001E7837" w:rsidRDefault="00D139A6" w:rsidP="00BA5419">
            <w:pPr>
              <w:spacing w:after="0" w:line="240" w:lineRule="auto"/>
              <w:cnfStyle w:val="100000000000"/>
              <w:rPr>
                <w:rFonts w:ascii="Times New Roman" w:eastAsia="Times New Roman" w:hAnsi="Times New Roman"/>
                <w:bCs w:val="0"/>
                <w:sz w:val="16"/>
                <w:szCs w:val="16"/>
              </w:rPr>
            </w:pPr>
          </w:p>
          <w:p w:rsidR="00D139A6" w:rsidRPr="001E7837" w:rsidRDefault="00D139A6" w:rsidP="00BA5419">
            <w:pPr>
              <w:spacing w:after="0" w:line="240" w:lineRule="auto"/>
              <w:cnfStyle w:val="100000000000"/>
              <w:rPr>
                <w:rFonts w:ascii="Times New Roman" w:eastAsia="Times New Roman" w:hAnsi="Times New Roman"/>
                <w:bCs w:val="0"/>
                <w:sz w:val="16"/>
                <w:szCs w:val="16"/>
              </w:rPr>
            </w:pPr>
            <w:r w:rsidRPr="001E7837">
              <w:rPr>
                <w:rFonts w:ascii="Times New Roman" w:eastAsia="Times New Roman" w:hAnsi="Times New Roman"/>
                <w:bCs w:val="0"/>
                <w:sz w:val="16"/>
                <w:szCs w:val="16"/>
              </w:rPr>
              <w:t>Result</w:t>
            </w:r>
          </w:p>
          <w:p w:rsidR="00D139A6" w:rsidRPr="001E7837" w:rsidRDefault="00D139A6" w:rsidP="00BA5419">
            <w:pPr>
              <w:spacing w:after="0" w:line="240" w:lineRule="auto"/>
              <w:cnfStyle w:val="100000000000"/>
              <w:rPr>
                <w:rFonts w:ascii="Times New Roman" w:eastAsia="Times New Roman" w:hAnsi="Times New Roman"/>
                <w:bCs w:val="0"/>
                <w:sz w:val="16"/>
                <w:szCs w:val="16"/>
              </w:rPr>
            </w:pPr>
            <w:r w:rsidRPr="001E7837">
              <w:rPr>
                <w:rFonts w:ascii="Times New Roman" w:eastAsia="Times New Roman" w:hAnsi="Times New Roman"/>
                <w:sz w:val="16"/>
                <w:szCs w:val="16"/>
              </w:rPr>
              <w:t>4/20/10</w:t>
            </w:r>
          </w:p>
        </w:tc>
        <w:tc>
          <w:tcPr>
            <w:tcW w:w="720" w:type="dxa"/>
          </w:tcPr>
          <w:p w:rsidR="00D139A6" w:rsidRPr="001E7837" w:rsidRDefault="00D139A6" w:rsidP="00BA5419">
            <w:pPr>
              <w:spacing w:after="0" w:line="240" w:lineRule="auto"/>
              <w:cnfStyle w:val="100000000000"/>
              <w:rPr>
                <w:rFonts w:ascii="Times New Roman" w:eastAsia="Times New Roman" w:hAnsi="Times New Roman"/>
                <w:bCs w:val="0"/>
                <w:sz w:val="16"/>
                <w:szCs w:val="16"/>
              </w:rPr>
            </w:pPr>
          </w:p>
          <w:p w:rsidR="00D139A6" w:rsidRPr="001E7837" w:rsidRDefault="00D139A6" w:rsidP="00BA5419">
            <w:pPr>
              <w:spacing w:after="0" w:line="240" w:lineRule="auto"/>
              <w:cnfStyle w:val="100000000000"/>
              <w:rPr>
                <w:rFonts w:ascii="Times New Roman" w:eastAsia="Times New Roman" w:hAnsi="Times New Roman"/>
                <w:bCs w:val="0"/>
                <w:sz w:val="16"/>
                <w:szCs w:val="16"/>
              </w:rPr>
            </w:pPr>
            <w:r w:rsidRPr="001E7837">
              <w:rPr>
                <w:rFonts w:ascii="Times New Roman" w:eastAsia="Times New Roman" w:hAnsi="Times New Roman"/>
                <w:bCs w:val="0"/>
                <w:sz w:val="16"/>
                <w:szCs w:val="16"/>
              </w:rPr>
              <w:t>Result</w:t>
            </w:r>
          </w:p>
          <w:p w:rsidR="00D139A6" w:rsidRPr="001E7837" w:rsidRDefault="00D139A6" w:rsidP="00BA5419">
            <w:pPr>
              <w:spacing w:after="0" w:line="240" w:lineRule="auto"/>
              <w:cnfStyle w:val="100000000000"/>
              <w:rPr>
                <w:rFonts w:ascii="Times New Roman" w:eastAsia="Times New Roman" w:hAnsi="Times New Roman"/>
                <w:bCs w:val="0"/>
                <w:sz w:val="16"/>
                <w:szCs w:val="16"/>
              </w:rPr>
            </w:pPr>
            <w:r w:rsidRPr="001E7837">
              <w:rPr>
                <w:rFonts w:ascii="Times New Roman" w:eastAsia="Times New Roman" w:hAnsi="Times New Roman"/>
                <w:sz w:val="16"/>
                <w:szCs w:val="16"/>
              </w:rPr>
              <w:t>6/14/11</w:t>
            </w:r>
          </w:p>
        </w:tc>
        <w:tc>
          <w:tcPr>
            <w:tcW w:w="1530" w:type="dxa"/>
            <w:hideMark/>
          </w:tcPr>
          <w:p w:rsidR="00D139A6" w:rsidRPr="001E7837" w:rsidRDefault="00D139A6" w:rsidP="00BA5419">
            <w:pPr>
              <w:spacing w:after="0" w:line="240" w:lineRule="auto"/>
              <w:ind w:right="72"/>
              <w:cnfStyle w:val="100000000000"/>
              <w:rPr>
                <w:rFonts w:ascii="Times New Roman" w:eastAsia="Times New Roman" w:hAnsi="Times New Roman"/>
                <w:bCs w:val="0"/>
                <w:sz w:val="16"/>
                <w:szCs w:val="16"/>
              </w:rPr>
            </w:pPr>
            <w:r w:rsidRPr="001E7837">
              <w:rPr>
                <w:rFonts w:ascii="Times New Roman" w:eastAsia="Times New Roman" w:hAnsi="Times New Roman"/>
                <w:bCs w:val="0"/>
                <w:sz w:val="16"/>
                <w:szCs w:val="16"/>
              </w:rPr>
              <w:t xml:space="preserve">Applicable Class III Water Quality Criteria (freshwater) </w:t>
            </w:r>
          </w:p>
        </w:tc>
      </w:tr>
      <w:tr w:rsidR="00D139A6" w:rsidRPr="009501AF" w:rsidTr="00D139A6">
        <w:trPr>
          <w:cnfStyle w:val="000000100000"/>
          <w:trHeight w:val="465"/>
        </w:trPr>
        <w:tc>
          <w:tcPr>
            <w:cnfStyle w:val="001000000000"/>
            <w:tcW w:w="1188" w:type="dxa"/>
            <w:hideMark/>
          </w:tcPr>
          <w:p w:rsidR="00D139A6" w:rsidRPr="008258AE" w:rsidRDefault="00D139A6" w:rsidP="00BA5419">
            <w:pPr>
              <w:spacing w:after="0" w:line="240" w:lineRule="auto"/>
              <w:contextualSpacing/>
              <w:rPr>
                <w:rFonts w:ascii="Times New Roman" w:eastAsia="Times New Roman" w:hAnsi="Times New Roman"/>
                <w:b w:val="0"/>
                <w:color w:val="000000"/>
                <w:sz w:val="16"/>
                <w:szCs w:val="16"/>
              </w:rPr>
            </w:pPr>
            <w:r w:rsidRPr="008258AE">
              <w:rPr>
                <w:rFonts w:ascii="Times New Roman" w:eastAsia="Times New Roman" w:hAnsi="Times New Roman"/>
                <w:b w:val="0"/>
                <w:color w:val="000000"/>
                <w:sz w:val="16"/>
                <w:szCs w:val="16"/>
              </w:rPr>
              <w:t>Alkalinity (mg CaCO</w:t>
            </w:r>
            <w:r w:rsidRPr="008258AE">
              <w:rPr>
                <w:rFonts w:ascii="Times New Roman" w:eastAsia="Times New Roman" w:hAnsi="Times New Roman"/>
                <w:b w:val="0"/>
                <w:color w:val="000000"/>
                <w:sz w:val="16"/>
                <w:szCs w:val="16"/>
                <w:vertAlign w:val="subscript"/>
              </w:rPr>
              <w:t>3</w:t>
            </w:r>
            <w:r w:rsidRPr="008258AE">
              <w:rPr>
                <w:rFonts w:ascii="Times New Roman" w:eastAsia="Times New Roman" w:hAnsi="Times New Roman"/>
                <w:b w:val="0"/>
                <w:color w:val="000000"/>
                <w:sz w:val="16"/>
                <w:szCs w:val="16"/>
              </w:rPr>
              <w:t>/L)</w:t>
            </w:r>
          </w:p>
        </w:tc>
        <w:tc>
          <w:tcPr>
            <w:tcW w:w="810" w:type="dxa"/>
            <w:hideMark/>
          </w:tcPr>
          <w:p w:rsidR="00D825B3" w:rsidRDefault="00D825B3" w:rsidP="00BA5419">
            <w:pPr>
              <w:spacing w:after="0" w:line="240" w:lineRule="auto"/>
              <w:contextualSpacing/>
              <w:jc w:val="center"/>
              <w:cnfStyle w:val="000000100000"/>
              <w:rPr>
                <w:rFonts w:ascii="Times New Roman" w:eastAsia="Times New Roman" w:hAnsi="Times New Roman"/>
                <w:color w:val="000000"/>
                <w:sz w:val="16"/>
                <w:szCs w:val="16"/>
              </w:rPr>
            </w:pPr>
          </w:p>
          <w:p w:rsidR="00D139A6" w:rsidRPr="009501AF" w:rsidRDefault="00AA5850" w:rsidP="00BA5419">
            <w:pPr>
              <w:spacing w:after="0" w:line="240" w:lineRule="auto"/>
              <w:contextualSpacing/>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c>
          <w:tcPr>
            <w:tcW w:w="810" w:type="dxa"/>
            <w:noWrap/>
            <w:hideMark/>
          </w:tcPr>
          <w:p w:rsidR="00D139A6" w:rsidRDefault="00D139A6" w:rsidP="00BA5419">
            <w:pPr>
              <w:spacing w:after="0" w:line="240" w:lineRule="auto"/>
              <w:contextualSpacing/>
              <w:jc w:val="center"/>
              <w:cnfStyle w:val="000000100000"/>
              <w:rPr>
                <w:rFonts w:ascii="Times New Roman" w:eastAsia="Times New Roman" w:hAnsi="Times New Roman"/>
                <w:color w:val="000000"/>
                <w:sz w:val="16"/>
                <w:szCs w:val="16"/>
              </w:rPr>
            </w:pPr>
          </w:p>
          <w:p w:rsidR="00D139A6" w:rsidRPr="009501AF" w:rsidRDefault="00D139A6" w:rsidP="00BA5419">
            <w:pPr>
              <w:spacing w:after="0" w:line="240" w:lineRule="auto"/>
              <w:contextualSpacing/>
              <w:jc w:val="center"/>
              <w:cnfStyle w:val="000000100000"/>
              <w:rPr>
                <w:rFonts w:eastAsia="Times New Roman"/>
                <w:color w:val="000000"/>
                <w:sz w:val="16"/>
                <w:szCs w:val="16"/>
              </w:rPr>
            </w:pPr>
            <w:r>
              <w:rPr>
                <w:rFonts w:ascii="Times New Roman" w:eastAsia="Times New Roman" w:hAnsi="Times New Roman"/>
                <w:color w:val="000000"/>
                <w:sz w:val="16"/>
                <w:szCs w:val="16"/>
              </w:rPr>
              <w:t>65</w:t>
            </w:r>
          </w:p>
        </w:tc>
        <w:tc>
          <w:tcPr>
            <w:tcW w:w="720" w:type="dxa"/>
          </w:tcPr>
          <w:p w:rsidR="00D139A6" w:rsidRDefault="00D139A6" w:rsidP="00BA5419">
            <w:pPr>
              <w:spacing w:after="0" w:line="240" w:lineRule="auto"/>
              <w:contextualSpacing/>
              <w:jc w:val="center"/>
              <w:cnfStyle w:val="000000100000"/>
              <w:rPr>
                <w:rFonts w:ascii="Times New Roman" w:eastAsia="Times New Roman" w:hAnsi="Times New Roman"/>
                <w:color w:val="000000"/>
                <w:sz w:val="16"/>
                <w:szCs w:val="16"/>
              </w:rPr>
            </w:pPr>
          </w:p>
          <w:p w:rsidR="00D139A6" w:rsidRPr="009501AF" w:rsidRDefault="00D139A6" w:rsidP="00BA5419">
            <w:pPr>
              <w:spacing w:after="0" w:line="240" w:lineRule="auto"/>
              <w:contextualSpacing/>
              <w:jc w:val="center"/>
              <w:cnfStyle w:val="000000100000"/>
              <w:rPr>
                <w:rFonts w:eastAsia="Times New Roman"/>
                <w:color w:val="000000"/>
                <w:sz w:val="16"/>
                <w:szCs w:val="16"/>
              </w:rPr>
            </w:pPr>
            <w:r>
              <w:rPr>
                <w:rFonts w:ascii="Times New Roman" w:eastAsia="Times New Roman" w:hAnsi="Times New Roman"/>
                <w:color w:val="000000"/>
                <w:sz w:val="16"/>
                <w:szCs w:val="16"/>
              </w:rPr>
              <w:t>166</w:t>
            </w:r>
          </w:p>
        </w:tc>
        <w:tc>
          <w:tcPr>
            <w:tcW w:w="1530" w:type="dxa"/>
            <w:hideMark/>
          </w:tcPr>
          <w:p w:rsidR="00D139A6" w:rsidRDefault="00D139A6" w:rsidP="00BA5419">
            <w:pPr>
              <w:spacing w:after="0" w:line="240" w:lineRule="auto"/>
              <w:ind w:right="72"/>
              <w:contextualSpacing/>
              <w:jc w:val="center"/>
              <w:cnfStyle w:val="000000100000"/>
              <w:rPr>
                <w:rFonts w:ascii="Times New Roman" w:eastAsia="Times New Roman" w:hAnsi="Times New Roman"/>
                <w:color w:val="000000"/>
                <w:sz w:val="16"/>
                <w:szCs w:val="16"/>
              </w:rPr>
            </w:pPr>
          </w:p>
          <w:p w:rsidR="00D139A6" w:rsidRPr="009501AF" w:rsidRDefault="00D139A6" w:rsidP="00BA5419">
            <w:pPr>
              <w:spacing w:after="0" w:line="240" w:lineRule="auto"/>
              <w:ind w:right="72"/>
              <w:contextualSpacing/>
              <w:jc w:val="center"/>
              <w:cnfStyle w:val="000000100000"/>
              <w:rPr>
                <w:rFonts w:ascii="Times New Roman" w:eastAsia="Times New Roman" w:hAnsi="Times New Roman"/>
                <w:color w:val="000000"/>
                <w:sz w:val="16"/>
                <w:szCs w:val="16"/>
              </w:rPr>
            </w:pPr>
            <w:r w:rsidRPr="009501AF">
              <w:rPr>
                <w:rFonts w:ascii="Times New Roman" w:eastAsia="Times New Roman" w:hAnsi="Times New Roman"/>
                <w:color w:val="000000"/>
                <w:sz w:val="16"/>
                <w:szCs w:val="16"/>
              </w:rPr>
              <w:t>≥20</w:t>
            </w:r>
          </w:p>
        </w:tc>
      </w:tr>
      <w:tr w:rsidR="00D139A6" w:rsidRPr="009501AF" w:rsidTr="00D139A6">
        <w:trPr>
          <w:trHeight w:val="300"/>
        </w:trPr>
        <w:tc>
          <w:tcPr>
            <w:cnfStyle w:val="001000000000"/>
            <w:tcW w:w="1188" w:type="dxa"/>
            <w:hideMark/>
          </w:tcPr>
          <w:p w:rsidR="00D139A6" w:rsidRPr="008258AE" w:rsidRDefault="00D139A6" w:rsidP="00BA5419">
            <w:pPr>
              <w:spacing w:after="0" w:line="240" w:lineRule="auto"/>
              <w:contextualSpacing/>
              <w:rPr>
                <w:rFonts w:ascii="Times New Roman" w:eastAsia="Times New Roman" w:hAnsi="Times New Roman"/>
                <w:b w:val="0"/>
                <w:color w:val="000000"/>
                <w:sz w:val="16"/>
                <w:szCs w:val="16"/>
              </w:rPr>
            </w:pPr>
            <w:r w:rsidRPr="008258AE">
              <w:rPr>
                <w:rFonts w:ascii="Times New Roman" w:eastAsia="Times New Roman" w:hAnsi="Times New Roman"/>
                <w:b w:val="0"/>
                <w:color w:val="000000"/>
                <w:sz w:val="16"/>
                <w:szCs w:val="16"/>
              </w:rPr>
              <w:t>Color (PCU)</w:t>
            </w:r>
          </w:p>
        </w:tc>
        <w:tc>
          <w:tcPr>
            <w:tcW w:w="810" w:type="dxa"/>
            <w:hideMark/>
          </w:tcPr>
          <w:p w:rsidR="00D139A6" w:rsidRPr="009501AF" w:rsidRDefault="00D139A6" w:rsidP="00BA5419">
            <w:pPr>
              <w:spacing w:after="0" w:line="240" w:lineRule="auto"/>
              <w:contextualSpacing/>
              <w:jc w:val="center"/>
              <w:cnfStyle w:val="000000000000"/>
              <w:rPr>
                <w:rFonts w:ascii="Times New Roman" w:eastAsia="Times New Roman" w:hAnsi="Times New Roman"/>
                <w:color w:val="000000"/>
                <w:sz w:val="16"/>
                <w:szCs w:val="16"/>
              </w:rPr>
            </w:pPr>
            <w:r>
              <w:rPr>
                <w:rFonts w:ascii="Times New Roman" w:eastAsia="Times New Roman" w:hAnsi="Times New Roman"/>
                <w:color w:val="000000"/>
                <w:sz w:val="16"/>
                <w:szCs w:val="16"/>
              </w:rPr>
              <w:t>250</w:t>
            </w:r>
          </w:p>
        </w:tc>
        <w:tc>
          <w:tcPr>
            <w:tcW w:w="810" w:type="dxa"/>
            <w:noWrap/>
            <w:hideMark/>
          </w:tcPr>
          <w:p w:rsidR="00D139A6" w:rsidRPr="009501AF" w:rsidRDefault="00D139A6" w:rsidP="00BA5419">
            <w:pPr>
              <w:spacing w:after="0" w:line="240" w:lineRule="auto"/>
              <w:contextualSpacing/>
              <w:jc w:val="center"/>
              <w:cnfStyle w:val="000000000000"/>
              <w:rPr>
                <w:rFonts w:eastAsia="Times New Roman"/>
                <w:color w:val="000000"/>
                <w:sz w:val="16"/>
                <w:szCs w:val="16"/>
              </w:rPr>
            </w:pPr>
            <w:r>
              <w:rPr>
                <w:rFonts w:eastAsia="Times New Roman"/>
                <w:color w:val="000000"/>
                <w:sz w:val="16"/>
                <w:szCs w:val="16"/>
              </w:rPr>
              <w:t>200</w:t>
            </w:r>
          </w:p>
        </w:tc>
        <w:tc>
          <w:tcPr>
            <w:tcW w:w="720" w:type="dxa"/>
          </w:tcPr>
          <w:p w:rsidR="00D139A6" w:rsidRPr="009501AF" w:rsidRDefault="00D139A6" w:rsidP="00BA5419">
            <w:pPr>
              <w:spacing w:after="0" w:line="240" w:lineRule="auto"/>
              <w:contextualSpacing/>
              <w:jc w:val="center"/>
              <w:cnfStyle w:val="000000000000"/>
              <w:rPr>
                <w:rFonts w:eastAsia="Times New Roman"/>
                <w:color w:val="000000"/>
                <w:sz w:val="16"/>
                <w:szCs w:val="16"/>
              </w:rPr>
            </w:pPr>
            <w:r>
              <w:rPr>
                <w:rFonts w:eastAsia="Times New Roman"/>
                <w:color w:val="000000"/>
                <w:sz w:val="16"/>
                <w:szCs w:val="16"/>
              </w:rPr>
              <w:t>22</w:t>
            </w:r>
          </w:p>
        </w:tc>
        <w:tc>
          <w:tcPr>
            <w:tcW w:w="1530" w:type="dxa"/>
            <w:hideMark/>
          </w:tcPr>
          <w:p w:rsidR="00D139A6" w:rsidRPr="009501AF" w:rsidRDefault="00A96D24" w:rsidP="00BA5419">
            <w:pPr>
              <w:spacing w:after="0" w:line="240" w:lineRule="auto"/>
              <w:ind w:right="72"/>
              <w:contextualSpacing/>
              <w:jc w:val="center"/>
              <w:cnfStyle w:val="000000000000"/>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r>
      <w:tr w:rsidR="00D139A6" w:rsidRPr="009501AF" w:rsidTr="00D139A6">
        <w:trPr>
          <w:cnfStyle w:val="000000100000"/>
          <w:trHeight w:val="351"/>
        </w:trPr>
        <w:tc>
          <w:tcPr>
            <w:cnfStyle w:val="001000000000"/>
            <w:tcW w:w="1188" w:type="dxa"/>
            <w:hideMark/>
          </w:tcPr>
          <w:p w:rsidR="00D139A6" w:rsidRPr="008258AE" w:rsidRDefault="00D139A6" w:rsidP="00BA5419">
            <w:pPr>
              <w:spacing w:after="0" w:line="240" w:lineRule="auto"/>
              <w:contextualSpacing/>
              <w:rPr>
                <w:rFonts w:ascii="Times New Roman" w:eastAsia="Times New Roman" w:hAnsi="Times New Roman"/>
                <w:b w:val="0"/>
                <w:color w:val="000000"/>
                <w:sz w:val="16"/>
                <w:szCs w:val="16"/>
              </w:rPr>
            </w:pPr>
            <w:r w:rsidRPr="008258AE">
              <w:rPr>
                <w:rFonts w:ascii="Times New Roman" w:eastAsia="Times New Roman" w:hAnsi="Times New Roman"/>
                <w:b w:val="0"/>
                <w:color w:val="000000"/>
                <w:sz w:val="16"/>
                <w:szCs w:val="16"/>
              </w:rPr>
              <w:t>Chlorophyll a (µg/L)</w:t>
            </w:r>
          </w:p>
        </w:tc>
        <w:tc>
          <w:tcPr>
            <w:tcW w:w="810" w:type="dxa"/>
            <w:hideMark/>
          </w:tcPr>
          <w:p w:rsidR="00D139A6" w:rsidRPr="009501AF" w:rsidRDefault="00D139A6" w:rsidP="00BA5419">
            <w:pPr>
              <w:spacing w:after="0" w:line="240" w:lineRule="auto"/>
              <w:contextualSpacing/>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1.8</w:t>
            </w:r>
          </w:p>
        </w:tc>
        <w:tc>
          <w:tcPr>
            <w:tcW w:w="810" w:type="dxa"/>
            <w:noWrap/>
            <w:hideMark/>
          </w:tcPr>
          <w:p w:rsidR="00D139A6" w:rsidRPr="009501AF" w:rsidRDefault="00D139A6" w:rsidP="00BA5419">
            <w:pPr>
              <w:spacing w:after="0" w:line="240" w:lineRule="auto"/>
              <w:contextualSpacing/>
              <w:jc w:val="center"/>
              <w:cnfStyle w:val="000000100000"/>
              <w:rPr>
                <w:rFonts w:eastAsia="Times New Roman"/>
                <w:color w:val="000000"/>
                <w:sz w:val="16"/>
                <w:szCs w:val="16"/>
              </w:rPr>
            </w:pPr>
            <w:r w:rsidRPr="009501AF">
              <w:rPr>
                <w:rFonts w:eastAsia="Times New Roman"/>
                <w:color w:val="000000"/>
                <w:sz w:val="16"/>
                <w:szCs w:val="16"/>
              </w:rPr>
              <w:t>0.55</w:t>
            </w:r>
          </w:p>
        </w:tc>
        <w:tc>
          <w:tcPr>
            <w:tcW w:w="720" w:type="dxa"/>
          </w:tcPr>
          <w:p w:rsidR="00D139A6" w:rsidRPr="009501AF" w:rsidRDefault="00D139A6" w:rsidP="00BA5419">
            <w:pPr>
              <w:spacing w:after="0" w:line="240" w:lineRule="auto"/>
              <w:contextualSpacing/>
              <w:jc w:val="center"/>
              <w:cnfStyle w:val="000000100000"/>
              <w:rPr>
                <w:rFonts w:eastAsia="Times New Roman"/>
                <w:color w:val="000000"/>
                <w:sz w:val="16"/>
                <w:szCs w:val="16"/>
              </w:rPr>
            </w:pPr>
            <w:r>
              <w:rPr>
                <w:rFonts w:eastAsia="Times New Roman"/>
                <w:color w:val="000000"/>
                <w:sz w:val="16"/>
                <w:szCs w:val="16"/>
              </w:rPr>
              <w:t>4.5</w:t>
            </w:r>
          </w:p>
        </w:tc>
        <w:tc>
          <w:tcPr>
            <w:tcW w:w="1530" w:type="dxa"/>
            <w:hideMark/>
          </w:tcPr>
          <w:p w:rsidR="00D139A6" w:rsidRPr="009501AF" w:rsidRDefault="00A96D24" w:rsidP="00A96D24">
            <w:pPr>
              <w:spacing w:after="0" w:line="240" w:lineRule="auto"/>
              <w:ind w:right="72"/>
              <w:contextualSpacing/>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r>
      <w:tr w:rsidR="00D139A6" w:rsidRPr="009501AF" w:rsidTr="00D139A6">
        <w:trPr>
          <w:trHeight w:val="495"/>
        </w:trPr>
        <w:tc>
          <w:tcPr>
            <w:cnfStyle w:val="001000000000"/>
            <w:tcW w:w="1188" w:type="dxa"/>
            <w:hideMark/>
          </w:tcPr>
          <w:p w:rsidR="00D139A6" w:rsidRPr="008258AE" w:rsidRDefault="00D139A6" w:rsidP="00BA5419">
            <w:pPr>
              <w:spacing w:after="0" w:line="240" w:lineRule="auto"/>
              <w:contextualSpacing/>
              <w:rPr>
                <w:rFonts w:ascii="Times New Roman" w:eastAsia="Times New Roman" w:hAnsi="Times New Roman"/>
                <w:b w:val="0"/>
                <w:color w:val="000000"/>
                <w:sz w:val="16"/>
                <w:szCs w:val="16"/>
              </w:rPr>
            </w:pPr>
            <w:r w:rsidRPr="008258AE">
              <w:rPr>
                <w:rFonts w:ascii="Times New Roman" w:eastAsia="Times New Roman" w:hAnsi="Times New Roman"/>
                <w:b w:val="0"/>
                <w:color w:val="000000"/>
                <w:sz w:val="16"/>
                <w:szCs w:val="16"/>
              </w:rPr>
              <w:t>Total Phosphorus (mg/L)</w:t>
            </w:r>
          </w:p>
        </w:tc>
        <w:tc>
          <w:tcPr>
            <w:tcW w:w="810" w:type="dxa"/>
            <w:hideMark/>
          </w:tcPr>
          <w:p w:rsidR="00D139A6" w:rsidRDefault="00D139A6" w:rsidP="00BA5419">
            <w:pPr>
              <w:spacing w:after="0" w:line="240" w:lineRule="auto"/>
              <w:contextualSpacing/>
              <w:jc w:val="center"/>
              <w:cnfStyle w:val="000000000000"/>
              <w:rPr>
                <w:rFonts w:ascii="Times New Roman" w:eastAsia="Times New Roman" w:hAnsi="Times New Roman"/>
                <w:color w:val="000000"/>
                <w:sz w:val="16"/>
                <w:szCs w:val="16"/>
              </w:rPr>
            </w:pPr>
          </w:p>
          <w:p w:rsidR="00D139A6" w:rsidRPr="009501AF" w:rsidRDefault="00D139A6" w:rsidP="00BA5419">
            <w:pPr>
              <w:spacing w:after="0" w:line="240" w:lineRule="auto"/>
              <w:contextualSpacing/>
              <w:jc w:val="center"/>
              <w:cnfStyle w:val="000000000000"/>
              <w:rPr>
                <w:rFonts w:ascii="Times New Roman" w:eastAsia="Times New Roman" w:hAnsi="Times New Roman"/>
                <w:color w:val="000000"/>
                <w:sz w:val="16"/>
                <w:szCs w:val="16"/>
              </w:rPr>
            </w:pPr>
            <w:r>
              <w:rPr>
                <w:rFonts w:ascii="Times New Roman" w:eastAsia="Times New Roman" w:hAnsi="Times New Roman"/>
                <w:color w:val="000000"/>
                <w:sz w:val="16"/>
                <w:szCs w:val="16"/>
              </w:rPr>
              <w:t>0.084</w:t>
            </w:r>
          </w:p>
        </w:tc>
        <w:tc>
          <w:tcPr>
            <w:tcW w:w="810" w:type="dxa"/>
            <w:hideMark/>
          </w:tcPr>
          <w:p w:rsidR="00D139A6" w:rsidRDefault="00D139A6" w:rsidP="00BA5419">
            <w:pPr>
              <w:spacing w:after="0" w:line="240" w:lineRule="auto"/>
              <w:contextualSpacing/>
              <w:jc w:val="center"/>
              <w:cnfStyle w:val="000000000000"/>
              <w:rPr>
                <w:rFonts w:ascii="Times New Roman" w:hAnsi="Times New Roman"/>
                <w:color w:val="000000"/>
                <w:sz w:val="16"/>
                <w:szCs w:val="16"/>
              </w:rPr>
            </w:pPr>
          </w:p>
          <w:p w:rsidR="00D139A6" w:rsidRPr="009501AF" w:rsidRDefault="00D139A6" w:rsidP="00BA5419">
            <w:pPr>
              <w:spacing w:after="0" w:line="240" w:lineRule="auto"/>
              <w:contextualSpacing/>
              <w:jc w:val="center"/>
              <w:cnfStyle w:val="000000000000"/>
              <w:rPr>
                <w:rFonts w:ascii="Times New Roman" w:hAnsi="Times New Roman"/>
                <w:color w:val="000000"/>
                <w:sz w:val="16"/>
                <w:szCs w:val="16"/>
              </w:rPr>
            </w:pPr>
            <w:r>
              <w:rPr>
                <w:rFonts w:ascii="Times New Roman" w:hAnsi="Times New Roman"/>
                <w:color w:val="000000"/>
                <w:sz w:val="16"/>
                <w:szCs w:val="16"/>
              </w:rPr>
              <w:t>0.058</w:t>
            </w:r>
          </w:p>
        </w:tc>
        <w:tc>
          <w:tcPr>
            <w:tcW w:w="720" w:type="dxa"/>
          </w:tcPr>
          <w:p w:rsidR="00D139A6" w:rsidRDefault="00D139A6" w:rsidP="00BA5419">
            <w:pPr>
              <w:spacing w:after="0" w:line="240" w:lineRule="auto"/>
              <w:contextualSpacing/>
              <w:jc w:val="center"/>
              <w:cnfStyle w:val="000000000000"/>
              <w:rPr>
                <w:rFonts w:ascii="Times New Roman" w:hAnsi="Times New Roman"/>
                <w:color w:val="000000"/>
                <w:sz w:val="16"/>
                <w:szCs w:val="16"/>
              </w:rPr>
            </w:pPr>
          </w:p>
          <w:p w:rsidR="00D139A6" w:rsidRPr="009501AF" w:rsidRDefault="00D139A6" w:rsidP="00BA5419">
            <w:pPr>
              <w:spacing w:after="0" w:line="240" w:lineRule="auto"/>
              <w:contextualSpacing/>
              <w:jc w:val="center"/>
              <w:cnfStyle w:val="000000000000"/>
              <w:rPr>
                <w:rFonts w:ascii="Times New Roman" w:hAnsi="Times New Roman"/>
                <w:color w:val="000000"/>
                <w:sz w:val="16"/>
                <w:szCs w:val="16"/>
              </w:rPr>
            </w:pPr>
            <w:r w:rsidRPr="009501AF">
              <w:rPr>
                <w:rFonts w:ascii="Times New Roman" w:hAnsi="Times New Roman"/>
                <w:color w:val="000000"/>
                <w:sz w:val="16"/>
                <w:szCs w:val="16"/>
              </w:rPr>
              <w:t>0.0</w:t>
            </w:r>
            <w:r>
              <w:rPr>
                <w:rFonts w:ascii="Times New Roman" w:hAnsi="Times New Roman"/>
                <w:color w:val="000000"/>
                <w:sz w:val="16"/>
                <w:szCs w:val="16"/>
              </w:rPr>
              <w:t>88</w:t>
            </w:r>
          </w:p>
        </w:tc>
        <w:tc>
          <w:tcPr>
            <w:tcW w:w="1530" w:type="dxa"/>
            <w:hideMark/>
          </w:tcPr>
          <w:p w:rsidR="00D825B3" w:rsidRDefault="00D825B3" w:rsidP="00BA5419">
            <w:pPr>
              <w:spacing w:after="0" w:line="240" w:lineRule="auto"/>
              <w:ind w:right="72"/>
              <w:contextualSpacing/>
              <w:jc w:val="center"/>
              <w:cnfStyle w:val="000000000000"/>
              <w:rPr>
                <w:rFonts w:ascii="Times New Roman" w:eastAsia="Times New Roman" w:hAnsi="Times New Roman"/>
                <w:color w:val="000000"/>
                <w:sz w:val="16"/>
                <w:szCs w:val="16"/>
              </w:rPr>
            </w:pPr>
          </w:p>
          <w:p w:rsidR="00D139A6" w:rsidRPr="009501AF" w:rsidRDefault="00D139A6" w:rsidP="00BA5419">
            <w:pPr>
              <w:spacing w:after="0" w:line="240" w:lineRule="auto"/>
              <w:ind w:right="72"/>
              <w:contextualSpacing/>
              <w:jc w:val="center"/>
              <w:cnfStyle w:val="000000000000"/>
              <w:rPr>
                <w:rFonts w:ascii="Times New Roman" w:eastAsia="Times New Roman" w:hAnsi="Times New Roman"/>
                <w:color w:val="000000"/>
                <w:sz w:val="16"/>
                <w:szCs w:val="16"/>
              </w:rPr>
            </w:pPr>
            <w:r w:rsidRPr="009501AF">
              <w:rPr>
                <w:rFonts w:ascii="Times New Roman" w:eastAsia="Times New Roman" w:hAnsi="Times New Roman"/>
                <w:color w:val="000000"/>
                <w:sz w:val="16"/>
                <w:szCs w:val="16"/>
              </w:rPr>
              <w:t>*0.12 mg/L</w:t>
            </w:r>
          </w:p>
        </w:tc>
      </w:tr>
      <w:tr w:rsidR="00D139A6" w:rsidRPr="009501AF" w:rsidTr="00D139A6">
        <w:trPr>
          <w:cnfStyle w:val="000000100000"/>
          <w:trHeight w:val="495"/>
        </w:trPr>
        <w:tc>
          <w:tcPr>
            <w:cnfStyle w:val="001000000000"/>
            <w:tcW w:w="1188" w:type="dxa"/>
            <w:hideMark/>
          </w:tcPr>
          <w:p w:rsidR="00D139A6" w:rsidRPr="008258AE" w:rsidRDefault="00D139A6" w:rsidP="00BA5419">
            <w:pPr>
              <w:spacing w:after="0" w:line="240" w:lineRule="auto"/>
              <w:contextualSpacing/>
              <w:rPr>
                <w:rFonts w:ascii="Times New Roman" w:eastAsia="Times New Roman" w:hAnsi="Times New Roman"/>
                <w:b w:val="0"/>
                <w:color w:val="000000"/>
                <w:sz w:val="16"/>
                <w:szCs w:val="16"/>
              </w:rPr>
            </w:pPr>
            <w:r w:rsidRPr="008258AE">
              <w:rPr>
                <w:rFonts w:ascii="Times New Roman" w:eastAsia="Times New Roman" w:hAnsi="Times New Roman"/>
                <w:b w:val="0"/>
                <w:color w:val="000000"/>
                <w:sz w:val="16"/>
                <w:szCs w:val="16"/>
              </w:rPr>
              <w:t>Nitrate+Nitrite (mg/L)</w:t>
            </w:r>
          </w:p>
        </w:tc>
        <w:tc>
          <w:tcPr>
            <w:tcW w:w="810" w:type="dxa"/>
            <w:hideMark/>
          </w:tcPr>
          <w:p w:rsidR="00D139A6" w:rsidRDefault="00D139A6" w:rsidP="00BA5419">
            <w:pPr>
              <w:spacing w:after="0" w:line="240" w:lineRule="auto"/>
              <w:contextualSpacing/>
              <w:jc w:val="center"/>
              <w:cnfStyle w:val="000000100000"/>
              <w:rPr>
                <w:rFonts w:ascii="Times New Roman" w:eastAsia="Times New Roman" w:hAnsi="Times New Roman"/>
                <w:color w:val="000000"/>
                <w:sz w:val="16"/>
                <w:szCs w:val="16"/>
              </w:rPr>
            </w:pPr>
          </w:p>
          <w:p w:rsidR="00D139A6" w:rsidRPr="009501AF" w:rsidRDefault="00D139A6" w:rsidP="00BA5419">
            <w:pPr>
              <w:spacing w:after="0" w:line="240" w:lineRule="auto"/>
              <w:contextualSpacing/>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0.03</w:t>
            </w:r>
          </w:p>
        </w:tc>
        <w:tc>
          <w:tcPr>
            <w:tcW w:w="810" w:type="dxa"/>
            <w:noWrap/>
            <w:hideMark/>
          </w:tcPr>
          <w:p w:rsidR="00D139A6" w:rsidRDefault="00D139A6" w:rsidP="00BA5419">
            <w:pPr>
              <w:spacing w:after="0" w:line="240" w:lineRule="auto"/>
              <w:contextualSpacing/>
              <w:jc w:val="center"/>
              <w:cnfStyle w:val="000000100000"/>
              <w:rPr>
                <w:rFonts w:eastAsia="Times New Roman"/>
                <w:color w:val="000000"/>
                <w:sz w:val="16"/>
                <w:szCs w:val="16"/>
              </w:rPr>
            </w:pPr>
          </w:p>
          <w:p w:rsidR="00D139A6" w:rsidRPr="009501AF" w:rsidRDefault="00D139A6" w:rsidP="00BA5419">
            <w:pPr>
              <w:spacing w:after="0" w:line="240" w:lineRule="auto"/>
              <w:contextualSpacing/>
              <w:jc w:val="center"/>
              <w:cnfStyle w:val="000000100000"/>
              <w:rPr>
                <w:rFonts w:eastAsia="Times New Roman"/>
                <w:color w:val="000000"/>
                <w:sz w:val="16"/>
                <w:szCs w:val="16"/>
              </w:rPr>
            </w:pPr>
            <w:r>
              <w:rPr>
                <w:rFonts w:eastAsia="Times New Roman"/>
                <w:color w:val="000000"/>
                <w:sz w:val="16"/>
                <w:szCs w:val="16"/>
              </w:rPr>
              <w:t>0.035</w:t>
            </w:r>
          </w:p>
        </w:tc>
        <w:tc>
          <w:tcPr>
            <w:tcW w:w="720" w:type="dxa"/>
          </w:tcPr>
          <w:p w:rsidR="00D139A6" w:rsidRDefault="00D139A6" w:rsidP="00BA5419">
            <w:pPr>
              <w:spacing w:after="0" w:line="240" w:lineRule="auto"/>
              <w:contextualSpacing/>
              <w:jc w:val="center"/>
              <w:cnfStyle w:val="000000100000"/>
              <w:rPr>
                <w:rFonts w:eastAsia="Times New Roman"/>
                <w:color w:val="000000"/>
                <w:sz w:val="16"/>
                <w:szCs w:val="16"/>
              </w:rPr>
            </w:pPr>
          </w:p>
          <w:p w:rsidR="00D139A6" w:rsidRPr="009501AF" w:rsidRDefault="00D139A6" w:rsidP="00BA5419">
            <w:pPr>
              <w:spacing w:after="0" w:line="240" w:lineRule="auto"/>
              <w:contextualSpacing/>
              <w:jc w:val="center"/>
              <w:cnfStyle w:val="000000100000"/>
              <w:rPr>
                <w:rFonts w:eastAsia="Times New Roman"/>
                <w:color w:val="000000"/>
                <w:sz w:val="16"/>
                <w:szCs w:val="16"/>
              </w:rPr>
            </w:pPr>
            <w:r>
              <w:rPr>
                <w:rFonts w:eastAsia="Times New Roman"/>
                <w:color w:val="000000"/>
                <w:sz w:val="16"/>
                <w:szCs w:val="16"/>
              </w:rPr>
              <w:t>0.05</w:t>
            </w:r>
          </w:p>
        </w:tc>
        <w:tc>
          <w:tcPr>
            <w:tcW w:w="1530" w:type="dxa"/>
            <w:hideMark/>
          </w:tcPr>
          <w:p w:rsidR="00D825B3" w:rsidRDefault="00D825B3" w:rsidP="00BA5419">
            <w:pPr>
              <w:spacing w:after="0" w:line="240" w:lineRule="auto"/>
              <w:ind w:right="72"/>
              <w:contextualSpacing/>
              <w:jc w:val="center"/>
              <w:cnfStyle w:val="000000100000"/>
              <w:rPr>
                <w:rFonts w:ascii="Times New Roman" w:eastAsia="Times New Roman" w:hAnsi="Times New Roman"/>
                <w:color w:val="000000"/>
                <w:sz w:val="16"/>
                <w:szCs w:val="16"/>
              </w:rPr>
            </w:pPr>
          </w:p>
          <w:p w:rsidR="00D139A6" w:rsidRPr="009501AF" w:rsidRDefault="00A96D24" w:rsidP="00BA5419">
            <w:pPr>
              <w:spacing w:after="0" w:line="240" w:lineRule="auto"/>
              <w:ind w:right="72"/>
              <w:contextualSpacing/>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r>
      <w:tr w:rsidR="00D139A6" w:rsidRPr="009501AF" w:rsidTr="00D139A6">
        <w:trPr>
          <w:trHeight w:val="300"/>
        </w:trPr>
        <w:tc>
          <w:tcPr>
            <w:cnfStyle w:val="001000000000"/>
            <w:tcW w:w="1188" w:type="dxa"/>
            <w:hideMark/>
          </w:tcPr>
          <w:p w:rsidR="00D139A6" w:rsidRPr="008258AE" w:rsidRDefault="00D139A6" w:rsidP="00BA5419">
            <w:pPr>
              <w:spacing w:after="0" w:line="240" w:lineRule="auto"/>
              <w:contextualSpacing/>
              <w:rPr>
                <w:rFonts w:ascii="Times New Roman" w:eastAsia="Times New Roman" w:hAnsi="Times New Roman"/>
                <w:b w:val="0"/>
                <w:color w:val="000000"/>
                <w:sz w:val="16"/>
                <w:szCs w:val="16"/>
              </w:rPr>
            </w:pPr>
            <w:r w:rsidRPr="008258AE">
              <w:rPr>
                <w:rFonts w:ascii="Times New Roman" w:eastAsia="Times New Roman" w:hAnsi="Times New Roman"/>
                <w:b w:val="0"/>
                <w:color w:val="000000"/>
                <w:sz w:val="16"/>
                <w:szCs w:val="16"/>
              </w:rPr>
              <w:t>Ammonia (mg/L)</w:t>
            </w:r>
          </w:p>
        </w:tc>
        <w:tc>
          <w:tcPr>
            <w:tcW w:w="810" w:type="dxa"/>
            <w:hideMark/>
          </w:tcPr>
          <w:p w:rsidR="00D139A6" w:rsidRPr="009501AF" w:rsidRDefault="00D139A6" w:rsidP="00BA5419">
            <w:pPr>
              <w:spacing w:after="0" w:line="240" w:lineRule="auto"/>
              <w:contextualSpacing/>
              <w:jc w:val="center"/>
              <w:cnfStyle w:val="000000000000"/>
              <w:rPr>
                <w:rFonts w:ascii="Times New Roman" w:eastAsia="Times New Roman" w:hAnsi="Times New Roman"/>
                <w:color w:val="000000"/>
                <w:sz w:val="16"/>
                <w:szCs w:val="16"/>
              </w:rPr>
            </w:pPr>
            <w:r w:rsidRPr="009501AF">
              <w:rPr>
                <w:rFonts w:ascii="Times New Roman" w:eastAsia="Times New Roman" w:hAnsi="Times New Roman"/>
                <w:color w:val="000000"/>
                <w:sz w:val="16"/>
                <w:szCs w:val="16"/>
              </w:rPr>
              <w:t>0.0</w:t>
            </w:r>
            <w:r>
              <w:rPr>
                <w:rFonts w:ascii="Times New Roman" w:eastAsia="Times New Roman" w:hAnsi="Times New Roman"/>
                <w:color w:val="000000"/>
                <w:sz w:val="16"/>
                <w:szCs w:val="16"/>
              </w:rPr>
              <w:t>51</w:t>
            </w:r>
          </w:p>
        </w:tc>
        <w:tc>
          <w:tcPr>
            <w:tcW w:w="810" w:type="dxa"/>
            <w:noWrap/>
            <w:hideMark/>
          </w:tcPr>
          <w:p w:rsidR="00D139A6" w:rsidRPr="009501AF" w:rsidRDefault="00D139A6" w:rsidP="00BA5419">
            <w:pPr>
              <w:spacing w:after="0" w:line="240" w:lineRule="auto"/>
              <w:contextualSpacing/>
              <w:jc w:val="center"/>
              <w:cnfStyle w:val="000000000000"/>
              <w:rPr>
                <w:rFonts w:eastAsia="Times New Roman"/>
                <w:color w:val="000000"/>
                <w:sz w:val="16"/>
                <w:szCs w:val="16"/>
              </w:rPr>
            </w:pPr>
            <w:r>
              <w:rPr>
                <w:rFonts w:eastAsia="Times New Roman"/>
                <w:color w:val="000000"/>
                <w:sz w:val="16"/>
                <w:szCs w:val="16"/>
              </w:rPr>
              <w:t>0.044</w:t>
            </w:r>
          </w:p>
        </w:tc>
        <w:tc>
          <w:tcPr>
            <w:tcW w:w="720" w:type="dxa"/>
          </w:tcPr>
          <w:p w:rsidR="00D139A6" w:rsidRPr="009501AF" w:rsidRDefault="00D139A6" w:rsidP="00BA5419">
            <w:pPr>
              <w:spacing w:after="0" w:line="240" w:lineRule="auto"/>
              <w:contextualSpacing/>
              <w:jc w:val="center"/>
              <w:cnfStyle w:val="000000000000"/>
              <w:rPr>
                <w:rFonts w:eastAsia="Times New Roman"/>
                <w:color w:val="000000"/>
                <w:sz w:val="16"/>
                <w:szCs w:val="16"/>
              </w:rPr>
            </w:pPr>
            <w:r>
              <w:rPr>
                <w:rFonts w:eastAsia="Times New Roman"/>
                <w:color w:val="000000"/>
                <w:sz w:val="16"/>
                <w:szCs w:val="16"/>
              </w:rPr>
              <w:t>0.09</w:t>
            </w:r>
          </w:p>
        </w:tc>
        <w:tc>
          <w:tcPr>
            <w:tcW w:w="1530" w:type="dxa"/>
            <w:hideMark/>
          </w:tcPr>
          <w:p w:rsidR="00D139A6" w:rsidRPr="009501AF" w:rsidRDefault="00A96D24" w:rsidP="00BA5419">
            <w:pPr>
              <w:spacing w:after="0" w:line="240" w:lineRule="auto"/>
              <w:ind w:right="72"/>
              <w:contextualSpacing/>
              <w:jc w:val="center"/>
              <w:cnfStyle w:val="000000000000"/>
              <w:rPr>
                <w:rFonts w:ascii="Times New Roman" w:eastAsia="Times New Roman" w:hAnsi="Times New Roman"/>
                <w:color w:val="000000"/>
                <w:sz w:val="16"/>
                <w:szCs w:val="16"/>
              </w:rPr>
            </w:pPr>
            <w:r>
              <w:rPr>
                <w:rFonts w:eastAsia="Times New Roman"/>
                <w:color w:val="000000"/>
                <w:sz w:val="16"/>
                <w:szCs w:val="16"/>
              </w:rPr>
              <w:t>-</w:t>
            </w:r>
          </w:p>
        </w:tc>
      </w:tr>
      <w:tr w:rsidR="00D139A6" w:rsidRPr="009501AF" w:rsidTr="00D139A6">
        <w:trPr>
          <w:cnfStyle w:val="000000100000"/>
          <w:trHeight w:val="450"/>
        </w:trPr>
        <w:tc>
          <w:tcPr>
            <w:cnfStyle w:val="001000000000"/>
            <w:tcW w:w="1188" w:type="dxa"/>
            <w:hideMark/>
          </w:tcPr>
          <w:p w:rsidR="00D139A6" w:rsidRPr="008258AE" w:rsidRDefault="00D139A6" w:rsidP="00BA5419">
            <w:pPr>
              <w:spacing w:after="0" w:line="240" w:lineRule="auto"/>
              <w:contextualSpacing/>
              <w:rPr>
                <w:rFonts w:ascii="Times New Roman" w:eastAsia="Times New Roman" w:hAnsi="Times New Roman"/>
                <w:b w:val="0"/>
                <w:color w:val="000000"/>
                <w:sz w:val="16"/>
                <w:szCs w:val="16"/>
              </w:rPr>
            </w:pPr>
            <w:r w:rsidRPr="008258AE">
              <w:rPr>
                <w:rFonts w:ascii="Times New Roman" w:eastAsia="Times New Roman" w:hAnsi="Times New Roman"/>
                <w:b w:val="0"/>
                <w:color w:val="000000"/>
                <w:sz w:val="16"/>
                <w:szCs w:val="16"/>
              </w:rPr>
              <w:t>Total Kejldahl Nitrogen (mg/L)</w:t>
            </w:r>
          </w:p>
        </w:tc>
        <w:tc>
          <w:tcPr>
            <w:tcW w:w="810" w:type="dxa"/>
            <w:hideMark/>
          </w:tcPr>
          <w:p w:rsidR="00D139A6" w:rsidRDefault="00D139A6" w:rsidP="00BA5419">
            <w:pPr>
              <w:spacing w:after="0" w:line="240" w:lineRule="auto"/>
              <w:contextualSpacing/>
              <w:jc w:val="center"/>
              <w:cnfStyle w:val="000000100000"/>
              <w:rPr>
                <w:rFonts w:ascii="Times New Roman" w:eastAsia="Times New Roman" w:hAnsi="Times New Roman"/>
                <w:color w:val="000000"/>
                <w:sz w:val="16"/>
                <w:szCs w:val="16"/>
              </w:rPr>
            </w:pPr>
          </w:p>
          <w:p w:rsidR="00D139A6" w:rsidRPr="009501AF" w:rsidRDefault="00D139A6" w:rsidP="00BA5419">
            <w:pPr>
              <w:spacing w:after="0" w:line="240" w:lineRule="auto"/>
              <w:contextualSpacing/>
              <w:jc w:val="center"/>
              <w:cnfStyle w:val="000000100000"/>
              <w:rPr>
                <w:rFonts w:ascii="Times New Roman" w:eastAsia="Times New Roman" w:hAnsi="Times New Roman"/>
                <w:color w:val="000000"/>
                <w:sz w:val="16"/>
                <w:szCs w:val="16"/>
              </w:rPr>
            </w:pPr>
            <w:r>
              <w:rPr>
                <w:rFonts w:ascii="Times New Roman" w:eastAsia="Times New Roman" w:hAnsi="Times New Roman"/>
                <w:color w:val="000000"/>
                <w:sz w:val="16"/>
                <w:szCs w:val="16"/>
              </w:rPr>
              <w:t>2.5</w:t>
            </w:r>
          </w:p>
        </w:tc>
        <w:tc>
          <w:tcPr>
            <w:tcW w:w="810" w:type="dxa"/>
            <w:noWrap/>
            <w:hideMark/>
          </w:tcPr>
          <w:p w:rsidR="00D139A6" w:rsidRDefault="00D139A6" w:rsidP="00BA5419">
            <w:pPr>
              <w:spacing w:after="0" w:line="240" w:lineRule="auto"/>
              <w:contextualSpacing/>
              <w:jc w:val="center"/>
              <w:cnfStyle w:val="000000100000"/>
              <w:rPr>
                <w:rFonts w:eastAsia="Times New Roman"/>
                <w:color w:val="000000"/>
                <w:sz w:val="16"/>
                <w:szCs w:val="16"/>
              </w:rPr>
            </w:pPr>
          </w:p>
          <w:p w:rsidR="00D139A6" w:rsidRPr="009501AF" w:rsidRDefault="00D139A6" w:rsidP="00BA5419">
            <w:pPr>
              <w:spacing w:after="0" w:line="240" w:lineRule="auto"/>
              <w:contextualSpacing/>
              <w:jc w:val="center"/>
              <w:cnfStyle w:val="000000100000"/>
              <w:rPr>
                <w:rFonts w:eastAsia="Times New Roman"/>
                <w:color w:val="000000"/>
                <w:sz w:val="16"/>
                <w:szCs w:val="16"/>
              </w:rPr>
            </w:pPr>
            <w:r>
              <w:rPr>
                <w:rFonts w:eastAsia="Times New Roman"/>
                <w:color w:val="000000"/>
                <w:sz w:val="16"/>
                <w:szCs w:val="16"/>
              </w:rPr>
              <w:t>1.5</w:t>
            </w:r>
          </w:p>
        </w:tc>
        <w:tc>
          <w:tcPr>
            <w:tcW w:w="720" w:type="dxa"/>
          </w:tcPr>
          <w:p w:rsidR="00D139A6" w:rsidRDefault="00D139A6" w:rsidP="00BA5419">
            <w:pPr>
              <w:spacing w:after="0" w:line="240" w:lineRule="auto"/>
              <w:contextualSpacing/>
              <w:jc w:val="center"/>
              <w:cnfStyle w:val="000000100000"/>
              <w:rPr>
                <w:rFonts w:eastAsia="Times New Roman"/>
                <w:color w:val="000000"/>
                <w:sz w:val="16"/>
                <w:szCs w:val="16"/>
              </w:rPr>
            </w:pPr>
          </w:p>
          <w:p w:rsidR="00D139A6" w:rsidRPr="009501AF" w:rsidRDefault="00AA5850" w:rsidP="00BA5419">
            <w:pPr>
              <w:spacing w:after="0" w:line="240" w:lineRule="auto"/>
              <w:contextualSpacing/>
              <w:jc w:val="center"/>
              <w:cnfStyle w:val="000000100000"/>
              <w:rPr>
                <w:rFonts w:eastAsia="Times New Roman"/>
                <w:color w:val="000000"/>
                <w:sz w:val="16"/>
                <w:szCs w:val="16"/>
              </w:rPr>
            </w:pPr>
            <w:r>
              <w:rPr>
                <w:rFonts w:eastAsia="Times New Roman"/>
                <w:color w:val="000000"/>
                <w:sz w:val="16"/>
                <w:szCs w:val="16"/>
              </w:rPr>
              <w:t>**</w:t>
            </w:r>
          </w:p>
        </w:tc>
        <w:tc>
          <w:tcPr>
            <w:tcW w:w="1530" w:type="dxa"/>
            <w:hideMark/>
          </w:tcPr>
          <w:p w:rsidR="00D139A6" w:rsidRDefault="00D139A6" w:rsidP="00BA5419">
            <w:pPr>
              <w:spacing w:after="0" w:line="240" w:lineRule="auto"/>
              <w:ind w:right="72"/>
              <w:contextualSpacing/>
              <w:jc w:val="center"/>
              <w:cnfStyle w:val="000000100000"/>
              <w:rPr>
                <w:rFonts w:ascii="Times New Roman" w:eastAsia="Times New Roman" w:hAnsi="Times New Roman"/>
                <w:color w:val="000000"/>
                <w:sz w:val="16"/>
                <w:szCs w:val="16"/>
              </w:rPr>
            </w:pPr>
          </w:p>
          <w:p w:rsidR="00D825B3" w:rsidRDefault="00A96D24" w:rsidP="00BA5419">
            <w:pPr>
              <w:spacing w:after="0" w:line="240" w:lineRule="auto"/>
              <w:ind w:right="72"/>
              <w:contextualSpacing/>
              <w:jc w:val="center"/>
              <w:cnfStyle w:val="000000100000"/>
              <w:rPr>
                <w:rFonts w:ascii="Times New Roman" w:eastAsia="Times New Roman" w:hAnsi="Times New Roman"/>
                <w:color w:val="000000"/>
                <w:sz w:val="16"/>
                <w:szCs w:val="16"/>
              </w:rPr>
            </w:pPr>
            <w:r>
              <w:rPr>
                <w:rFonts w:eastAsia="Times New Roman"/>
                <w:color w:val="000000"/>
                <w:sz w:val="16"/>
                <w:szCs w:val="16"/>
              </w:rPr>
              <w:t>-</w:t>
            </w:r>
          </w:p>
          <w:p w:rsidR="00D825B3" w:rsidRPr="009501AF" w:rsidRDefault="00D825B3" w:rsidP="00BA5419">
            <w:pPr>
              <w:spacing w:after="0" w:line="240" w:lineRule="auto"/>
              <w:ind w:right="72"/>
              <w:contextualSpacing/>
              <w:jc w:val="center"/>
              <w:cnfStyle w:val="000000100000"/>
              <w:rPr>
                <w:rFonts w:ascii="Times New Roman" w:eastAsia="Times New Roman" w:hAnsi="Times New Roman"/>
                <w:color w:val="000000"/>
                <w:sz w:val="16"/>
                <w:szCs w:val="16"/>
              </w:rPr>
            </w:pPr>
          </w:p>
        </w:tc>
      </w:tr>
      <w:tr w:rsidR="00D139A6" w:rsidRPr="009501AF" w:rsidTr="00D139A6">
        <w:trPr>
          <w:trHeight w:val="300"/>
        </w:trPr>
        <w:tc>
          <w:tcPr>
            <w:cnfStyle w:val="001000000000"/>
            <w:tcW w:w="1188" w:type="dxa"/>
            <w:hideMark/>
          </w:tcPr>
          <w:p w:rsidR="00D139A6" w:rsidRPr="008258AE" w:rsidRDefault="00D139A6" w:rsidP="00BA5419">
            <w:pPr>
              <w:spacing w:after="0" w:line="240" w:lineRule="auto"/>
              <w:contextualSpacing/>
              <w:rPr>
                <w:rFonts w:ascii="Times New Roman" w:eastAsia="Times New Roman" w:hAnsi="Times New Roman"/>
                <w:b w:val="0"/>
                <w:color w:val="000000"/>
                <w:sz w:val="16"/>
                <w:szCs w:val="16"/>
              </w:rPr>
            </w:pPr>
            <w:r w:rsidRPr="008258AE">
              <w:rPr>
                <w:rFonts w:ascii="Times New Roman" w:eastAsia="Times New Roman" w:hAnsi="Times New Roman"/>
                <w:b w:val="0"/>
                <w:color w:val="000000"/>
                <w:sz w:val="16"/>
                <w:szCs w:val="16"/>
              </w:rPr>
              <w:t>Total Nitrogen (mg/L)</w:t>
            </w:r>
          </w:p>
        </w:tc>
        <w:tc>
          <w:tcPr>
            <w:tcW w:w="810" w:type="dxa"/>
            <w:hideMark/>
          </w:tcPr>
          <w:p w:rsidR="00D139A6" w:rsidRPr="00A96D24" w:rsidRDefault="00D139A6" w:rsidP="00BA5419">
            <w:pPr>
              <w:spacing w:after="0" w:line="240" w:lineRule="auto"/>
              <w:contextualSpacing/>
              <w:jc w:val="center"/>
              <w:cnfStyle w:val="000000000000"/>
              <w:rPr>
                <w:rFonts w:ascii="Times New Roman" w:eastAsia="Times New Roman" w:hAnsi="Times New Roman"/>
                <w:color w:val="auto"/>
                <w:sz w:val="16"/>
                <w:szCs w:val="16"/>
              </w:rPr>
            </w:pPr>
          </w:p>
          <w:p w:rsidR="00D139A6" w:rsidRPr="00A96D24" w:rsidRDefault="0043662D" w:rsidP="00BA5419">
            <w:pPr>
              <w:spacing w:after="0" w:line="240" w:lineRule="auto"/>
              <w:contextualSpacing/>
              <w:jc w:val="center"/>
              <w:cnfStyle w:val="000000000000"/>
              <w:rPr>
                <w:rFonts w:ascii="Times New Roman" w:eastAsia="Times New Roman" w:hAnsi="Times New Roman"/>
                <w:color w:val="auto"/>
                <w:sz w:val="16"/>
                <w:szCs w:val="16"/>
              </w:rPr>
            </w:pPr>
            <w:r w:rsidRPr="0043662D">
              <w:rPr>
                <w:rFonts w:ascii="Times New Roman" w:eastAsia="Times New Roman" w:hAnsi="Times New Roman"/>
                <w:color w:val="auto"/>
                <w:sz w:val="16"/>
                <w:szCs w:val="16"/>
              </w:rPr>
              <w:t>2.53</w:t>
            </w:r>
          </w:p>
        </w:tc>
        <w:tc>
          <w:tcPr>
            <w:tcW w:w="810" w:type="dxa"/>
            <w:hideMark/>
          </w:tcPr>
          <w:p w:rsidR="00D139A6" w:rsidRPr="00A96D24" w:rsidRDefault="00D139A6" w:rsidP="00BA5419">
            <w:pPr>
              <w:spacing w:after="0" w:line="240" w:lineRule="auto"/>
              <w:contextualSpacing/>
              <w:jc w:val="center"/>
              <w:cnfStyle w:val="000000000000"/>
              <w:rPr>
                <w:rFonts w:ascii="Times New Roman" w:eastAsia="Times New Roman" w:hAnsi="Times New Roman"/>
                <w:color w:val="auto"/>
                <w:sz w:val="16"/>
                <w:szCs w:val="16"/>
              </w:rPr>
            </w:pPr>
          </w:p>
          <w:p w:rsidR="00D139A6" w:rsidRPr="00A96D24" w:rsidRDefault="0043662D" w:rsidP="00BA5419">
            <w:pPr>
              <w:spacing w:after="0" w:line="240" w:lineRule="auto"/>
              <w:contextualSpacing/>
              <w:jc w:val="center"/>
              <w:cnfStyle w:val="000000000000"/>
              <w:rPr>
                <w:rFonts w:ascii="Times New Roman" w:eastAsia="Times New Roman" w:hAnsi="Times New Roman"/>
                <w:color w:val="auto"/>
                <w:sz w:val="16"/>
                <w:szCs w:val="16"/>
              </w:rPr>
            </w:pPr>
            <w:r w:rsidRPr="0043662D">
              <w:rPr>
                <w:rFonts w:ascii="Times New Roman" w:eastAsia="Times New Roman" w:hAnsi="Times New Roman"/>
                <w:color w:val="auto"/>
                <w:sz w:val="16"/>
                <w:szCs w:val="16"/>
              </w:rPr>
              <w:t>1.535</w:t>
            </w:r>
          </w:p>
        </w:tc>
        <w:tc>
          <w:tcPr>
            <w:tcW w:w="720" w:type="dxa"/>
          </w:tcPr>
          <w:p w:rsidR="00D139A6" w:rsidRDefault="00D139A6" w:rsidP="00BA5419">
            <w:pPr>
              <w:spacing w:after="0" w:line="240" w:lineRule="auto"/>
              <w:contextualSpacing/>
              <w:jc w:val="center"/>
              <w:cnfStyle w:val="000000000000"/>
              <w:rPr>
                <w:rFonts w:ascii="Times New Roman" w:eastAsia="Times New Roman" w:hAnsi="Times New Roman"/>
                <w:sz w:val="16"/>
                <w:szCs w:val="16"/>
              </w:rPr>
            </w:pPr>
          </w:p>
          <w:p w:rsidR="00D139A6" w:rsidRPr="00D42EBF" w:rsidRDefault="00AA5850" w:rsidP="00BA5419">
            <w:pPr>
              <w:spacing w:after="0" w:line="240" w:lineRule="auto"/>
              <w:contextualSpacing/>
              <w:jc w:val="center"/>
              <w:cnfStyle w:val="000000000000"/>
              <w:rPr>
                <w:rFonts w:ascii="Times New Roman" w:eastAsia="Times New Roman" w:hAnsi="Times New Roman"/>
                <w:sz w:val="16"/>
                <w:szCs w:val="16"/>
              </w:rPr>
            </w:pPr>
            <w:r>
              <w:rPr>
                <w:rFonts w:ascii="Times New Roman" w:eastAsia="Times New Roman" w:hAnsi="Times New Roman"/>
                <w:sz w:val="16"/>
                <w:szCs w:val="16"/>
              </w:rPr>
              <w:t>**</w:t>
            </w:r>
          </w:p>
        </w:tc>
        <w:tc>
          <w:tcPr>
            <w:tcW w:w="1530" w:type="dxa"/>
            <w:hideMark/>
          </w:tcPr>
          <w:p w:rsidR="00D139A6" w:rsidRDefault="00D139A6" w:rsidP="00BA5419">
            <w:pPr>
              <w:spacing w:after="0" w:line="240" w:lineRule="auto"/>
              <w:ind w:right="72"/>
              <w:contextualSpacing/>
              <w:jc w:val="center"/>
              <w:cnfStyle w:val="000000000000"/>
              <w:rPr>
                <w:rFonts w:ascii="Times New Roman" w:eastAsia="Times New Roman" w:hAnsi="Times New Roman"/>
                <w:color w:val="000000"/>
                <w:sz w:val="16"/>
                <w:szCs w:val="16"/>
              </w:rPr>
            </w:pPr>
          </w:p>
          <w:p w:rsidR="00D139A6" w:rsidRPr="009501AF" w:rsidRDefault="00D139A6" w:rsidP="00BA5419">
            <w:pPr>
              <w:spacing w:after="0" w:line="240" w:lineRule="auto"/>
              <w:ind w:right="72"/>
              <w:contextualSpacing/>
              <w:jc w:val="center"/>
              <w:cnfStyle w:val="000000000000"/>
              <w:rPr>
                <w:rFonts w:ascii="Times New Roman" w:eastAsia="Times New Roman" w:hAnsi="Times New Roman"/>
                <w:color w:val="000000"/>
                <w:sz w:val="16"/>
                <w:szCs w:val="16"/>
              </w:rPr>
            </w:pPr>
            <w:r w:rsidRPr="009501AF">
              <w:rPr>
                <w:rFonts w:ascii="Times New Roman" w:eastAsia="Times New Roman" w:hAnsi="Times New Roman"/>
                <w:color w:val="000000"/>
                <w:sz w:val="16"/>
                <w:szCs w:val="16"/>
              </w:rPr>
              <w:t>*1.54 mg/L</w:t>
            </w:r>
          </w:p>
        </w:tc>
      </w:tr>
    </w:tbl>
    <w:p w:rsidR="00D139A6" w:rsidRPr="003A5B6B" w:rsidRDefault="00D139A6" w:rsidP="00D139A6">
      <w:pPr>
        <w:spacing w:after="0"/>
        <w:ind w:right="-378"/>
        <w:rPr>
          <w:rFonts w:ascii="Times New Roman" w:hAnsi="Times New Roman"/>
          <w:sz w:val="16"/>
          <w:szCs w:val="16"/>
        </w:rPr>
      </w:pPr>
      <w:r w:rsidRPr="003A5B6B">
        <w:rPr>
          <w:rFonts w:ascii="Times New Roman" w:hAnsi="Times New Roman"/>
          <w:sz w:val="16"/>
          <w:szCs w:val="16"/>
        </w:rPr>
        <w:t>* Federally promulgated numeric nutrient criteria for Peninsular nutrient region</w:t>
      </w:r>
    </w:p>
    <w:p w:rsidR="00C87563" w:rsidRDefault="00FD759D" w:rsidP="002345B9">
      <w:pPr>
        <w:pStyle w:val="ResearchPaperTitle"/>
        <w:spacing w:line="240" w:lineRule="auto"/>
        <w:ind w:right="-14"/>
        <w:jc w:val="both"/>
        <w:rPr>
          <w:rFonts w:ascii="Times New Roman" w:hAnsi="Times New Roman"/>
          <w:bCs/>
          <w:sz w:val="16"/>
          <w:szCs w:val="16"/>
        </w:rPr>
      </w:pPr>
      <w:r w:rsidRPr="00FD759D">
        <w:rPr>
          <w:rFonts w:ascii="Times New Roman" w:hAnsi="Times New Roman"/>
          <w:bCs/>
          <w:sz w:val="16"/>
          <w:szCs w:val="16"/>
        </w:rPr>
        <w:t>** not analyzed</w:t>
      </w:r>
    </w:p>
    <w:p w:rsidR="00AA5850" w:rsidRPr="00AA5850" w:rsidRDefault="00AA5850" w:rsidP="002345B9">
      <w:pPr>
        <w:pStyle w:val="ResearchPaperTitle"/>
        <w:spacing w:line="240" w:lineRule="auto"/>
        <w:ind w:right="-14"/>
        <w:jc w:val="both"/>
        <w:rPr>
          <w:rFonts w:ascii="Times New Roman" w:hAnsi="Times New Roman"/>
          <w:bCs/>
          <w:sz w:val="16"/>
          <w:szCs w:val="16"/>
        </w:rPr>
      </w:pPr>
    </w:p>
    <w:p w:rsidR="00A74FDD" w:rsidRDefault="00A74FDD" w:rsidP="0046453E">
      <w:pPr>
        <w:pStyle w:val="ResearchPaperTitle"/>
        <w:spacing w:line="240" w:lineRule="auto"/>
        <w:ind w:right="-14"/>
        <w:jc w:val="both"/>
        <w:rPr>
          <w:rFonts w:ascii="Times New Roman" w:hAnsi="Times New Roman"/>
          <w:b/>
          <w:i/>
          <w:sz w:val="20"/>
          <w:szCs w:val="20"/>
        </w:rPr>
      </w:pPr>
    </w:p>
    <w:p w:rsidR="0046453E" w:rsidRDefault="00F3711F" w:rsidP="0046453E">
      <w:pPr>
        <w:pStyle w:val="ResearchPaperTitle"/>
        <w:spacing w:line="240" w:lineRule="auto"/>
        <w:ind w:right="-14"/>
        <w:jc w:val="both"/>
        <w:rPr>
          <w:rFonts w:ascii="Times New Roman" w:hAnsi="Times New Roman"/>
          <w:sz w:val="20"/>
          <w:szCs w:val="20"/>
        </w:rPr>
      </w:pPr>
      <w:r w:rsidRPr="004015AD">
        <w:rPr>
          <w:rFonts w:ascii="Times New Roman" w:hAnsi="Times New Roman"/>
          <w:b/>
          <w:i/>
          <w:sz w:val="20"/>
          <w:szCs w:val="20"/>
        </w:rPr>
        <w:lastRenderedPageBreak/>
        <w:t>Water chemistry</w:t>
      </w:r>
      <w:r w:rsidRPr="004015AD">
        <w:rPr>
          <w:rFonts w:ascii="Times New Roman" w:hAnsi="Times New Roman"/>
          <w:sz w:val="20"/>
          <w:szCs w:val="20"/>
        </w:rPr>
        <w:t xml:space="preserve">: </w:t>
      </w:r>
      <w:r w:rsidR="0046453E" w:rsidRPr="004015AD">
        <w:rPr>
          <w:rFonts w:ascii="Times New Roman" w:hAnsi="Times New Roman"/>
          <w:sz w:val="20"/>
          <w:szCs w:val="20"/>
        </w:rPr>
        <w:t>Table</w:t>
      </w:r>
      <w:r w:rsidR="00F21A5C" w:rsidRPr="004015AD">
        <w:rPr>
          <w:rFonts w:ascii="Times New Roman" w:hAnsi="Times New Roman"/>
          <w:sz w:val="20"/>
          <w:szCs w:val="20"/>
        </w:rPr>
        <w:t xml:space="preserve"> </w:t>
      </w:r>
      <w:r w:rsidR="0046453E" w:rsidRPr="004015AD">
        <w:rPr>
          <w:rFonts w:ascii="Times New Roman" w:hAnsi="Times New Roman"/>
          <w:sz w:val="20"/>
          <w:szCs w:val="20"/>
        </w:rPr>
        <w:t>2 summarize</w:t>
      </w:r>
      <w:r w:rsidR="00F21A5C" w:rsidRPr="004015AD">
        <w:rPr>
          <w:rFonts w:ascii="Times New Roman" w:hAnsi="Times New Roman"/>
          <w:sz w:val="20"/>
          <w:szCs w:val="20"/>
        </w:rPr>
        <w:t>s</w:t>
      </w:r>
      <w:r w:rsidR="0046453E" w:rsidRPr="004015AD">
        <w:rPr>
          <w:rFonts w:ascii="Times New Roman" w:hAnsi="Times New Roman"/>
          <w:sz w:val="20"/>
          <w:szCs w:val="20"/>
        </w:rPr>
        <w:t xml:space="preserve"> the </w:t>
      </w:r>
      <w:r w:rsidR="00F21A5C" w:rsidRPr="004015AD">
        <w:rPr>
          <w:rFonts w:ascii="Times New Roman" w:hAnsi="Times New Roman"/>
          <w:sz w:val="20"/>
          <w:szCs w:val="20"/>
        </w:rPr>
        <w:t>metered</w:t>
      </w:r>
      <w:r w:rsidR="0046453E" w:rsidRPr="004015AD">
        <w:rPr>
          <w:rFonts w:ascii="Times New Roman" w:hAnsi="Times New Roman"/>
          <w:sz w:val="20"/>
          <w:szCs w:val="20"/>
        </w:rPr>
        <w:t xml:space="preserve"> measurements for </w:t>
      </w:r>
      <w:r w:rsidR="00F21A5C" w:rsidRPr="004015AD">
        <w:rPr>
          <w:rFonts w:ascii="Times New Roman" w:hAnsi="Times New Roman"/>
          <w:sz w:val="20"/>
          <w:szCs w:val="20"/>
        </w:rPr>
        <w:t>all five</w:t>
      </w:r>
      <w:r w:rsidR="0046453E" w:rsidRPr="004015AD">
        <w:rPr>
          <w:rFonts w:ascii="Times New Roman" w:hAnsi="Times New Roman"/>
          <w:sz w:val="20"/>
          <w:szCs w:val="20"/>
        </w:rPr>
        <w:t xml:space="preserve"> sampling events.  </w:t>
      </w:r>
      <w:r w:rsidR="00F21A5C" w:rsidRPr="004015AD">
        <w:rPr>
          <w:rFonts w:ascii="Times New Roman" w:hAnsi="Times New Roman"/>
          <w:sz w:val="20"/>
          <w:szCs w:val="20"/>
        </w:rPr>
        <w:t xml:space="preserve">Table 3 lists the results for the chemical analytes for the three dates they were collected. </w:t>
      </w:r>
      <w:r w:rsidR="0046453E" w:rsidRPr="004015AD">
        <w:rPr>
          <w:rFonts w:ascii="Times New Roman" w:hAnsi="Times New Roman"/>
          <w:sz w:val="20"/>
          <w:szCs w:val="20"/>
        </w:rPr>
        <w:t xml:space="preserve">All parameters fell within natural unimpaired levels for all sampling dates, except for Total </w:t>
      </w:r>
      <w:r w:rsidR="003226CA">
        <w:rPr>
          <w:rFonts w:ascii="Times New Roman" w:hAnsi="Times New Roman"/>
          <w:sz w:val="20"/>
          <w:szCs w:val="20"/>
        </w:rPr>
        <w:t>nitrogen</w:t>
      </w:r>
      <w:r w:rsidR="003226CA" w:rsidRPr="004015AD">
        <w:rPr>
          <w:rFonts w:ascii="Times New Roman" w:hAnsi="Times New Roman"/>
          <w:sz w:val="20"/>
          <w:szCs w:val="20"/>
        </w:rPr>
        <w:t xml:space="preserve"> </w:t>
      </w:r>
      <w:r w:rsidR="0046453E" w:rsidRPr="004015AD">
        <w:rPr>
          <w:rFonts w:ascii="Times New Roman" w:hAnsi="Times New Roman"/>
          <w:sz w:val="20"/>
          <w:szCs w:val="20"/>
        </w:rPr>
        <w:t xml:space="preserve">(TN) and </w:t>
      </w:r>
      <w:r w:rsidR="003226CA">
        <w:rPr>
          <w:rFonts w:ascii="Times New Roman" w:hAnsi="Times New Roman"/>
          <w:sz w:val="20"/>
          <w:szCs w:val="20"/>
        </w:rPr>
        <w:t>d</w:t>
      </w:r>
      <w:r w:rsidR="0046453E" w:rsidRPr="004015AD">
        <w:rPr>
          <w:rFonts w:ascii="Times New Roman" w:hAnsi="Times New Roman"/>
          <w:sz w:val="20"/>
          <w:szCs w:val="20"/>
        </w:rPr>
        <w:t xml:space="preserve">issolved </w:t>
      </w:r>
      <w:r w:rsidR="003226CA">
        <w:rPr>
          <w:rFonts w:ascii="Times New Roman" w:hAnsi="Times New Roman"/>
          <w:sz w:val="20"/>
          <w:szCs w:val="20"/>
        </w:rPr>
        <w:t>o</w:t>
      </w:r>
      <w:r w:rsidR="0046453E" w:rsidRPr="004015AD">
        <w:rPr>
          <w:rFonts w:ascii="Times New Roman" w:hAnsi="Times New Roman"/>
          <w:sz w:val="20"/>
          <w:szCs w:val="20"/>
        </w:rPr>
        <w:t xml:space="preserve">xygen (DO).  Total </w:t>
      </w:r>
      <w:r w:rsidR="003226CA">
        <w:rPr>
          <w:rFonts w:ascii="Times New Roman" w:hAnsi="Times New Roman"/>
          <w:sz w:val="20"/>
          <w:szCs w:val="20"/>
        </w:rPr>
        <w:t>n</w:t>
      </w:r>
      <w:r w:rsidR="00D825B3">
        <w:rPr>
          <w:rFonts w:ascii="Times New Roman" w:hAnsi="Times New Roman"/>
          <w:sz w:val="20"/>
          <w:szCs w:val="20"/>
        </w:rPr>
        <w:t>itrogen</w:t>
      </w:r>
      <w:r w:rsidR="00D825B3" w:rsidRPr="004015AD">
        <w:rPr>
          <w:rFonts w:ascii="Times New Roman" w:hAnsi="Times New Roman"/>
          <w:sz w:val="20"/>
          <w:szCs w:val="20"/>
        </w:rPr>
        <w:t xml:space="preserve"> </w:t>
      </w:r>
      <w:r w:rsidR="0046453E" w:rsidRPr="004015AD">
        <w:rPr>
          <w:rFonts w:ascii="Times New Roman" w:hAnsi="Times New Roman"/>
          <w:sz w:val="20"/>
          <w:szCs w:val="20"/>
        </w:rPr>
        <w:t xml:space="preserve">exceeded the </w:t>
      </w:r>
      <w:r w:rsidR="003226CA">
        <w:rPr>
          <w:rFonts w:ascii="Times New Roman" w:hAnsi="Times New Roman"/>
          <w:sz w:val="20"/>
          <w:szCs w:val="20"/>
        </w:rPr>
        <w:t>proposed</w:t>
      </w:r>
      <w:r w:rsidR="003226CA" w:rsidRPr="004015AD">
        <w:rPr>
          <w:rFonts w:ascii="Times New Roman" w:hAnsi="Times New Roman"/>
          <w:sz w:val="20"/>
          <w:szCs w:val="20"/>
        </w:rPr>
        <w:t xml:space="preserve"> </w:t>
      </w:r>
      <w:r w:rsidR="003226CA">
        <w:rPr>
          <w:rFonts w:ascii="Times New Roman" w:hAnsi="Times New Roman"/>
          <w:sz w:val="20"/>
          <w:szCs w:val="20"/>
        </w:rPr>
        <w:t>c</w:t>
      </w:r>
      <w:r w:rsidR="0046453E" w:rsidRPr="004015AD">
        <w:rPr>
          <w:rFonts w:ascii="Times New Roman" w:hAnsi="Times New Roman"/>
          <w:sz w:val="20"/>
          <w:szCs w:val="20"/>
        </w:rPr>
        <w:t>riteria of 1.5</w:t>
      </w:r>
      <w:r w:rsidR="00F21A5C" w:rsidRPr="004015AD">
        <w:rPr>
          <w:rFonts w:ascii="Times New Roman" w:hAnsi="Times New Roman"/>
          <w:sz w:val="20"/>
          <w:szCs w:val="20"/>
        </w:rPr>
        <w:t>4</w:t>
      </w:r>
      <w:r w:rsidR="0046453E" w:rsidRPr="004015AD">
        <w:rPr>
          <w:rFonts w:ascii="Times New Roman" w:hAnsi="Times New Roman"/>
          <w:sz w:val="20"/>
          <w:szCs w:val="20"/>
        </w:rPr>
        <w:t xml:space="preserve"> mg/</w:t>
      </w:r>
      <w:r w:rsidR="003226CA">
        <w:rPr>
          <w:rFonts w:ascii="Times New Roman" w:hAnsi="Times New Roman"/>
          <w:sz w:val="20"/>
          <w:szCs w:val="20"/>
        </w:rPr>
        <w:t>L</w:t>
      </w:r>
      <w:r w:rsidR="0046453E" w:rsidRPr="004015AD">
        <w:rPr>
          <w:rFonts w:ascii="Times New Roman" w:hAnsi="Times New Roman"/>
          <w:sz w:val="20"/>
          <w:szCs w:val="20"/>
        </w:rPr>
        <w:t xml:space="preserve"> due to elevated Total Kejldahl Nitrogen (TKN) on 10/15/08. The DO was below the </w:t>
      </w:r>
      <w:r w:rsidR="00A74FDD">
        <w:rPr>
          <w:rFonts w:ascii="Times New Roman" w:hAnsi="Times New Roman"/>
          <w:sz w:val="20"/>
          <w:szCs w:val="20"/>
        </w:rPr>
        <w:t xml:space="preserve">current </w:t>
      </w:r>
      <w:r w:rsidR="003226CA">
        <w:rPr>
          <w:rFonts w:ascii="Times New Roman" w:hAnsi="Times New Roman"/>
          <w:sz w:val="20"/>
          <w:szCs w:val="20"/>
        </w:rPr>
        <w:t xml:space="preserve">Class III </w:t>
      </w:r>
      <w:r w:rsidR="0046453E" w:rsidRPr="004015AD">
        <w:rPr>
          <w:rFonts w:ascii="Times New Roman" w:hAnsi="Times New Roman"/>
          <w:sz w:val="20"/>
          <w:szCs w:val="20"/>
        </w:rPr>
        <w:t xml:space="preserve">Standard of 5.0 mg/l on </w:t>
      </w:r>
      <w:r w:rsidR="00B01D9F" w:rsidRPr="004015AD">
        <w:rPr>
          <w:rFonts w:ascii="Times New Roman" w:hAnsi="Times New Roman"/>
          <w:sz w:val="20"/>
          <w:szCs w:val="20"/>
        </w:rPr>
        <w:t xml:space="preserve">4/13/05, </w:t>
      </w:r>
      <w:r w:rsidR="0046453E" w:rsidRPr="004015AD">
        <w:rPr>
          <w:rFonts w:ascii="Times New Roman" w:hAnsi="Times New Roman"/>
          <w:sz w:val="20"/>
          <w:szCs w:val="20"/>
        </w:rPr>
        <w:t>10/15/18, 10/29/09 and 6/14/11</w:t>
      </w:r>
      <w:r w:rsidR="0043662D" w:rsidRPr="0043662D">
        <w:rPr>
          <w:rFonts w:ascii="Times New Roman" w:hAnsi="Times New Roman"/>
          <w:sz w:val="20"/>
          <w:szCs w:val="20"/>
        </w:rPr>
        <w:t>.</w:t>
      </w:r>
      <w:r w:rsidR="0046453E" w:rsidRPr="004015AD">
        <w:rPr>
          <w:rFonts w:ascii="Times New Roman" w:hAnsi="Times New Roman"/>
          <w:b/>
          <w:sz w:val="20"/>
          <w:szCs w:val="20"/>
        </w:rPr>
        <w:t xml:space="preserve">  </w:t>
      </w:r>
      <w:r w:rsidR="0046453E" w:rsidRPr="004015AD">
        <w:rPr>
          <w:rFonts w:ascii="Times New Roman" w:hAnsi="Times New Roman"/>
          <w:sz w:val="20"/>
          <w:szCs w:val="20"/>
        </w:rPr>
        <w:t>However, these values are not unusual for a stream that drains a swamp high in organic matter</w:t>
      </w:r>
      <w:r w:rsidR="00900D89" w:rsidRPr="004015AD">
        <w:rPr>
          <w:rFonts w:ascii="Times New Roman" w:hAnsi="Times New Roman"/>
          <w:sz w:val="20"/>
          <w:szCs w:val="20"/>
        </w:rPr>
        <w:t xml:space="preserve"> (TKN)</w:t>
      </w:r>
      <w:r w:rsidR="0046453E" w:rsidRPr="004015AD">
        <w:rPr>
          <w:rFonts w:ascii="Times New Roman" w:hAnsi="Times New Roman"/>
          <w:sz w:val="20"/>
          <w:szCs w:val="20"/>
        </w:rPr>
        <w:t xml:space="preserve"> and low in dissolved oxygen.</w:t>
      </w:r>
    </w:p>
    <w:p w:rsidR="00A74FDD" w:rsidRPr="004015AD" w:rsidRDefault="00A74FDD" w:rsidP="0046453E">
      <w:pPr>
        <w:pStyle w:val="ResearchPaperTitle"/>
        <w:spacing w:line="240" w:lineRule="auto"/>
        <w:ind w:right="-14"/>
        <w:jc w:val="both"/>
        <w:rPr>
          <w:rFonts w:ascii="Times New Roman" w:hAnsi="Times New Roman"/>
          <w:sz w:val="20"/>
          <w:szCs w:val="20"/>
        </w:rPr>
      </w:pPr>
    </w:p>
    <w:p w:rsidR="00D42EBF" w:rsidRDefault="00F3711F" w:rsidP="006D0A24">
      <w:pPr>
        <w:autoSpaceDE w:val="0"/>
        <w:autoSpaceDN w:val="0"/>
        <w:adjustRightInd w:val="0"/>
        <w:spacing w:after="0" w:line="240" w:lineRule="auto"/>
        <w:ind w:right="-18"/>
        <w:jc w:val="both"/>
        <w:rPr>
          <w:rFonts w:ascii="Times New Roman" w:hAnsi="Times New Roman"/>
        </w:rPr>
      </w:pPr>
      <w:r w:rsidRPr="00F3711F">
        <w:rPr>
          <w:rFonts w:ascii="Times New Roman" w:hAnsi="Times New Roman"/>
          <w:b/>
          <w:i/>
          <w:sz w:val="20"/>
          <w:szCs w:val="20"/>
        </w:rPr>
        <w:t>Algae</w:t>
      </w:r>
      <w:r>
        <w:rPr>
          <w:rFonts w:ascii="Times New Roman" w:hAnsi="Times New Roman"/>
          <w:sz w:val="20"/>
          <w:szCs w:val="20"/>
        </w:rPr>
        <w:t xml:space="preserve">: </w:t>
      </w:r>
      <w:r w:rsidR="009B784E" w:rsidRPr="002A3460">
        <w:rPr>
          <w:rFonts w:ascii="Times New Roman" w:hAnsi="Times New Roman"/>
          <w:sz w:val="20"/>
          <w:szCs w:val="20"/>
        </w:rPr>
        <w:t xml:space="preserve">The </w:t>
      </w:r>
      <w:proofErr w:type="spellStart"/>
      <w:r w:rsidR="009B784E" w:rsidRPr="002A3460">
        <w:rPr>
          <w:rFonts w:ascii="Times New Roman" w:hAnsi="Times New Roman"/>
          <w:sz w:val="20"/>
          <w:szCs w:val="20"/>
        </w:rPr>
        <w:t>periphyton</w:t>
      </w:r>
      <w:proofErr w:type="spellEnd"/>
      <w:r w:rsidR="009B784E" w:rsidRPr="002A3460">
        <w:rPr>
          <w:rFonts w:ascii="Times New Roman" w:hAnsi="Times New Roman"/>
          <w:sz w:val="20"/>
          <w:szCs w:val="20"/>
        </w:rPr>
        <w:t xml:space="preserve"> results </w:t>
      </w:r>
      <w:r w:rsidR="00900D89">
        <w:rPr>
          <w:rFonts w:ascii="Times New Roman" w:hAnsi="Times New Roman"/>
          <w:sz w:val="20"/>
          <w:szCs w:val="20"/>
        </w:rPr>
        <w:t xml:space="preserve">are shown in Table </w:t>
      </w:r>
      <w:r w:rsidR="004015AD">
        <w:rPr>
          <w:rFonts w:ascii="Times New Roman" w:hAnsi="Times New Roman"/>
          <w:sz w:val="20"/>
          <w:szCs w:val="20"/>
        </w:rPr>
        <w:t>4</w:t>
      </w:r>
      <w:r w:rsidR="00900D89">
        <w:rPr>
          <w:rFonts w:ascii="Times New Roman" w:hAnsi="Times New Roman"/>
          <w:sz w:val="20"/>
          <w:szCs w:val="20"/>
        </w:rPr>
        <w:t xml:space="preserve"> and </w:t>
      </w:r>
      <w:r w:rsidR="009B784E" w:rsidRPr="002A3460">
        <w:rPr>
          <w:rFonts w:ascii="Times New Roman" w:hAnsi="Times New Roman"/>
          <w:sz w:val="20"/>
          <w:szCs w:val="20"/>
        </w:rPr>
        <w:t xml:space="preserve">did not reveal any imbalance </w:t>
      </w:r>
      <w:r w:rsidR="003226CA">
        <w:rPr>
          <w:rFonts w:ascii="Times New Roman" w:hAnsi="Times New Roman"/>
          <w:sz w:val="20"/>
          <w:szCs w:val="20"/>
        </w:rPr>
        <w:t>of</w:t>
      </w:r>
      <w:r w:rsidR="003226CA" w:rsidRPr="002A3460">
        <w:rPr>
          <w:rFonts w:ascii="Times New Roman" w:hAnsi="Times New Roman"/>
          <w:sz w:val="20"/>
          <w:szCs w:val="20"/>
        </w:rPr>
        <w:t xml:space="preserve"> </w:t>
      </w:r>
      <w:r w:rsidR="009B784E" w:rsidRPr="002A3460">
        <w:rPr>
          <w:rFonts w:ascii="Times New Roman" w:hAnsi="Times New Roman"/>
          <w:sz w:val="20"/>
          <w:szCs w:val="20"/>
        </w:rPr>
        <w:t xml:space="preserve">the </w:t>
      </w:r>
      <w:r w:rsidR="003226CA">
        <w:rPr>
          <w:rFonts w:ascii="Times New Roman" w:hAnsi="Times New Roman"/>
          <w:sz w:val="20"/>
          <w:szCs w:val="20"/>
        </w:rPr>
        <w:t>aquatic fauna</w:t>
      </w:r>
      <w:r w:rsidR="00B15AC6">
        <w:rPr>
          <w:rFonts w:ascii="Times New Roman" w:hAnsi="Times New Roman"/>
          <w:sz w:val="20"/>
          <w:szCs w:val="20"/>
        </w:rPr>
        <w:t xml:space="preserve"> </w:t>
      </w:r>
      <w:r w:rsidR="003226CA">
        <w:rPr>
          <w:rFonts w:ascii="Times New Roman" w:hAnsi="Times New Roman"/>
          <w:sz w:val="20"/>
          <w:szCs w:val="20"/>
        </w:rPr>
        <w:t>in</w:t>
      </w:r>
      <w:r w:rsidR="009B784E" w:rsidRPr="002A3460">
        <w:rPr>
          <w:rFonts w:ascii="Times New Roman" w:hAnsi="Times New Roman"/>
          <w:sz w:val="20"/>
          <w:szCs w:val="20"/>
        </w:rPr>
        <w:t xml:space="preserve"> the stream. </w:t>
      </w:r>
      <w:r w:rsidR="00900D89">
        <w:rPr>
          <w:rFonts w:ascii="Times New Roman" w:hAnsi="Times New Roman"/>
          <w:sz w:val="20"/>
          <w:szCs w:val="20"/>
        </w:rPr>
        <w:t xml:space="preserve">It was dominated by </w:t>
      </w:r>
      <w:r w:rsidR="003226CA">
        <w:rPr>
          <w:rFonts w:ascii="Times New Roman" w:hAnsi="Times New Roman"/>
          <w:sz w:val="20"/>
          <w:szCs w:val="20"/>
        </w:rPr>
        <w:t>t</w:t>
      </w:r>
      <w:r w:rsidR="003226CA" w:rsidRPr="002A3460">
        <w:rPr>
          <w:rFonts w:ascii="Times New Roman" w:hAnsi="Times New Roman"/>
          <w:sz w:val="20"/>
          <w:szCs w:val="20"/>
        </w:rPr>
        <w:t>he diatoms</w:t>
      </w:r>
      <w:r w:rsidR="003226CA">
        <w:rPr>
          <w:rFonts w:ascii="Times New Roman" w:hAnsi="Times New Roman"/>
          <w:sz w:val="20"/>
          <w:szCs w:val="20"/>
        </w:rPr>
        <w:t>,</w:t>
      </w:r>
      <w:r w:rsidR="003226CA" w:rsidRPr="002A3460">
        <w:rPr>
          <w:rFonts w:ascii="Times New Roman" w:hAnsi="Times New Roman"/>
          <w:i/>
          <w:sz w:val="20"/>
          <w:szCs w:val="20"/>
        </w:rPr>
        <w:t xml:space="preserve"> Achnanthes rupestoides</w:t>
      </w:r>
      <w:r w:rsidR="003226CA" w:rsidRPr="002A3460">
        <w:rPr>
          <w:rFonts w:ascii="Times New Roman" w:hAnsi="Times New Roman"/>
          <w:sz w:val="20"/>
          <w:szCs w:val="20"/>
        </w:rPr>
        <w:t xml:space="preserve"> and </w:t>
      </w:r>
      <w:r w:rsidR="003226CA" w:rsidRPr="002A3460">
        <w:rPr>
          <w:rFonts w:ascii="Times New Roman" w:hAnsi="Times New Roman"/>
          <w:i/>
          <w:sz w:val="20"/>
          <w:szCs w:val="20"/>
        </w:rPr>
        <w:t>Navicula tripunctata</w:t>
      </w:r>
      <w:r w:rsidR="003226CA">
        <w:rPr>
          <w:rFonts w:ascii="Times New Roman" w:hAnsi="Times New Roman"/>
          <w:sz w:val="20"/>
          <w:szCs w:val="20"/>
        </w:rPr>
        <w:t>.</w:t>
      </w:r>
      <w:r w:rsidR="003226CA" w:rsidRPr="002A3460" w:rsidDel="00865370">
        <w:rPr>
          <w:rFonts w:ascii="Times New Roman" w:hAnsi="Times New Roman"/>
          <w:color w:val="000000" w:themeColor="text1"/>
          <w:sz w:val="20"/>
          <w:szCs w:val="20"/>
        </w:rPr>
        <w:t xml:space="preserve"> </w:t>
      </w:r>
      <w:r w:rsidR="00A96D24">
        <w:rPr>
          <w:rFonts w:ascii="Times New Roman" w:hAnsi="Times New Roman"/>
          <w:color w:val="000000" w:themeColor="text1"/>
          <w:sz w:val="20"/>
          <w:szCs w:val="20"/>
        </w:rPr>
        <w:t>T</w:t>
      </w:r>
      <w:r w:rsidRPr="002A3460">
        <w:rPr>
          <w:rFonts w:ascii="Times New Roman" w:hAnsi="Times New Roman"/>
          <w:color w:val="000000" w:themeColor="text1"/>
          <w:sz w:val="20"/>
          <w:szCs w:val="20"/>
        </w:rPr>
        <w:t>he most common</w:t>
      </w:r>
      <w:r w:rsidR="003226CA">
        <w:rPr>
          <w:rFonts w:ascii="Times New Roman" w:hAnsi="Times New Roman"/>
          <w:color w:val="000000" w:themeColor="text1"/>
          <w:sz w:val="20"/>
          <w:szCs w:val="20"/>
        </w:rPr>
        <w:t xml:space="preserve"> non-diatom algae present </w:t>
      </w:r>
      <w:r w:rsidR="00F30FDA">
        <w:rPr>
          <w:rFonts w:ascii="Times New Roman" w:hAnsi="Times New Roman"/>
          <w:color w:val="000000" w:themeColor="text1"/>
          <w:sz w:val="20"/>
          <w:szCs w:val="20"/>
        </w:rPr>
        <w:t>were</w:t>
      </w:r>
      <w:r w:rsidR="003226CA">
        <w:rPr>
          <w:rFonts w:ascii="Times New Roman" w:hAnsi="Times New Roman"/>
          <w:color w:val="000000" w:themeColor="text1"/>
          <w:sz w:val="20"/>
          <w:szCs w:val="20"/>
        </w:rPr>
        <w:t xml:space="preserve"> the</w:t>
      </w:r>
      <w:r w:rsidRPr="002A3460">
        <w:rPr>
          <w:rFonts w:ascii="Times New Roman" w:hAnsi="Times New Roman"/>
          <w:color w:val="000000" w:themeColor="text1"/>
          <w:sz w:val="20"/>
          <w:szCs w:val="20"/>
        </w:rPr>
        <w:t xml:space="preserve"> </w:t>
      </w:r>
      <w:r w:rsidR="00865370" w:rsidRPr="002A3460">
        <w:rPr>
          <w:rFonts w:ascii="Times New Roman" w:hAnsi="Times New Roman"/>
          <w:color w:val="000000" w:themeColor="text1"/>
          <w:sz w:val="20"/>
          <w:szCs w:val="20"/>
        </w:rPr>
        <w:t>unicellular</w:t>
      </w:r>
      <w:r w:rsidR="00865370">
        <w:rPr>
          <w:rFonts w:ascii="Times New Roman" w:hAnsi="Times New Roman"/>
          <w:color w:val="000000" w:themeColor="text1"/>
          <w:sz w:val="20"/>
          <w:szCs w:val="20"/>
        </w:rPr>
        <w:t>,</w:t>
      </w:r>
      <w:r w:rsidR="00865370" w:rsidRPr="002A3460">
        <w:rPr>
          <w:rFonts w:ascii="Times New Roman" w:hAnsi="Times New Roman"/>
          <w:color w:val="000000" w:themeColor="text1"/>
          <w:sz w:val="20"/>
          <w:szCs w:val="20"/>
        </w:rPr>
        <w:t xml:space="preserve"> blue-green </w:t>
      </w:r>
      <w:r w:rsidRPr="002A3460">
        <w:rPr>
          <w:rFonts w:ascii="Times New Roman" w:hAnsi="Times New Roman"/>
          <w:color w:val="000000" w:themeColor="text1"/>
          <w:sz w:val="20"/>
          <w:szCs w:val="20"/>
        </w:rPr>
        <w:t xml:space="preserve">algae </w:t>
      </w:r>
      <w:r w:rsidRPr="002A3460">
        <w:rPr>
          <w:rFonts w:ascii="Times New Roman" w:hAnsi="Times New Roman"/>
          <w:i/>
          <w:color w:val="000000" w:themeColor="text1"/>
          <w:sz w:val="20"/>
          <w:szCs w:val="20"/>
        </w:rPr>
        <w:t>Chlorococcum</w:t>
      </w:r>
      <w:r w:rsidRPr="002A3460">
        <w:rPr>
          <w:rFonts w:ascii="Times New Roman" w:hAnsi="Times New Roman"/>
          <w:color w:val="000000" w:themeColor="text1"/>
          <w:sz w:val="20"/>
          <w:szCs w:val="20"/>
        </w:rPr>
        <w:t xml:space="preserve"> and the blue-green filamentous</w:t>
      </w:r>
      <w:r w:rsidR="00865370">
        <w:rPr>
          <w:rFonts w:ascii="Times New Roman" w:hAnsi="Times New Roman"/>
          <w:color w:val="000000" w:themeColor="text1"/>
          <w:sz w:val="20"/>
          <w:szCs w:val="20"/>
        </w:rPr>
        <w:t xml:space="preserve"> algae</w:t>
      </w:r>
      <w:r w:rsidRPr="002A3460">
        <w:rPr>
          <w:rFonts w:ascii="Times New Roman" w:hAnsi="Times New Roman"/>
          <w:color w:val="000000" w:themeColor="text1"/>
          <w:sz w:val="20"/>
          <w:szCs w:val="20"/>
        </w:rPr>
        <w:t xml:space="preserve"> </w:t>
      </w:r>
      <w:r w:rsidRPr="002A3460">
        <w:rPr>
          <w:rFonts w:ascii="Times New Roman" w:hAnsi="Times New Roman"/>
          <w:i/>
          <w:sz w:val="20"/>
          <w:szCs w:val="20"/>
        </w:rPr>
        <w:t>Schizothrix calcicola</w:t>
      </w:r>
      <w:r w:rsidR="00900D89" w:rsidRPr="002A3460">
        <w:rPr>
          <w:rFonts w:ascii="Times New Roman" w:hAnsi="Times New Roman"/>
          <w:sz w:val="20"/>
          <w:szCs w:val="20"/>
        </w:rPr>
        <w:t>.</w:t>
      </w:r>
      <w:r>
        <w:rPr>
          <w:rFonts w:ascii="Times New Roman" w:hAnsi="Times New Roman"/>
          <w:sz w:val="20"/>
          <w:szCs w:val="20"/>
        </w:rPr>
        <w:t xml:space="preserve"> </w:t>
      </w:r>
    </w:p>
    <w:p w:rsidR="00D42EBF" w:rsidRDefault="00D42EBF" w:rsidP="006D0A24">
      <w:pPr>
        <w:autoSpaceDE w:val="0"/>
        <w:autoSpaceDN w:val="0"/>
        <w:adjustRightInd w:val="0"/>
        <w:spacing w:after="0" w:line="240" w:lineRule="auto"/>
        <w:ind w:right="-18"/>
        <w:jc w:val="both"/>
        <w:rPr>
          <w:rFonts w:ascii="Times New Roman" w:hAnsi="Times New Roman"/>
        </w:rPr>
      </w:pPr>
    </w:p>
    <w:p w:rsidR="0037792E" w:rsidRPr="00F3711F" w:rsidRDefault="0037792E" w:rsidP="006D0A24">
      <w:pPr>
        <w:autoSpaceDE w:val="0"/>
        <w:autoSpaceDN w:val="0"/>
        <w:adjustRightInd w:val="0"/>
        <w:spacing w:after="0" w:line="240" w:lineRule="auto"/>
        <w:ind w:right="-18"/>
        <w:jc w:val="both"/>
        <w:rPr>
          <w:rFonts w:ascii="Times New Roman" w:hAnsi="Times New Roman"/>
          <w:sz w:val="16"/>
          <w:szCs w:val="16"/>
        </w:rPr>
      </w:pPr>
      <w:proofErr w:type="gramStart"/>
      <w:r w:rsidRPr="002C2D44">
        <w:rPr>
          <w:rFonts w:ascii="Times New Roman" w:hAnsi="Times New Roman"/>
          <w:b/>
          <w:sz w:val="16"/>
          <w:szCs w:val="16"/>
        </w:rPr>
        <w:t xml:space="preserve">Table </w:t>
      </w:r>
      <w:r w:rsidR="004015AD" w:rsidRPr="002C2D44">
        <w:rPr>
          <w:rFonts w:ascii="Times New Roman" w:hAnsi="Times New Roman"/>
          <w:b/>
          <w:sz w:val="16"/>
          <w:szCs w:val="16"/>
        </w:rPr>
        <w:t>4</w:t>
      </w:r>
      <w:r w:rsidR="00F30FDA" w:rsidRPr="002C2D44">
        <w:rPr>
          <w:rFonts w:ascii="Times New Roman" w:hAnsi="Times New Roman"/>
          <w:b/>
          <w:sz w:val="16"/>
          <w:szCs w:val="16"/>
        </w:rPr>
        <w:t>.</w:t>
      </w:r>
      <w:proofErr w:type="gramEnd"/>
      <w:r w:rsidRPr="002C2D44">
        <w:rPr>
          <w:rFonts w:ascii="Times New Roman" w:hAnsi="Times New Roman"/>
          <w:b/>
          <w:sz w:val="16"/>
          <w:szCs w:val="16"/>
        </w:rPr>
        <w:t xml:space="preserve"> </w:t>
      </w:r>
      <w:proofErr w:type="spellStart"/>
      <w:proofErr w:type="gramStart"/>
      <w:r w:rsidR="00F30FDA" w:rsidRPr="002C2D44">
        <w:rPr>
          <w:rFonts w:ascii="Times New Roman" w:hAnsi="Times New Roman"/>
          <w:b/>
          <w:sz w:val="16"/>
          <w:szCs w:val="16"/>
        </w:rPr>
        <w:t>P</w:t>
      </w:r>
      <w:r w:rsidRPr="002C2D44">
        <w:rPr>
          <w:rFonts w:ascii="Times New Roman" w:hAnsi="Times New Roman"/>
          <w:b/>
          <w:sz w:val="16"/>
          <w:szCs w:val="16"/>
        </w:rPr>
        <w:t>eriphyton</w:t>
      </w:r>
      <w:proofErr w:type="spellEnd"/>
      <w:r w:rsidRPr="002C2D44">
        <w:rPr>
          <w:rFonts w:ascii="Times New Roman" w:hAnsi="Times New Roman"/>
          <w:b/>
          <w:sz w:val="16"/>
          <w:szCs w:val="16"/>
        </w:rPr>
        <w:t xml:space="preserve"> data</w:t>
      </w:r>
      <w:r w:rsidR="00F3711F" w:rsidRPr="002C2D44">
        <w:rPr>
          <w:rFonts w:ascii="Times New Roman" w:hAnsi="Times New Roman"/>
          <w:b/>
          <w:sz w:val="16"/>
          <w:szCs w:val="16"/>
        </w:rPr>
        <w:t xml:space="preserve"> </w:t>
      </w:r>
      <w:r w:rsidR="00F30FDA" w:rsidRPr="002C2D44">
        <w:rPr>
          <w:rFonts w:ascii="Times New Roman" w:hAnsi="Times New Roman"/>
          <w:b/>
          <w:sz w:val="16"/>
          <w:szCs w:val="16"/>
        </w:rPr>
        <w:t xml:space="preserve">summaries </w:t>
      </w:r>
      <w:r w:rsidR="00F3711F" w:rsidRPr="002C2D44">
        <w:rPr>
          <w:rFonts w:ascii="Times New Roman" w:hAnsi="Times New Roman"/>
          <w:b/>
          <w:sz w:val="16"/>
          <w:szCs w:val="16"/>
        </w:rPr>
        <w:t>for 3/13/08, 10/15/08 and 6/14/11</w:t>
      </w:r>
      <w:r w:rsidRPr="00F3711F">
        <w:rPr>
          <w:rFonts w:ascii="Times New Roman" w:hAnsi="Times New Roman"/>
          <w:sz w:val="16"/>
          <w:szCs w:val="16"/>
        </w:rPr>
        <w:t>.</w:t>
      </w:r>
      <w:proofErr w:type="gramEnd"/>
    </w:p>
    <w:tbl>
      <w:tblPr>
        <w:tblStyle w:val="LightShading-Accent5"/>
        <w:tblW w:w="5058" w:type="dxa"/>
        <w:tblLayout w:type="fixed"/>
        <w:tblLook w:val="04A0"/>
      </w:tblPr>
      <w:tblGrid>
        <w:gridCol w:w="828"/>
        <w:gridCol w:w="720"/>
        <w:gridCol w:w="630"/>
        <w:gridCol w:w="720"/>
        <w:gridCol w:w="990"/>
        <w:gridCol w:w="1170"/>
      </w:tblGrid>
      <w:tr w:rsidR="008B7B2B" w:rsidRPr="001E7837" w:rsidTr="00900D89">
        <w:trPr>
          <w:cnfStyle w:val="100000000000"/>
        </w:trPr>
        <w:tc>
          <w:tcPr>
            <w:cnfStyle w:val="001000000000"/>
            <w:tcW w:w="828" w:type="dxa"/>
          </w:tcPr>
          <w:p w:rsidR="00FD759D" w:rsidRPr="001E7837" w:rsidRDefault="008B7B2B" w:rsidP="00FD759D">
            <w:pPr>
              <w:autoSpaceDE w:val="0"/>
              <w:autoSpaceDN w:val="0"/>
              <w:adjustRightInd w:val="0"/>
              <w:spacing w:after="0" w:line="240" w:lineRule="auto"/>
              <w:ind w:right="-18"/>
              <w:jc w:val="center"/>
              <w:rPr>
                <w:rFonts w:ascii="Times New Roman" w:hAnsi="Times New Roman"/>
                <w:b w:val="0"/>
                <w:bCs w:val="0"/>
                <w:sz w:val="16"/>
                <w:szCs w:val="16"/>
              </w:rPr>
            </w:pPr>
            <w:r w:rsidRPr="001E7837">
              <w:rPr>
                <w:rFonts w:ascii="Times New Roman" w:hAnsi="Times New Roman"/>
                <w:sz w:val="16"/>
                <w:szCs w:val="16"/>
              </w:rPr>
              <w:t>Date</w:t>
            </w:r>
          </w:p>
        </w:tc>
        <w:tc>
          <w:tcPr>
            <w:tcW w:w="720" w:type="dxa"/>
          </w:tcPr>
          <w:p w:rsidR="00FD759D" w:rsidRPr="001E7837" w:rsidRDefault="008B7B2B" w:rsidP="00FD759D">
            <w:pPr>
              <w:autoSpaceDE w:val="0"/>
              <w:autoSpaceDN w:val="0"/>
              <w:adjustRightInd w:val="0"/>
              <w:spacing w:after="0" w:line="240" w:lineRule="auto"/>
              <w:ind w:right="-18"/>
              <w:jc w:val="center"/>
              <w:cnfStyle w:val="100000000000"/>
              <w:rPr>
                <w:rFonts w:ascii="Times New Roman" w:hAnsi="Times New Roman"/>
                <w:b w:val="0"/>
                <w:bCs w:val="0"/>
                <w:sz w:val="16"/>
                <w:szCs w:val="16"/>
              </w:rPr>
            </w:pPr>
            <w:r w:rsidRPr="001E7837">
              <w:rPr>
                <w:rFonts w:ascii="Times New Roman" w:hAnsi="Times New Roman"/>
                <w:sz w:val="16"/>
                <w:szCs w:val="16"/>
              </w:rPr>
              <w:t>Diatom %</w:t>
            </w:r>
          </w:p>
        </w:tc>
        <w:tc>
          <w:tcPr>
            <w:tcW w:w="630" w:type="dxa"/>
          </w:tcPr>
          <w:p w:rsidR="00FD759D" w:rsidRPr="001E7837" w:rsidRDefault="008B7B2B" w:rsidP="00FD759D">
            <w:pPr>
              <w:autoSpaceDE w:val="0"/>
              <w:autoSpaceDN w:val="0"/>
              <w:adjustRightInd w:val="0"/>
              <w:spacing w:after="0" w:line="240" w:lineRule="auto"/>
              <w:ind w:right="-18"/>
              <w:jc w:val="center"/>
              <w:cnfStyle w:val="100000000000"/>
              <w:rPr>
                <w:rFonts w:ascii="Times New Roman" w:hAnsi="Times New Roman"/>
                <w:b w:val="0"/>
                <w:bCs w:val="0"/>
                <w:sz w:val="16"/>
                <w:szCs w:val="16"/>
              </w:rPr>
            </w:pPr>
            <w:r w:rsidRPr="001E7837">
              <w:rPr>
                <w:rFonts w:ascii="Times New Roman" w:hAnsi="Times New Roman"/>
                <w:sz w:val="16"/>
                <w:szCs w:val="16"/>
              </w:rPr>
              <w:t>Blue-green</w:t>
            </w:r>
            <w:r w:rsidR="00900D89" w:rsidRPr="001E7837">
              <w:rPr>
                <w:rFonts w:ascii="Times New Roman" w:hAnsi="Times New Roman"/>
                <w:sz w:val="16"/>
                <w:szCs w:val="16"/>
              </w:rPr>
              <w:t xml:space="preserve"> %</w:t>
            </w:r>
          </w:p>
        </w:tc>
        <w:tc>
          <w:tcPr>
            <w:tcW w:w="720" w:type="dxa"/>
          </w:tcPr>
          <w:p w:rsidR="00FD759D" w:rsidRPr="001E7837" w:rsidRDefault="008B7B2B" w:rsidP="00FD759D">
            <w:pPr>
              <w:autoSpaceDE w:val="0"/>
              <w:autoSpaceDN w:val="0"/>
              <w:adjustRightInd w:val="0"/>
              <w:spacing w:after="0" w:line="240" w:lineRule="auto"/>
              <w:ind w:right="-18"/>
              <w:jc w:val="center"/>
              <w:cnfStyle w:val="100000000000"/>
              <w:rPr>
                <w:rFonts w:ascii="Times New Roman" w:hAnsi="Times New Roman"/>
                <w:b w:val="0"/>
                <w:bCs w:val="0"/>
                <w:sz w:val="16"/>
                <w:szCs w:val="16"/>
              </w:rPr>
            </w:pPr>
            <w:r w:rsidRPr="001E7837">
              <w:rPr>
                <w:rFonts w:ascii="Times New Roman" w:hAnsi="Times New Roman"/>
                <w:sz w:val="16"/>
                <w:szCs w:val="16"/>
              </w:rPr>
              <w:t>Yellowgreen</w:t>
            </w:r>
            <w:r w:rsidR="00900D89" w:rsidRPr="001E7837">
              <w:rPr>
                <w:rFonts w:ascii="Times New Roman" w:hAnsi="Times New Roman"/>
                <w:sz w:val="16"/>
                <w:szCs w:val="16"/>
              </w:rPr>
              <w:t xml:space="preserve"> %</w:t>
            </w:r>
          </w:p>
        </w:tc>
        <w:tc>
          <w:tcPr>
            <w:tcW w:w="990" w:type="dxa"/>
          </w:tcPr>
          <w:p w:rsidR="00FD759D" w:rsidRPr="001E7837" w:rsidRDefault="008B7B2B" w:rsidP="00FD759D">
            <w:pPr>
              <w:autoSpaceDE w:val="0"/>
              <w:autoSpaceDN w:val="0"/>
              <w:adjustRightInd w:val="0"/>
              <w:spacing w:after="0" w:line="240" w:lineRule="auto"/>
              <w:ind w:right="-18"/>
              <w:jc w:val="center"/>
              <w:cnfStyle w:val="100000000000"/>
              <w:rPr>
                <w:rFonts w:ascii="Times New Roman" w:hAnsi="Times New Roman"/>
                <w:b w:val="0"/>
                <w:bCs w:val="0"/>
                <w:sz w:val="16"/>
                <w:szCs w:val="16"/>
              </w:rPr>
            </w:pPr>
            <w:r w:rsidRPr="001E7837">
              <w:rPr>
                <w:rFonts w:ascii="Times New Roman" w:hAnsi="Times New Roman"/>
                <w:sz w:val="16"/>
                <w:szCs w:val="16"/>
              </w:rPr>
              <w:t>Dominant diatom</w:t>
            </w:r>
          </w:p>
        </w:tc>
        <w:tc>
          <w:tcPr>
            <w:tcW w:w="1170" w:type="dxa"/>
          </w:tcPr>
          <w:p w:rsidR="00FD759D" w:rsidRPr="001E7837" w:rsidRDefault="008B7B2B" w:rsidP="00FD759D">
            <w:pPr>
              <w:autoSpaceDE w:val="0"/>
              <w:autoSpaceDN w:val="0"/>
              <w:adjustRightInd w:val="0"/>
              <w:spacing w:after="0" w:line="240" w:lineRule="auto"/>
              <w:ind w:right="-18"/>
              <w:jc w:val="center"/>
              <w:cnfStyle w:val="100000000000"/>
              <w:rPr>
                <w:rFonts w:ascii="Times New Roman" w:hAnsi="Times New Roman"/>
                <w:b w:val="0"/>
                <w:bCs w:val="0"/>
                <w:sz w:val="16"/>
                <w:szCs w:val="16"/>
              </w:rPr>
            </w:pPr>
            <w:r w:rsidRPr="001E7837">
              <w:rPr>
                <w:rFonts w:ascii="Times New Roman" w:hAnsi="Times New Roman"/>
                <w:sz w:val="16"/>
                <w:szCs w:val="16"/>
              </w:rPr>
              <w:t>Most common non diatom algae</w:t>
            </w:r>
          </w:p>
        </w:tc>
      </w:tr>
      <w:tr w:rsidR="00900D89" w:rsidRPr="008B7B2B" w:rsidTr="00900D89">
        <w:trPr>
          <w:cnfStyle w:val="000000100000"/>
        </w:trPr>
        <w:tc>
          <w:tcPr>
            <w:cnfStyle w:val="001000000000"/>
            <w:tcW w:w="828" w:type="dxa"/>
          </w:tcPr>
          <w:p w:rsidR="008B7B2B" w:rsidRPr="008B7B2B" w:rsidRDefault="008B7B2B" w:rsidP="008B7B2B">
            <w:pPr>
              <w:autoSpaceDE w:val="0"/>
              <w:autoSpaceDN w:val="0"/>
              <w:adjustRightInd w:val="0"/>
              <w:spacing w:after="0" w:line="240" w:lineRule="auto"/>
              <w:ind w:right="-18"/>
              <w:rPr>
                <w:rFonts w:ascii="Times New Roman" w:hAnsi="Times New Roman"/>
                <w:b w:val="0"/>
                <w:color w:val="auto"/>
                <w:sz w:val="16"/>
                <w:szCs w:val="16"/>
              </w:rPr>
            </w:pPr>
            <w:r w:rsidRPr="008B7B2B">
              <w:rPr>
                <w:rFonts w:ascii="Times New Roman" w:hAnsi="Times New Roman"/>
                <w:b w:val="0"/>
                <w:color w:val="auto"/>
                <w:sz w:val="16"/>
                <w:szCs w:val="16"/>
              </w:rPr>
              <w:t>03/13/08</w:t>
            </w:r>
          </w:p>
        </w:tc>
        <w:tc>
          <w:tcPr>
            <w:tcW w:w="72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87.71</w:t>
            </w:r>
          </w:p>
        </w:tc>
        <w:tc>
          <w:tcPr>
            <w:tcW w:w="63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9.63</w:t>
            </w:r>
          </w:p>
        </w:tc>
        <w:tc>
          <w:tcPr>
            <w:tcW w:w="72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2.33</w:t>
            </w:r>
          </w:p>
        </w:tc>
        <w:tc>
          <w:tcPr>
            <w:tcW w:w="99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Achnanthes rupestoides</w:t>
            </w:r>
          </w:p>
        </w:tc>
        <w:tc>
          <w:tcPr>
            <w:tcW w:w="117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Chlorococcum</w:t>
            </w:r>
          </w:p>
        </w:tc>
      </w:tr>
      <w:tr w:rsidR="008B7B2B" w:rsidRPr="008B7B2B" w:rsidTr="00900D89">
        <w:tc>
          <w:tcPr>
            <w:cnfStyle w:val="001000000000"/>
            <w:tcW w:w="828" w:type="dxa"/>
          </w:tcPr>
          <w:p w:rsidR="008B7B2B" w:rsidRPr="008B7B2B" w:rsidRDefault="008B7B2B" w:rsidP="008B7B2B">
            <w:pPr>
              <w:autoSpaceDE w:val="0"/>
              <w:autoSpaceDN w:val="0"/>
              <w:adjustRightInd w:val="0"/>
              <w:spacing w:after="0" w:line="240" w:lineRule="auto"/>
              <w:ind w:right="-18"/>
              <w:rPr>
                <w:rFonts w:ascii="Times New Roman" w:hAnsi="Times New Roman"/>
                <w:b w:val="0"/>
                <w:color w:val="auto"/>
                <w:sz w:val="16"/>
                <w:szCs w:val="16"/>
              </w:rPr>
            </w:pPr>
            <w:r w:rsidRPr="008B7B2B">
              <w:rPr>
                <w:rFonts w:ascii="Times New Roman" w:hAnsi="Times New Roman"/>
                <w:b w:val="0"/>
                <w:color w:val="auto"/>
                <w:sz w:val="16"/>
                <w:szCs w:val="16"/>
              </w:rPr>
              <w:t>10/15/08</w:t>
            </w:r>
          </w:p>
        </w:tc>
        <w:tc>
          <w:tcPr>
            <w:tcW w:w="720" w:type="dxa"/>
          </w:tcPr>
          <w:p w:rsidR="008B7B2B" w:rsidRPr="008B7B2B" w:rsidRDefault="008B7B2B" w:rsidP="006D0A24">
            <w:pPr>
              <w:autoSpaceDE w:val="0"/>
              <w:autoSpaceDN w:val="0"/>
              <w:adjustRightInd w:val="0"/>
              <w:spacing w:after="0" w:line="240" w:lineRule="auto"/>
              <w:ind w:right="-18"/>
              <w:jc w:val="both"/>
              <w:cnfStyle w:val="000000000000"/>
              <w:rPr>
                <w:rFonts w:ascii="Times New Roman" w:hAnsi="Times New Roman"/>
                <w:color w:val="auto"/>
                <w:sz w:val="16"/>
                <w:szCs w:val="16"/>
              </w:rPr>
            </w:pPr>
            <w:r w:rsidRPr="008B7B2B">
              <w:rPr>
                <w:rFonts w:ascii="Times New Roman" w:hAnsi="Times New Roman"/>
                <w:color w:val="auto"/>
                <w:sz w:val="16"/>
                <w:szCs w:val="16"/>
              </w:rPr>
              <w:t>40.74</w:t>
            </w:r>
          </w:p>
        </w:tc>
        <w:tc>
          <w:tcPr>
            <w:tcW w:w="630" w:type="dxa"/>
          </w:tcPr>
          <w:p w:rsidR="008B7B2B" w:rsidRPr="008B7B2B" w:rsidRDefault="008B7B2B" w:rsidP="006D0A24">
            <w:pPr>
              <w:autoSpaceDE w:val="0"/>
              <w:autoSpaceDN w:val="0"/>
              <w:adjustRightInd w:val="0"/>
              <w:spacing w:after="0" w:line="240" w:lineRule="auto"/>
              <w:ind w:right="-18"/>
              <w:jc w:val="both"/>
              <w:cnfStyle w:val="000000000000"/>
              <w:rPr>
                <w:rFonts w:ascii="Times New Roman" w:hAnsi="Times New Roman"/>
                <w:color w:val="auto"/>
                <w:sz w:val="16"/>
                <w:szCs w:val="16"/>
              </w:rPr>
            </w:pPr>
            <w:r w:rsidRPr="008B7B2B">
              <w:rPr>
                <w:rFonts w:ascii="Times New Roman" w:hAnsi="Times New Roman"/>
                <w:color w:val="auto"/>
                <w:sz w:val="16"/>
                <w:szCs w:val="16"/>
              </w:rPr>
              <w:t>56.23</w:t>
            </w:r>
          </w:p>
        </w:tc>
        <w:tc>
          <w:tcPr>
            <w:tcW w:w="720" w:type="dxa"/>
          </w:tcPr>
          <w:p w:rsidR="008B7B2B" w:rsidRPr="008B7B2B" w:rsidRDefault="008B7B2B" w:rsidP="006D0A24">
            <w:pPr>
              <w:autoSpaceDE w:val="0"/>
              <w:autoSpaceDN w:val="0"/>
              <w:adjustRightInd w:val="0"/>
              <w:spacing w:after="0" w:line="240" w:lineRule="auto"/>
              <w:ind w:right="-18"/>
              <w:jc w:val="both"/>
              <w:cnfStyle w:val="000000000000"/>
              <w:rPr>
                <w:rFonts w:ascii="Times New Roman" w:hAnsi="Times New Roman"/>
                <w:color w:val="auto"/>
                <w:sz w:val="16"/>
                <w:szCs w:val="16"/>
              </w:rPr>
            </w:pPr>
            <w:r w:rsidRPr="008B7B2B">
              <w:rPr>
                <w:rFonts w:ascii="Times New Roman" w:hAnsi="Times New Roman"/>
                <w:color w:val="auto"/>
                <w:sz w:val="16"/>
                <w:szCs w:val="16"/>
              </w:rPr>
              <w:t>2.36</w:t>
            </w:r>
          </w:p>
        </w:tc>
        <w:tc>
          <w:tcPr>
            <w:tcW w:w="990" w:type="dxa"/>
          </w:tcPr>
          <w:p w:rsidR="008B7B2B" w:rsidRPr="008B7B2B" w:rsidRDefault="008B7B2B" w:rsidP="006D0A24">
            <w:pPr>
              <w:autoSpaceDE w:val="0"/>
              <w:autoSpaceDN w:val="0"/>
              <w:adjustRightInd w:val="0"/>
              <w:spacing w:after="0" w:line="240" w:lineRule="auto"/>
              <w:ind w:right="-18"/>
              <w:jc w:val="both"/>
              <w:cnfStyle w:val="000000000000"/>
              <w:rPr>
                <w:rFonts w:ascii="Times New Roman" w:hAnsi="Times New Roman"/>
                <w:color w:val="auto"/>
                <w:sz w:val="16"/>
                <w:szCs w:val="16"/>
              </w:rPr>
            </w:pPr>
            <w:r w:rsidRPr="008B7B2B">
              <w:rPr>
                <w:rFonts w:ascii="Times New Roman" w:hAnsi="Times New Roman"/>
                <w:color w:val="auto"/>
                <w:sz w:val="16"/>
                <w:szCs w:val="16"/>
              </w:rPr>
              <w:t>Achnanthes rupestoides</w:t>
            </w:r>
          </w:p>
        </w:tc>
        <w:tc>
          <w:tcPr>
            <w:tcW w:w="1170" w:type="dxa"/>
          </w:tcPr>
          <w:p w:rsidR="008B7B2B" w:rsidRPr="008B7B2B" w:rsidRDefault="008B7B2B" w:rsidP="006D0A24">
            <w:pPr>
              <w:autoSpaceDE w:val="0"/>
              <w:autoSpaceDN w:val="0"/>
              <w:adjustRightInd w:val="0"/>
              <w:spacing w:after="0" w:line="240" w:lineRule="auto"/>
              <w:ind w:right="-18"/>
              <w:jc w:val="both"/>
              <w:cnfStyle w:val="000000000000"/>
              <w:rPr>
                <w:rFonts w:ascii="Times New Roman" w:hAnsi="Times New Roman"/>
                <w:color w:val="auto"/>
                <w:sz w:val="16"/>
                <w:szCs w:val="16"/>
              </w:rPr>
            </w:pPr>
            <w:r w:rsidRPr="008B7B2B">
              <w:rPr>
                <w:rFonts w:ascii="Times New Roman" w:hAnsi="Times New Roman"/>
                <w:color w:val="auto"/>
                <w:sz w:val="16"/>
                <w:szCs w:val="16"/>
              </w:rPr>
              <w:t>Schizothrix calcicola</w:t>
            </w:r>
          </w:p>
        </w:tc>
      </w:tr>
      <w:tr w:rsidR="00900D89" w:rsidRPr="008B7B2B" w:rsidTr="00900D89">
        <w:trPr>
          <w:cnfStyle w:val="000000100000"/>
        </w:trPr>
        <w:tc>
          <w:tcPr>
            <w:cnfStyle w:val="001000000000"/>
            <w:tcW w:w="828" w:type="dxa"/>
          </w:tcPr>
          <w:p w:rsidR="008B7B2B" w:rsidRPr="008B7B2B" w:rsidRDefault="008B7B2B" w:rsidP="008B7B2B">
            <w:pPr>
              <w:autoSpaceDE w:val="0"/>
              <w:autoSpaceDN w:val="0"/>
              <w:adjustRightInd w:val="0"/>
              <w:spacing w:after="0" w:line="240" w:lineRule="auto"/>
              <w:ind w:right="-18"/>
              <w:rPr>
                <w:rFonts w:ascii="Times New Roman" w:hAnsi="Times New Roman"/>
                <w:b w:val="0"/>
                <w:color w:val="auto"/>
                <w:sz w:val="16"/>
                <w:szCs w:val="16"/>
              </w:rPr>
            </w:pPr>
            <w:r w:rsidRPr="008B7B2B">
              <w:rPr>
                <w:rFonts w:ascii="Times New Roman" w:hAnsi="Times New Roman"/>
                <w:b w:val="0"/>
                <w:color w:val="auto"/>
                <w:sz w:val="16"/>
                <w:szCs w:val="16"/>
              </w:rPr>
              <w:t>06/14/11</w:t>
            </w:r>
          </w:p>
        </w:tc>
        <w:tc>
          <w:tcPr>
            <w:tcW w:w="72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60.93</w:t>
            </w:r>
          </w:p>
        </w:tc>
        <w:tc>
          <w:tcPr>
            <w:tcW w:w="63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36.43</w:t>
            </w:r>
          </w:p>
        </w:tc>
        <w:tc>
          <w:tcPr>
            <w:tcW w:w="72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1.36</w:t>
            </w:r>
          </w:p>
        </w:tc>
        <w:tc>
          <w:tcPr>
            <w:tcW w:w="99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Navicula tripunctata</w:t>
            </w:r>
          </w:p>
        </w:tc>
        <w:tc>
          <w:tcPr>
            <w:tcW w:w="1170" w:type="dxa"/>
          </w:tcPr>
          <w:p w:rsidR="008B7B2B" w:rsidRPr="008B7B2B" w:rsidRDefault="008B7B2B" w:rsidP="006D0A24">
            <w:pPr>
              <w:autoSpaceDE w:val="0"/>
              <w:autoSpaceDN w:val="0"/>
              <w:adjustRightInd w:val="0"/>
              <w:spacing w:after="0" w:line="240" w:lineRule="auto"/>
              <w:ind w:right="-18"/>
              <w:jc w:val="both"/>
              <w:cnfStyle w:val="000000100000"/>
              <w:rPr>
                <w:rFonts w:ascii="Times New Roman" w:hAnsi="Times New Roman"/>
                <w:color w:val="auto"/>
                <w:sz w:val="16"/>
                <w:szCs w:val="16"/>
              </w:rPr>
            </w:pPr>
            <w:r w:rsidRPr="008B7B2B">
              <w:rPr>
                <w:rFonts w:ascii="Times New Roman" w:hAnsi="Times New Roman"/>
                <w:color w:val="auto"/>
                <w:sz w:val="16"/>
                <w:szCs w:val="16"/>
              </w:rPr>
              <w:t>Schizothrix calcicola</w:t>
            </w:r>
          </w:p>
        </w:tc>
      </w:tr>
    </w:tbl>
    <w:p w:rsidR="008B7B2B" w:rsidRDefault="008B7B2B" w:rsidP="006D0A24">
      <w:pPr>
        <w:autoSpaceDE w:val="0"/>
        <w:autoSpaceDN w:val="0"/>
        <w:adjustRightInd w:val="0"/>
        <w:spacing w:after="0" w:line="240" w:lineRule="auto"/>
        <w:ind w:right="-18"/>
        <w:jc w:val="both"/>
        <w:rPr>
          <w:rFonts w:ascii="Times New Roman" w:hAnsi="Times New Roman"/>
        </w:rPr>
      </w:pPr>
    </w:p>
    <w:p w:rsidR="002C2D44" w:rsidRDefault="002C2D44" w:rsidP="006D0A24">
      <w:pPr>
        <w:autoSpaceDE w:val="0"/>
        <w:autoSpaceDN w:val="0"/>
        <w:adjustRightInd w:val="0"/>
        <w:spacing w:after="0" w:line="240" w:lineRule="auto"/>
        <w:ind w:right="-18"/>
        <w:jc w:val="both"/>
        <w:rPr>
          <w:rFonts w:ascii="Times New Roman" w:hAnsi="Times New Roman"/>
        </w:rPr>
      </w:pPr>
    </w:p>
    <w:p w:rsidR="00F21A5C" w:rsidRDefault="00F21A5C" w:rsidP="00F3711F">
      <w:pPr>
        <w:autoSpaceDE w:val="0"/>
        <w:autoSpaceDN w:val="0"/>
        <w:adjustRightInd w:val="0"/>
        <w:spacing w:after="0" w:line="240" w:lineRule="auto"/>
        <w:ind w:right="-18"/>
        <w:jc w:val="center"/>
        <w:rPr>
          <w:rFonts w:ascii="Times New Roman" w:hAnsi="Times New Roman"/>
          <w:color w:val="000000" w:themeColor="text1"/>
        </w:rPr>
      </w:pPr>
      <w:r w:rsidRPr="00F21A5C">
        <w:rPr>
          <w:rFonts w:ascii="Times New Roman" w:hAnsi="Times New Roman"/>
          <w:noProof/>
          <w:color w:val="000000" w:themeColor="text1"/>
        </w:rPr>
        <w:drawing>
          <wp:inline distT="0" distB="0" distL="0" distR="0">
            <wp:extent cx="2852345" cy="3364992"/>
            <wp:effectExtent l="19050" t="0" r="5155" b="0"/>
            <wp:docPr id="6" name="Picture 1" descr="E:\DEP Pictures\2008\SCIs\Pithlachascotte River 10-15-08\PA15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P Pictures\2008\SCIs\Pithlachascotte River 10-15-08\PA152014.JPG"/>
                    <pic:cNvPicPr>
                      <a:picLocks noChangeAspect="1" noChangeArrowheads="1"/>
                    </pic:cNvPicPr>
                  </pic:nvPicPr>
                  <pic:blipFill>
                    <a:blip r:embed="rId12" cstate="print"/>
                    <a:srcRect/>
                    <a:stretch>
                      <a:fillRect/>
                    </a:stretch>
                  </pic:blipFill>
                  <pic:spPr bwMode="auto">
                    <a:xfrm>
                      <a:off x="0" y="0"/>
                      <a:ext cx="2870826" cy="3386794"/>
                    </a:xfrm>
                    <a:prstGeom prst="rect">
                      <a:avLst/>
                    </a:prstGeom>
                    <a:noFill/>
                    <a:ln w="9525">
                      <a:noFill/>
                      <a:miter lim="800000"/>
                      <a:headEnd/>
                      <a:tailEnd/>
                    </a:ln>
                  </pic:spPr>
                </pic:pic>
              </a:graphicData>
            </a:graphic>
          </wp:inline>
        </w:drawing>
      </w:r>
    </w:p>
    <w:p w:rsidR="00F21A5C" w:rsidRPr="002C2D44" w:rsidRDefault="003E496C" w:rsidP="00F21A5C">
      <w:pPr>
        <w:autoSpaceDE w:val="0"/>
        <w:autoSpaceDN w:val="0"/>
        <w:adjustRightInd w:val="0"/>
        <w:spacing w:after="0" w:line="240" w:lineRule="auto"/>
        <w:jc w:val="both"/>
        <w:rPr>
          <w:rFonts w:ascii="Times New Roman" w:hAnsi="Times New Roman"/>
          <w:sz w:val="16"/>
          <w:szCs w:val="16"/>
        </w:rPr>
      </w:pPr>
      <w:r w:rsidRPr="002C2D44">
        <w:rPr>
          <w:rFonts w:ascii="Times New Roman" w:hAnsi="Times New Roman"/>
          <w:b/>
          <w:bCs/>
          <w:sz w:val="16"/>
          <w:szCs w:val="16"/>
        </w:rPr>
        <w:t>Figure</w:t>
      </w:r>
      <w:r w:rsidR="002C2D44">
        <w:rPr>
          <w:rFonts w:ascii="Times New Roman" w:hAnsi="Times New Roman"/>
          <w:b/>
          <w:bCs/>
          <w:sz w:val="16"/>
          <w:szCs w:val="16"/>
        </w:rPr>
        <w:t xml:space="preserve"> </w:t>
      </w:r>
      <w:r w:rsidRPr="002C2D44">
        <w:rPr>
          <w:rFonts w:ascii="Times New Roman" w:hAnsi="Times New Roman"/>
          <w:b/>
          <w:bCs/>
          <w:sz w:val="16"/>
          <w:szCs w:val="16"/>
        </w:rPr>
        <w:t xml:space="preserve">3.  </w:t>
      </w:r>
      <w:proofErr w:type="gramStart"/>
      <w:r w:rsidRPr="002C2D44">
        <w:rPr>
          <w:rFonts w:ascii="Times New Roman" w:hAnsi="Times New Roman"/>
          <w:b/>
          <w:bCs/>
          <w:sz w:val="16"/>
          <w:szCs w:val="16"/>
        </w:rPr>
        <w:t>Cardinal Flower</w:t>
      </w:r>
      <w:r w:rsidRPr="002C2D44">
        <w:rPr>
          <w:rFonts w:ascii="Times New Roman" w:hAnsi="Times New Roman"/>
          <w:bCs/>
          <w:sz w:val="16"/>
          <w:szCs w:val="16"/>
        </w:rPr>
        <w:t xml:space="preserve"> (</w:t>
      </w:r>
      <w:r w:rsidRPr="002C2D44">
        <w:rPr>
          <w:rStyle w:val="Emphasis"/>
          <w:rFonts w:ascii="Times New Roman" w:hAnsi="Times New Roman"/>
          <w:sz w:val="16"/>
          <w:szCs w:val="16"/>
        </w:rPr>
        <w:t>Lobelia cardinalis</w:t>
      </w:r>
      <w:r w:rsidRPr="002C2D44">
        <w:rPr>
          <w:rFonts w:ascii="Times New Roman" w:hAnsi="Times New Roman"/>
          <w:sz w:val="16"/>
          <w:szCs w:val="16"/>
        </w:rPr>
        <w:t xml:space="preserve"> L) at the sampling site.</w:t>
      </w:r>
      <w:proofErr w:type="gramEnd"/>
    </w:p>
    <w:p w:rsidR="00E275EE" w:rsidRDefault="00E275EE" w:rsidP="00F3711F">
      <w:pPr>
        <w:autoSpaceDE w:val="0"/>
        <w:autoSpaceDN w:val="0"/>
        <w:adjustRightInd w:val="0"/>
        <w:spacing w:after="0" w:line="240" w:lineRule="auto"/>
        <w:ind w:left="-90" w:right="-18"/>
        <w:jc w:val="both"/>
        <w:rPr>
          <w:rFonts w:ascii="Times New Roman" w:hAnsi="Times New Roman"/>
          <w:sz w:val="20"/>
          <w:szCs w:val="20"/>
        </w:rPr>
      </w:pPr>
    </w:p>
    <w:p w:rsidR="002C2D44" w:rsidRDefault="002C2D44" w:rsidP="00F3711F">
      <w:pPr>
        <w:autoSpaceDE w:val="0"/>
        <w:autoSpaceDN w:val="0"/>
        <w:adjustRightInd w:val="0"/>
        <w:spacing w:after="0" w:line="240" w:lineRule="auto"/>
        <w:ind w:left="-90" w:right="-18"/>
        <w:jc w:val="both"/>
        <w:rPr>
          <w:rFonts w:ascii="Times New Roman" w:hAnsi="Times New Roman"/>
          <w:sz w:val="20"/>
          <w:szCs w:val="20"/>
        </w:rPr>
      </w:pPr>
    </w:p>
    <w:p w:rsidR="002C2D44" w:rsidRDefault="00F3711F" w:rsidP="00F3711F">
      <w:pPr>
        <w:autoSpaceDE w:val="0"/>
        <w:autoSpaceDN w:val="0"/>
        <w:adjustRightInd w:val="0"/>
        <w:spacing w:after="0" w:line="240" w:lineRule="auto"/>
        <w:ind w:left="-90" w:right="-18"/>
        <w:jc w:val="both"/>
        <w:rPr>
          <w:rFonts w:ascii="Times New Roman" w:hAnsi="Times New Roman"/>
          <w:b/>
          <w:bCs/>
          <w:sz w:val="24"/>
          <w:szCs w:val="24"/>
        </w:rPr>
      </w:pPr>
      <w:r w:rsidRPr="002A3460">
        <w:rPr>
          <w:rFonts w:ascii="Times New Roman" w:hAnsi="Times New Roman"/>
          <w:sz w:val="20"/>
          <w:szCs w:val="20"/>
        </w:rPr>
        <w:lastRenderedPageBreak/>
        <w:t xml:space="preserve">One notable biological aspect of the Pithlachascotee River is the presence of the cardinal flower </w:t>
      </w:r>
      <w:r w:rsidRPr="002A3460">
        <w:rPr>
          <w:rFonts w:ascii="Times New Roman" w:hAnsi="Times New Roman"/>
          <w:i/>
          <w:sz w:val="20"/>
          <w:szCs w:val="20"/>
        </w:rPr>
        <w:t xml:space="preserve">Lobelia </w:t>
      </w:r>
      <w:proofErr w:type="spellStart"/>
      <w:r w:rsidRPr="002A3460">
        <w:rPr>
          <w:rFonts w:ascii="Times New Roman" w:hAnsi="Times New Roman"/>
          <w:i/>
          <w:sz w:val="20"/>
          <w:szCs w:val="20"/>
        </w:rPr>
        <w:t>cardinalis</w:t>
      </w:r>
      <w:proofErr w:type="spellEnd"/>
      <w:r w:rsidRPr="002A3460">
        <w:rPr>
          <w:rFonts w:ascii="Times New Roman" w:hAnsi="Times New Roman"/>
          <w:sz w:val="20"/>
          <w:szCs w:val="20"/>
        </w:rPr>
        <w:t xml:space="preserve"> </w:t>
      </w:r>
      <w:proofErr w:type="spellStart"/>
      <w:r w:rsidRPr="002A3460">
        <w:rPr>
          <w:rFonts w:ascii="Times New Roman" w:hAnsi="Times New Roman"/>
          <w:sz w:val="20"/>
          <w:szCs w:val="20"/>
        </w:rPr>
        <w:t>Linneaeus</w:t>
      </w:r>
      <w:proofErr w:type="spellEnd"/>
      <w:r>
        <w:rPr>
          <w:rFonts w:ascii="Times New Roman" w:hAnsi="Times New Roman"/>
          <w:color w:val="000000"/>
          <w:sz w:val="20"/>
          <w:szCs w:val="20"/>
        </w:rPr>
        <w:t xml:space="preserve"> (Figure</w:t>
      </w:r>
      <w:r w:rsidR="004015AD">
        <w:rPr>
          <w:rFonts w:ascii="Times New Roman" w:hAnsi="Times New Roman"/>
          <w:color w:val="000000"/>
          <w:sz w:val="20"/>
          <w:szCs w:val="20"/>
        </w:rPr>
        <w:t xml:space="preserve"> </w:t>
      </w:r>
      <w:r w:rsidR="003226CA">
        <w:rPr>
          <w:rFonts w:ascii="Times New Roman" w:hAnsi="Times New Roman"/>
          <w:color w:val="000000"/>
          <w:sz w:val="20"/>
          <w:szCs w:val="20"/>
        </w:rPr>
        <w:t>3</w:t>
      </w:r>
      <w:r>
        <w:rPr>
          <w:rFonts w:ascii="Times New Roman" w:hAnsi="Times New Roman"/>
          <w:color w:val="000000"/>
          <w:sz w:val="20"/>
          <w:szCs w:val="20"/>
        </w:rPr>
        <w:t xml:space="preserve">). </w:t>
      </w:r>
      <w:r w:rsidRPr="002A3460">
        <w:rPr>
          <w:rFonts w:ascii="Times New Roman" w:hAnsi="Times New Roman"/>
          <w:sz w:val="20"/>
          <w:szCs w:val="20"/>
        </w:rPr>
        <w:t>The c</w:t>
      </w:r>
      <w:r w:rsidRPr="002A3460">
        <w:rPr>
          <w:rFonts w:ascii="Times New Roman" w:hAnsi="Times New Roman"/>
          <w:color w:val="000000"/>
          <w:sz w:val="20"/>
          <w:szCs w:val="20"/>
        </w:rPr>
        <w:t>ardinal flower is a threatened</w:t>
      </w:r>
      <w:r w:rsidR="00AC7EF5">
        <w:rPr>
          <w:rFonts w:ascii="Times New Roman" w:hAnsi="Times New Roman"/>
          <w:color w:val="000000"/>
          <w:sz w:val="20"/>
          <w:szCs w:val="20"/>
        </w:rPr>
        <w:t xml:space="preserve"> </w:t>
      </w:r>
      <w:r w:rsidRPr="002A3460">
        <w:rPr>
          <w:rFonts w:ascii="Times New Roman" w:hAnsi="Times New Roman"/>
          <w:color w:val="000000"/>
          <w:sz w:val="20"/>
          <w:szCs w:val="20"/>
        </w:rPr>
        <w:t xml:space="preserve">native herbaceous plant whose stems and leaves have a purplish tint and </w:t>
      </w:r>
      <w:r w:rsidR="00E474EC">
        <w:rPr>
          <w:rFonts w:ascii="Times New Roman" w:hAnsi="Times New Roman"/>
          <w:color w:val="000000"/>
          <w:sz w:val="20"/>
          <w:szCs w:val="20"/>
        </w:rPr>
        <w:t>whose</w:t>
      </w:r>
      <w:r w:rsidR="00E474EC" w:rsidRPr="002A3460">
        <w:rPr>
          <w:rFonts w:ascii="Times New Roman" w:hAnsi="Times New Roman"/>
          <w:color w:val="000000"/>
          <w:sz w:val="20"/>
          <w:szCs w:val="20"/>
        </w:rPr>
        <w:t xml:space="preserve"> </w:t>
      </w:r>
      <w:r w:rsidRPr="002A3460">
        <w:rPr>
          <w:rFonts w:ascii="Times New Roman" w:hAnsi="Times New Roman"/>
          <w:color w:val="000000"/>
          <w:sz w:val="20"/>
          <w:szCs w:val="20"/>
        </w:rPr>
        <w:t xml:space="preserve">flower is bright red. </w:t>
      </w:r>
      <w:r>
        <w:rPr>
          <w:rFonts w:ascii="Times New Roman" w:hAnsi="Times New Roman"/>
          <w:color w:val="000000"/>
          <w:sz w:val="20"/>
          <w:szCs w:val="20"/>
        </w:rPr>
        <w:t>R</w:t>
      </w:r>
      <w:r w:rsidRPr="002A3460">
        <w:rPr>
          <w:rFonts w:ascii="Times New Roman" w:hAnsi="Times New Roman"/>
          <w:color w:val="000000"/>
          <w:sz w:val="20"/>
          <w:szCs w:val="20"/>
        </w:rPr>
        <w:t>uby-throated hummingbirds</w:t>
      </w:r>
      <w:r>
        <w:rPr>
          <w:rFonts w:ascii="Times New Roman" w:hAnsi="Times New Roman"/>
          <w:color w:val="000000"/>
          <w:sz w:val="20"/>
          <w:szCs w:val="20"/>
        </w:rPr>
        <w:t xml:space="preserve"> are its primary pollinator, and butterflies are also attracted to it</w:t>
      </w:r>
      <w:r w:rsidRPr="002A3460">
        <w:rPr>
          <w:rFonts w:ascii="Times New Roman" w:hAnsi="Times New Roman"/>
          <w:color w:val="000000"/>
          <w:sz w:val="20"/>
          <w:szCs w:val="20"/>
        </w:rPr>
        <w:t xml:space="preserve">. </w:t>
      </w:r>
      <w:r w:rsidR="001E7837" w:rsidRPr="002C2D44">
        <w:rPr>
          <w:rFonts w:ascii="Times New Roman" w:eastAsia="Times New Roman" w:hAnsi="Times New Roman"/>
          <w:sz w:val="20"/>
          <w:szCs w:val="20"/>
        </w:rPr>
        <w:t>Threatened is defined as species of plants native to the state that are in rapid decline in the number of plants within the state, but which have not so decreased in such number as to cause them to be endangered.(Atlas of Florida Vascular Plants)</w:t>
      </w:r>
    </w:p>
    <w:p w:rsidR="002C2D44" w:rsidRPr="002C2D44" w:rsidRDefault="002C2D44" w:rsidP="00F3711F">
      <w:pPr>
        <w:autoSpaceDE w:val="0"/>
        <w:autoSpaceDN w:val="0"/>
        <w:adjustRightInd w:val="0"/>
        <w:spacing w:after="0" w:line="240" w:lineRule="auto"/>
        <w:ind w:left="-90" w:right="-18"/>
        <w:jc w:val="both"/>
        <w:rPr>
          <w:rFonts w:ascii="Times New Roman" w:hAnsi="Times New Roman"/>
          <w:color w:val="000000"/>
          <w:sz w:val="20"/>
          <w:szCs w:val="20"/>
        </w:rPr>
      </w:pPr>
    </w:p>
    <w:p w:rsidR="004015AD" w:rsidRPr="002C2D44" w:rsidRDefault="003060F1" w:rsidP="002C2D44">
      <w:pPr>
        <w:pStyle w:val="ListParagraph"/>
        <w:numPr>
          <w:ilvl w:val="0"/>
          <w:numId w:val="4"/>
        </w:numPr>
        <w:autoSpaceDE w:val="0"/>
        <w:autoSpaceDN w:val="0"/>
        <w:adjustRightInd w:val="0"/>
        <w:spacing w:after="0" w:line="240" w:lineRule="auto"/>
        <w:ind w:left="0" w:right="-18"/>
        <w:jc w:val="both"/>
        <w:rPr>
          <w:rFonts w:ascii="Times New Roman" w:hAnsi="Times New Roman"/>
          <w:sz w:val="20"/>
          <w:szCs w:val="20"/>
        </w:rPr>
      </w:pPr>
      <w:r w:rsidRPr="002C2D44">
        <w:rPr>
          <w:rFonts w:ascii="Times New Roman" w:hAnsi="Times New Roman"/>
          <w:b/>
          <w:bCs/>
          <w:sz w:val="24"/>
          <w:szCs w:val="24"/>
        </w:rPr>
        <w:t>Significance</w:t>
      </w:r>
    </w:p>
    <w:p w:rsidR="002C2D44" w:rsidRPr="004015AD" w:rsidRDefault="002C2D44" w:rsidP="002C2D44">
      <w:pPr>
        <w:autoSpaceDE w:val="0"/>
        <w:autoSpaceDN w:val="0"/>
        <w:adjustRightInd w:val="0"/>
        <w:spacing w:after="0" w:line="240" w:lineRule="auto"/>
        <w:ind w:left="-86"/>
        <w:jc w:val="both"/>
        <w:rPr>
          <w:rFonts w:ascii="Times New Roman" w:hAnsi="Times New Roman"/>
          <w:sz w:val="20"/>
          <w:szCs w:val="20"/>
        </w:rPr>
      </w:pPr>
    </w:p>
    <w:p w:rsidR="003060F1" w:rsidRPr="004015AD" w:rsidRDefault="00F57BB6" w:rsidP="004015AD">
      <w:pPr>
        <w:autoSpaceDE w:val="0"/>
        <w:autoSpaceDN w:val="0"/>
        <w:adjustRightInd w:val="0"/>
        <w:spacing w:after="0" w:line="240" w:lineRule="auto"/>
        <w:ind w:left="-86"/>
        <w:jc w:val="both"/>
        <w:rPr>
          <w:rFonts w:ascii="Times New Roman" w:hAnsi="Times New Roman"/>
          <w:sz w:val="20"/>
          <w:szCs w:val="20"/>
        </w:rPr>
      </w:pPr>
      <w:r w:rsidRPr="004015AD">
        <w:rPr>
          <w:rFonts w:ascii="Times New Roman" w:hAnsi="Times New Roman"/>
          <w:bCs/>
          <w:sz w:val="20"/>
          <w:szCs w:val="20"/>
        </w:rPr>
        <w:t xml:space="preserve">Despite </w:t>
      </w:r>
      <w:r w:rsidRPr="004015AD">
        <w:rPr>
          <w:rFonts w:ascii="Times New Roman" w:hAnsi="Times New Roman"/>
          <w:sz w:val="20"/>
          <w:szCs w:val="20"/>
        </w:rPr>
        <w:t xml:space="preserve">the </w:t>
      </w:r>
      <w:r w:rsidR="003226CA">
        <w:rPr>
          <w:rFonts w:ascii="Times New Roman" w:hAnsi="Times New Roman"/>
          <w:sz w:val="20"/>
          <w:szCs w:val="20"/>
        </w:rPr>
        <w:t>exceedance of the proposed total nitrogen criteria and the current d</w:t>
      </w:r>
      <w:r w:rsidRPr="004015AD">
        <w:rPr>
          <w:rFonts w:ascii="Times New Roman" w:hAnsi="Times New Roman"/>
          <w:sz w:val="20"/>
          <w:szCs w:val="20"/>
        </w:rPr>
        <w:t xml:space="preserve">issolved </w:t>
      </w:r>
      <w:r w:rsidR="003226CA">
        <w:rPr>
          <w:rFonts w:ascii="Times New Roman" w:hAnsi="Times New Roman"/>
          <w:sz w:val="20"/>
          <w:szCs w:val="20"/>
        </w:rPr>
        <w:t>o</w:t>
      </w:r>
      <w:r w:rsidRPr="004015AD">
        <w:rPr>
          <w:rFonts w:ascii="Times New Roman" w:hAnsi="Times New Roman"/>
          <w:sz w:val="20"/>
          <w:szCs w:val="20"/>
        </w:rPr>
        <w:t xml:space="preserve">xygen standard, </w:t>
      </w:r>
      <w:r w:rsidR="006A5F61" w:rsidRPr="004015AD">
        <w:rPr>
          <w:rFonts w:ascii="Times New Roman" w:hAnsi="Times New Roman"/>
          <w:sz w:val="20"/>
          <w:szCs w:val="20"/>
        </w:rPr>
        <w:t>the</w:t>
      </w:r>
      <w:r w:rsidR="00912048" w:rsidRPr="004015AD">
        <w:rPr>
          <w:rFonts w:ascii="Times New Roman" w:hAnsi="Times New Roman"/>
          <w:sz w:val="20"/>
          <w:szCs w:val="20"/>
        </w:rPr>
        <w:t xml:space="preserve"> biological </w:t>
      </w:r>
      <w:r w:rsidR="00C207F9" w:rsidRPr="004015AD">
        <w:rPr>
          <w:rFonts w:ascii="Times New Roman" w:hAnsi="Times New Roman"/>
          <w:sz w:val="20"/>
          <w:szCs w:val="20"/>
        </w:rPr>
        <w:t>sampling indicate</w:t>
      </w:r>
      <w:r w:rsidRPr="004015AD">
        <w:rPr>
          <w:rFonts w:ascii="Times New Roman" w:hAnsi="Times New Roman"/>
          <w:sz w:val="20"/>
          <w:szCs w:val="20"/>
        </w:rPr>
        <w:t>s</w:t>
      </w:r>
      <w:r w:rsidR="003060F1" w:rsidRPr="004015AD">
        <w:rPr>
          <w:rFonts w:ascii="Times New Roman" w:hAnsi="Times New Roman"/>
          <w:sz w:val="20"/>
          <w:szCs w:val="20"/>
        </w:rPr>
        <w:t xml:space="preserve"> that </w:t>
      </w:r>
      <w:r w:rsidR="003226CA">
        <w:rPr>
          <w:rFonts w:ascii="Times New Roman" w:hAnsi="Times New Roman"/>
          <w:sz w:val="20"/>
          <w:szCs w:val="20"/>
        </w:rPr>
        <w:t>Upper Pithlachascotee River</w:t>
      </w:r>
      <w:r w:rsidR="003060F1" w:rsidRPr="004015AD">
        <w:rPr>
          <w:rFonts w:ascii="Times New Roman" w:hAnsi="Times New Roman"/>
          <w:sz w:val="20"/>
          <w:szCs w:val="20"/>
        </w:rPr>
        <w:t xml:space="preserve"> </w:t>
      </w:r>
      <w:r w:rsidR="00912048" w:rsidRPr="004015AD">
        <w:rPr>
          <w:rFonts w:ascii="Times New Roman" w:hAnsi="Times New Roman"/>
          <w:sz w:val="20"/>
          <w:szCs w:val="20"/>
        </w:rPr>
        <w:t>supports</w:t>
      </w:r>
      <w:r w:rsidR="003060F1" w:rsidRPr="004015AD">
        <w:rPr>
          <w:rFonts w:ascii="Times New Roman" w:hAnsi="Times New Roman"/>
          <w:sz w:val="20"/>
          <w:szCs w:val="20"/>
        </w:rPr>
        <w:t xml:space="preserve"> a healthy, well balanced macroinvertebrate community</w:t>
      </w:r>
      <w:r w:rsidR="006A5F61" w:rsidRPr="004015AD">
        <w:rPr>
          <w:rFonts w:ascii="Times New Roman" w:hAnsi="Times New Roman"/>
          <w:sz w:val="20"/>
          <w:szCs w:val="20"/>
        </w:rPr>
        <w:t xml:space="preserve">.  The high organic matter and low oxygen levels reflect a stream draining swampland. </w:t>
      </w:r>
    </w:p>
    <w:p w:rsidR="00D02ECB" w:rsidRPr="004015AD" w:rsidRDefault="00D02ECB" w:rsidP="00336D35">
      <w:pPr>
        <w:pStyle w:val="ResearchPaperTitle"/>
        <w:spacing w:line="240" w:lineRule="auto"/>
        <w:jc w:val="left"/>
        <w:rPr>
          <w:rFonts w:ascii="Times New Roman" w:hAnsi="Times New Roman"/>
          <w:sz w:val="20"/>
          <w:szCs w:val="20"/>
        </w:rPr>
      </w:pPr>
    </w:p>
    <w:p w:rsidR="00336D35" w:rsidRPr="004015AD" w:rsidRDefault="00336D35" w:rsidP="0034270E">
      <w:pPr>
        <w:numPr>
          <w:ilvl w:val="0"/>
          <w:numId w:val="3"/>
        </w:numPr>
        <w:autoSpaceDE w:val="0"/>
        <w:autoSpaceDN w:val="0"/>
        <w:adjustRightInd w:val="0"/>
        <w:spacing w:after="0" w:line="240" w:lineRule="auto"/>
        <w:ind w:left="0"/>
        <w:rPr>
          <w:rFonts w:ascii="Times New Roman" w:hAnsi="Times New Roman"/>
          <w:b/>
          <w:bCs/>
          <w:color w:val="000000"/>
          <w:sz w:val="24"/>
          <w:szCs w:val="24"/>
        </w:rPr>
      </w:pPr>
      <w:r w:rsidRPr="004015AD">
        <w:rPr>
          <w:rFonts w:ascii="Times New Roman" w:hAnsi="Times New Roman"/>
          <w:b/>
          <w:bCs/>
          <w:color w:val="000000"/>
          <w:sz w:val="24"/>
          <w:szCs w:val="24"/>
        </w:rPr>
        <w:t>References</w:t>
      </w:r>
    </w:p>
    <w:p w:rsidR="00E80FC0" w:rsidRDefault="00E80FC0" w:rsidP="00E80FC0">
      <w:pPr>
        <w:autoSpaceDE w:val="0"/>
        <w:autoSpaceDN w:val="0"/>
        <w:adjustRightInd w:val="0"/>
        <w:spacing w:after="0" w:line="240" w:lineRule="auto"/>
        <w:jc w:val="both"/>
        <w:rPr>
          <w:rFonts w:ascii="Times New Roman" w:hAnsi="Times New Roman"/>
          <w:color w:val="000000"/>
          <w:sz w:val="24"/>
          <w:szCs w:val="24"/>
        </w:rPr>
      </w:pPr>
    </w:p>
    <w:p w:rsidR="003B6492" w:rsidRPr="00DA5E08" w:rsidRDefault="003B6492" w:rsidP="003B6492">
      <w:pPr>
        <w:pStyle w:val="ListParagraph"/>
        <w:autoSpaceDE w:val="0"/>
        <w:autoSpaceDN w:val="0"/>
        <w:adjustRightInd w:val="0"/>
        <w:spacing w:after="0" w:line="240" w:lineRule="auto"/>
        <w:ind w:left="0"/>
        <w:jc w:val="both"/>
        <w:rPr>
          <w:rFonts w:ascii="Times New Roman" w:hAnsi="Times New Roman"/>
          <w:color w:val="000000"/>
          <w:sz w:val="18"/>
          <w:szCs w:val="18"/>
        </w:rPr>
      </w:pPr>
      <w:r w:rsidRPr="00DA5E08">
        <w:rPr>
          <w:rFonts w:ascii="Times New Roman" w:hAnsi="Times New Roman"/>
          <w:color w:val="000000"/>
          <w:sz w:val="18"/>
          <w:szCs w:val="18"/>
        </w:rPr>
        <w:t xml:space="preserve">All of the Florida Department of Environmental Protection (FDEP) Standard Operation Procedures (SOP) can be found on the Departments website: </w:t>
      </w:r>
    </w:p>
    <w:p w:rsidR="003B6492" w:rsidRPr="00DA5E08" w:rsidRDefault="00CF33FE" w:rsidP="003B6492">
      <w:pPr>
        <w:pStyle w:val="ListParagraph"/>
        <w:autoSpaceDE w:val="0"/>
        <w:autoSpaceDN w:val="0"/>
        <w:adjustRightInd w:val="0"/>
        <w:spacing w:after="0" w:line="240" w:lineRule="auto"/>
        <w:ind w:left="0"/>
        <w:jc w:val="both"/>
        <w:rPr>
          <w:rFonts w:ascii="Times New Roman" w:hAnsi="Times New Roman"/>
          <w:color w:val="000000"/>
          <w:sz w:val="18"/>
          <w:szCs w:val="18"/>
        </w:rPr>
      </w:pPr>
      <w:hyperlink r:id="rId13" w:history="1">
        <w:r w:rsidR="003B6492" w:rsidRPr="00DA5E08">
          <w:rPr>
            <w:rStyle w:val="Hyperlink"/>
            <w:rFonts w:ascii="Times New Roman" w:hAnsi="Times New Roman"/>
            <w:sz w:val="18"/>
            <w:szCs w:val="18"/>
          </w:rPr>
          <w:t>http://www.dep.state.fl.us/labs/cgi-bin/sop/biosop.asp</w:t>
        </w:r>
      </w:hyperlink>
    </w:p>
    <w:p w:rsidR="00AC7EF5" w:rsidRPr="00DA5E08" w:rsidRDefault="00AC7EF5" w:rsidP="00F14E9F">
      <w:pPr>
        <w:autoSpaceDE w:val="0"/>
        <w:autoSpaceDN w:val="0"/>
        <w:adjustRightInd w:val="0"/>
        <w:spacing w:after="0" w:line="240" w:lineRule="auto"/>
        <w:jc w:val="both"/>
        <w:rPr>
          <w:rFonts w:ascii="Times New Roman" w:hAnsi="Times New Roman"/>
          <w:sz w:val="18"/>
          <w:szCs w:val="18"/>
        </w:rPr>
      </w:pPr>
    </w:p>
    <w:p w:rsidR="00F14E9F" w:rsidRPr="00DA5E08" w:rsidRDefault="00F14E9F" w:rsidP="00F14E9F">
      <w:pPr>
        <w:autoSpaceDE w:val="0"/>
        <w:autoSpaceDN w:val="0"/>
        <w:adjustRightInd w:val="0"/>
        <w:spacing w:after="0" w:line="240" w:lineRule="auto"/>
        <w:jc w:val="both"/>
        <w:rPr>
          <w:rFonts w:ascii="Times New Roman" w:hAnsi="Times New Roman"/>
          <w:sz w:val="18"/>
          <w:szCs w:val="18"/>
        </w:rPr>
      </w:pPr>
      <w:r w:rsidRPr="00DA5E08">
        <w:rPr>
          <w:rFonts w:ascii="Times New Roman" w:hAnsi="Times New Roman"/>
          <w:sz w:val="18"/>
          <w:szCs w:val="18"/>
        </w:rPr>
        <w:t>Atlas of Florida Vascular Plants_ Institute for Systematic Botany</w:t>
      </w:r>
    </w:p>
    <w:p w:rsidR="00F14E9F" w:rsidRPr="00DA5E08" w:rsidRDefault="00CF33FE" w:rsidP="00F14E9F">
      <w:pPr>
        <w:autoSpaceDE w:val="0"/>
        <w:autoSpaceDN w:val="0"/>
        <w:adjustRightInd w:val="0"/>
        <w:spacing w:after="0" w:line="240" w:lineRule="auto"/>
        <w:jc w:val="both"/>
        <w:rPr>
          <w:rFonts w:ascii="Times New Roman" w:hAnsi="Times New Roman"/>
          <w:sz w:val="18"/>
          <w:szCs w:val="18"/>
        </w:rPr>
      </w:pPr>
      <w:hyperlink r:id="rId14" w:history="1">
        <w:r w:rsidR="00F14E9F" w:rsidRPr="00DA5E08">
          <w:rPr>
            <w:rStyle w:val="Hyperlink"/>
            <w:rFonts w:ascii="Times New Roman" w:hAnsi="Times New Roman"/>
            <w:sz w:val="18"/>
            <w:szCs w:val="18"/>
          </w:rPr>
          <w:t>http://www.florida.plantatlas.usf.edu/Plant.aspx?id=3462</w:t>
        </w:r>
      </w:hyperlink>
    </w:p>
    <w:p w:rsidR="00E253B0" w:rsidRPr="00DA5E08" w:rsidRDefault="00E253B0" w:rsidP="00E80FC0">
      <w:pPr>
        <w:autoSpaceDE w:val="0"/>
        <w:autoSpaceDN w:val="0"/>
        <w:adjustRightInd w:val="0"/>
        <w:spacing w:after="0" w:line="240" w:lineRule="auto"/>
        <w:jc w:val="both"/>
        <w:rPr>
          <w:rFonts w:ascii="Times New Roman" w:hAnsi="Times New Roman"/>
          <w:color w:val="000000"/>
          <w:sz w:val="18"/>
          <w:szCs w:val="18"/>
        </w:rPr>
      </w:pPr>
    </w:p>
    <w:p w:rsidR="00EC012C" w:rsidRPr="00DA5E08" w:rsidRDefault="00EC012C" w:rsidP="003060F1">
      <w:pPr>
        <w:autoSpaceDE w:val="0"/>
        <w:autoSpaceDN w:val="0"/>
        <w:adjustRightInd w:val="0"/>
        <w:spacing w:after="0" w:line="240" w:lineRule="auto"/>
        <w:jc w:val="both"/>
        <w:rPr>
          <w:rFonts w:ascii="Times New Roman" w:hAnsi="Times New Roman"/>
          <w:color w:val="000000"/>
          <w:sz w:val="18"/>
          <w:szCs w:val="18"/>
        </w:rPr>
      </w:pPr>
      <w:r w:rsidRPr="00DA5E08">
        <w:rPr>
          <w:rFonts w:ascii="Times New Roman" w:hAnsi="Times New Roman"/>
          <w:color w:val="000000"/>
          <w:sz w:val="18"/>
          <w:szCs w:val="18"/>
        </w:rPr>
        <w:t>DEP-SOP-002/01 LT 7000 Determination of Biological Indices, 12/03/08</w:t>
      </w:r>
    </w:p>
    <w:p w:rsidR="00EC012C" w:rsidRPr="00DA5E08" w:rsidRDefault="00CF33FE" w:rsidP="001F6139">
      <w:pPr>
        <w:autoSpaceDE w:val="0"/>
        <w:autoSpaceDN w:val="0"/>
        <w:adjustRightInd w:val="0"/>
        <w:spacing w:after="0" w:line="240" w:lineRule="auto"/>
        <w:jc w:val="both"/>
        <w:rPr>
          <w:rFonts w:ascii="Times New Roman" w:hAnsi="Times New Roman"/>
          <w:color w:val="0000FF"/>
          <w:sz w:val="18"/>
          <w:szCs w:val="18"/>
        </w:rPr>
      </w:pPr>
      <w:hyperlink r:id="rId15" w:history="1">
        <w:r w:rsidR="003060F1" w:rsidRPr="00DA5E08">
          <w:rPr>
            <w:rStyle w:val="Hyperlink"/>
            <w:rFonts w:ascii="Times New Roman" w:hAnsi="Times New Roman"/>
            <w:sz w:val="18"/>
            <w:szCs w:val="18"/>
          </w:rPr>
          <w:t>http://publicfiles.dep.state.fl.us/dear/sas/sopdoc/2008sops/lt7000.pdf</w:t>
        </w:r>
      </w:hyperlink>
    </w:p>
    <w:p w:rsidR="003060F1" w:rsidRPr="00DA5E08" w:rsidRDefault="003060F1" w:rsidP="001F6139">
      <w:pPr>
        <w:autoSpaceDE w:val="0"/>
        <w:autoSpaceDN w:val="0"/>
        <w:adjustRightInd w:val="0"/>
        <w:spacing w:after="0" w:line="240" w:lineRule="auto"/>
        <w:jc w:val="both"/>
        <w:rPr>
          <w:rFonts w:ascii="Times New Roman" w:hAnsi="Times New Roman"/>
          <w:color w:val="000000"/>
          <w:sz w:val="18"/>
          <w:szCs w:val="18"/>
        </w:rPr>
      </w:pPr>
    </w:p>
    <w:p w:rsidR="00EC012C" w:rsidRPr="00DA5E08" w:rsidRDefault="00EC012C" w:rsidP="001F6139">
      <w:pPr>
        <w:autoSpaceDE w:val="0"/>
        <w:autoSpaceDN w:val="0"/>
        <w:adjustRightInd w:val="0"/>
        <w:spacing w:after="0" w:line="240" w:lineRule="auto"/>
        <w:jc w:val="both"/>
        <w:rPr>
          <w:rFonts w:ascii="Times New Roman" w:hAnsi="Times New Roman"/>
          <w:sz w:val="18"/>
          <w:szCs w:val="18"/>
        </w:rPr>
      </w:pPr>
      <w:r w:rsidRPr="00DA5E08">
        <w:rPr>
          <w:rFonts w:ascii="Times New Roman" w:hAnsi="Times New Roman"/>
          <w:color w:val="000000"/>
          <w:sz w:val="18"/>
          <w:szCs w:val="18"/>
        </w:rPr>
        <w:t>DEP-SOP-001/01 FT 3000 Aquatic Habitat Characterization</w:t>
      </w:r>
      <w:r w:rsidR="003060F1" w:rsidRPr="00DA5E08">
        <w:rPr>
          <w:rFonts w:ascii="Times New Roman" w:hAnsi="Times New Roman"/>
          <w:color w:val="000000"/>
          <w:sz w:val="18"/>
          <w:szCs w:val="18"/>
        </w:rPr>
        <w:t xml:space="preserve"> </w:t>
      </w:r>
      <w:r w:rsidRPr="00DA5E08">
        <w:rPr>
          <w:rFonts w:ascii="Times New Roman" w:hAnsi="Times New Roman"/>
          <w:sz w:val="18"/>
          <w:szCs w:val="18"/>
        </w:rPr>
        <w:t>http://publicfiles.dep.state.fl.us/dear/sas/sopdoc/2008sops/ft3000.pdf</w:t>
      </w:r>
    </w:p>
    <w:p w:rsidR="0029291D" w:rsidRPr="00DA5E08" w:rsidRDefault="0029291D" w:rsidP="0029291D">
      <w:pPr>
        <w:autoSpaceDE w:val="0"/>
        <w:autoSpaceDN w:val="0"/>
        <w:adjustRightInd w:val="0"/>
        <w:spacing w:after="0" w:line="240" w:lineRule="auto"/>
        <w:jc w:val="both"/>
        <w:rPr>
          <w:rFonts w:ascii="Times New Roman" w:hAnsi="Times New Roman"/>
          <w:color w:val="000000"/>
          <w:sz w:val="18"/>
          <w:szCs w:val="18"/>
        </w:rPr>
      </w:pPr>
    </w:p>
    <w:p w:rsidR="00EC012C" w:rsidRPr="00DA5E08" w:rsidRDefault="00EC012C" w:rsidP="003060F1">
      <w:pPr>
        <w:autoSpaceDE w:val="0"/>
        <w:autoSpaceDN w:val="0"/>
        <w:adjustRightInd w:val="0"/>
        <w:spacing w:after="0" w:line="240" w:lineRule="auto"/>
        <w:jc w:val="both"/>
        <w:rPr>
          <w:rFonts w:ascii="Times New Roman" w:hAnsi="Times New Roman"/>
          <w:sz w:val="18"/>
          <w:szCs w:val="18"/>
        </w:rPr>
      </w:pPr>
      <w:r w:rsidRPr="00DA5E08">
        <w:rPr>
          <w:rFonts w:ascii="Times New Roman" w:hAnsi="Times New Roman"/>
          <w:sz w:val="18"/>
          <w:szCs w:val="18"/>
        </w:rPr>
        <w:t>Development and Testing of Biomonitoring Tools for Macroinvertebrates in Florida Streams Fore, L. 2004_ Final Report</w:t>
      </w:r>
    </w:p>
    <w:p w:rsidR="008C6810" w:rsidRPr="00DA5E08" w:rsidRDefault="00CF33FE" w:rsidP="00E80FC0">
      <w:pPr>
        <w:autoSpaceDE w:val="0"/>
        <w:autoSpaceDN w:val="0"/>
        <w:adjustRightInd w:val="0"/>
        <w:spacing w:after="0" w:line="240" w:lineRule="auto"/>
        <w:jc w:val="both"/>
        <w:rPr>
          <w:rFonts w:ascii="Times New Roman" w:hAnsi="Times New Roman"/>
          <w:sz w:val="18"/>
          <w:szCs w:val="18"/>
        </w:rPr>
      </w:pPr>
      <w:hyperlink r:id="rId16" w:history="1">
        <w:r w:rsidR="00EC012C" w:rsidRPr="00DA5E08">
          <w:rPr>
            <w:rStyle w:val="Hyperlink"/>
            <w:rFonts w:ascii="Times New Roman" w:hAnsi="Times New Roman"/>
            <w:sz w:val="18"/>
            <w:szCs w:val="18"/>
          </w:rPr>
          <w:t>http://publicfiles.dep.state.fl.us/dear/sas/sopdoc/sci_old.pdf</w:t>
        </w:r>
      </w:hyperlink>
      <w:r w:rsidR="00EC012C" w:rsidRPr="00DA5E08">
        <w:rPr>
          <w:rFonts w:ascii="Times New Roman" w:hAnsi="Times New Roman"/>
          <w:sz w:val="18"/>
          <w:szCs w:val="18"/>
        </w:rPr>
        <w:t xml:space="preserve"> </w:t>
      </w:r>
    </w:p>
    <w:p w:rsidR="00502E91" w:rsidRPr="00DA5E08" w:rsidRDefault="00502E91" w:rsidP="00E253B0">
      <w:pPr>
        <w:autoSpaceDE w:val="0"/>
        <w:autoSpaceDN w:val="0"/>
        <w:adjustRightInd w:val="0"/>
        <w:spacing w:after="0" w:line="240" w:lineRule="auto"/>
        <w:jc w:val="both"/>
        <w:rPr>
          <w:rFonts w:ascii="Times New Roman" w:hAnsi="Times New Roman"/>
          <w:sz w:val="18"/>
          <w:szCs w:val="18"/>
        </w:rPr>
      </w:pPr>
    </w:p>
    <w:p w:rsidR="00DA5E08" w:rsidRDefault="00E253B0" w:rsidP="00E253B0">
      <w:pPr>
        <w:autoSpaceDE w:val="0"/>
        <w:autoSpaceDN w:val="0"/>
        <w:adjustRightInd w:val="0"/>
        <w:spacing w:after="0" w:line="240" w:lineRule="auto"/>
        <w:jc w:val="both"/>
        <w:rPr>
          <w:rFonts w:ascii="Times New Roman" w:hAnsi="Times New Roman"/>
          <w:color w:val="000000"/>
          <w:sz w:val="18"/>
          <w:szCs w:val="18"/>
        </w:rPr>
      </w:pPr>
      <w:r w:rsidRPr="00DA5E08">
        <w:rPr>
          <w:rFonts w:ascii="Times New Roman" w:hAnsi="Times New Roman"/>
          <w:color w:val="000000"/>
          <w:sz w:val="18"/>
          <w:szCs w:val="18"/>
        </w:rPr>
        <w:t>Stream Condition Index (SCI) Report</w:t>
      </w:r>
      <w:r w:rsidR="00DA5E08">
        <w:rPr>
          <w:rFonts w:ascii="Times New Roman" w:hAnsi="Times New Roman"/>
          <w:color w:val="000000"/>
          <w:sz w:val="18"/>
          <w:szCs w:val="18"/>
        </w:rPr>
        <w:t xml:space="preserve">. </w:t>
      </w:r>
      <w:r w:rsidRPr="00DA5E08">
        <w:rPr>
          <w:rFonts w:ascii="Times New Roman" w:hAnsi="Times New Roman"/>
          <w:color w:val="000000"/>
          <w:sz w:val="18"/>
          <w:szCs w:val="18"/>
        </w:rPr>
        <w:t xml:space="preserve">Fore, L. et al. 2007. Development and Testing of </w:t>
      </w:r>
      <w:proofErr w:type="spellStart"/>
      <w:r w:rsidRPr="00DA5E08">
        <w:rPr>
          <w:rFonts w:ascii="Times New Roman" w:hAnsi="Times New Roman"/>
          <w:color w:val="000000"/>
          <w:sz w:val="18"/>
          <w:szCs w:val="18"/>
        </w:rPr>
        <w:t>Biomonitoring</w:t>
      </w:r>
      <w:proofErr w:type="spellEnd"/>
      <w:r w:rsidRPr="00DA5E08">
        <w:rPr>
          <w:rFonts w:ascii="Times New Roman" w:hAnsi="Times New Roman"/>
          <w:color w:val="000000"/>
          <w:sz w:val="18"/>
          <w:szCs w:val="18"/>
        </w:rPr>
        <w:t xml:space="preserve"> Tools for </w:t>
      </w:r>
      <w:proofErr w:type="spellStart"/>
      <w:r w:rsidRPr="00DA5E08">
        <w:rPr>
          <w:rFonts w:ascii="Times New Roman" w:hAnsi="Times New Roman"/>
          <w:color w:val="000000"/>
          <w:sz w:val="18"/>
          <w:szCs w:val="18"/>
        </w:rPr>
        <w:t>Macroinvertebrates</w:t>
      </w:r>
      <w:proofErr w:type="spellEnd"/>
      <w:r w:rsidRPr="00DA5E08">
        <w:rPr>
          <w:rFonts w:ascii="Times New Roman" w:hAnsi="Times New Roman"/>
          <w:color w:val="000000"/>
          <w:sz w:val="18"/>
          <w:szCs w:val="18"/>
        </w:rPr>
        <w:t xml:space="preserve"> in Florida Streams.</w:t>
      </w:r>
    </w:p>
    <w:p w:rsidR="00E253B0" w:rsidRPr="00DA5E08" w:rsidRDefault="00E253B0" w:rsidP="00E253B0">
      <w:pPr>
        <w:autoSpaceDE w:val="0"/>
        <w:autoSpaceDN w:val="0"/>
        <w:adjustRightInd w:val="0"/>
        <w:spacing w:after="0" w:line="240" w:lineRule="auto"/>
        <w:jc w:val="both"/>
        <w:rPr>
          <w:rFonts w:ascii="Times New Roman" w:hAnsi="Times New Roman"/>
          <w:color w:val="0000FF"/>
          <w:sz w:val="18"/>
          <w:szCs w:val="18"/>
        </w:rPr>
      </w:pPr>
      <w:r w:rsidRPr="00DA5E08">
        <w:rPr>
          <w:rFonts w:ascii="Times New Roman" w:hAnsi="Times New Roman"/>
          <w:color w:val="0000FF"/>
          <w:sz w:val="18"/>
          <w:szCs w:val="18"/>
        </w:rPr>
        <w:t>http://publicfiles.dep.state.fl.us/dear/sas/sopdoc/sci_final.pdf</w:t>
      </w:r>
    </w:p>
    <w:p w:rsidR="004015AD" w:rsidRPr="00DA5E08" w:rsidRDefault="004015AD" w:rsidP="00E253B0">
      <w:pPr>
        <w:autoSpaceDE w:val="0"/>
        <w:autoSpaceDN w:val="0"/>
        <w:adjustRightInd w:val="0"/>
        <w:spacing w:after="0" w:line="240" w:lineRule="auto"/>
        <w:jc w:val="both"/>
        <w:rPr>
          <w:rFonts w:ascii="Times New Roman" w:hAnsi="Times New Roman"/>
          <w:color w:val="0000FF"/>
          <w:sz w:val="18"/>
          <w:szCs w:val="18"/>
        </w:rPr>
      </w:pPr>
    </w:p>
    <w:p w:rsidR="004015AD" w:rsidRPr="00DA5E08" w:rsidRDefault="004015AD" w:rsidP="00170D77">
      <w:pPr>
        <w:autoSpaceDE w:val="0"/>
        <w:autoSpaceDN w:val="0"/>
        <w:adjustRightInd w:val="0"/>
        <w:spacing w:after="0" w:line="240" w:lineRule="auto"/>
        <w:jc w:val="both"/>
        <w:rPr>
          <w:rFonts w:ascii="Times New Roman" w:hAnsi="Times New Roman"/>
          <w:sz w:val="18"/>
          <w:szCs w:val="18"/>
        </w:rPr>
      </w:pPr>
      <w:r w:rsidRPr="00DA5E08">
        <w:rPr>
          <w:rFonts w:ascii="Times New Roman" w:hAnsi="Times New Roman"/>
          <w:sz w:val="18"/>
          <w:szCs w:val="18"/>
        </w:rPr>
        <w:t xml:space="preserve">Watershed Excursion of the Springs Coast Southwest Florida Water Management District_ </w:t>
      </w:r>
      <w:proofErr w:type="spellStart"/>
      <w:r w:rsidRPr="00DA5E08">
        <w:rPr>
          <w:rFonts w:ascii="Times New Roman" w:hAnsi="Times New Roman"/>
          <w:sz w:val="18"/>
          <w:szCs w:val="18"/>
        </w:rPr>
        <w:t>Pithlachascotee</w:t>
      </w:r>
      <w:proofErr w:type="spellEnd"/>
      <w:r w:rsidRPr="00DA5E08">
        <w:rPr>
          <w:rFonts w:ascii="Times New Roman" w:hAnsi="Times New Roman"/>
          <w:sz w:val="18"/>
          <w:szCs w:val="18"/>
        </w:rPr>
        <w:t xml:space="preserve"> River</w:t>
      </w:r>
    </w:p>
    <w:p w:rsidR="004015AD" w:rsidRPr="004015AD" w:rsidRDefault="00CF33FE" w:rsidP="004015AD">
      <w:pPr>
        <w:autoSpaceDE w:val="0"/>
        <w:autoSpaceDN w:val="0"/>
        <w:adjustRightInd w:val="0"/>
        <w:spacing w:after="0" w:line="240" w:lineRule="auto"/>
        <w:jc w:val="both"/>
        <w:rPr>
          <w:rFonts w:ascii="Times New Roman" w:hAnsi="Times New Roman"/>
          <w:sz w:val="16"/>
          <w:szCs w:val="16"/>
        </w:rPr>
      </w:pPr>
      <w:hyperlink r:id="rId17" w:history="1">
        <w:r w:rsidR="004015AD" w:rsidRPr="00DA5E08">
          <w:rPr>
            <w:rStyle w:val="Hyperlink"/>
            <w:rFonts w:ascii="Times New Roman" w:hAnsi="Times New Roman"/>
            <w:sz w:val="18"/>
            <w:szCs w:val="18"/>
          </w:rPr>
          <w:t>http://www.swfwmd.state.fl.us/education/interactive/springscoast/7.shtml</w:t>
        </w:r>
      </w:hyperlink>
      <w:r w:rsidR="004015AD" w:rsidRPr="004015AD">
        <w:rPr>
          <w:rFonts w:ascii="Times New Roman" w:hAnsi="Times New Roman"/>
          <w:sz w:val="16"/>
          <w:szCs w:val="16"/>
        </w:rPr>
        <w:t xml:space="preserve"> </w:t>
      </w:r>
    </w:p>
    <w:p w:rsidR="004015AD" w:rsidRPr="00E80FC0" w:rsidRDefault="004015AD" w:rsidP="00AC2357">
      <w:pPr>
        <w:autoSpaceDE w:val="0"/>
        <w:autoSpaceDN w:val="0"/>
        <w:adjustRightInd w:val="0"/>
        <w:spacing w:after="120" w:line="240" w:lineRule="auto"/>
        <w:rPr>
          <w:rFonts w:ascii="Times New Roman" w:hAnsi="Times New Roman"/>
        </w:rPr>
      </w:pPr>
    </w:p>
    <w:p w:rsidR="00A67AE1" w:rsidRPr="004015AD" w:rsidRDefault="00A67AE1" w:rsidP="00E253B0">
      <w:pPr>
        <w:pStyle w:val="Workcited"/>
        <w:spacing w:line="240" w:lineRule="auto"/>
        <w:jc w:val="both"/>
        <w:rPr>
          <w:rFonts w:ascii="Times New Roman" w:hAnsi="Times New Roman"/>
          <w:b/>
          <w:sz w:val="20"/>
          <w:szCs w:val="20"/>
        </w:rPr>
      </w:pPr>
      <w:r w:rsidRPr="004015AD">
        <w:rPr>
          <w:rFonts w:ascii="Times New Roman" w:hAnsi="Times New Roman"/>
          <w:b/>
          <w:sz w:val="20"/>
          <w:szCs w:val="20"/>
        </w:rPr>
        <w:t>For more information, please contact Gitta Schmitt, Southwest District Office, 13051 N. Telecom Pkwy, Tampa, FL 33637. (813) 632-7600 x 490.</w:t>
      </w:r>
    </w:p>
    <w:p w:rsidR="0034270E" w:rsidRPr="004015AD" w:rsidRDefault="00A67AE1" w:rsidP="003060F1">
      <w:pPr>
        <w:pStyle w:val="Workcited"/>
        <w:spacing w:line="240" w:lineRule="auto"/>
        <w:rPr>
          <w:rFonts w:ascii="Times New Roman" w:hAnsi="Times New Roman"/>
          <w:sz w:val="20"/>
          <w:szCs w:val="20"/>
        </w:rPr>
      </w:pPr>
      <w:r w:rsidRPr="004015AD">
        <w:rPr>
          <w:rFonts w:ascii="Times New Roman" w:hAnsi="Times New Roman"/>
          <w:b/>
          <w:sz w:val="20"/>
          <w:szCs w:val="20"/>
        </w:rPr>
        <w:t xml:space="preserve">E-mail: </w:t>
      </w:r>
      <w:hyperlink r:id="rId18" w:history="1">
        <w:r w:rsidRPr="004015AD">
          <w:rPr>
            <w:rStyle w:val="Hyperlink"/>
            <w:rFonts w:ascii="Times New Roman" w:hAnsi="Times New Roman"/>
            <w:b/>
            <w:sz w:val="20"/>
            <w:szCs w:val="20"/>
          </w:rPr>
          <w:t>Gitta.Schmitt@dep.state.fl.us</w:t>
        </w:r>
      </w:hyperlink>
    </w:p>
    <w:sectPr w:rsidR="0034270E" w:rsidRPr="004015AD" w:rsidSect="00DC4161">
      <w:headerReference w:type="default" r:id="rId19"/>
      <w:footerReference w:type="default" r:id="rId20"/>
      <w:pgSz w:w="12240" w:h="15840"/>
      <w:pgMar w:top="1008" w:right="1008" w:bottom="1008" w:left="1008" w:header="720" w:footer="720" w:gutter="0"/>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053" w:rsidRDefault="00CF2053" w:rsidP="00E80FC0">
      <w:pPr>
        <w:spacing w:after="0" w:line="240" w:lineRule="auto"/>
      </w:pPr>
      <w:r>
        <w:separator/>
      </w:r>
    </w:p>
  </w:endnote>
  <w:endnote w:type="continuationSeparator" w:id="0">
    <w:p w:rsidR="00CF2053" w:rsidRDefault="00CF2053" w:rsidP="00E80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15" w:type="dxa"/>
      <w:tblCellMar>
        <w:top w:w="15" w:type="dxa"/>
        <w:left w:w="15" w:type="dxa"/>
        <w:bottom w:w="15" w:type="dxa"/>
        <w:right w:w="15" w:type="dxa"/>
      </w:tblCellMar>
      <w:tblLook w:val="04A0"/>
    </w:tblPr>
    <w:tblGrid>
      <w:gridCol w:w="2071"/>
      <w:gridCol w:w="8243"/>
    </w:tblGrid>
    <w:tr w:rsidR="00551901" w:rsidRPr="00F14E9F" w:rsidTr="00AC7EF5">
      <w:trPr>
        <w:tblCellSpacing w:w="15" w:type="dxa"/>
      </w:trPr>
      <w:tc>
        <w:tcPr>
          <w:tcW w:w="991" w:type="pct"/>
          <w:hideMark/>
        </w:tcPr>
        <w:p w:rsidR="00551901" w:rsidRPr="00F14E9F" w:rsidRDefault="00551901" w:rsidP="00AC7EF5">
          <w:pPr>
            <w:spacing w:after="0" w:line="0" w:lineRule="atLeast"/>
            <w:rPr>
              <w:rFonts w:ascii="Times New Roman" w:eastAsia="Times New Roman" w:hAnsi="Times New Roman"/>
              <w:b/>
              <w:bCs/>
              <w:sz w:val="16"/>
              <w:szCs w:val="16"/>
            </w:rPr>
          </w:pPr>
        </w:p>
      </w:tc>
      <w:tc>
        <w:tcPr>
          <w:tcW w:w="0" w:type="auto"/>
          <w:vAlign w:val="center"/>
          <w:hideMark/>
        </w:tcPr>
        <w:p w:rsidR="00551901" w:rsidRPr="00F14E9F" w:rsidRDefault="00551901" w:rsidP="00AC7EF5">
          <w:pPr>
            <w:spacing w:after="0" w:line="0" w:lineRule="atLeast"/>
            <w:rPr>
              <w:rFonts w:ascii="Times New Roman" w:eastAsia="Times New Roman" w:hAnsi="Times New Roman"/>
              <w:sz w:val="16"/>
              <w:szCs w:val="16"/>
            </w:rPr>
          </w:pPr>
        </w:p>
      </w:tc>
    </w:tr>
  </w:tbl>
  <w:p w:rsidR="00551901" w:rsidRDefault="00551901" w:rsidP="00E275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053" w:rsidRDefault="00CF2053" w:rsidP="00E80FC0">
      <w:pPr>
        <w:spacing w:after="0" w:line="240" w:lineRule="auto"/>
      </w:pPr>
      <w:r>
        <w:separator/>
      </w:r>
    </w:p>
  </w:footnote>
  <w:footnote w:type="continuationSeparator" w:id="0">
    <w:p w:rsidR="00CF2053" w:rsidRDefault="00CF2053" w:rsidP="00E80F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3957"/>
      <w:docPartObj>
        <w:docPartGallery w:val="Watermarks"/>
        <w:docPartUnique/>
      </w:docPartObj>
    </w:sdtPr>
    <w:sdtContent>
      <w:p w:rsidR="00551901" w:rsidRDefault="00CF33F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B6591"/>
    <w:multiLevelType w:val="hybridMultilevel"/>
    <w:tmpl w:val="523664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C8545B"/>
    <w:multiLevelType w:val="hybridMultilevel"/>
    <w:tmpl w:val="6EBCA3CA"/>
    <w:lvl w:ilvl="0" w:tplc="F1746F62">
      <w:start w:val="1"/>
      <w:numFmt w:val="bullet"/>
      <w:lvlText w:val=""/>
      <w:lvlJc w:val="left"/>
      <w:pPr>
        <w:ind w:left="360" w:hanging="360"/>
      </w:pPr>
      <w:rPr>
        <w:rFonts w:ascii="Wingdings" w:hAnsi="Wingdings"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0F7805"/>
    <w:multiLevelType w:val="hybridMultilevel"/>
    <w:tmpl w:val="4A563B3C"/>
    <w:lvl w:ilvl="0" w:tplc="8AD46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95DCC"/>
    <w:multiLevelType w:val="hybridMultilevel"/>
    <w:tmpl w:val="61AC74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5614A8"/>
    <w:multiLevelType w:val="hybridMultilevel"/>
    <w:tmpl w:val="E2683E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F337E6"/>
    <w:multiLevelType w:val="hybridMultilevel"/>
    <w:tmpl w:val="3F2E554E"/>
    <w:lvl w:ilvl="0" w:tplc="5434A27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B674F8"/>
    <w:multiLevelType w:val="hybridMultilevel"/>
    <w:tmpl w:val="3FBC795A"/>
    <w:lvl w:ilvl="0" w:tplc="04090003">
      <w:start w:val="1"/>
      <w:numFmt w:val="bullet"/>
      <w:lvlText w:val="o"/>
      <w:lvlJc w:val="left"/>
      <w:pPr>
        <w:ind w:left="720" w:hanging="360"/>
      </w:pPr>
      <w:rPr>
        <w:rFonts w:ascii="Courier New" w:hAnsi="Courier New" w:cs="Courier New" w:hint="default"/>
      </w:rPr>
    </w:lvl>
    <w:lvl w:ilvl="1" w:tplc="EBD62A48">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744504"/>
    <w:multiLevelType w:val="hybridMultilevel"/>
    <w:tmpl w:val="CBB469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17270B"/>
    <w:multiLevelType w:val="hybridMultilevel"/>
    <w:tmpl w:val="115421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32109A"/>
    <w:multiLevelType w:val="hybridMultilevel"/>
    <w:tmpl w:val="7170627C"/>
    <w:lvl w:ilvl="0" w:tplc="5BE48ED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4"/>
  </w:num>
  <w:num w:numId="5">
    <w:abstractNumId w:val="6"/>
  </w:num>
  <w:num w:numId="6">
    <w:abstractNumId w:val="3"/>
  </w:num>
  <w:num w:numId="7">
    <w:abstractNumId w:val="7"/>
  </w:num>
  <w:num w:numId="8">
    <w:abstractNumId w:val="8"/>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627F22"/>
    <w:rsid w:val="00004CE2"/>
    <w:rsid w:val="00006C72"/>
    <w:rsid w:val="00014EFC"/>
    <w:rsid w:val="00023D4C"/>
    <w:rsid w:val="0002556B"/>
    <w:rsid w:val="00034848"/>
    <w:rsid w:val="00041F94"/>
    <w:rsid w:val="00053DAE"/>
    <w:rsid w:val="000779F2"/>
    <w:rsid w:val="000B025B"/>
    <w:rsid w:val="000B48B4"/>
    <w:rsid w:val="000B7ECA"/>
    <w:rsid w:val="000C1C1E"/>
    <w:rsid w:val="000D119B"/>
    <w:rsid w:val="000D25AC"/>
    <w:rsid w:val="000E7025"/>
    <w:rsid w:val="000F2631"/>
    <w:rsid w:val="00102CF4"/>
    <w:rsid w:val="00116C20"/>
    <w:rsid w:val="00124E37"/>
    <w:rsid w:val="00131BD3"/>
    <w:rsid w:val="00147711"/>
    <w:rsid w:val="00153263"/>
    <w:rsid w:val="0015355D"/>
    <w:rsid w:val="001650D7"/>
    <w:rsid w:val="00170D77"/>
    <w:rsid w:val="001762D6"/>
    <w:rsid w:val="00196DDA"/>
    <w:rsid w:val="001A3F40"/>
    <w:rsid w:val="001A692E"/>
    <w:rsid w:val="001D6AA0"/>
    <w:rsid w:val="001E4EC2"/>
    <w:rsid w:val="001E7837"/>
    <w:rsid w:val="001F6139"/>
    <w:rsid w:val="00201B84"/>
    <w:rsid w:val="002051F9"/>
    <w:rsid w:val="0021056E"/>
    <w:rsid w:val="0022505E"/>
    <w:rsid w:val="002250AE"/>
    <w:rsid w:val="002313EB"/>
    <w:rsid w:val="002318B7"/>
    <w:rsid w:val="002345B9"/>
    <w:rsid w:val="00250DD0"/>
    <w:rsid w:val="002549C7"/>
    <w:rsid w:val="0027381C"/>
    <w:rsid w:val="002771E7"/>
    <w:rsid w:val="0028754D"/>
    <w:rsid w:val="0029291D"/>
    <w:rsid w:val="00296B6D"/>
    <w:rsid w:val="002A2EDB"/>
    <w:rsid w:val="002A3460"/>
    <w:rsid w:val="002B1C4E"/>
    <w:rsid w:val="002C2D44"/>
    <w:rsid w:val="002D5EF6"/>
    <w:rsid w:val="002E688C"/>
    <w:rsid w:val="002F2E84"/>
    <w:rsid w:val="002F4DD4"/>
    <w:rsid w:val="003060F1"/>
    <w:rsid w:val="003226CA"/>
    <w:rsid w:val="00334FD1"/>
    <w:rsid w:val="003365C4"/>
    <w:rsid w:val="00336D35"/>
    <w:rsid w:val="003376A5"/>
    <w:rsid w:val="0034270E"/>
    <w:rsid w:val="003447EC"/>
    <w:rsid w:val="00344EF0"/>
    <w:rsid w:val="0036523F"/>
    <w:rsid w:val="00366FC4"/>
    <w:rsid w:val="003714AF"/>
    <w:rsid w:val="003719DF"/>
    <w:rsid w:val="00373CFC"/>
    <w:rsid w:val="00375BC7"/>
    <w:rsid w:val="0037792E"/>
    <w:rsid w:val="00384AD2"/>
    <w:rsid w:val="00393B9A"/>
    <w:rsid w:val="00394F7E"/>
    <w:rsid w:val="003A4458"/>
    <w:rsid w:val="003A5B6B"/>
    <w:rsid w:val="003A70EE"/>
    <w:rsid w:val="003B1A39"/>
    <w:rsid w:val="003B2CF1"/>
    <w:rsid w:val="003B43A5"/>
    <w:rsid w:val="003B6492"/>
    <w:rsid w:val="003B7AB5"/>
    <w:rsid w:val="003C30BB"/>
    <w:rsid w:val="003C4FB1"/>
    <w:rsid w:val="003C63AE"/>
    <w:rsid w:val="003C6657"/>
    <w:rsid w:val="003D7F12"/>
    <w:rsid w:val="003E1E1C"/>
    <w:rsid w:val="003E2260"/>
    <w:rsid w:val="003E496C"/>
    <w:rsid w:val="003E49B7"/>
    <w:rsid w:val="004015AD"/>
    <w:rsid w:val="00422C3B"/>
    <w:rsid w:val="00427F47"/>
    <w:rsid w:val="0043662D"/>
    <w:rsid w:val="00437611"/>
    <w:rsid w:val="00442C90"/>
    <w:rsid w:val="00443FDC"/>
    <w:rsid w:val="0046453E"/>
    <w:rsid w:val="0046480F"/>
    <w:rsid w:val="00474696"/>
    <w:rsid w:val="004773FB"/>
    <w:rsid w:val="00483A6D"/>
    <w:rsid w:val="0048543E"/>
    <w:rsid w:val="00495D3A"/>
    <w:rsid w:val="004A0D9D"/>
    <w:rsid w:val="004A0F3A"/>
    <w:rsid w:val="004A2762"/>
    <w:rsid w:val="004A3EF8"/>
    <w:rsid w:val="004A59B1"/>
    <w:rsid w:val="004D4125"/>
    <w:rsid w:val="004D5712"/>
    <w:rsid w:val="004E534B"/>
    <w:rsid w:val="004E5A5F"/>
    <w:rsid w:val="004F6AB0"/>
    <w:rsid w:val="00502E91"/>
    <w:rsid w:val="0050577E"/>
    <w:rsid w:val="0050744B"/>
    <w:rsid w:val="00507B35"/>
    <w:rsid w:val="00512E10"/>
    <w:rsid w:val="0051584C"/>
    <w:rsid w:val="00516085"/>
    <w:rsid w:val="005256B8"/>
    <w:rsid w:val="00531D96"/>
    <w:rsid w:val="00542C78"/>
    <w:rsid w:val="00550C54"/>
    <w:rsid w:val="00551901"/>
    <w:rsid w:val="00567227"/>
    <w:rsid w:val="00571A57"/>
    <w:rsid w:val="00581570"/>
    <w:rsid w:val="00584412"/>
    <w:rsid w:val="00587525"/>
    <w:rsid w:val="00594490"/>
    <w:rsid w:val="00597D29"/>
    <w:rsid w:val="005A5127"/>
    <w:rsid w:val="005A7938"/>
    <w:rsid w:val="005B2876"/>
    <w:rsid w:val="005B7683"/>
    <w:rsid w:val="005C0281"/>
    <w:rsid w:val="005C72B6"/>
    <w:rsid w:val="005D0AB1"/>
    <w:rsid w:val="005D2084"/>
    <w:rsid w:val="005D7597"/>
    <w:rsid w:val="005E15A0"/>
    <w:rsid w:val="005E39A9"/>
    <w:rsid w:val="005F0CED"/>
    <w:rsid w:val="006016D1"/>
    <w:rsid w:val="00627819"/>
    <w:rsid w:val="00627F22"/>
    <w:rsid w:val="00630185"/>
    <w:rsid w:val="006325CB"/>
    <w:rsid w:val="0063577D"/>
    <w:rsid w:val="00650CC6"/>
    <w:rsid w:val="00681984"/>
    <w:rsid w:val="006963CF"/>
    <w:rsid w:val="006965A6"/>
    <w:rsid w:val="0069775F"/>
    <w:rsid w:val="006A5F61"/>
    <w:rsid w:val="006B6480"/>
    <w:rsid w:val="006C50D9"/>
    <w:rsid w:val="006C6BE6"/>
    <w:rsid w:val="006D0A24"/>
    <w:rsid w:val="006D0DE6"/>
    <w:rsid w:val="006D65B8"/>
    <w:rsid w:val="006F18B4"/>
    <w:rsid w:val="00700BD4"/>
    <w:rsid w:val="007051F1"/>
    <w:rsid w:val="00711660"/>
    <w:rsid w:val="007220DE"/>
    <w:rsid w:val="00726EA2"/>
    <w:rsid w:val="0073549C"/>
    <w:rsid w:val="0074060B"/>
    <w:rsid w:val="0074487A"/>
    <w:rsid w:val="00766147"/>
    <w:rsid w:val="007668D0"/>
    <w:rsid w:val="00771D9D"/>
    <w:rsid w:val="00777206"/>
    <w:rsid w:val="007807AA"/>
    <w:rsid w:val="00781494"/>
    <w:rsid w:val="00785446"/>
    <w:rsid w:val="00791206"/>
    <w:rsid w:val="00794C1B"/>
    <w:rsid w:val="007A2025"/>
    <w:rsid w:val="007B25BB"/>
    <w:rsid w:val="007D5289"/>
    <w:rsid w:val="007D54BE"/>
    <w:rsid w:val="007E31E3"/>
    <w:rsid w:val="007F4B78"/>
    <w:rsid w:val="00812D37"/>
    <w:rsid w:val="0081304D"/>
    <w:rsid w:val="008278ED"/>
    <w:rsid w:val="0083092B"/>
    <w:rsid w:val="0085015E"/>
    <w:rsid w:val="0085732C"/>
    <w:rsid w:val="00865370"/>
    <w:rsid w:val="00866BD0"/>
    <w:rsid w:val="008821F6"/>
    <w:rsid w:val="0089302C"/>
    <w:rsid w:val="00897190"/>
    <w:rsid w:val="008B03DA"/>
    <w:rsid w:val="008B469D"/>
    <w:rsid w:val="008B7B2B"/>
    <w:rsid w:val="008C3C58"/>
    <w:rsid w:val="008C5521"/>
    <w:rsid w:val="008C6810"/>
    <w:rsid w:val="008D6016"/>
    <w:rsid w:val="008E1F6D"/>
    <w:rsid w:val="008E7A53"/>
    <w:rsid w:val="008F0BAC"/>
    <w:rsid w:val="00900D89"/>
    <w:rsid w:val="00911D2E"/>
    <w:rsid w:val="00912048"/>
    <w:rsid w:val="00913274"/>
    <w:rsid w:val="00920DC0"/>
    <w:rsid w:val="00920E3D"/>
    <w:rsid w:val="00925980"/>
    <w:rsid w:val="00926AA5"/>
    <w:rsid w:val="009501AF"/>
    <w:rsid w:val="00951538"/>
    <w:rsid w:val="0096332D"/>
    <w:rsid w:val="009736B6"/>
    <w:rsid w:val="00982C5A"/>
    <w:rsid w:val="00987FD1"/>
    <w:rsid w:val="009977F2"/>
    <w:rsid w:val="009B342E"/>
    <w:rsid w:val="009B4790"/>
    <w:rsid w:val="009B50BA"/>
    <w:rsid w:val="009B784E"/>
    <w:rsid w:val="009C122E"/>
    <w:rsid w:val="009C52C9"/>
    <w:rsid w:val="009D2141"/>
    <w:rsid w:val="009D465C"/>
    <w:rsid w:val="009E1FF5"/>
    <w:rsid w:val="009F0DF0"/>
    <w:rsid w:val="00A068D6"/>
    <w:rsid w:val="00A140AE"/>
    <w:rsid w:val="00A14EED"/>
    <w:rsid w:val="00A15863"/>
    <w:rsid w:val="00A37A1E"/>
    <w:rsid w:val="00A40F40"/>
    <w:rsid w:val="00A5536B"/>
    <w:rsid w:val="00A67AE1"/>
    <w:rsid w:val="00A703C4"/>
    <w:rsid w:val="00A74FDD"/>
    <w:rsid w:val="00A75208"/>
    <w:rsid w:val="00A96D24"/>
    <w:rsid w:val="00AA3925"/>
    <w:rsid w:val="00AA5850"/>
    <w:rsid w:val="00AA75D9"/>
    <w:rsid w:val="00AC2037"/>
    <w:rsid w:val="00AC2357"/>
    <w:rsid w:val="00AC4DF1"/>
    <w:rsid w:val="00AC7EF5"/>
    <w:rsid w:val="00AD406C"/>
    <w:rsid w:val="00AD474E"/>
    <w:rsid w:val="00AE1285"/>
    <w:rsid w:val="00AF2A67"/>
    <w:rsid w:val="00AF4344"/>
    <w:rsid w:val="00B01D9F"/>
    <w:rsid w:val="00B03638"/>
    <w:rsid w:val="00B12DFF"/>
    <w:rsid w:val="00B15AC6"/>
    <w:rsid w:val="00B244C6"/>
    <w:rsid w:val="00B2651F"/>
    <w:rsid w:val="00B3230D"/>
    <w:rsid w:val="00B46866"/>
    <w:rsid w:val="00B54D16"/>
    <w:rsid w:val="00B6504E"/>
    <w:rsid w:val="00B66DB2"/>
    <w:rsid w:val="00B70D9A"/>
    <w:rsid w:val="00B7263A"/>
    <w:rsid w:val="00B72DD8"/>
    <w:rsid w:val="00B759C4"/>
    <w:rsid w:val="00B7695D"/>
    <w:rsid w:val="00B85F8F"/>
    <w:rsid w:val="00B93766"/>
    <w:rsid w:val="00BA4C9A"/>
    <w:rsid w:val="00BA5419"/>
    <w:rsid w:val="00BB4353"/>
    <w:rsid w:val="00BF3F0B"/>
    <w:rsid w:val="00BF6445"/>
    <w:rsid w:val="00C00FD7"/>
    <w:rsid w:val="00C06612"/>
    <w:rsid w:val="00C12A0E"/>
    <w:rsid w:val="00C207F9"/>
    <w:rsid w:val="00C21679"/>
    <w:rsid w:val="00C274FE"/>
    <w:rsid w:val="00C31E89"/>
    <w:rsid w:val="00C33E52"/>
    <w:rsid w:val="00C33EFA"/>
    <w:rsid w:val="00C3488E"/>
    <w:rsid w:val="00C41242"/>
    <w:rsid w:val="00C64FCC"/>
    <w:rsid w:val="00C6785D"/>
    <w:rsid w:val="00C72889"/>
    <w:rsid w:val="00C74C21"/>
    <w:rsid w:val="00C87563"/>
    <w:rsid w:val="00C94ABD"/>
    <w:rsid w:val="00CC18AD"/>
    <w:rsid w:val="00CC2494"/>
    <w:rsid w:val="00CC55DE"/>
    <w:rsid w:val="00CD12B8"/>
    <w:rsid w:val="00CF2053"/>
    <w:rsid w:val="00CF33FE"/>
    <w:rsid w:val="00D02ECB"/>
    <w:rsid w:val="00D139A6"/>
    <w:rsid w:val="00D139B2"/>
    <w:rsid w:val="00D16DEA"/>
    <w:rsid w:val="00D42EBF"/>
    <w:rsid w:val="00D52780"/>
    <w:rsid w:val="00D54738"/>
    <w:rsid w:val="00D74E9D"/>
    <w:rsid w:val="00D825B3"/>
    <w:rsid w:val="00D84E97"/>
    <w:rsid w:val="00DA0DC1"/>
    <w:rsid w:val="00DA5E08"/>
    <w:rsid w:val="00DB2010"/>
    <w:rsid w:val="00DB4E89"/>
    <w:rsid w:val="00DB691D"/>
    <w:rsid w:val="00DC4161"/>
    <w:rsid w:val="00DC695A"/>
    <w:rsid w:val="00DD6BC7"/>
    <w:rsid w:val="00DE48F3"/>
    <w:rsid w:val="00DF3968"/>
    <w:rsid w:val="00DF6621"/>
    <w:rsid w:val="00E05EF2"/>
    <w:rsid w:val="00E10F4A"/>
    <w:rsid w:val="00E113F3"/>
    <w:rsid w:val="00E168A2"/>
    <w:rsid w:val="00E17611"/>
    <w:rsid w:val="00E225D2"/>
    <w:rsid w:val="00E253B0"/>
    <w:rsid w:val="00E275EE"/>
    <w:rsid w:val="00E27A8D"/>
    <w:rsid w:val="00E474EC"/>
    <w:rsid w:val="00E601E8"/>
    <w:rsid w:val="00E6031C"/>
    <w:rsid w:val="00E65874"/>
    <w:rsid w:val="00E80FC0"/>
    <w:rsid w:val="00E815EE"/>
    <w:rsid w:val="00E8470D"/>
    <w:rsid w:val="00E864E9"/>
    <w:rsid w:val="00E9323F"/>
    <w:rsid w:val="00E950DD"/>
    <w:rsid w:val="00E974D0"/>
    <w:rsid w:val="00EB0D7B"/>
    <w:rsid w:val="00EB34AA"/>
    <w:rsid w:val="00EC012C"/>
    <w:rsid w:val="00ED5743"/>
    <w:rsid w:val="00EE7680"/>
    <w:rsid w:val="00EE7C88"/>
    <w:rsid w:val="00EF56B7"/>
    <w:rsid w:val="00F109B4"/>
    <w:rsid w:val="00F14E9F"/>
    <w:rsid w:val="00F212F2"/>
    <w:rsid w:val="00F21A5C"/>
    <w:rsid w:val="00F24D97"/>
    <w:rsid w:val="00F24DA0"/>
    <w:rsid w:val="00F252E5"/>
    <w:rsid w:val="00F30FDA"/>
    <w:rsid w:val="00F33363"/>
    <w:rsid w:val="00F3711F"/>
    <w:rsid w:val="00F44DDC"/>
    <w:rsid w:val="00F55ABF"/>
    <w:rsid w:val="00F57B8E"/>
    <w:rsid w:val="00F57BB6"/>
    <w:rsid w:val="00F81284"/>
    <w:rsid w:val="00F822B3"/>
    <w:rsid w:val="00F833FE"/>
    <w:rsid w:val="00F97823"/>
    <w:rsid w:val="00FC3922"/>
    <w:rsid w:val="00FC5B56"/>
    <w:rsid w:val="00FD0A73"/>
    <w:rsid w:val="00FD2CC1"/>
    <w:rsid w:val="00FD5B9A"/>
    <w:rsid w:val="00FD759D"/>
    <w:rsid w:val="00FE5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1E8"/>
    <w:pPr>
      <w:spacing w:after="200" w:line="276" w:lineRule="auto"/>
    </w:pPr>
    <w:rPr>
      <w:sz w:val="22"/>
      <w:szCs w:val="22"/>
    </w:rPr>
  </w:style>
  <w:style w:type="paragraph" w:styleId="Heading1">
    <w:name w:val="heading 1"/>
    <w:basedOn w:val="Normal"/>
    <w:next w:val="Normal"/>
    <w:link w:val="Heading1Char"/>
    <w:uiPriority w:val="9"/>
    <w:qFormat/>
    <w:rsid w:val="00E168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rPr>
  </w:style>
  <w:style w:type="paragraph" w:styleId="ListParagraph">
    <w:name w:val="List Paragraph"/>
    <w:basedOn w:val="Normal"/>
    <w:uiPriority w:val="34"/>
    <w:qFormat/>
    <w:rsid w:val="00393B9A"/>
    <w:pPr>
      <w:ind w:left="720"/>
      <w:contextualSpacing/>
    </w:pPr>
  </w:style>
  <w:style w:type="paragraph" w:customStyle="1" w:styleId="Student">
    <w:name w:val="Student"/>
    <w:aliases w:val="instructor and course information"/>
    <w:basedOn w:val="Normal"/>
    <w:qFormat/>
    <w:rsid w:val="00C12A0E"/>
    <w:pPr>
      <w:spacing w:after="0" w:line="480" w:lineRule="auto"/>
    </w:pPr>
    <w:rPr>
      <w:rFonts w:ascii="Arial" w:eastAsia="Times New Roman" w:hAnsi="Arial"/>
      <w:szCs w:val="24"/>
    </w:rPr>
  </w:style>
  <w:style w:type="paragraph" w:customStyle="1" w:styleId="ResearchPaperTitle">
    <w:name w:val="Research Paper Title"/>
    <w:basedOn w:val="Normal"/>
    <w:qFormat/>
    <w:rsid w:val="00C12A0E"/>
    <w:pPr>
      <w:spacing w:after="0" w:line="480" w:lineRule="auto"/>
      <w:jc w:val="center"/>
    </w:pPr>
    <w:rPr>
      <w:rFonts w:ascii="Arial" w:eastAsia="Times New Roman" w:hAnsi="Arial"/>
      <w:szCs w:val="24"/>
    </w:rPr>
  </w:style>
  <w:style w:type="paragraph" w:customStyle="1" w:styleId="Workcited">
    <w:name w:val="Work cited"/>
    <w:basedOn w:val="Normal"/>
    <w:qFormat/>
    <w:rsid w:val="00C12A0E"/>
    <w:pPr>
      <w:spacing w:after="0" w:line="480" w:lineRule="auto"/>
    </w:pPr>
    <w:rPr>
      <w:rFonts w:ascii="Arial" w:eastAsia="Times New Roman" w:hAnsi="Arial"/>
      <w:szCs w:val="24"/>
    </w:rPr>
  </w:style>
  <w:style w:type="character" w:customStyle="1" w:styleId="data">
    <w:name w:val="data"/>
    <w:basedOn w:val="DefaultParagraphFont"/>
    <w:rsid w:val="00C12A0E"/>
  </w:style>
  <w:style w:type="character" w:styleId="FollowedHyperlink">
    <w:name w:val="FollowedHyperlink"/>
    <w:basedOn w:val="DefaultParagraphFont"/>
    <w:uiPriority w:val="99"/>
    <w:semiHidden/>
    <w:unhideWhenUsed/>
    <w:rsid w:val="003719DF"/>
    <w:rPr>
      <w:color w:val="800080" w:themeColor="followedHyperlink"/>
      <w:u w:val="single"/>
    </w:rPr>
  </w:style>
  <w:style w:type="table" w:styleId="MediumShading1-Accent5">
    <w:name w:val="Medium Shading 1 Accent 5"/>
    <w:basedOn w:val="TableNormal"/>
    <w:uiPriority w:val="63"/>
    <w:rsid w:val="00EC012C"/>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Revision">
    <w:name w:val="Revision"/>
    <w:hidden/>
    <w:uiPriority w:val="99"/>
    <w:semiHidden/>
    <w:rsid w:val="009F0DF0"/>
    <w:rPr>
      <w:sz w:val="22"/>
      <w:szCs w:val="22"/>
    </w:rPr>
  </w:style>
  <w:style w:type="paragraph" w:customStyle="1" w:styleId="Default">
    <w:name w:val="Default"/>
    <w:rsid w:val="009B50BA"/>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E168A2"/>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E80F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0FC0"/>
    <w:rPr>
      <w:sz w:val="22"/>
      <w:szCs w:val="22"/>
    </w:rPr>
  </w:style>
  <w:style w:type="paragraph" w:styleId="Footer">
    <w:name w:val="footer"/>
    <w:basedOn w:val="Normal"/>
    <w:link w:val="FooterChar"/>
    <w:uiPriority w:val="99"/>
    <w:unhideWhenUsed/>
    <w:rsid w:val="00E80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FC0"/>
    <w:rPr>
      <w:sz w:val="22"/>
      <w:szCs w:val="22"/>
    </w:rPr>
  </w:style>
  <w:style w:type="paragraph" w:styleId="NormalWeb">
    <w:name w:val="Normal (Web)"/>
    <w:basedOn w:val="Normal"/>
    <w:uiPriority w:val="99"/>
    <w:unhideWhenUsed/>
    <w:rsid w:val="00F57B8E"/>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F24DA0"/>
    <w:rPr>
      <w:i/>
      <w:iCs/>
    </w:rPr>
  </w:style>
  <w:style w:type="table" w:styleId="LightShading-Accent5">
    <w:name w:val="Light Shading Accent 5"/>
    <w:basedOn w:val="TableNormal"/>
    <w:uiPriority w:val="60"/>
    <w:rsid w:val="00866BD0"/>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11">
    <w:name w:val="Light Shading - Accent 11"/>
    <w:basedOn w:val="TableNormal"/>
    <w:uiPriority w:val="60"/>
    <w:rsid w:val="003B2CF1"/>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dbdatavaluetitle1">
    <w:name w:val="fdbdatavaluetitle1"/>
    <w:basedOn w:val="DefaultParagraphFont"/>
    <w:rsid w:val="006D0A24"/>
    <w:rPr>
      <w:rFonts w:ascii="Verdana" w:hAnsi="Verdana" w:hint="default"/>
      <w:b w:val="0"/>
      <w:bCs w:val="0"/>
      <w:i w:val="0"/>
      <w:iCs w:val="0"/>
      <w:smallCaps w:val="0"/>
      <w:color w:val="006633"/>
      <w:sz w:val="20"/>
      <w:szCs w:val="20"/>
    </w:rPr>
  </w:style>
  <w:style w:type="character" w:customStyle="1" w:styleId="profbotnametitle1">
    <w:name w:val="profbotnametitle1"/>
    <w:basedOn w:val="DefaultParagraphFont"/>
    <w:rsid w:val="006D0A24"/>
    <w:rPr>
      <w:rFonts w:ascii="Verdana" w:hAnsi="Verdana" w:hint="default"/>
      <w:b w:val="0"/>
      <w:bCs w:val="0"/>
      <w:i/>
      <w:iCs/>
      <w:smallCaps w:val="0"/>
      <w:sz w:val="30"/>
      <w:szCs w:val="30"/>
    </w:rPr>
  </w:style>
</w:styles>
</file>

<file path=word/webSettings.xml><?xml version="1.0" encoding="utf-8"?>
<w:webSettings xmlns:r="http://schemas.openxmlformats.org/officeDocument/2006/relationships" xmlns:w="http://schemas.openxmlformats.org/wordprocessingml/2006/main">
  <w:divs>
    <w:div w:id="67580286">
      <w:bodyDiv w:val="1"/>
      <w:marLeft w:val="0"/>
      <w:marRight w:val="0"/>
      <w:marTop w:val="0"/>
      <w:marBottom w:val="0"/>
      <w:divBdr>
        <w:top w:val="none" w:sz="0" w:space="0" w:color="auto"/>
        <w:left w:val="none" w:sz="0" w:space="0" w:color="auto"/>
        <w:bottom w:val="none" w:sz="0" w:space="0" w:color="auto"/>
        <w:right w:val="none" w:sz="0" w:space="0" w:color="auto"/>
      </w:divBdr>
    </w:div>
    <w:div w:id="108277543">
      <w:bodyDiv w:val="1"/>
      <w:marLeft w:val="0"/>
      <w:marRight w:val="0"/>
      <w:marTop w:val="0"/>
      <w:marBottom w:val="0"/>
      <w:divBdr>
        <w:top w:val="none" w:sz="0" w:space="0" w:color="auto"/>
        <w:left w:val="none" w:sz="0" w:space="0" w:color="auto"/>
        <w:bottom w:val="none" w:sz="0" w:space="0" w:color="auto"/>
        <w:right w:val="none" w:sz="0" w:space="0" w:color="auto"/>
      </w:divBdr>
    </w:div>
    <w:div w:id="133841445">
      <w:bodyDiv w:val="1"/>
      <w:marLeft w:val="0"/>
      <w:marRight w:val="0"/>
      <w:marTop w:val="0"/>
      <w:marBottom w:val="0"/>
      <w:divBdr>
        <w:top w:val="none" w:sz="0" w:space="0" w:color="auto"/>
        <w:left w:val="none" w:sz="0" w:space="0" w:color="auto"/>
        <w:bottom w:val="none" w:sz="0" w:space="0" w:color="auto"/>
        <w:right w:val="none" w:sz="0" w:space="0" w:color="auto"/>
      </w:divBdr>
    </w:div>
    <w:div w:id="209462898">
      <w:bodyDiv w:val="1"/>
      <w:marLeft w:val="0"/>
      <w:marRight w:val="0"/>
      <w:marTop w:val="0"/>
      <w:marBottom w:val="0"/>
      <w:divBdr>
        <w:top w:val="none" w:sz="0" w:space="0" w:color="auto"/>
        <w:left w:val="none" w:sz="0" w:space="0" w:color="auto"/>
        <w:bottom w:val="none" w:sz="0" w:space="0" w:color="auto"/>
        <w:right w:val="none" w:sz="0" w:space="0" w:color="auto"/>
      </w:divBdr>
    </w:div>
    <w:div w:id="249243231">
      <w:bodyDiv w:val="1"/>
      <w:marLeft w:val="0"/>
      <w:marRight w:val="0"/>
      <w:marTop w:val="0"/>
      <w:marBottom w:val="0"/>
      <w:divBdr>
        <w:top w:val="none" w:sz="0" w:space="0" w:color="auto"/>
        <w:left w:val="none" w:sz="0" w:space="0" w:color="auto"/>
        <w:bottom w:val="none" w:sz="0" w:space="0" w:color="auto"/>
        <w:right w:val="none" w:sz="0" w:space="0" w:color="auto"/>
      </w:divBdr>
    </w:div>
    <w:div w:id="391657375">
      <w:bodyDiv w:val="1"/>
      <w:marLeft w:val="0"/>
      <w:marRight w:val="0"/>
      <w:marTop w:val="0"/>
      <w:marBottom w:val="0"/>
      <w:divBdr>
        <w:top w:val="none" w:sz="0" w:space="0" w:color="auto"/>
        <w:left w:val="none" w:sz="0" w:space="0" w:color="auto"/>
        <w:bottom w:val="none" w:sz="0" w:space="0" w:color="auto"/>
        <w:right w:val="none" w:sz="0" w:space="0" w:color="auto"/>
      </w:divBdr>
      <w:divsChild>
        <w:div w:id="869614120">
          <w:marLeft w:val="0"/>
          <w:marRight w:val="0"/>
          <w:marTop w:val="0"/>
          <w:marBottom w:val="0"/>
          <w:divBdr>
            <w:top w:val="none" w:sz="0" w:space="0" w:color="auto"/>
            <w:left w:val="none" w:sz="0" w:space="0" w:color="auto"/>
            <w:bottom w:val="none" w:sz="0" w:space="0" w:color="auto"/>
            <w:right w:val="none" w:sz="0" w:space="0" w:color="auto"/>
          </w:divBdr>
          <w:divsChild>
            <w:div w:id="1571765607">
              <w:marLeft w:val="0"/>
              <w:marRight w:val="0"/>
              <w:marTop w:val="0"/>
              <w:marBottom w:val="0"/>
              <w:divBdr>
                <w:top w:val="none" w:sz="0" w:space="0" w:color="auto"/>
                <w:left w:val="none" w:sz="0" w:space="0" w:color="auto"/>
                <w:bottom w:val="none" w:sz="0" w:space="0" w:color="auto"/>
                <w:right w:val="none" w:sz="0" w:space="0" w:color="auto"/>
              </w:divBdr>
              <w:divsChild>
                <w:div w:id="12263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091268">
      <w:bodyDiv w:val="1"/>
      <w:marLeft w:val="0"/>
      <w:marRight w:val="0"/>
      <w:marTop w:val="0"/>
      <w:marBottom w:val="0"/>
      <w:divBdr>
        <w:top w:val="none" w:sz="0" w:space="0" w:color="auto"/>
        <w:left w:val="none" w:sz="0" w:space="0" w:color="auto"/>
        <w:bottom w:val="none" w:sz="0" w:space="0" w:color="auto"/>
        <w:right w:val="none" w:sz="0" w:space="0" w:color="auto"/>
      </w:divBdr>
    </w:div>
    <w:div w:id="632053262">
      <w:bodyDiv w:val="1"/>
      <w:marLeft w:val="0"/>
      <w:marRight w:val="0"/>
      <w:marTop w:val="0"/>
      <w:marBottom w:val="0"/>
      <w:divBdr>
        <w:top w:val="none" w:sz="0" w:space="0" w:color="auto"/>
        <w:left w:val="none" w:sz="0" w:space="0" w:color="auto"/>
        <w:bottom w:val="none" w:sz="0" w:space="0" w:color="auto"/>
        <w:right w:val="none" w:sz="0" w:space="0" w:color="auto"/>
      </w:divBdr>
    </w:div>
    <w:div w:id="703291035">
      <w:bodyDiv w:val="1"/>
      <w:marLeft w:val="0"/>
      <w:marRight w:val="0"/>
      <w:marTop w:val="0"/>
      <w:marBottom w:val="0"/>
      <w:divBdr>
        <w:top w:val="none" w:sz="0" w:space="0" w:color="auto"/>
        <w:left w:val="none" w:sz="0" w:space="0" w:color="auto"/>
        <w:bottom w:val="none" w:sz="0" w:space="0" w:color="auto"/>
        <w:right w:val="none" w:sz="0" w:space="0" w:color="auto"/>
      </w:divBdr>
    </w:div>
    <w:div w:id="746075073">
      <w:bodyDiv w:val="1"/>
      <w:marLeft w:val="0"/>
      <w:marRight w:val="0"/>
      <w:marTop w:val="0"/>
      <w:marBottom w:val="0"/>
      <w:divBdr>
        <w:top w:val="none" w:sz="0" w:space="0" w:color="auto"/>
        <w:left w:val="none" w:sz="0" w:space="0" w:color="auto"/>
        <w:bottom w:val="none" w:sz="0" w:space="0" w:color="auto"/>
        <w:right w:val="none" w:sz="0" w:space="0" w:color="auto"/>
      </w:divBdr>
    </w:div>
    <w:div w:id="878473886">
      <w:bodyDiv w:val="1"/>
      <w:marLeft w:val="0"/>
      <w:marRight w:val="0"/>
      <w:marTop w:val="0"/>
      <w:marBottom w:val="0"/>
      <w:divBdr>
        <w:top w:val="none" w:sz="0" w:space="0" w:color="auto"/>
        <w:left w:val="none" w:sz="0" w:space="0" w:color="auto"/>
        <w:bottom w:val="none" w:sz="0" w:space="0" w:color="auto"/>
        <w:right w:val="none" w:sz="0" w:space="0" w:color="auto"/>
      </w:divBdr>
    </w:div>
    <w:div w:id="896669821">
      <w:bodyDiv w:val="1"/>
      <w:marLeft w:val="0"/>
      <w:marRight w:val="0"/>
      <w:marTop w:val="0"/>
      <w:marBottom w:val="0"/>
      <w:divBdr>
        <w:top w:val="none" w:sz="0" w:space="0" w:color="auto"/>
        <w:left w:val="none" w:sz="0" w:space="0" w:color="auto"/>
        <w:bottom w:val="none" w:sz="0" w:space="0" w:color="auto"/>
        <w:right w:val="none" w:sz="0" w:space="0" w:color="auto"/>
      </w:divBdr>
      <w:divsChild>
        <w:div w:id="1099176082">
          <w:marLeft w:val="0"/>
          <w:marRight w:val="0"/>
          <w:marTop w:val="0"/>
          <w:marBottom w:val="0"/>
          <w:divBdr>
            <w:top w:val="none" w:sz="0" w:space="0" w:color="auto"/>
            <w:left w:val="none" w:sz="0" w:space="0" w:color="auto"/>
            <w:bottom w:val="none" w:sz="0" w:space="0" w:color="auto"/>
            <w:right w:val="none" w:sz="0" w:space="0" w:color="auto"/>
          </w:divBdr>
          <w:divsChild>
            <w:div w:id="48374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13666">
      <w:bodyDiv w:val="1"/>
      <w:marLeft w:val="0"/>
      <w:marRight w:val="0"/>
      <w:marTop w:val="0"/>
      <w:marBottom w:val="0"/>
      <w:divBdr>
        <w:top w:val="none" w:sz="0" w:space="0" w:color="auto"/>
        <w:left w:val="none" w:sz="0" w:space="0" w:color="auto"/>
        <w:bottom w:val="none" w:sz="0" w:space="0" w:color="auto"/>
        <w:right w:val="none" w:sz="0" w:space="0" w:color="auto"/>
      </w:divBdr>
      <w:divsChild>
        <w:div w:id="58670993">
          <w:marLeft w:val="0"/>
          <w:marRight w:val="0"/>
          <w:marTop w:val="0"/>
          <w:marBottom w:val="0"/>
          <w:divBdr>
            <w:top w:val="none" w:sz="0" w:space="0" w:color="auto"/>
            <w:left w:val="none" w:sz="0" w:space="0" w:color="auto"/>
            <w:bottom w:val="none" w:sz="0" w:space="0" w:color="auto"/>
            <w:right w:val="none" w:sz="0" w:space="0" w:color="auto"/>
          </w:divBdr>
          <w:divsChild>
            <w:div w:id="18001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83771">
      <w:bodyDiv w:val="1"/>
      <w:marLeft w:val="0"/>
      <w:marRight w:val="0"/>
      <w:marTop w:val="0"/>
      <w:marBottom w:val="0"/>
      <w:divBdr>
        <w:top w:val="none" w:sz="0" w:space="0" w:color="auto"/>
        <w:left w:val="none" w:sz="0" w:space="0" w:color="auto"/>
        <w:bottom w:val="none" w:sz="0" w:space="0" w:color="auto"/>
        <w:right w:val="none" w:sz="0" w:space="0" w:color="auto"/>
      </w:divBdr>
    </w:div>
    <w:div w:id="1124348601">
      <w:bodyDiv w:val="1"/>
      <w:marLeft w:val="0"/>
      <w:marRight w:val="0"/>
      <w:marTop w:val="0"/>
      <w:marBottom w:val="0"/>
      <w:divBdr>
        <w:top w:val="none" w:sz="0" w:space="0" w:color="auto"/>
        <w:left w:val="none" w:sz="0" w:space="0" w:color="auto"/>
        <w:bottom w:val="none" w:sz="0" w:space="0" w:color="auto"/>
        <w:right w:val="none" w:sz="0" w:space="0" w:color="auto"/>
      </w:divBdr>
    </w:div>
    <w:div w:id="1169293746">
      <w:bodyDiv w:val="1"/>
      <w:marLeft w:val="0"/>
      <w:marRight w:val="0"/>
      <w:marTop w:val="0"/>
      <w:marBottom w:val="0"/>
      <w:divBdr>
        <w:top w:val="none" w:sz="0" w:space="0" w:color="auto"/>
        <w:left w:val="none" w:sz="0" w:space="0" w:color="auto"/>
        <w:bottom w:val="none" w:sz="0" w:space="0" w:color="auto"/>
        <w:right w:val="none" w:sz="0" w:space="0" w:color="auto"/>
      </w:divBdr>
    </w:div>
    <w:div w:id="1297107782">
      <w:bodyDiv w:val="1"/>
      <w:marLeft w:val="0"/>
      <w:marRight w:val="0"/>
      <w:marTop w:val="0"/>
      <w:marBottom w:val="0"/>
      <w:divBdr>
        <w:top w:val="none" w:sz="0" w:space="0" w:color="auto"/>
        <w:left w:val="none" w:sz="0" w:space="0" w:color="auto"/>
        <w:bottom w:val="none" w:sz="0" w:space="0" w:color="auto"/>
        <w:right w:val="none" w:sz="0" w:space="0" w:color="auto"/>
      </w:divBdr>
    </w:div>
    <w:div w:id="1417899195">
      <w:bodyDiv w:val="1"/>
      <w:marLeft w:val="0"/>
      <w:marRight w:val="0"/>
      <w:marTop w:val="0"/>
      <w:marBottom w:val="0"/>
      <w:divBdr>
        <w:top w:val="none" w:sz="0" w:space="0" w:color="auto"/>
        <w:left w:val="none" w:sz="0" w:space="0" w:color="auto"/>
        <w:bottom w:val="none" w:sz="0" w:space="0" w:color="auto"/>
        <w:right w:val="none" w:sz="0" w:space="0" w:color="auto"/>
      </w:divBdr>
      <w:divsChild>
        <w:div w:id="1192064637">
          <w:marLeft w:val="0"/>
          <w:marRight w:val="0"/>
          <w:marTop w:val="240"/>
          <w:marBottom w:val="240"/>
          <w:divBdr>
            <w:top w:val="none" w:sz="0" w:space="0" w:color="auto"/>
            <w:left w:val="none" w:sz="0" w:space="0" w:color="auto"/>
            <w:bottom w:val="none" w:sz="0" w:space="0" w:color="auto"/>
            <w:right w:val="none" w:sz="0" w:space="0" w:color="auto"/>
          </w:divBdr>
          <w:divsChild>
            <w:div w:id="1807819116">
              <w:marLeft w:val="38"/>
              <w:marRight w:val="38"/>
              <w:marTop w:val="0"/>
              <w:marBottom w:val="75"/>
              <w:divBdr>
                <w:top w:val="none" w:sz="0" w:space="0" w:color="auto"/>
                <w:left w:val="none" w:sz="0" w:space="0" w:color="auto"/>
                <w:bottom w:val="none" w:sz="0" w:space="0" w:color="auto"/>
                <w:right w:val="none" w:sz="0" w:space="0" w:color="auto"/>
              </w:divBdr>
              <w:divsChild>
                <w:div w:id="1024555740">
                  <w:marLeft w:val="0"/>
                  <w:marRight w:val="0"/>
                  <w:marTop w:val="0"/>
                  <w:marBottom w:val="0"/>
                  <w:divBdr>
                    <w:top w:val="none" w:sz="0" w:space="0" w:color="auto"/>
                    <w:left w:val="none" w:sz="0" w:space="0" w:color="auto"/>
                    <w:bottom w:val="none" w:sz="0" w:space="0" w:color="auto"/>
                    <w:right w:val="none" w:sz="0" w:space="0" w:color="auto"/>
                  </w:divBdr>
                  <w:divsChild>
                    <w:div w:id="1383598739">
                      <w:marLeft w:val="0"/>
                      <w:marRight w:val="0"/>
                      <w:marTop w:val="0"/>
                      <w:marBottom w:val="0"/>
                      <w:divBdr>
                        <w:top w:val="none" w:sz="0" w:space="0" w:color="auto"/>
                        <w:left w:val="none" w:sz="0" w:space="0" w:color="auto"/>
                        <w:bottom w:val="none" w:sz="0" w:space="0" w:color="auto"/>
                        <w:right w:val="none" w:sz="0" w:space="0" w:color="auto"/>
                      </w:divBdr>
                      <w:divsChild>
                        <w:div w:id="1451630927">
                          <w:marLeft w:val="0"/>
                          <w:marRight w:val="0"/>
                          <w:marTop w:val="0"/>
                          <w:marBottom w:val="0"/>
                          <w:divBdr>
                            <w:top w:val="none" w:sz="0" w:space="0" w:color="auto"/>
                            <w:left w:val="none" w:sz="0" w:space="0" w:color="auto"/>
                            <w:bottom w:val="none" w:sz="0" w:space="0" w:color="auto"/>
                            <w:right w:val="none" w:sz="0" w:space="0" w:color="auto"/>
                          </w:divBdr>
                          <w:divsChild>
                            <w:div w:id="772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613129">
      <w:bodyDiv w:val="1"/>
      <w:marLeft w:val="0"/>
      <w:marRight w:val="0"/>
      <w:marTop w:val="0"/>
      <w:marBottom w:val="0"/>
      <w:divBdr>
        <w:top w:val="none" w:sz="0" w:space="0" w:color="auto"/>
        <w:left w:val="none" w:sz="0" w:space="0" w:color="auto"/>
        <w:bottom w:val="none" w:sz="0" w:space="0" w:color="auto"/>
        <w:right w:val="none" w:sz="0" w:space="0" w:color="auto"/>
      </w:divBdr>
      <w:divsChild>
        <w:div w:id="900290145">
          <w:marLeft w:val="0"/>
          <w:marRight w:val="0"/>
          <w:marTop w:val="0"/>
          <w:marBottom w:val="0"/>
          <w:divBdr>
            <w:top w:val="none" w:sz="0" w:space="0" w:color="auto"/>
            <w:left w:val="none" w:sz="0" w:space="0" w:color="auto"/>
            <w:bottom w:val="none" w:sz="0" w:space="0" w:color="auto"/>
            <w:right w:val="none" w:sz="0" w:space="0" w:color="auto"/>
          </w:divBdr>
          <w:divsChild>
            <w:div w:id="11535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153">
      <w:bodyDiv w:val="1"/>
      <w:marLeft w:val="0"/>
      <w:marRight w:val="0"/>
      <w:marTop w:val="0"/>
      <w:marBottom w:val="0"/>
      <w:divBdr>
        <w:top w:val="none" w:sz="0" w:space="0" w:color="auto"/>
        <w:left w:val="none" w:sz="0" w:space="0" w:color="auto"/>
        <w:bottom w:val="none" w:sz="0" w:space="0" w:color="auto"/>
        <w:right w:val="none" w:sz="0" w:space="0" w:color="auto"/>
      </w:divBdr>
    </w:div>
    <w:div w:id="1800109083">
      <w:bodyDiv w:val="1"/>
      <w:marLeft w:val="0"/>
      <w:marRight w:val="0"/>
      <w:marTop w:val="0"/>
      <w:marBottom w:val="0"/>
      <w:divBdr>
        <w:top w:val="none" w:sz="0" w:space="0" w:color="auto"/>
        <w:left w:val="none" w:sz="0" w:space="0" w:color="auto"/>
        <w:bottom w:val="none" w:sz="0" w:space="0" w:color="auto"/>
        <w:right w:val="none" w:sz="0" w:space="0" w:color="auto"/>
      </w:divBdr>
    </w:div>
    <w:div w:id="214133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ep.state.fl.us/labs/cgi-bin/sop/biosop.asp" TargetMode="External"/><Relationship Id="rId18" Type="http://schemas.openxmlformats.org/officeDocument/2006/relationships/hyperlink" Target="mailto:Gitta.Schmitt@dep.state.fl.u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swfwmd.state.fl.us/education/interactive/springscoast/7.shtml" TargetMode="External"/><Relationship Id="rId2" Type="http://schemas.openxmlformats.org/officeDocument/2006/relationships/numbering" Target="numbering.xml"/><Relationship Id="rId16" Type="http://schemas.openxmlformats.org/officeDocument/2006/relationships/hyperlink" Target="http://publicfiles.dep.state.fl.us/dear/sas/sopdoc/sci_old.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publicfiles.dep.state.fl.us/dear/sas/sopdoc/2008sops/lt7000.pdf"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florida.plantatlas.usf.edu/Plant.aspx?id=346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0BCCD-9371-48D6-A762-8AD830091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1744</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11668</CharactersWithSpaces>
  <SharedDoc>false</SharedDoc>
  <HLinks>
    <vt:vector size="24" baseType="variant">
      <vt:variant>
        <vt:i4>1704030</vt:i4>
      </vt:variant>
      <vt:variant>
        <vt:i4>9</vt:i4>
      </vt:variant>
      <vt:variant>
        <vt:i4>0</vt:i4>
      </vt:variant>
      <vt:variant>
        <vt:i4>5</vt:i4>
      </vt:variant>
      <vt:variant>
        <vt:lpwstr>http://www.dep.state.fl.us/water/bioassess/index.htm</vt:lpwstr>
      </vt:variant>
      <vt:variant>
        <vt:lpwstr/>
      </vt:variant>
      <vt:variant>
        <vt:i4>5111871</vt:i4>
      </vt:variant>
      <vt:variant>
        <vt:i4>6</vt:i4>
      </vt:variant>
      <vt:variant>
        <vt:i4>0</vt:i4>
      </vt:variant>
      <vt:variant>
        <vt:i4>5</vt:i4>
      </vt:variant>
      <vt:variant>
        <vt:lpwstr>mailto:Gitta.Schmitt@dep.state.fl.us</vt:lpwstr>
      </vt:variant>
      <vt:variant>
        <vt:lpwstr/>
      </vt:variant>
      <vt:variant>
        <vt:i4>2162743</vt:i4>
      </vt:variant>
      <vt:variant>
        <vt:i4>3</vt:i4>
      </vt:variant>
      <vt:variant>
        <vt:i4>0</vt:i4>
      </vt:variant>
      <vt:variant>
        <vt:i4>5</vt:i4>
      </vt:variant>
      <vt:variant>
        <vt:lpwstr>http://www.protectingourwater.org/</vt:lpwstr>
      </vt:variant>
      <vt:variant>
        <vt:lpwstr/>
      </vt:variant>
      <vt:variant>
        <vt:i4>4522078</vt:i4>
      </vt:variant>
      <vt:variant>
        <vt:i4>0</vt:i4>
      </vt:variant>
      <vt:variant>
        <vt:i4>0</vt:i4>
      </vt:variant>
      <vt:variant>
        <vt:i4>5</vt:i4>
      </vt:variant>
      <vt:variant>
        <vt:lpwstr>http://www.dep.state.fl.us/water/sas/qa/sops.htm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morgan_p</cp:lastModifiedBy>
  <cp:revision>2</cp:revision>
  <dcterms:created xsi:type="dcterms:W3CDTF">2012-08-16T19:19:00Z</dcterms:created>
  <dcterms:modified xsi:type="dcterms:W3CDTF">2012-08-16T19:19:00Z</dcterms:modified>
</cp:coreProperties>
</file>