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4"/>
        <w:gridCol w:w="7218"/>
      </w:tblGrid>
      <w:tr w:rsidR="00B2358B" w:rsidTr="00AB0CB2">
        <w:trPr>
          <w:trHeight w:val="6330"/>
        </w:trPr>
        <w:tc>
          <w:tcPr>
            <w:tcW w:w="1874" w:type="dxa"/>
          </w:tcPr>
          <w:p w:rsidR="00B2358B" w:rsidRDefault="00B2358B" w:rsidP="00AB0CB2">
            <w:pPr>
              <w:rPr>
                <w:b/>
                <w:bCs/>
                <w:color w:val="000000"/>
              </w:rPr>
            </w:pPr>
            <w:r w:rsidRPr="00647963">
              <w:rPr>
                <w:rFonts w:cs="Tahoma"/>
                <w:sz w:val="24"/>
                <w:szCs w:val="24"/>
              </w:rPr>
              <w:br w:type="page"/>
            </w:r>
            <w:r>
              <w:rPr>
                <w:b/>
                <w:bCs/>
                <w:color w:val="000000"/>
              </w:rPr>
              <w:t>Permit Manager</w:t>
            </w:r>
          </w:p>
        </w:tc>
        <w:tc>
          <w:tcPr>
            <w:tcW w:w="7218" w:type="dxa"/>
          </w:tcPr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Receive file from Records Manager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Review the application or RAI response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Review file summary report for accuracy &amp; correct it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Organize the file according to format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Start filling out the routing sheet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Send documents to FWC</w:t>
            </w:r>
            <w:r w:rsidRPr="004D02A8">
              <w:rPr>
                <w:color w:val="000000"/>
              </w:rPr>
              <w:t>, CE and other pertinent reviewers</w:t>
            </w:r>
            <w:r>
              <w:rPr>
                <w:color w:val="000000"/>
              </w:rPr>
              <w:t xml:space="preserve"> (O</w:t>
            </w:r>
            <w:r w:rsidRPr="004D02A8">
              <w:rPr>
                <w:color w:val="000000"/>
              </w:rPr>
              <w:t xml:space="preserve">GC deed &amp; local </w:t>
            </w:r>
            <w:proofErr w:type="spellStart"/>
            <w:r w:rsidRPr="004D02A8">
              <w:rPr>
                <w:color w:val="000000"/>
              </w:rPr>
              <w:t>ltr</w:t>
            </w:r>
            <w:proofErr w:type="spellEnd"/>
            <w:r w:rsidRPr="004D02A8">
              <w:rPr>
                <w:color w:val="000000"/>
              </w:rPr>
              <w:t xml:space="preserve"> reviews</w:t>
            </w:r>
            <w:r>
              <w:rPr>
                <w:color w:val="000000"/>
              </w:rPr>
              <w:t>)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Wait for review and comments from reviewers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Within 5 days of receipt, schedule the 20 day meeting with supervisor or manager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Do completeness review &amp; identify issues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Draft RAI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Request SIR and PC from FI and SA. PM review memo before it goes out by SA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Check for reviews required by other parties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 xml:space="preserve">Confirm location w/ GIS &amp; print </w:t>
            </w:r>
            <w:proofErr w:type="spellStart"/>
            <w:r w:rsidRPr="004D02A8">
              <w:rPr>
                <w:color w:val="000000"/>
              </w:rPr>
              <w:t>ArcMap</w:t>
            </w:r>
            <w:proofErr w:type="spellEnd"/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Have 20 day meeting w/ super. Or mgr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Record meeting results on quick memo and on tracking sheet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Modify delegation, if needed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Determine if file is complete</w:t>
            </w:r>
          </w:p>
          <w:p w:rsidR="00B2358B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Complete?</w:t>
            </w:r>
            <w:r>
              <w:rPr>
                <w:color w:val="000000"/>
              </w:rPr>
              <w:t xml:space="preserve"> </w:t>
            </w:r>
          </w:p>
          <w:p w:rsidR="00B2358B" w:rsidRDefault="00B2358B" w:rsidP="00AB0CB2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If NO go to 72</w:t>
            </w:r>
          </w:p>
          <w:p w:rsidR="00B2358B" w:rsidRPr="004D02A8" w:rsidRDefault="00B2358B" w:rsidP="00AB0CB2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If YES go to 26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Write a PEL if needed</w:t>
            </w:r>
          </w:p>
          <w:p w:rsidR="00B2358B" w:rsidRPr="004D02A8" w:rsidRDefault="00B2358B" w:rsidP="00AB0CB2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 xml:space="preserve">Give file to </w:t>
            </w:r>
            <w:r>
              <w:rPr>
                <w:color w:val="000000"/>
              </w:rPr>
              <w:t>Staff Assistant (</w:t>
            </w:r>
            <w:r w:rsidRPr="004D02A8">
              <w:rPr>
                <w:color w:val="000000"/>
              </w:rPr>
              <w:t>SA</w:t>
            </w:r>
            <w:r>
              <w:rPr>
                <w:color w:val="000000"/>
              </w:rPr>
              <w:t>)</w:t>
            </w:r>
            <w:r w:rsidRPr="004D02A8">
              <w:rPr>
                <w:color w:val="000000"/>
              </w:rPr>
              <w:t xml:space="preserve"> to finalize</w:t>
            </w:r>
          </w:p>
        </w:tc>
      </w:tr>
    </w:tbl>
    <w:p w:rsidR="00E60D7E" w:rsidRDefault="00E60D7E"/>
    <w:sectPr w:rsidR="00E60D7E" w:rsidSect="00E60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C1593"/>
    <w:multiLevelType w:val="multilevel"/>
    <w:tmpl w:val="78D053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358B"/>
    <w:rsid w:val="000B2D4A"/>
    <w:rsid w:val="002120E0"/>
    <w:rsid w:val="00310B21"/>
    <w:rsid w:val="003A4483"/>
    <w:rsid w:val="004B0CE7"/>
    <w:rsid w:val="0051631B"/>
    <w:rsid w:val="005338F0"/>
    <w:rsid w:val="00546BBD"/>
    <w:rsid w:val="005F6C71"/>
    <w:rsid w:val="00604D03"/>
    <w:rsid w:val="006951C5"/>
    <w:rsid w:val="007240C4"/>
    <w:rsid w:val="007C4A2A"/>
    <w:rsid w:val="008B5298"/>
    <w:rsid w:val="00A01799"/>
    <w:rsid w:val="00B047C9"/>
    <w:rsid w:val="00B2358B"/>
    <w:rsid w:val="00BA29AC"/>
    <w:rsid w:val="00C55E9A"/>
    <w:rsid w:val="00CE08A3"/>
    <w:rsid w:val="00CF65E4"/>
    <w:rsid w:val="00E60D7E"/>
    <w:rsid w:val="00FA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> 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Wettstein</dc:creator>
  <cp:keywords/>
  <dc:description/>
  <cp:lastModifiedBy>Fritz Wettstein</cp:lastModifiedBy>
  <cp:revision>1</cp:revision>
  <dcterms:created xsi:type="dcterms:W3CDTF">2013-02-22T22:21:00Z</dcterms:created>
  <dcterms:modified xsi:type="dcterms:W3CDTF">2013-02-22T22:22:00Z</dcterms:modified>
</cp:coreProperties>
</file>