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20E" w:rsidRPr="002A5A3F" w:rsidRDefault="0068220E" w:rsidP="002A5A3F">
      <w:pPr>
        <w:jc w:val="center"/>
        <w:rPr>
          <w:b/>
          <w:szCs w:val="24"/>
        </w:rPr>
      </w:pPr>
      <w:r w:rsidRPr="002A5A3F">
        <w:rPr>
          <w:b/>
          <w:szCs w:val="24"/>
        </w:rPr>
        <w:t>INDUSTRIAL WASTEWATER</w:t>
      </w:r>
    </w:p>
    <w:p w:rsidR="0068220E" w:rsidRPr="002A5A3F" w:rsidRDefault="0068220E">
      <w:pPr>
        <w:jc w:val="center"/>
        <w:rPr>
          <w:b/>
          <w:szCs w:val="24"/>
        </w:rPr>
      </w:pPr>
      <w:r w:rsidRPr="002A5A3F">
        <w:rPr>
          <w:b/>
          <w:szCs w:val="24"/>
        </w:rPr>
        <w:t>POWER PLANT</w:t>
      </w:r>
    </w:p>
    <w:p w:rsidR="0068220E" w:rsidRPr="002A5A3F" w:rsidRDefault="0068220E">
      <w:pPr>
        <w:jc w:val="center"/>
        <w:rPr>
          <w:b/>
          <w:szCs w:val="24"/>
        </w:rPr>
      </w:pPr>
      <w:r w:rsidRPr="002A5A3F">
        <w:rPr>
          <w:b/>
          <w:szCs w:val="24"/>
        </w:rPr>
        <w:t>PERMIT TRANSMITTAL DOCUMENT</w:t>
      </w:r>
    </w:p>
    <w:p w:rsidR="0068220E" w:rsidRPr="002A5A3F" w:rsidRDefault="0068220E">
      <w:pPr>
        <w:rPr>
          <w:sz w:val="20"/>
        </w:rPr>
      </w:pPr>
    </w:p>
    <w:p w:rsidR="00BD5A0A" w:rsidRDefault="0068220E" w:rsidP="00BD5A0A">
      <w:pPr>
        <w:rPr>
          <w:sz w:val="21"/>
          <w:szCs w:val="21"/>
        </w:rPr>
      </w:pPr>
      <w:r w:rsidRPr="002A5A3F">
        <w:rPr>
          <w:b/>
          <w:sz w:val="20"/>
        </w:rPr>
        <w:t>TO:</w:t>
      </w:r>
      <w:r w:rsidRPr="002A5A3F">
        <w:rPr>
          <w:b/>
          <w:sz w:val="20"/>
        </w:rPr>
        <w:tab/>
      </w:r>
      <w:r w:rsidR="00D04223">
        <w:rPr>
          <w:sz w:val="22"/>
        </w:rPr>
        <w:tab/>
      </w:r>
      <w:r w:rsidR="00BD5A0A">
        <w:rPr>
          <w:sz w:val="22"/>
          <w:szCs w:val="22"/>
        </w:rPr>
        <w:t>Elsa Potts</w:t>
      </w:r>
      <w:r w:rsidR="00BD5A0A" w:rsidRPr="009758DE">
        <w:rPr>
          <w:sz w:val="22"/>
          <w:szCs w:val="22"/>
        </w:rPr>
        <w:t>, P.E.</w:t>
      </w:r>
    </w:p>
    <w:p w:rsidR="0068220E" w:rsidRDefault="00BD5A0A" w:rsidP="00BD5A0A">
      <w:pPr>
        <w:rPr>
          <w:sz w:val="22"/>
        </w:rPr>
      </w:pPr>
      <w:r>
        <w:rPr>
          <w:sz w:val="21"/>
          <w:szCs w:val="21"/>
        </w:rPr>
        <w:t xml:space="preserve">                         </w:t>
      </w:r>
      <w:r w:rsidRPr="00906271">
        <w:rPr>
          <w:sz w:val="21"/>
          <w:szCs w:val="21"/>
        </w:rPr>
        <w:t xml:space="preserve">  </w:t>
      </w:r>
      <w:r>
        <w:rPr>
          <w:sz w:val="22"/>
          <w:szCs w:val="22"/>
        </w:rPr>
        <w:t xml:space="preserve">Program </w:t>
      </w:r>
      <w:r w:rsidRPr="009758DE">
        <w:rPr>
          <w:sz w:val="22"/>
          <w:szCs w:val="22"/>
        </w:rPr>
        <w:t xml:space="preserve">Administrator, </w:t>
      </w:r>
      <w:r>
        <w:rPr>
          <w:sz w:val="22"/>
          <w:szCs w:val="22"/>
        </w:rPr>
        <w:t>Industrial Wastewater Program</w:t>
      </w:r>
    </w:p>
    <w:p w:rsidR="0068220E" w:rsidRPr="002A5A3F" w:rsidRDefault="0068220E">
      <w:pPr>
        <w:rPr>
          <w:sz w:val="20"/>
        </w:rPr>
      </w:pPr>
    </w:p>
    <w:p w:rsidR="002A5A3F" w:rsidRDefault="0068220E" w:rsidP="002A5A3F">
      <w:pPr>
        <w:rPr>
          <w:sz w:val="22"/>
          <w:szCs w:val="22"/>
        </w:rPr>
      </w:pPr>
      <w:r w:rsidRPr="002A5A3F">
        <w:rPr>
          <w:b/>
          <w:sz w:val="20"/>
        </w:rPr>
        <w:t>SUBJECT:</w:t>
      </w:r>
      <w:r>
        <w:rPr>
          <w:sz w:val="22"/>
        </w:rPr>
        <w:tab/>
      </w:r>
      <w:r w:rsidR="002A5A3F" w:rsidRPr="00C34236">
        <w:rPr>
          <w:sz w:val="22"/>
          <w:szCs w:val="22"/>
        </w:rPr>
        <w:t xml:space="preserve">Notice of </w:t>
      </w:r>
      <w:r w:rsidR="00BD5A0A">
        <w:rPr>
          <w:sz w:val="22"/>
          <w:szCs w:val="22"/>
        </w:rPr>
        <w:t>Draft</w:t>
      </w:r>
      <w:r w:rsidR="002A5A3F" w:rsidRPr="00C34236">
        <w:rPr>
          <w:sz w:val="22"/>
          <w:szCs w:val="22"/>
        </w:rPr>
        <w:t xml:space="preserve"> Permit</w:t>
      </w:r>
      <w:r w:rsidR="002A5A3F" w:rsidRPr="00244F8E">
        <w:rPr>
          <w:sz w:val="22"/>
          <w:szCs w:val="22"/>
        </w:rPr>
        <w:t xml:space="preserve"> </w:t>
      </w:r>
    </w:p>
    <w:p w:rsidR="00D04223" w:rsidRPr="00244F8E" w:rsidRDefault="00BD5A0A" w:rsidP="002A5A3F">
      <w:pPr>
        <w:ind w:left="720" w:firstLine="720"/>
        <w:rPr>
          <w:sz w:val="22"/>
          <w:szCs w:val="22"/>
        </w:rPr>
      </w:pPr>
      <w:r>
        <w:rPr>
          <w:sz w:val="22"/>
          <w:szCs w:val="22"/>
        </w:rPr>
        <w:t>Florida Power &amp; Light</w:t>
      </w:r>
    </w:p>
    <w:p w:rsidR="00D04223" w:rsidRPr="00244F8E" w:rsidRDefault="00BD5A0A" w:rsidP="00D04223">
      <w:pPr>
        <w:ind w:left="1440"/>
        <w:rPr>
          <w:sz w:val="22"/>
          <w:szCs w:val="22"/>
        </w:rPr>
      </w:pPr>
      <w:r>
        <w:rPr>
          <w:color w:val="000000"/>
          <w:sz w:val="22"/>
          <w:szCs w:val="22"/>
        </w:rPr>
        <w:t xml:space="preserve">Martin </w:t>
      </w:r>
      <w:r w:rsidR="00D04223" w:rsidRPr="00244F8E">
        <w:rPr>
          <w:sz w:val="22"/>
          <w:szCs w:val="22"/>
        </w:rPr>
        <w:t>Plant</w:t>
      </w:r>
    </w:p>
    <w:p w:rsidR="00D04223" w:rsidRDefault="00D04223" w:rsidP="00D04223">
      <w:pPr>
        <w:rPr>
          <w:sz w:val="22"/>
        </w:rPr>
      </w:pPr>
      <w:r>
        <w:rPr>
          <w:sz w:val="22"/>
          <w:szCs w:val="22"/>
        </w:rPr>
        <w:t xml:space="preserve">                           </w:t>
      </w:r>
      <w:r w:rsidRPr="00244F8E">
        <w:rPr>
          <w:sz w:val="22"/>
          <w:szCs w:val="22"/>
        </w:rPr>
        <w:t>NPDES Permit FL00</w:t>
      </w:r>
      <w:r w:rsidR="00BD5A0A">
        <w:rPr>
          <w:sz w:val="22"/>
          <w:szCs w:val="22"/>
        </w:rPr>
        <w:t>30988</w:t>
      </w:r>
    </w:p>
    <w:p w:rsidR="00D04223" w:rsidRPr="002A5A3F" w:rsidRDefault="00D04223">
      <w:pPr>
        <w:rPr>
          <w:sz w:val="20"/>
        </w:rPr>
      </w:pPr>
    </w:p>
    <w:p w:rsidR="00B137CB" w:rsidRPr="00244F8E" w:rsidRDefault="0068220E" w:rsidP="00B137CB">
      <w:pPr>
        <w:spacing w:after="200"/>
        <w:rPr>
          <w:color w:val="000000"/>
          <w:sz w:val="22"/>
          <w:szCs w:val="22"/>
        </w:rPr>
      </w:pPr>
      <w:r w:rsidRPr="002A5A3F">
        <w:rPr>
          <w:b/>
          <w:sz w:val="20"/>
        </w:rPr>
        <w:t>PROJECT SUMMARY:</w:t>
      </w:r>
      <w:r w:rsidR="004113B0">
        <w:rPr>
          <w:b/>
          <w:sz w:val="22"/>
        </w:rPr>
        <w:t xml:space="preserve">  </w:t>
      </w:r>
      <w:r w:rsidR="004113B0" w:rsidRPr="004113B0">
        <w:rPr>
          <w:sz w:val="22"/>
          <w:szCs w:val="22"/>
        </w:rPr>
        <w:t xml:space="preserve">The attached Notice of Draft Permit re-authorizes the discharge of recirculating cooling pond water, cooling pond seepage, and </w:t>
      </w:r>
      <w:proofErr w:type="spellStart"/>
      <w:r w:rsidR="004113B0" w:rsidRPr="004113B0">
        <w:rPr>
          <w:sz w:val="22"/>
          <w:szCs w:val="22"/>
        </w:rPr>
        <w:t>stormwater</w:t>
      </w:r>
      <w:proofErr w:type="spellEnd"/>
      <w:r w:rsidR="004113B0" w:rsidRPr="004113B0">
        <w:rPr>
          <w:sz w:val="22"/>
          <w:szCs w:val="22"/>
        </w:rPr>
        <w:t xml:space="preserve">  to the St. Lucie Canal, a Class III fresh water, from the Florida Power &amp; Light (FPL) Martin Plant in Indiantown, Martin County.  Discharge from the cooling pond to the St. Lucie Canal is allowed during two spillway gate tests per year, following a 10 year, 24 hour rainfall event, or if the structural integrity of the earthen berms is endangered.  Seepage through the berms is collected in sumps and discharged either back to the cooling pond or to the Barley Barber Swamp, which in turn discharges to the L-65 canal.</w:t>
      </w:r>
      <w:r w:rsidR="00B137CB" w:rsidRPr="00244F8E">
        <w:rPr>
          <w:sz w:val="22"/>
          <w:szCs w:val="22"/>
        </w:rPr>
        <w:t xml:space="preserve"> </w:t>
      </w:r>
    </w:p>
    <w:p w:rsidR="000D2905" w:rsidRDefault="004113B0" w:rsidP="004113B0">
      <w:pPr>
        <w:pStyle w:val="InsideAddress"/>
        <w:rPr>
          <w:sz w:val="22"/>
          <w:szCs w:val="22"/>
        </w:rPr>
      </w:pPr>
      <w:r w:rsidRPr="004113B0">
        <w:rPr>
          <w:sz w:val="22"/>
          <w:szCs w:val="22"/>
        </w:rPr>
        <w:t>The permit does not authorize any mixing zones or variances for nutrients or metals, does not authorize a thermal mixing zone under Rule 62-302.520(6), and does not includ</w:t>
      </w:r>
      <w:bookmarkStart w:id="0" w:name="_GoBack"/>
      <w:bookmarkEnd w:id="0"/>
      <w:r w:rsidRPr="004113B0">
        <w:rPr>
          <w:sz w:val="22"/>
          <w:szCs w:val="22"/>
        </w:rPr>
        <w:t>e a thermal variance under Section 316(a), CWA.  This permit requires compliance with Section 316(b) CWA for cooling water intake structures based on best professional judgment.</w:t>
      </w:r>
      <w:r>
        <w:rPr>
          <w:sz w:val="22"/>
          <w:szCs w:val="22"/>
        </w:rPr>
        <w:t xml:space="preserve">  </w:t>
      </w:r>
      <w:r w:rsidRPr="004113B0">
        <w:rPr>
          <w:sz w:val="22"/>
          <w:szCs w:val="22"/>
        </w:rPr>
        <w:t>The permit includes in Section VIII.C and D requirements for maintaining the cooling pond</w:t>
      </w:r>
      <w:r w:rsidR="000D2905" w:rsidRPr="004113B0">
        <w:rPr>
          <w:sz w:val="22"/>
          <w:szCs w:val="22"/>
        </w:rPr>
        <w:t>.</w:t>
      </w:r>
    </w:p>
    <w:p w:rsidR="00AB132D" w:rsidRDefault="00AB132D" w:rsidP="004113B0">
      <w:pPr>
        <w:pStyle w:val="InsideAddress"/>
        <w:rPr>
          <w:sz w:val="22"/>
          <w:szCs w:val="22"/>
        </w:rPr>
      </w:pPr>
    </w:p>
    <w:p w:rsidR="00AB132D" w:rsidRPr="004113B0" w:rsidRDefault="00AB132D" w:rsidP="004113B0">
      <w:pPr>
        <w:pStyle w:val="InsideAddress"/>
        <w:rPr>
          <w:sz w:val="22"/>
          <w:szCs w:val="22"/>
        </w:rPr>
      </w:pPr>
      <w:r w:rsidRPr="00A30300">
        <w:rPr>
          <w:sz w:val="22"/>
          <w:szCs w:val="22"/>
        </w:rPr>
        <w:t>This permit is considered non-controversial.</w:t>
      </w:r>
    </w:p>
    <w:p w:rsidR="0035562F" w:rsidRDefault="0035562F" w:rsidP="0035562F">
      <w:pPr>
        <w:rPr>
          <w:sz w:val="22"/>
          <w:szCs w:val="22"/>
        </w:rPr>
      </w:pPr>
    </w:p>
    <w:p w:rsidR="0068220E" w:rsidRDefault="0068220E">
      <w:pPr>
        <w:rPr>
          <w:sz w:val="22"/>
        </w:rPr>
      </w:pPr>
    </w:p>
    <w:p w:rsidR="0068220E" w:rsidRDefault="0068220E">
      <w:pPr>
        <w:rPr>
          <w:sz w:val="22"/>
        </w:rPr>
      </w:pPr>
      <w:r>
        <w:rPr>
          <w:sz w:val="22"/>
        </w:rPr>
        <w:tab/>
      </w:r>
      <w:r>
        <w:rPr>
          <w:sz w:val="22"/>
        </w:rPr>
        <w:tab/>
      </w:r>
      <w:r>
        <w:rPr>
          <w:sz w:val="22"/>
        </w:rPr>
        <w:tab/>
      </w:r>
      <w:r>
        <w:rPr>
          <w:sz w:val="22"/>
        </w:rPr>
        <w:tab/>
      </w:r>
      <w:r>
        <w:rPr>
          <w:sz w:val="22"/>
        </w:rPr>
        <w:tab/>
      </w:r>
      <w:r>
        <w:rPr>
          <w:sz w:val="22"/>
        </w:rPr>
        <w:tab/>
      </w:r>
      <w:r>
        <w:rPr>
          <w:sz w:val="22"/>
        </w:rPr>
        <w:tab/>
        <w:t>Name</w:t>
      </w:r>
      <w:r>
        <w:rPr>
          <w:sz w:val="22"/>
        </w:rPr>
        <w:tab/>
      </w:r>
      <w:r>
        <w:rPr>
          <w:sz w:val="22"/>
        </w:rPr>
        <w:tab/>
      </w:r>
      <w:r>
        <w:rPr>
          <w:sz w:val="22"/>
        </w:rPr>
        <w:tab/>
      </w:r>
      <w:r>
        <w:rPr>
          <w:sz w:val="22"/>
        </w:rPr>
        <w:tab/>
        <w:t>Date</w:t>
      </w:r>
    </w:p>
    <w:p w:rsidR="0068220E" w:rsidRDefault="0068220E">
      <w:pPr>
        <w:rPr>
          <w:sz w:val="22"/>
        </w:rPr>
      </w:pPr>
    </w:p>
    <w:p w:rsidR="0068220E" w:rsidRDefault="0068220E" w:rsidP="00EE7BF3">
      <w:pPr>
        <w:tabs>
          <w:tab w:val="left" w:pos="4320"/>
          <w:tab w:val="left" w:pos="7380"/>
        </w:tabs>
        <w:rPr>
          <w:sz w:val="22"/>
        </w:rPr>
      </w:pPr>
      <w:r>
        <w:rPr>
          <w:sz w:val="22"/>
        </w:rPr>
        <w:t>Originator:</w:t>
      </w:r>
      <w:r>
        <w:rPr>
          <w:sz w:val="22"/>
        </w:rPr>
        <w:tab/>
        <w:t>_______________________</w:t>
      </w:r>
      <w:r>
        <w:rPr>
          <w:sz w:val="22"/>
        </w:rPr>
        <w:tab/>
        <w:t>____________</w:t>
      </w:r>
    </w:p>
    <w:p w:rsidR="0068220E" w:rsidRDefault="0068220E">
      <w:pPr>
        <w:tabs>
          <w:tab w:val="left" w:pos="3600"/>
        </w:tabs>
        <w:rPr>
          <w:sz w:val="22"/>
        </w:rPr>
      </w:pPr>
    </w:p>
    <w:p w:rsidR="00EE7BF3" w:rsidRDefault="00EE7BF3">
      <w:pPr>
        <w:tabs>
          <w:tab w:val="left" w:pos="3600"/>
        </w:tabs>
        <w:rPr>
          <w:sz w:val="22"/>
        </w:rPr>
      </w:pPr>
    </w:p>
    <w:p w:rsidR="00EE7BF3" w:rsidRDefault="00EE7BF3">
      <w:pPr>
        <w:tabs>
          <w:tab w:val="left" w:pos="3600"/>
        </w:tabs>
        <w:rPr>
          <w:sz w:val="22"/>
        </w:rPr>
      </w:pPr>
    </w:p>
    <w:p w:rsidR="004113B0" w:rsidRDefault="004113B0" w:rsidP="00EE7BF3">
      <w:pPr>
        <w:tabs>
          <w:tab w:val="left" w:pos="4320"/>
          <w:tab w:val="left" w:pos="7380"/>
        </w:tabs>
        <w:rPr>
          <w:sz w:val="22"/>
          <w:szCs w:val="22"/>
        </w:rPr>
      </w:pPr>
      <w:r>
        <w:rPr>
          <w:sz w:val="22"/>
          <w:szCs w:val="22"/>
        </w:rPr>
        <w:t>Environmental Administrator</w:t>
      </w:r>
      <w:r w:rsidR="00EE7BF3">
        <w:rPr>
          <w:sz w:val="22"/>
          <w:szCs w:val="22"/>
        </w:rPr>
        <w:t>:</w:t>
      </w:r>
      <w:r w:rsidR="00EE7BF3">
        <w:rPr>
          <w:sz w:val="22"/>
          <w:szCs w:val="22"/>
        </w:rPr>
        <w:tab/>
        <w:t>_______________________</w:t>
      </w:r>
      <w:r w:rsidR="00EE7BF3">
        <w:rPr>
          <w:sz w:val="22"/>
          <w:szCs w:val="22"/>
        </w:rPr>
        <w:tab/>
      </w:r>
      <w:r w:rsidRPr="00C97E74">
        <w:rPr>
          <w:sz w:val="22"/>
          <w:szCs w:val="22"/>
        </w:rPr>
        <w:t>____________</w:t>
      </w:r>
    </w:p>
    <w:p w:rsidR="00EE7BF3" w:rsidRPr="00C97E74" w:rsidRDefault="00EE7BF3" w:rsidP="004113B0">
      <w:pPr>
        <w:tabs>
          <w:tab w:val="left" w:pos="2880"/>
        </w:tabs>
        <w:rPr>
          <w:sz w:val="22"/>
          <w:szCs w:val="22"/>
        </w:rPr>
      </w:pPr>
    </w:p>
    <w:p w:rsidR="004113B0" w:rsidRDefault="004113B0" w:rsidP="004113B0">
      <w:pPr>
        <w:tabs>
          <w:tab w:val="left" w:pos="2880"/>
        </w:tabs>
        <w:rPr>
          <w:sz w:val="22"/>
          <w:szCs w:val="22"/>
        </w:rPr>
      </w:pPr>
    </w:p>
    <w:p w:rsidR="00EE7BF3" w:rsidRPr="00C97E74" w:rsidRDefault="00EE7BF3" w:rsidP="004113B0">
      <w:pPr>
        <w:tabs>
          <w:tab w:val="left" w:pos="2880"/>
        </w:tabs>
        <w:rPr>
          <w:sz w:val="22"/>
          <w:szCs w:val="22"/>
        </w:rPr>
      </w:pPr>
    </w:p>
    <w:p w:rsidR="004113B0" w:rsidRDefault="004113B0" w:rsidP="00EE7BF3">
      <w:pPr>
        <w:tabs>
          <w:tab w:val="left" w:pos="4320"/>
          <w:tab w:val="left" w:pos="7380"/>
        </w:tabs>
        <w:rPr>
          <w:sz w:val="22"/>
          <w:szCs w:val="22"/>
        </w:rPr>
      </w:pPr>
      <w:r>
        <w:rPr>
          <w:sz w:val="22"/>
          <w:szCs w:val="22"/>
        </w:rPr>
        <w:t xml:space="preserve">Program </w:t>
      </w:r>
      <w:r w:rsidRPr="00C97E74">
        <w:rPr>
          <w:sz w:val="22"/>
          <w:szCs w:val="22"/>
        </w:rPr>
        <w:t>Administrator:</w:t>
      </w:r>
      <w:r w:rsidRPr="00C97E74">
        <w:rPr>
          <w:sz w:val="22"/>
          <w:szCs w:val="22"/>
        </w:rPr>
        <w:tab/>
        <w:t>_______________________</w:t>
      </w:r>
      <w:r w:rsidR="00EE7BF3">
        <w:rPr>
          <w:sz w:val="22"/>
          <w:szCs w:val="22"/>
        </w:rPr>
        <w:tab/>
      </w:r>
      <w:r w:rsidRPr="00C97E74">
        <w:rPr>
          <w:sz w:val="22"/>
          <w:szCs w:val="22"/>
        </w:rPr>
        <w:t>____________</w:t>
      </w:r>
    </w:p>
    <w:p w:rsidR="00EE7BF3" w:rsidRDefault="00EE7BF3" w:rsidP="004113B0">
      <w:pPr>
        <w:tabs>
          <w:tab w:val="left" w:pos="2880"/>
        </w:tabs>
        <w:rPr>
          <w:sz w:val="22"/>
          <w:szCs w:val="22"/>
        </w:rPr>
      </w:pPr>
    </w:p>
    <w:p w:rsidR="00EE7BF3" w:rsidRDefault="00EE7BF3" w:rsidP="004113B0">
      <w:pPr>
        <w:tabs>
          <w:tab w:val="left" w:pos="2880"/>
        </w:tabs>
        <w:rPr>
          <w:sz w:val="22"/>
          <w:szCs w:val="22"/>
        </w:rPr>
      </w:pPr>
    </w:p>
    <w:p w:rsidR="0068220E" w:rsidRDefault="0068220E">
      <w:pPr>
        <w:tabs>
          <w:tab w:val="left" w:pos="2880"/>
        </w:tabs>
        <w:rPr>
          <w:sz w:val="22"/>
        </w:rPr>
      </w:pPr>
    </w:p>
    <w:p w:rsidR="0068220E" w:rsidRDefault="0068220E">
      <w:pPr>
        <w:tabs>
          <w:tab w:val="left" w:pos="2880"/>
        </w:tabs>
        <w:rPr>
          <w:sz w:val="22"/>
        </w:rPr>
      </w:pPr>
      <w:r>
        <w:rPr>
          <w:b/>
          <w:sz w:val="22"/>
        </w:rPr>
        <w:t>DIVISION DIRECTOR’S COMMENTS/QUESTIONS/DECISIONS:</w:t>
      </w:r>
    </w:p>
    <w:tbl>
      <w:tblP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9396"/>
      </w:tblGrid>
      <w:tr w:rsidR="0068220E">
        <w:tc>
          <w:tcPr>
            <w:tcW w:w="9396" w:type="dxa"/>
          </w:tcPr>
          <w:p w:rsidR="0068220E" w:rsidRDefault="0068220E">
            <w:pPr>
              <w:spacing w:before="120"/>
              <w:rPr>
                <w:sz w:val="22"/>
              </w:rPr>
            </w:pPr>
          </w:p>
        </w:tc>
      </w:tr>
      <w:tr w:rsidR="0068220E">
        <w:tc>
          <w:tcPr>
            <w:tcW w:w="9396" w:type="dxa"/>
          </w:tcPr>
          <w:p w:rsidR="0068220E" w:rsidRDefault="0068220E">
            <w:pPr>
              <w:spacing w:before="120"/>
              <w:rPr>
                <w:sz w:val="22"/>
              </w:rPr>
            </w:pPr>
          </w:p>
        </w:tc>
      </w:tr>
      <w:tr w:rsidR="0068220E">
        <w:tc>
          <w:tcPr>
            <w:tcW w:w="9396" w:type="dxa"/>
          </w:tcPr>
          <w:p w:rsidR="0068220E" w:rsidRDefault="0068220E">
            <w:pPr>
              <w:spacing w:before="120"/>
              <w:rPr>
                <w:sz w:val="22"/>
              </w:rPr>
            </w:pPr>
          </w:p>
        </w:tc>
      </w:tr>
    </w:tbl>
    <w:p w:rsidR="0068220E" w:rsidRDefault="00EE7BF3">
      <w:pPr>
        <w:spacing w:before="120"/>
        <w:rPr>
          <w:b/>
          <w:sz w:val="22"/>
        </w:rPr>
      </w:pPr>
      <w:r>
        <w:rPr>
          <w:noProof/>
          <w:sz w:val="22"/>
        </w:rPr>
        <mc:AlternateContent>
          <mc:Choice Requires="wps">
            <w:drawing>
              <wp:anchor distT="0" distB="0" distL="114300" distR="114300" simplePos="0" relativeHeight="251658240" behindDoc="0" locked="0" layoutInCell="0" allowOverlap="1">
                <wp:simplePos x="0" y="0"/>
                <wp:positionH relativeFrom="column">
                  <wp:posOffset>3337560</wp:posOffset>
                </wp:positionH>
                <wp:positionV relativeFrom="paragraph">
                  <wp:posOffset>53975</wp:posOffset>
                </wp:positionV>
                <wp:extent cx="182880" cy="182880"/>
                <wp:effectExtent l="13335" t="11430" r="13335" b="571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68220E" w:rsidRDefault="006822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62.8pt;margin-top:4.2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" o:allowincell="f">
                <v:textbox>
                  <w:txbxContent>
                    <w:p w:rsidR="0068220E" w:rsidRDefault="0068220E"/>
                  </w:txbxContent>
                </v:textbox>
              </v:shape>
            </w:pict>
          </mc:Fallback>
        </mc:AlternateContent>
      </w:r>
      <w:r>
        <w:rPr>
          <w:noProof/>
          <w:sz w:val="22"/>
        </w:rPr>
        <mc:AlternateContent>
          <mc:Choice Requires="wps">
            <w:drawing>
              <wp:anchor distT="0" distB="0" distL="114300" distR="114300" simplePos="0" relativeHeight="251657216" behindDoc="0" locked="0" layoutInCell="0" allowOverlap="1">
                <wp:simplePos x="0" y="0"/>
                <wp:positionH relativeFrom="column">
                  <wp:posOffset>411480</wp:posOffset>
                </wp:positionH>
                <wp:positionV relativeFrom="paragraph">
                  <wp:posOffset>73025</wp:posOffset>
                </wp:positionV>
                <wp:extent cx="182880" cy="182880"/>
                <wp:effectExtent l="11430" t="11430" r="571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68220E" w:rsidRDefault="006822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2.4pt;margin-top:5.7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" o:allowincell="f">
                <v:textbox>
                  <w:txbxContent>
                    <w:p w:rsidR="0068220E" w:rsidRDefault="0068220E"/>
                  </w:txbxContent>
                </v:textbox>
              </v:shape>
            </w:pict>
          </mc:Fallback>
        </mc:AlternateContent>
      </w:r>
      <w:r w:rsidR="0068220E">
        <w:rPr>
          <w:sz w:val="22"/>
        </w:rPr>
        <w:tab/>
        <w:t xml:space="preserve">      </w:t>
      </w:r>
      <w:r w:rsidR="0068220E">
        <w:rPr>
          <w:b/>
          <w:sz w:val="22"/>
        </w:rPr>
        <w:t>APPROVED &amp; SIGNED</w:t>
      </w:r>
      <w:r w:rsidR="0068220E">
        <w:rPr>
          <w:sz w:val="22"/>
        </w:rPr>
        <w:tab/>
      </w:r>
      <w:r w:rsidR="0068220E">
        <w:rPr>
          <w:sz w:val="22"/>
        </w:rPr>
        <w:tab/>
      </w:r>
      <w:r w:rsidR="0068220E">
        <w:rPr>
          <w:sz w:val="22"/>
        </w:rPr>
        <w:tab/>
        <w:t xml:space="preserve">            </w:t>
      </w:r>
      <w:r w:rsidR="0068220E">
        <w:rPr>
          <w:b/>
          <w:sz w:val="22"/>
        </w:rPr>
        <w:t>DENIED</w:t>
      </w:r>
    </w:p>
    <w:sectPr w:rsidR="0068220E" w:rsidSect="00EE7BF3">
      <w:pgSz w:w="12240" w:h="15840"/>
      <w:pgMar w:top="1440" w:right="1260" w:bottom="810" w:left="11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5F1"/>
    <w:rsid w:val="000457B4"/>
    <w:rsid w:val="000D2905"/>
    <w:rsid w:val="002A5A3F"/>
    <w:rsid w:val="0035562F"/>
    <w:rsid w:val="004113B0"/>
    <w:rsid w:val="004F11AA"/>
    <w:rsid w:val="0068220E"/>
    <w:rsid w:val="006E358F"/>
    <w:rsid w:val="009A2A7D"/>
    <w:rsid w:val="009F72A4"/>
    <w:rsid w:val="00AA285C"/>
    <w:rsid w:val="00AB132D"/>
    <w:rsid w:val="00AD66EA"/>
    <w:rsid w:val="00B137CB"/>
    <w:rsid w:val="00B706CE"/>
    <w:rsid w:val="00BD5A0A"/>
    <w:rsid w:val="00C135F1"/>
    <w:rsid w:val="00D04223"/>
    <w:rsid w:val="00EE7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40E6DE-03BE-438B-BC8E-BA4CDBDF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Address">
    <w:name w:val="Inside Address"/>
    <w:basedOn w:val="Normal"/>
    <w:rsid w:val="004113B0"/>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INDUSTRIAL WASTEWATER</vt:lpstr>
    </vt:vector>
  </TitlesOfParts>
  <Company>Florida Department of Environmental Protection</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WASTEWATER</dc:title>
  <dc:creator>Tim Parker</dc:creator>
  <cp:lastModifiedBy>Ledbetter, Kevin</cp:lastModifiedBy>
  <cp:revision>3</cp:revision>
  <cp:lastPrinted>2000-03-24T12:11:00Z</cp:lastPrinted>
  <dcterms:created xsi:type="dcterms:W3CDTF">2014-02-14T15:24:00Z</dcterms:created>
  <dcterms:modified xsi:type="dcterms:W3CDTF">2014-02-24T21:54:00Z</dcterms:modified>
</cp:coreProperties>
</file>