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BB5" w:rsidRPr="00FA3D81" w:rsidRDefault="001D4BB5" w:rsidP="001D4BB5">
      <w:pPr>
        <w:suppressAutoHyphens/>
        <w:jc w:val="center"/>
        <w:rPr>
          <w:rFonts w:ascii="Times New Roman" w:hAnsi="Times New Roman"/>
          <w:b/>
          <w:spacing w:val="-3"/>
          <w:sz w:val="20"/>
        </w:rPr>
      </w:pPr>
      <w:r w:rsidRPr="00FA3D81">
        <w:rPr>
          <w:rFonts w:ascii="Times New Roman" w:hAnsi="Times New Roman"/>
          <w:b/>
          <w:sz w:val="20"/>
        </w:rPr>
        <w:t>ST. JOHNS RIVER WATER MANAGEMENT DISTRICT</w:t>
      </w:r>
    </w:p>
    <w:p w:rsidR="001D4BB5" w:rsidRPr="00FA3D81" w:rsidRDefault="001D4BB5" w:rsidP="001D4BB5">
      <w:pPr>
        <w:suppressAutoHyphens/>
        <w:jc w:val="center"/>
        <w:rPr>
          <w:rFonts w:ascii="Times New Roman" w:hAnsi="Times New Roman"/>
          <w:b/>
          <w:sz w:val="20"/>
        </w:rPr>
      </w:pPr>
      <w:r w:rsidRPr="00FA3D81">
        <w:rPr>
          <w:rFonts w:ascii="Times New Roman" w:hAnsi="Times New Roman"/>
          <w:b/>
          <w:spacing w:val="-3"/>
          <w:sz w:val="20"/>
        </w:rPr>
        <w:t>RULES ADOPTED FOR USE BY DEP</w:t>
      </w:r>
    </w:p>
    <w:p w:rsidR="001D4BB5" w:rsidRPr="00FA3D81" w:rsidRDefault="001D4BB5" w:rsidP="001D4BB5">
      <w:pPr>
        <w:tabs>
          <w:tab w:val="center" w:pos="4680"/>
        </w:tabs>
        <w:suppressAutoHyphens/>
        <w:jc w:val="center"/>
        <w:rPr>
          <w:rFonts w:ascii="Times New Roman" w:hAnsi="Times New Roman"/>
          <w:b/>
          <w:spacing w:val="-3"/>
          <w:sz w:val="20"/>
        </w:rPr>
      </w:pPr>
    </w:p>
    <w:p w:rsidR="001D4BB5" w:rsidRPr="00FA3D81" w:rsidRDefault="001D4BB5" w:rsidP="001D4BB5">
      <w:pPr>
        <w:tabs>
          <w:tab w:val="center" w:pos="4680"/>
        </w:tabs>
        <w:suppressAutoHyphens/>
        <w:jc w:val="center"/>
        <w:rPr>
          <w:rFonts w:ascii="Times New Roman" w:hAnsi="Times New Roman"/>
          <w:b/>
          <w:spacing w:val="-4"/>
          <w:sz w:val="20"/>
        </w:rPr>
      </w:pPr>
      <w:proofErr w:type="gramStart"/>
      <w:r w:rsidRPr="00FA3D81">
        <w:rPr>
          <w:rFonts w:ascii="Times New Roman" w:hAnsi="Times New Roman"/>
          <w:b/>
          <w:spacing w:val="-4"/>
          <w:sz w:val="20"/>
        </w:rPr>
        <w:t>CHAPTER 40C-41, F.A.C.</w:t>
      </w:r>
      <w:proofErr w:type="gramEnd"/>
    </w:p>
    <w:p w:rsidR="001D4BB5" w:rsidRPr="00FA3D81" w:rsidRDefault="001D4BB5" w:rsidP="001D4BB5">
      <w:pPr>
        <w:tabs>
          <w:tab w:val="left" w:pos="-720"/>
        </w:tabs>
        <w:suppressAutoHyphens/>
        <w:jc w:val="both"/>
        <w:rPr>
          <w:rFonts w:ascii="Times New Roman" w:hAnsi="Times New Roman"/>
          <w:b/>
          <w:spacing w:val="-4"/>
          <w:sz w:val="20"/>
        </w:rPr>
      </w:pPr>
    </w:p>
    <w:p w:rsidR="001D4BB5" w:rsidRPr="00FA3D81" w:rsidRDefault="001D4BB5" w:rsidP="001D4BB5">
      <w:pPr>
        <w:suppressAutoHyphens/>
        <w:jc w:val="center"/>
        <w:rPr>
          <w:rFonts w:ascii="Times New Roman" w:hAnsi="Times New Roman"/>
          <w:b/>
          <w:sz w:val="20"/>
        </w:rPr>
      </w:pPr>
      <w:r w:rsidRPr="00FA3D81">
        <w:rPr>
          <w:rFonts w:ascii="Times New Roman" w:hAnsi="Times New Roman"/>
          <w:b/>
          <w:sz w:val="20"/>
        </w:rPr>
        <w:t>SURFACE WATER MANAGEMENT BASIN CRITERIA</w:t>
      </w:r>
    </w:p>
    <w:p w:rsidR="001D4BB5" w:rsidRPr="00FA3D81" w:rsidRDefault="001D4BB5" w:rsidP="001D4BB5">
      <w:pPr>
        <w:tabs>
          <w:tab w:val="center" w:pos="4680"/>
        </w:tabs>
        <w:suppressAutoHyphens/>
        <w:jc w:val="both"/>
        <w:rPr>
          <w:rFonts w:ascii="Times New Roman" w:hAnsi="Times New Roman"/>
          <w:sz w:val="20"/>
        </w:rPr>
      </w:pPr>
    </w:p>
    <w:p w:rsidR="001D4BB5" w:rsidRPr="00FA3D81" w:rsidRDefault="001D4BB5" w:rsidP="001D4BB5">
      <w:pPr>
        <w:overflowPunct/>
        <w:textAlignment w:val="auto"/>
        <w:rPr>
          <w:rFonts w:ascii="Times New Roman" w:hAnsi="Times New Roman"/>
          <w:i/>
          <w:iCs/>
          <w:color w:val="000000"/>
          <w:sz w:val="20"/>
        </w:rPr>
      </w:pPr>
      <w:r w:rsidRPr="00FA3D81">
        <w:rPr>
          <w:rFonts w:ascii="Times New Roman" w:hAnsi="Times New Roman"/>
          <w:i/>
          <w:iCs/>
          <w:color w:val="000000"/>
          <w:sz w:val="20"/>
        </w:rPr>
        <w:t>[Note: the rules below are the sections of Chapter 40C-41, F.A.C., incorporated by reference in paragraph 62-330.200(2</w:t>
      </w:r>
      <w:proofErr w:type="gramStart"/>
      <w:r w:rsidRPr="00FA3D81">
        <w:rPr>
          <w:rFonts w:ascii="Times New Roman" w:hAnsi="Times New Roman"/>
          <w:i/>
          <w:iCs/>
          <w:color w:val="000000"/>
          <w:sz w:val="20"/>
        </w:rPr>
        <w:t>)(</w:t>
      </w:r>
      <w:proofErr w:type="gramEnd"/>
      <w:r w:rsidR="000E368F" w:rsidRPr="00FA3D81">
        <w:rPr>
          <w:rFonts w:ascii="Times New Roman" w:hAnsi="Times New Roman"/>
          <w:i/>
          <w:iCs/>
          <w:color w:val="000000"/>
          <w:sz w:val="20"/>
          <w:highlight w:val="yellow"/>
        </w:rPr>
        <w:t>e</w:t>
      </w:r>
      <w:r w:rsidRPr="00FA3D81">
        <w:rPr>
          <w:rFonts w:ascii="Times New Roman" w:hAnsi="Times New Roman"/>
          <w:i/>
          <w:iCs/>
          <w:color w:val="000000"/>
          <w:sz w:val="20"/>
        </w:rPr>
        <w:t xml:space="preserve">), F.A.C., effective on </w:t>
      </w:r>
      <w:r w:rsidRPr="00FA3D81">
        <w:rPr>
          <w:rFonts w:ascii="Times New Roman" w:hAnsi="Times New Roman"/>
          <w:i/>
          <w:iCs/>
          <w:color w:val="000000"/>
          <w:sz w:val="20"/>
          <w:highlight w:val="yellow"/>
        </w:rPr>
        <w:t>[date]</w:t>
      </w:r>
      <w:r w:rsidRPr="00FA3D81">
        <w:rPr>
          <w:rFonts w:ascii="Times New Roman" w:hAnsi="Times New Roman"/>
          <w:i/>
          <w:iCs/>
          <w:color w:val="000000"/>
          <w:sz w:val="20"/>
        </w:rPr>
        <w:t xml:space="preserve"> for use by the Department within the SJRWMD. This document reflects the sections of Chapter 40C-41, F.A.C., in effect through 12-3-06, together with changes made to those rules through paragraph 62-330.200(2)(</w:t>
      </w:r>
      <w:r w:rsidR="000E368F" w:rsidRPr="00FA3D81">
        <w:rPr>
          <w:rFonts w:ascii="Times New Roman" w:hAnsi="Times New Roman"/>
          <w:i/>
          <w:iCs/>
          <w:color w:val="000000"/>
          <w:sz w:val="20"/>
          <w:highlight w:val="yellow"/>
        </w:rPr>
        <w:t>e</w:t>
      </w:r>
      <w:r w:rsidRPr="00FA3D81">
        <w:rPr>
          <w:rFonts w:ascii="Times New Roman" w:hAnsi="Times New Roman"/>
          <w:i/>
          <w:iCs/>
          <w:color w:val="000000"/>
          <w:sz w:val="20"/>
        </w:rPr>
        <w:t xml:space="preserve">), F.A.C., effective </w:t>
      </w:r>
      <w:r w:rsidRPr="00FA3D81">
        <w:rPr>
          <w:rFonts w:ascii="Times New Roman" w:hAnsi="Times New Roman"/>
          <w:i/>
          <w:iCs/>
          <w:color w:val="000000"/>
          <w:sz w:val="20"/>
          <w:highlight w:val="yellow"/>
        </w:rPr>
        <w:t>[date]</w:t>
      </w:r>
      <w:r w:rsidRPr="00FA3D81">
        <w:rPr>
          <w:rFonts w:ascii="Times New Roman" w:hAnsi="Times New Roman"/>
          <w:i/>
          <w:iCs/>
          <w:color w:val="000000"/>
          <w:sz w:val="20"/>
        </w:rPr>
        <w:t>. Every attempt has been made to accurately merge the text of those rules</w:t>
      </w:r>
      <w:r w:rsidR="00EC2F60">
        <w:rPr>
          <w:rFonts w:ascii="Times New Roman" w:hAnsi="Times New Roman"/>
          <w:i/>
          <w:iCs/>
          <w:color w:val="000000"/>
          <w:sz w:val="20"/>
        </w:rPr>
        <w:t>;</w:t>
      </w:r>
      <w:r w:rsidRPr="00FA3D81">
        <w:rPr>
          <w:rFonts w:ascii="Times New Roman" w:hAnsi="Times New Roman"/>
          <w:i/>
          <w:iCs/>
          <w:color w:val="000000"/>
          <w:sz w:val="20"/>
        </w:rPr>
        <w:t xml:space="preserve"> however, if any errors exist in this document, the actual adopted text of 40C-41, F.A.C., as adopted on 12-3-06, together with the actual text of Chapter 62-330, F.A.C., as amended on </w:t>
      </w:r>
      <w:r w:rsidRPr="00FA3D81">
        <w:rPr>
          <w:rFonts w:ascii="Times New Roman" w:hAnsi="Times New Roman"/>
          <w:i/>
          <w:iCs/>
          <w:color w:val="000000"/>
          <w:sz w:val="20"/>
          <w:highlight w:val="yellow"/>
        </w:rPr>
        <w:t>[date]</w:t>
      </w:r>
      <w:r w:rsidRPr="00FA3D81">
        <w:rPr>
          <w:rFonts w:ascii="Times New Roman" w:hAnsi="Times New Roman"/>
          <w:i/>
          <w:iCs/>
          <w:color w:val="000000"/>
          <w:sz w:val="20"/>
        </w:rPr>
        <w:t xml:space="preserve">, will control.] </w:t>
      </w:r>
    </w:p>
    <w:p w:rsidR="00DE53BC" w:rsidRPr="00FA3D81" w:rsidRDefault="00DE53BC">
      <w:pPr>
        <w:tabs>
          <w:tab w:val="left" w:pos="0"/>
        </w:tabs>
        <w:suppressAutoHyphens/>
        <w:jc w:val="both"/>
        <w:rPr>
          <w:rFonts w:ascii="Times New Roman" w:hAnsi="Times New Roman"/>
          <w:spacing w:val="-3"/>
          <w:sz w:val="20"/>
        </w:rPr>
      </w:pPr>
    </w:p>
    <w:p w:rsidR="00DE53BC" w:rsidRPr="00FA3D81" w:rsidRDefault="003B08C3">
      <w:pPr>
        <w:tabs>
          <w:tab w:val="left" w:pos="0"/>
        </w:tabs>
        <w:suppressAutoHyphens/>
        <w:jc w:val="both"/>
        <w:rPr>
          <w:rFonts w:ascii="Times New Roman" w:hAnsi="Times New Roman"/>
          <w:spacing w:val="-3"/>
          <w:sz w:val="20"/>
        </w:rPr>
      </w:pPr>
      <w:proofErr w:type="gramStart"/>
      <w:r w:rsidRPr="00FA3D81">
        <w:rPr>
          <w:rFonts w:ascii="Times New Roman" w:hAnsi="Times New Roman"/>
          <w:spacing w:val="-3"/>
          <w:sz w:val="20"/>
        </w:rPr>
        <w:t xml:space="preserve">40C-41.011 </w:t>
      </w:r>
      <w:r w:rsidRPr="00FA3D81">
        <w:rPr>
          <w:rFonts w:ascii="Times New Roman" w:hAnsi="Times New Roman"/>
          <w:spacing w:val="-3"/>
          <w:sz w:val="20"/>
        </w:rPr>
        <w:tab/>
        <w:t>Policy and Purpose.</w:t>
      </w:r>
      <w:proofErr w:type="gramEnd"/>
    </w:p>
    <w:p w:rsidR="00DE53BC" w:rsidRPr="00FA3D81" w:rsidRDefault="003B08C3">
      <w:pPr>
        <w:tabs>
          <w:tab w:val="left" w:pos="0"/>
        </w:tabs>
        <w:suppressAutoHyphens/>
        <w:jc w:val="both"/>
        <w:rPr>
          <w:rFonts w:ascii="Times New Roman" w:hAnsi="Times New Roman"/>
          <w:spacing w:val="-3"/>
          <w:sz w:val="20"/>
        </w:rPr>
      </w:pPr>
      <w:proofErr w:type="gramStart"/>
      <w:r w:rsidRPr="00FA3D81">
        <w:rPr>
          <w:rFonts w:ascii="Times New Roman" w:hAnsi="Times New Roman"/>
          <w:spacing w:val="-3"/>
          <w:sz w:val="20"/>
        </w:rPr>
        <w:t xml:space="preserve">40C-41.023 </w:t>
      </w:r>
      <w:r w:rsidRPr="00FA3D81">
        <w:rPr>
          <w:rFonts w:ascii="Times New Roman" w:hAnsi="Times New Roman"/>
          <w:spacing w:val="-3"/>
          <w:sz w:val="20"/>
        </w:rPr>
        <w:tab/>
        <w:t>Basin Boundaries.</w:t>
      </w:r>
      <w:proofErr w:type="gramEnd"/>
    </w:p>
    <w:p w:rsidR="00DE53BC" w:rsidRPr="00FA3D81" w:rsidRDefault="003B08C3">
      <w:pPr>
        <w:tabs>
          <w:tab w:val="left" w:pos="0"/>
        </w:tabs>
        <w:suppressAutoHyphens/>
        <w:jc w:val="both"/>
        <w:rPr>
          <w:rFonts w:ascii="Times New Roman" w:hAnsi="Times New Roman"/>
          <w:spacing w:val="-3"/>
          <w:sz w:val="20"/>
        </w:rPr>
      </w:pPr>
      <w:proofErr w:type="gramStart"/>
      <w:r w:rsidRPr="00FA3D81">
        <w:rPr>
          <w:rFonts w:ascii="Times New Roman" w:hAnsi="Times New Roman"/>
          <w:spacing w:val="-3"/>
          <w:sz w:val="20"/>
        </w:rPr>
        <w:t xml:space="preserve">40C-41.033 </w:t>
      </w:r>
      <w:r w:rsidRPr="00FA3D81">
        <w:rPr>
          <w:rFonts w:ascii="Times New Roman" w:hAnsi="Times New Roman"/>
          <w:spacing w:val="-3"/>
          <w:sz w:val="20"/>
        </w:rPr>
        <w:tab/>
        <w:t>Implementation.</w:t>
      </w:r>
      <w:proofErr w:type="gramEnd"/>
    </w:p>
    <w:p w:rsidR="00DE53BC" w:rsidRPr="00FA3D81" w:rsidRDefault="003B08C3">
      <w:pPr>
        <w:tabs>
          <w:tab w:val="left" w:pos="0"/>
        </w:tabs>
        <w:suppressAutoHyphens/>
        <w:jc w:val="both"/>
        <w:rPr>
          <w:rFonts w:ascii="Times New Roman" w:hAnsi="Times New Roman"/>
          <w:spacing w:val="-3"/>
          <w:sz w:val="20"/>
        </w:rPr>
      </w:pPr>
      <w:proofErr w:type="gramStart"/>
      <w:r w:rsidRPr="00FA3D81">
        <w:rPr>
          <w:rFonts w:ascii="Times New Roman" w:hAnsi="Times New Roman"/>
          <w:spacing w:val="-3"/>
          <w:sz w:val="20"/>
        </w:rPr>
        <w:t xml:space="preserve">40C-41.043 </w:t>
      </w:r>
      <w:r w:rsidRPr="00FA3D81">
        <w:rPr>
          <w:rFonts w:ascii="Times New Roman" w:hAnsi="Times New Roman"/>
          <w:spacing w:val="-3"/>
          <w:sz w:val="20"/>
        </w:rPr>
        <w:tab/>
        <w:t>Application of Chapter.</w:t>
      </w:r>
      <w:proofErr w:type="gramEnd"/>
    </w:p>
    <w:p w:rsidR="00DE53BC" w:rsidRPr="00FA3D81" w:rsidRDefault="003B08C3">
      <w:pPr>
        <w:tabs>
          <w:tab w:val="left" w:pos="0"/>
        </w:tabs>
        <w:suppressAutoHyphens/>
        <w:jc w:val="both"/>
        <w:rPr>
          <w:rFonts w:ascii="Times New Roman" w:hAnsi="Times New Roman"/>
          <w:spacing w:val="-3"/>
          <w:sz w:val="20"/>
        </w:rPr>
      </w:pPr>
      <w:proofErr w:type="gramStart"/>
      <w:r w:rsidRPr="00FA3D81">
        <w:rPr>
          <w:rFonts w:ascii="Times New Roman" w:hAnsi="Times New Roman"/>
          <w:spacing w:val="-3"/>
          <w:sz w:val="20"/>
        </w:rPr>
        <w:t xml:space="preserve">40C-41.051 </w:t>
      </w:r>
      <w:r w:rsidRPr="00FA3D81">
        <w:rPr>
          <w:rFonts w:ascii="Times New Roman" w:hAnsi="Times New Roman"/>
          <w:spacing w:val="-3"/>
          <w:sz w:val="20"/>
        </w:rPr>
        <w:tab/>
        <w:t>Exemptions.</w:t>
      </w:r>
      <w:proofErr w:type="gramEnd"/>
    </w:p>
    <w:p w:rsidR="00DE53BC" w:rsidRPr="00FA3D81" w:rsidRDefault="003B08C3">
      <w:pPr>
        <w:tabs>
          <w:tab w:val="left" w:pos="0"/>
        </w:tabs>
        <w:suppressAutoHyphens/>
        <w:jc w:val="both"/>
        <w:rPr>
          <w:rFonts w:ascii="Times New Roman" w:hAnsi="Times New Roman"/>
          <w:spacing w:val="-3"/>
          <w:sz w:val="20"/>
        </w:rPr>
      </w:pPr>
      <w:proofErr w:type="gramStart"/>
      <w:r w:rsidRPr="00FA3D81">
        <w:rPr>
          <w:rFonts w:ascii="Times New Roman" w:hAnsi="Times New Roman"/>
          <w:spacing w:val="-3"/>
          <w:sz w:val="20"/>
        </w:rPr>
        <w:t xml:space="preserve">40C-41.063 </w:t>
      </w:r>
      <w:r w:rsidRPr="00FA3D81">
        <w:rPr>
          <w:rFonts w:ascii="Times New Roman" w:hAnsi="Times New Roman"/>
          <w:spacing w:val="-3"/>
          <w:sz w:val="20"/>
        </w:rPr>
        <w:tab/>
        <w:t>Conditions for Issuance of Permits.</w:t>
      </w:r>
      <w:proofErr w:type="gramEnd"/>
    </w:p>
    <w:p w:rsidR="00DE53BC" w:rsidRPr="00FA3D81" w:rsidRDefault="00DE53BC">
      <w:pPr>
        <w:tabs>
          <w:tab w:val="left" w:pos="0"/>
        </w:tabs>
        <w:suppressAutoHyphens/>
        <w:jc w:val="both"/>
        <w:rPr>
          <w:rFonts w:ascii="Times New Roman" w:hAnsi="Times New Roman"/>
          <w:spacing w:val="-3"/>
          <w:sz w:val="20"/>
        </w:rPr>
      </w:pPr>
    </w:p>
    <w:p w:rsidR="001D4BB5" w:rsidRPr="00FA3D81" w:rsidRDefault="003B08C3" w:rsidP="00DC2602">
      <w:pPr>
        <w:tabs>
          <w:tab w:val="left" w:pos="540"/>
          <w:tab w:val="left" w:pos="1080"/>
        </w:tabs>
        <w:suppressAutoHyphens/>
        <w:ind w:firstLine="540"/>
        <w:jc w:val="both"/>
        <w:rPr>
          <w:rFonts w:ascii="Times New Roman" w:hAnsi="Times New Roman"/>
          <w:spacing w:val="-3"/>
          <w:sz w:val="20"/>
        </w:rPr>
      </w:pPr>
      <w:proofErr w:type="gramStart"/>
      <w:r w:rsidRPr="00FA3D81">
        <w:rPr>
          <w:rFonts w:ascii="Times New Roman" w:hAnsi="Times New Roman"/>
          <w:b/>
          <w:spacing w:val="-3"/>
          <w:sz w:val="20"/>
        </w:rPr>
        <w:t>40C-41.011 Policy and Purpose.</w:t>
      </w:r>
      <w:proofErr w:type="gramEnd"/>
      <w:r w:rsidRPr="00FA3D81">
        <w:rPr>
          <w:rFonts w:ascii="Times New Roman" w:hAnsi="Times New Roman"/>
          <w:spacing w:val="-3"/>
          <w:sz w:val="20"/>
        </w:rPr>
        <w:t xml:space="preserve"> </w:t>
      </w:r>
    </w:p>
    <w:p w:rsidR="00DE53BC" w:rsidRPr="00FA3D81" w:rsidRDefault="003B08C3" w:rsidP="00DC2602">
      <w:pPr>
        <w:tabs>
          <w:tab w:val="left" w:pos="540"/>
          <w:tab w:val="left" w:pos="1080"/>
        </w:tabs>
        <w:suppressAutoHyphens/>
        <w:ind w:firstLine="540"/>
        <w:jc w:val="both"/>
        <w:rPr>
          <w:rFonts w:ascii="Times New Roman" w:hAnsi="Times New Roman"/>
          <w:spacing w:val="-3"/>
          <w:sz w:val="20"/>
        </w:rPr>
      </w:pPr>
      <w:r w:rsidRPr="00FA3D81">
        <w:rPr>
          <w:rFonts w:ascii="Times New Roman" w:hAnsi="Times New Roman"/>
          <w:spacing w:val="-3"/>
          <w:sz w:val="20"/>
        </w:rPr>
        <w:t xml:space="preserve">The rules in this chapter establish additional surface water management standards and criteria for the Upper St. Johns River Hydrologic Basin, the Ocklawaha River Hydrologic Basin, the </w:t>
      </w:r>
      <w:proofErr w:type="spellStart"/>
      <w:r w:rsidRPr="00FA3D81">
        <w:rPr>
          <w:rFonts w:ascii="Times New Roman" w:hAnsi="Times New Roman"/>
          <w:spacing w:val="-3"/>
          <w:sz w:val="20"/>
        </w:rPr>
        <w:t>Wekiva</w:t>
      </w:r>
      <w:proofErr w:type="spellEnd"/>
      <w:r w:rsidRPr="00FA3D81">
        <w:rPr>
          <w:rFonts w:ascii="Times New Roman" w:hAnsi="Times New Roman"/>
          <w:spacing w:val="-3"/>
          <w:sz w:val="20"/>
        </w:rPr>
        <w:t xml:space="preserve"> River Hydrologic Basin, </w:t>
      </w:r>
      <w:r w:rsidR="008C6625" w:rsidRPr="00FA3D81">
        <w:rPr>
          <w:rFonts w:ascii="Times New Roman" w:hAnsi="Times New Roman"/>
          <w:spacing w:val="-3"/>
          <w:sz w:val="20"/>
          <w:u w:val="single"/>
        </w:rPr>
        <w:t xml:space="preserve">the </w:t>
      </w:r>
      <w:proofErr w:type="spellStart"/>
      <w:r w:rsidR="008C6625" w:rsidRPr="00FA3D81">
        <w:rPr>
          <w:rFonts w:ascii="Times New Roman" w:hAnsi="Times New Roman"/>
          <w:spacing w:val="-3"/>
          <w:sz w:val="20"/>
          <w:u w:val="single"/>
        </w:rPr>
        <w:t>Wekiva</w:t>
      </w:r>
      <w:proofErr w:type="spellEnd"/>
      <w:r w:rsidR="008C6625" w:rsidRPr="00FA3D81">
        <w:rPr>
          <w:rFonts w:ascii="Times New Roman" w:hAnsi="Times New Roman"/>
          <w:spacing w:val="-3"/>
          <w:sz w:val="20"/>
          <w:u w:val="single"/>
        </w:rPr>
        <w:t xml:space="preserve"> Recharge Protection Basin, </w:t>
      </w:r>
      <w:r w:rsidRPr="00FA3D81">
        <w:rPr>
          <w:rFonts w:ascii="Times New Roman" w:hAnsi="Times New Roman"/>
          <w:spacing w:val="-3"/>
          <w:sz w:val="20"/>
        </w:rPr>
        <w:t xml:space="preserve">the </w:t>
      </w:r>
      <w:proofErr w:type="spellStart"/>
      <w:r w:rsidRPr="00FA3D81">
        <w:rPr>
          <w:rFonts w:ascii="Times New Roman" w:hAnsi="Times New Roman"/>
          <w:spacing w:val="-3"/>
          <w:sz w:val="20"/>
        </w:rPr>
        <w:t>Econlockhatchee</w:t>
      </w:r>
      <w:proofErr w:type="spellEnd"/>
      <w:r w:rsidRPr="00FA3D81">
        <w:rPr>
          <w:rFonts w:ascii="Times New Roman" w:hAnsi="Times New Roman"/>
          <w:spacing w:val="-3"/>
          <w:sz w:val="20"/>
        </w:rPr>
        <w:t xml:space="preserve"> River Hydrologic Basin, </w:t>
      </w:r>
      <w:r w:rsidR="008C6625" w:rsidRPr="00FA3D81">
        <w:rPr>
          <w:rFonts w:ascii="Times New Roman" w:hAnsi="Times New Roman"/>
          <w:spacing w:val="-3"/>
          <w:sz w:val="20"/>
          <w:u w:val="single"/>
        </w:rPr>
        <w:t xml:space="preserve">the </w:t>
      </w:r>
      <w:proofErr w:type="spellStart"/>
      <w:r w:rsidR="008C6625" w:rsidRPr="00FA3D81">
        <w:rPr>
          <w:rFonts w:ascii="Times New Roman" w:hAnsi="Times New Roman"/>
          <w:spacing w:val="-3"/>
          <w:sz w:val="20"/>
          <w:u w:val="single"/>
        </w:rPr>
        <w:t>Tomoka</w:t>
      </w:r>
      <w:proofErr w:type="spellEnd"/>
      <w:r w:rsidR="008C6625" w:rsidRPr="00FA3D81">
        <w:rPr>
          <w:rFonts w:ascii="Times New Roman" w:hAnsi="Times New Roman"/>
          <w:spacing w:val="-3"/>
          <w:sz w:val="20"/>
          <w:u w:val="single"/>
        </w:rPr>
        <w:t xml:space="preserve"> River Hydrologic Basin, the Spruce Creek Hydrologic Basin</w:t>
      </w:r>
      <w:r w:rsidR="001D4BB5" w:rsidRPr="00FA3D81">
        <w:rPr>
          <w:rFonts w:ascii="Times New Roman" w:hAnsi="Times New Roman"/>
          <w:spacing w:val="-3"/>
          <w:sz w:val="20"/>
          <w:u w:val="single"/>
        </w:rPr>
        <w:t>,</w:t>
      </w:r>
      <w:r w:rsidR="008C6625" w:rsidRPr="00DE4C31">
        <w:rPr>
          <w:rFonts w:ascii="Times New Roman" w:hAnsi="Times New Roman"/>
          <w:spacing w:val="-3"/>
          <w:sz w:val="20"/>
        </w:rPr>
        <w:t xml:space="preserve"> </w:t>
      </w:r>
      <w:r w:rsidR="001D4BB5" w:rsidRPr="00FA3D81">
        <w:rPr>
          <w:rFonts w:ascii="Times New Roman" w:hAnsi="Times New Roman"/>
          <w:strike/>
          <w:spacing w:val="-3"/>
          <w:sz w:val="20"/>
        </w:rPr>
        <w:t xml:space="preserve">and </w:t>
      </w:r>
      <w:r w:rsidR="001D4BB5" w:rsidRPr="00FA3D81">
        <w:rPr>
          <w:rFonts w:ascii="Times New Roman" w:hAnsi="Times New Roman"/>
          <w:spacing w:val="-3"/>
          <w:sz w:val="20"/>
        </w:rPr>
        <w:t>the Sensitive Karst Areas Basin</w:t>
      </w:r>
      <w:r w:rsidR="001D4BB5" w:rsidRPr="00FA3D81">
        <w:rPr>
          <w:rFonts w:ascii="Times New Roman" w:hAnsi="Times New Roman"/>
          <w:spacing w:val="-3"/>
          <w:sz w:val="20"/>
          <w:u w:val="single"/>
        </w:rPr>
        <w:t xml:space="preserve">, </w:t>
      </w:r>
      <w:r w:rsidR="008C6625" w:rsidRPr="00FA3D81">
        <w:rPr>
          <w:rFonts w:ascii="Times New Roman" w:hAnsi="Times New Roman"/>
          <w:spacing w:val="-3"/>
          <w:sz w:val="20"/>
          <w:u w:val="single"/>
        </w:rPr>
        <w:t xml:space="preserve">and the Lake Apopka Hydrologic Basin, </w:t>
      </w:r>
      <w:r w:rsidRPr="00FA3D81">
        <w:rPr>
          <w:rFonts w:ascii="Times New Roman" w:hAnsi="Times New Roman"/>
          <w:spacing w:val="-3"/>
          <w:sz w:val="20"/>
        </w:rPr>
        <w:t xml:space="preserve">which </w:t>
      </w:r>
      <w:r w:rsidR="001D4BB5" w:rsidRPr="00FA3D81">
        <w:rPr>
          <w:rFonts w:ascii="Times New Roman" w:hAnsi="Times New Roman"/>
          <w:color w:val="FF0000"/>
          <w:spacing w:val="-3"/>
          <w:sz w:val="20"/>
          <w:u w:val="single"/>
        </w:rPr>
        <w:t>ensure</w:t>
      </w:r>
      <w:r w:rsidR="001D4BB5" w:rsidRPr="00FA3D81">
        <w:rPr>
          <w:rFonts w:ascii="Times New Roman" w:hAnsi="Times New Roman"/>
          <w:color w:val="FF0000"/>
          <w:spacing w:val="-3"/>
          <w:sz w:val="20"/>
        </w:rPr>
        <w:t xml:space="preserve"> </w:t>
      </w:r>
      <w:r w:rsidRPr="00FA3D81">
        <w:rPr>
          <w:rFonts w:ascii="Times New Roman" w:hAnsi="Times New Roman"/>
          <w:strike/>
          <w:color w:val="FF0000"/>
          <w:spacing w:val="-3"/>
          <w:sz w:val="20"/>
        </w:rPr>
        <w:t>insure</w:t>
      </w:r>
      <w:r w:rsidRPr="00FA3D81">
        <w:rPr>
          <w:rFonts w:ascii="Times New Roman" w:hAnsi="Times New Roman"/>
          <w:spacing w:val="-3"/>
          <w:sz w:val="20"/>
        </w:rPr>
        <w:t xml:space="preserve"> that development within the basins incorporates the appropriate water quantity and water quality control and other environmental measures necessary to protect the integrity of the public investments in the basins and which minimizes adverse impacts to the water resources of the District. </w:t>
      </w:r>
      <w:r w:rsidR="001D4BB5" w:rsidRPr="00FA3D81">
        <w:rPr>
          <w:rFonts w:ascii="Times New Roman" w:hAnsi="Times New Roman"/>
          <w:spacing w:val="-3"/>
          <w:sz w:val="20"/>
        </w:rPr>
        <w:t xml:space="preserve"> </w:t>
      </w:r>
      <w:r w:rsidRPr="00FA3D81">
        <w:rPr>
          <w:rFonts w:ascii="Times New Roman" w:hAnsi="Times New Roman"/>
          <w:spacing w:val="-3"/>
          <w:sz w:val="20"/>
        </w:rPr>
        <w:t xml:space="preserve">Standards and criteria delineated in this chapter are in addition to those criteria specified in </w:t>
      </w:r>
      <w:proofErr w:type="spellStart"/>
      <w:r w:rsidR="001D4BB5" w:rsidRPr="00FA3D81">
        <w:rPr>
          <w:rFonts w:ascii="Times New Roman" w:hAnsi="Times New Roman"/>
          <w:spacing w:val="-3"/>
          <w:sz w:val="20"/>
          <w:u w:val="single"/>
        </w:rPr>
        <w:t>C</w:t>
      </w:r>
      <w:r w:rsidRPr="00FA3D81">
        <w:rPr>
          <w:rFonts w:ascii="Times New Roman" w:hAnsi="Times New Roman"/>
          <w:strike/>
          <w:spacing w:val="-3"/>
          <w:sz w:val="20"/>
        </w:rPr>
        <w:t>c</w:t>
      </w:r>
      <w:r w:rsidRPr="00FA3D81">
        <w:rPr>
          <w:rFonts w:ascii="Times New Roman" w:hAnsi="Times New Roman"/>
          <w:spacing w:val="-3"/>
          <w:sz w:val="20"/>
        </w:rPr>
        <w:t>hapters</w:t>
      </w:r>
      <w:proofErr w:type="spellEnd"/>
      <w:r w:rsidRPr="00FA3D81">
        <w:rPr>
          <w:rFonts w:ascii="Times New Roman" w:hAnsi="Times New Roman"/>
          <w:spacing w:val="-3"/>
          <w:sz w:val="20"/>
        </w:rPr>
        <w:t xml:space="preserve"> 40C-4, 40C-40, </w:t>
      </w:r>
      <w:r w:rsidRPr="00FA3D81">
        <w:rPr>
          <w:rFonts w:ascii="Times New Roman" w:hAnsi="Times New Roman"/>
          <w:strike/>
          <w:spacing w:val="-3"/>
          <w:sz w:val="20"/>
        </w:rPr>
        <w:t>and</w:t>
      </w:r>
      <w:r w:rsidRPr="00FA3D81">
        <w:rPr>
          <w:rFonts w:ascii="Times New Roman" w:hAnsi="Times New Roman"/>
          <w:spacing w:val="-3"/>
          <w:sz w:val="20"/>
        </w:rPr>
        <w:t xml:space="preserve"> 40C-42</w:t>
      </w:r>
      <w:r w:rsidR="00B116D4" w:rsidRPr="00FA3D81">
        <w:rPr>
          <w:rFonts w:ascii="Times New Roman" w:hAnsi="Times New Roman"/>
          <w:spacing w:val="-3"/>
          <w:sz w:val="20"/>
          <w:u w:val="single"/>
        </w:rPr>
        <w:t>, and 40C-44</w:t>
      </w:r>
      <w:r w:rsidR="00B116D4" w:rsidRPr="00FA3D81">
        <w:rPr>
          <w:rFonts w:ascii="Times New Roman" w:hAnsi="Times New Roman"/>
          <w:spacing w:val="-3"/>
          <w:sz w:val="20"/>
        </w:rPr>
        <w:t>, F.A.C.,</w:t>
      </w:r>
      <w:r w:rsidR="00B116D4" w:rsidRPr="00FA3D81">
        <w:rPr>
          <w:rFonts w:ascii="Times New Roman" w:hAnsi="Times New Roman"/>
          <w:spacing w:val="-3"/>
          <w:sz w:val="20"/>
          <w:u w:val="single"/>
        </w:rPr>
        <w:t xml:space="preserve"> in accordance with </w:t>
      </w:r>
      <w:r w:rsidR="00A435CC" w:rsidRPr="00FA3D81">
        <w:rPr>
          <w:rFonts w:ascii="Times New Roman" w:hAnsi="Times New Roman"/>
          <w:spacing w:val="-3"/>
          <w:sz w:val="20"/>
          <w:u w:val="single"/>
        </w:rPr>
        <w:t xml:space="preserve">Rule </w:t>
      </w:r>
      <w:r w:rsidR="00B116D4" w:rsidRPr="00FA3D81">
        <w:rPr>
          <w:rFonts w:ascii="Times New Roman" w:hAnsi="Times New Roman"/>
          <w:spacing w:val="-3"/>
          <w:sz w:val="20"/>
          <w:u w:val="single"/>
        </w:rPr>
        <w:t>40C-41.043, F.A.C.</w:t>
      </w:r>
      <w:r w:rsidRPr="00DC2602">
        <w:rPr>
          <w:rFonts w:ascii="Times New Roman" w:hAnsi="Times New Roman"/>
          <w:spacing w:val="-3"/>
          <w:sz w:val="20"/>
        </w:rPr>
        <w:t xml:space="preserve"> </w:t>
      </w:r>
      <w:r w:rsidRPr="00FA3D81">
        <w:rPr>
          <w:rFonts w:ascii="Times New Roman" w:hAnsi="Times New Roman"/>
          <w:spacing w:val="-3"/>
          <w:sz w:val="20"/>
        </w:rPr>
        <w:t>The standards, criteria, exemptions, and additional requirements specified in this chapter are not intended to supersede or rescind the terms and conditions of any valid surface water management permit issued by the District prior to the effective date of this chapter.</w:t>
      </w:r>
    </w:p>
    <w:p w:rsidR="00DE53BC" w:rsidRPr="00FA3D81" w:rsidRDefault="003B08C3">
      <w:pPr>
        <w:tabs>
          <w:tab w:val="left" w:pos="0"/>
        </w:tabs>
        <w:suppressAutoHyphens/>
        <w:jc w:val="both"/>
        <w:rPr>
          <w:rFonts w:ascii="Times New Roman" w:hAnsi="Times New Roman"/>
          <w:i/>
          <w:spacing w:val="-3"/>
          <w:sz w:val="20"/>
        </w:rPr>
      </w:pPr>
      <w:proofErr w:type="gramStart"/>
      <w:r w:rsidRPr="00FA3D81">
        <w:rPr>
          <w:rFonts w:ascii="Times New Roman" w:hAnsi="Times New Roman"/>
          <w:i/>
          <w:spacing w:val="-3"/>
          <w:sz w:val="20"/>
        </w:rPr>
        <w:t xml:space="preserve">Specific Authority </w:t>
      </w:r>
      <w:r w:rsidR="00EE08D3" w:rsidRPr="00FA3D81">
        <w:rPr>
          <w:rFonts w:ascii="Times New Roman" w:hAnsi="Times New Roman"/>
          <w:i/>
          <w:spacing w:val="-3"/>
          <w:sz w:val="20"/>
          <w:u w:val="single"/>
        </w:rPr>
        <w:t>369.318,</w:t>
      </w:r>
      <w:r w:rsidR="00EE08D3" w:rsidRPr="00DC2602">
        <w:rPr>
          <w:rFonts w:ascii="Times New Roman" w:hAnsi="Times New Roman"/>
          <w:i/>
          <w:spacing w:val="-3"/>
          <w:sz w:val="20"/>
        </w:rPr>
        <w:t xml:space="preserve"> </w:t>
      </w:r>
      <w:r w:rsidRPr="00FA3D81">
        <w:rPr>
          <w:rFonts w:ascii="Times New Roman" w:hAnsi="Times New Roman"/>
          <w:i/>
          <w:spacing w:val="-3"/>
          <w:sz w:val="20"/>
        </w:rPr>
        <w:t>373.044, 373.113, 373.171, 373.415 FS.</w:t>
      </w:r>
      <w:proofErr w:type="gramEnd"/>
      <w:r w:rsidRPr="00FA3D81">
        <w:rPr>
          <w:rFonts w:ascii="Times New Roman" w:hAnsi="Times New Roman"/>
          <w:i/>
          <w:spacing w:val="-3"/>
          <w:sz w:val="20"/>
        </w:rPr>
        <w:t xml:space="preserve"> Law Implemented </w:t>
      </w:r>
      <w:r w:rsidR="00A435CC" w:rsidRPr="00FA3D81">
        <w:rPr>
          <w:rFonts w:ascii="Times New Roman" w:hAnsi="Times New Roman"/>
          <w:i/>
          <w:spacing w:val="-3"/>
          <w:sz w:val="20"/>
          <w:u w:val="single"/>
        </w:rPr>
        <w:t xml:space="preserve">369.318, </w:t>
      </w:r>
      <w:r w:rsidRPr="00FA3D81">
        <w:rPr>
          <w:rFonts w:ascii="Times New Roman" w:hAnsi="Times New Roman"/>
          <w:i/>
          <w:spacing w:val="-3"/>
          <w:sz w:val="20"/>
        </w:rPr>
        <w:t xml:space="preserve">373.413, 373.415, 373.416, </w:t>
      </w:r>
      <w:r w:rsidR="00EE08D3" w:rsidRPr="00FA3D81">
        <w:rPr>
          <w:rFonts w:ascii="Times New Roman" w:hAnsi="Times New Roman"/>
          <w:i/>
          <w:spacing w:val="-3"/>
          <w:sz w:val="20"/>
          <w:u w:val="single"/>
        </w:rPr>
        <w:t>373.418,</w:t>
      </w:r>
      <w:r w:rsidR="00EE08D3" w:rsidRPr="00DC2602">
        <w:rPr>
          <w:rFonts w:ascii="Times New Roman" w:hAnsi="Times New Roman"/>
          <w:i/>
          <w:spacing w:val="-3"/>
          <w:sz w:val="20"/>
        </w:rPr>
        <w:t xml:space="preserve"> </w:t>
      </w:r>
      <w:r w:rsidRPr="00FA3D81">
        <w:rPr>
          <w:rFonts w:ascii="Times New Roman" w:hAnsi="Times New Roman"/>
          <w:i/>
          <w:spacing w:val="-3"/>
          <w:sz w:val="20"/>
        </w:rPr>
        <w:t>373.426</w:t>
      </w:r>
      <w:r w:rsidR="00A435CC" w:rsidRPr="00FA3D81">
        <w:rPr>
          <w:rFonts w:ascii="Times New Roman" w:hAnsi="Times New Roman"/>
          <w:i/>
          <w:spacing w:val="-3"/>
          <w:sz w:val="20"/>
          <w:u w:val="single"/>
        </w:rPr>
        <w:t>, 373.461</w:t>
      </w:r>
      <w:r w:rsidRPr="00FA3D81">
        <w:rPr>
          <w:rFonts w:ascii="Times New Roman" w:hAnsi="Times New Roman"/>
          <w:i/>
          <w:spacing w:val="-3"/>
          <w:sz w:val="20"/>
        </w:rPr>
        <w:t xml:space="preserve"> FS. History--New 12-7-83, Amended 5-17-87, 8-30-88, 4-3-91, 9-25-91</w:t>
      </w:r>
      <w:r w:rsidR="00B60AE3" w:rsidRPr="00FA3D81">
        <w:rPr>
          <w:rFonts w:ascii="Times New Roman" w:hAnsi="Times New Roman"/>
          <w:i/>
          <w:iCs/>
          <w:spacing w:val="-3"/>
          <w:sz w:val="20"/>
          <w:u w:val="single"/>
        </w:rPr>
        <w:t>, 11-25-98, 3-7-03</w:t>
      </w:r>
      <w:r w:rsidR="00B60AE3" w:rsidRPr="00FA3D81">
        <w:rPr>
          <w:rFonts w:ascii="Times New Roman" w:hAnsi="Times New Roman"/>
          <w:i/>
          <w:iCs/>
          <w:spacing w:val="-3"/>
          <w:sz w:val="20"/>
        </w:rPr>
        <w:t>.</w:t>
      </w:r>
    </w:p>
    <w:p w:rsidR="00DE53BC" w:rsidRPr="00FA3D81" w:rsidRDefault="00DE53BC">
      <w:pPr>
        <w:tabs>
          <w:tab w:val="left" w:pos="0"/>
        </w:tabs>
        <w:suppressAutoHyphens/>
        <w:jc w:val="both"/>
        <w:rPr>
          <w:rFonts w:ascii="Times New Roman" w:hAnsi="Times New Roman"/>
          <w:spacing w:val="-3"/>
          <w:sz w:val="20"/>
        </w:rPr>
      </w:pPr>
    </w:p>
    <w:p w:rsidR="00DE53BC" w:rsidRPr="00FA3D81" w:rsidRDefault="003B08C3" w:rsidP="001E3DFE">
      <w:pPr>
        <w:tabs>
          <w:tab w:val="left" w:pos="540"/>
          <w:tab w:val="left" w:pos="1080"/>
        </w:tabs>
        <w:suppressAutoHyphens/>
        <w:ind w:firstLine="540"/>
        <w:jc w:val="both"/>
        <w:rPr>
          <w:rFonts w:ascii="Times New Roman" w:hAnsi="Times New Roman"/>
          <w:spacing w:val="-3"/>
          <w:sz w:val="20"/>
        </w:rPr>
      </w:pPr>
      <w:proofErr w:type="gramStart"/>
      <w:r w:rsidRPr="00FA3D81">
        <w:rPr>
          <w:rFonts w:ascii="Times New Roman" w:hAnsi="Times New Roman"/>
          <w:b/>
          <w:spacing w:val="-3"/>
          <w:sz w:val="20"/>
        </w:rPr>
        <w:t>40C-41.023 Basin Boundaries.</w:t>
      </w:r>
      <w:proofErr w:type="gramEnd"/>
    </w:p>
    <w:p w:rsidR="00DE53BC" w:rsidRPr="00FA3D81" w:rsidRDefault="003B08C3" w:rsidP="001E3DFE">
      <w:pPr>
        <w:tabs>
          <w:tab w:val="left" w:pos="540"/>
          <w:tab w:val="left" w:pos="1080"/>
        </w:tabs>
        <w:suppressAutoHyphens/>
        <w:ind w:firstLine="540"/>
        <w:jc w:val="both"/>
        <w:rPr>
          <w:rFonts w:ascii="Times New Roman" w:hAnsi="Times New Roman"/>
          <w:spacing w:val="-3"/>
          <w:sz w:val="20"/>
        </w:rPr>
      </w:pPr>
      <w:r w:rsidRPr="00FA3D81">
        <w:rPr>
          <w:rFonts w:ascii="Times New Roman" w:hAnsi="Times New Roman"/>
          <w:spacing w:val="-3"/>
          <w:sz w:val="20"/>
        </w:rPr>
        <w:t>(1)</w:t>
      </w:r>
      <w:r w:rsidRPr="00FA3D81">
        <w:rPr>
          <w:rFonts w:ascii="Times New Roman" w:hAnsi="Times New Roman"/>
          <w:spacing w:val="-3"/>
          <w:sz w:val="20"/>
        </w:rPr>
        <w:tab/>
        <w:t xml:space="preserve">The Upper St. Johns River Hydrologic Basin is that area generally depicted in Figure 41-1 and defined in Applicant's Handbook, Appendix K as incorporated by reference in </w:t>
      </w:r>
      <w:r w:rsidR="00A435CC" w:rsidRPr="00FA3D81">
        <w:rPr>
          <w:rFonts w:ascii="Times New Roman" w:hAnsi="Times New Roman"/>
          <w:spacing w:val="-3"/>
          <w:sz w:val="20"/>
          <w:u w:val="single"/>
        </w:rPr>
        <w:t xml:space="preserve">Rule </w:t>
      </w:r>
      <w:r w:rsidRPr="00FA3D81">
        <w:rPr>
          <w:rFonts w:ascii="Times New Roman" w:hAnsi="Times New Roman"/>
          <w:strike/>
          <w:spacing w:val="-3"/>
          <w:sz w:val="20"/>
        </w:rPr>
        <w:t>section</w:t>
      </w:r>
      <w:r w:rsidRPr="00FA3D81">
        <w:rPr>
          <w:rFonts w:ascii="Times New Roman" w:hAnsi="Times New Roman"/>
          <w:spacing w:val="-3"/>
          <w:sz w:val="20"/>
        </w:rPr>
        <w:t xml:space="preserve"> 40C-4.091, F.A.C.</w:t>
      </w:r>
    </w:p>
    <w:p w:rsidR="00DE53BC" w:rsidRPr="00FA3D81" w:rsidRDefault="003B08C3" w:rsidP="001E3DFE">
      <w:pPr>
        <w:tabs>
          <w:tab w:val="left" w:pos="540"/>
          <w:tab w:val="left" w:pos="1080"/>
        </w:tabs>
        <w:suppressAutoHyphens/>
        <w:ind w:firstLine="540"/>
        <w:jc w:val="both"/>
        <w:rPr>
          <w:rFonts w:ascii="Times New Roman" w:hAnsi="Times New Roman"/>
          <w:spacing w:val="-3"/>
          <w:sz w:val="20"/>
        </w:rPr>
      </w:pPr>
      <w:r w:rsidRPr="00FA3D81">
        <w:rPr>
          <w:rFonts w:ascii="Times New Roman" w:hAnsi="Times New Roman"/>
          <w:spacing w:val="-3"/>
          <w:sz w:val="20"/>
        </w:rPr>
        <w:t>(2)</w:t>
      </w:r>
      <w:r w:rsidRPr="00FA3D81">
        <w:rPr>
          <w:rFonts w:ascii="Times New Roman" w:hAnsi="Times New Roman"/>
          <w:spacing w:val="-3"/>
          <w:sz w:val="20"/>
        </w:rPr>
        <w:tab/>
        <w:t xml:space="preserve">The Ocklawaha River Hydrologic Basin is that area generally depicted in Figure 41-1 and defined in Applicant's Handbook, Appendix K as incorporated by reference in </w:t>
      </w:r>
      <w:r w:rsidR="00A435CC" w:rsidRPr="00FA3D81">
        <w:rPr>
          <w:rFonts w:ascii="Times New Roman" w:hAnsi="Times New Roman"/>
          <w:spacing w:val="-3"/>
          <w:sz w:val="20"/>
          <w:u w:val="single"/>
        </w:rPr>
        <w:t>Rule</w:t>
      </w:r>
      <w:r w:rsidR="00A435CC" w:rsidRPr="00FA3D81">
        <w:rPr>
          <w:rFonts w:ascii="Times New Roman" w:hAnsi="Times New Roman"/>
          <w:spacing w:val="-3"/>
          <w:sz w:val="20"/>
        </w:rPr>
        <w:t xml:space="preserve"> </w:t>
      </w:r>
      <w:r w:rsidR="00A435CC" w:rsidRPr="00FA3D81">
        <w:rPr>
          <w:rFonts w:ascii="Times New Roman" w:hAnsi="Times New Roman"/>
          <w:strike/>
          <w:spacing w:val="-3"/>
          <w:sz w:val="20"/>
        </w:rPr>
        <w:t>section</w:t>
      </w:r>
      <w:r w:rsidR="00A435CC" w:rsidRPr="00FA3D81">
        <w:rPr>
          <w:rFonts w:ascii="Times New Roman" w:hAnsi="Times New Roman"/>
          <w:spacing w:val="-3"/>
          <w:sz w:val="20"/>
        </w:rPr>
        <w:t xml:space="preserve"> </w:t>
      </w:r>
      <w:r w:rsidRPr="00FA3D81">
        <w:rPr>
          <w:rFonts w:ascii="Times New Roman" w:hAnsi="Times New Roman"/>
          <w:spacing w:val="-3"/>
          <w:sz w:val="20"/>
        </w:rPr>
        <w:t>40C-4.091, F.A.C.</w:t>
      </w:r>
    </w:p>
    <w:p w:rsidR="00DE53BC" w:rsidRPr="00FA3D81" w:rsidRDefault="003B08C3" w:rsidP="001E3DFE">
      <w:pPr>
        <w:tabs>
          <w:tab w:val="left" w:pos="540"/>
          <w:tab w:val="left" w:pos="1080"/>
        </w:tabs>
        <w:suppressAutoHyphens/>
        <w:ind w:firstLine="540"/>
        <w:jc w:val="both"/>
        <w:rPr>
          <w:rFonts w:ascii="Times New Roman" w:hAnsi="Times New Roman"/>
          <w:spacing w:val="-3"/>
          <w:sz w:val="20"/>
        </w:rPr>
      </w:pPr>
      <w:r w:rsidRPr="00FA3D81">
        <w:rPr>
          <w:rFonts w:ascii="Times New Roman" w:hAnsi="Times New Roman"/>
          <w:spacing w:val="-3"/>
          <w:sz w:val="20"/>
        </w:rPr>
        <w:t>(3)</w:t>
      </w:r>
      <w:r w:rsidRPr="00FA3D81">
        <w:rPr>
          <w:rFonts w:ascii="Times New Roman" w:hAnsi="Times New Roman"/>
          <w:spacing w:val="-3"/>
          <w:sz w:val="20"/>
        </w:rPr>
        <w:tab/>
        <w:t xml:space="preserve">The </w:t>
      </w:r>
      <w:proofErr w:type="spellStart"/>
      <w:r w:rsidRPr="00FA3D81">
        <w:rPr>
          <w:rFonts w:ascii="Times New Roman" w:hAnsi="Times New Roman"/>
          <w:spacing w:val="-3"/>
          <w:sz w:val="20"/>
        </w:rPr>
        <w:t>Wekiva</w:t>
      </w:r>
      <w:proofErr w:type="spellEnd"/>
      <w:r w:rsidRPr="00FA3D81">
        <w:rPr>
          <w:rFonts w:ascii="Times New Roman" w:hAnsi="Times New Roman"/>
          <w:spacing w:val="-3"/>
          <w:sz w:val="20"/>
        </w:rPr>
        <w:t xml:space="preserve"> River Hydrologic Basin is that area generally depicted in Figures 41-1 </w:t>
      </w:r>
      <w:r w:rsidR="00A435CC" w:rsidRPr="00FA3D81">
        <w:rPr>
          <w:rFonts w:ascii="Times New Roman" w:hAnsi="Times New Roman"/>
          <w:spacing w:val="-3"/>
          <w:sz w:val="20"/>
          <w:u w:val="single"/>
        </w:rPr>
        <w:t xml:space="preserve">and 41-6 </w:t>
      </w:r>
      <w:r w:rsidRPr="00FA3D81">
        <w:rPr>
          <w:rFonts w:ascii="Times New Roman" w:hAnsi="Times New Roman"/>
          <w:spacing w:val="-3"/>
          <w:sz w:val="20"/>
        </w:rPr>
        <w:t xml:space="preserve">and defined in Applicant's Handbook, Appendix K as incorporated by reference in </w:t>
      </w:r>
      <w:r w:rsidR="00303BC5" w:rsidRPr="00FA3D81">
        <w:rPr>
          <w:rFonts w:ascii="Times New Roman" w:hAnsi="Times New Roman"/>
          <w:spacing w:val="-3"/>
          <w:sz w:val="20"/>
          <w:u w:val="single"/>
        </w:rPr>
        <w:t>Rule</w:t>
      </w:r>
      <w:r w:rsidR="00303BC5" w:rsidRPr="00FA3D81">
        <w:rPr>
          <w:rFonts w:ascii="Times New Roman" w:hAnsi="Times New Roman"/>
          <w:spacing w:val="-3"/>
          <w:sz w:val="20"/>
        </w:rPr>
        <w:t xml:space="preserve"> </w:t>
      </w:r>
      <w:r w:rsidR="00303BC5" w:rsidRPr="00FA3D81">
        <w:rPr>
          <w:rFonts w:ascii="Times New Roman" w:hAnsi="Times New Roman"/>
          <w:strike/>
          <w:spacing w:val="-3"/>
          <w:sz w:val="20"/>
        </w:rPr>
        <w:t>section</w:t>
      </w:r>
      <w:r w:rsidR="00303BC5" w:rsidRPr="00FA3D81">
        <w:rPr>
          <w:rFonts w:ascii="Times New Roman" w:hAnsi="Times New Roman"/>
          <w:spacing w:val="-3"/>
          <w:sz w:val="20"/>
        </w:rPr>
        <w:t xml:space="preserve"> </w:t>
      </w:r>
      <w:r w:rsidRPr="00FA3D81">
        <w:rPr>
          <w:rFonts w:ascii="Times New Roman" w:hAnsi="Times New Roman"/>
          <w:spacing w:val="-3"/>
          <w:sz w:val="20"/>
        </w:rPr>
        <w:t>40C-4.091, F.A.C.</w:t>
      </w:r>
    </w:p>
    <w:p w:rsidR="00BB56F8" w:rsidRPr="00FA3D81" w:rsidRDefault="00BB56F8" w:rsidP="001E3DFE">
      <w:pPr>
        <w:tabs>
          <w:tab w:val="left" w:pos="540"/>
          <w:tab w:val="left" w:pos="1080"/>
        </w:tabs>
        <w:suppressAutoHyphens/>
        <w:ind w:firstLine="540"/>
        <w:jc w:val="both"/>
        <w:rPr>
          <w:rFonts w:ascii="Times New Roman" w:hAnsi="Times New Roman"/>
          <w:spacing w:val="-3"/>
          <w:sz w:val="20"/>
          <w:u w:val="single"/>
        </w:rPr>
      </w:pPr>
      <w:r w:rsidRPr="00FA3D81">
        <w:rPr>
          <w:rFonts w:ascii="Times New Roman" w:hAnsi="Times New Roman"/>
          <w:spacing w:val="-3"/>
          <w:sz w:val="20"/>
          <w:u w:val="single"/>
        </w:rPr>
        <w:t>(4)</w:t>
      </w:r>
      <w:r w:rsidRPr="00FA3D81">
        <w:rPr>
          <w:rFonts w:ascii="Times New Roman" w:hAnsi="Times New Roman"/>
          <w:spacing w:val="-3"/>
          <w:sz w:val="20"/>
          <w:u w:val="single"/>
        </w:rPr>
        <w:tab/>
        <w:t xml:space="preserve">The </w:t>
      </w:r>
      <w:proofErr w:type="spellStart"/>
      <w:r w:rsidRPr="00FA3D81">
        <w:rPr>
          <w:rFonts w:ascii="Times New Roman" w:hAnsi="Times New Roman"/>
          <w:spacing w:val="-3"/>
          <w:sz w:val="20"/>
          <w:u w:val="single"/>
        </w:rPr>
        <w:t>Wekiva</w:t>
      </w:r>
      <w:proofErr w:type="spellEnd"/>
      <w:r w:rsidRPr="00FA3D81">
        <w:rPr>
          <w:rFonts w:ascii="Times New Roman" w:hAnsi="Times New Roman"/>
          <w:spacing w:val="-3"/>
          <w:sz w:val="20"/>
          <w:u w:val="single"/>
        </w:rPr>
        <w:t xml:space="preserve"> Recharge Protection Basin is that area generally depicted in Figure 41-6 and defined in Applicant’s Handbook, Appendix K as incorporated by reference in Rule 40C-4.091, F.A.C.</w:t>
      </w:r>
      <w:r w:rsidR="003B08C3" w:rsidRPr="00FA3D81">
        <w:rPr>
          <w:rFonts w:ascii="Times New Roman" w:hAnsi="Times New Roman"/>
          <w:spacing w:val="-3"/>
          <w:sz w:val="20"/>
          <w:u w:val="single"/>
        </w:rPr>
        <w:tab/>
      </w:r>
    </w:p>
    <w:p w:rsidR="00DE53BC" w:rsidRPr="00FA3D81" w:rsidRDefault="009F358D" w:rsidP="001E3DFE">
      <w:pPr>
        <w:tabs>
          <w:tab w:val="left" w:pos="540"/>
          <w:tab w:val="left" w:pos="1080"/>
        </w:tabs>
        <w:suppressAutoHyphens/>
        <w:ind w:firstLine="540"/>
        <w:jc w:val="both"/>
        <w:rPr>
          <w:rFonts w:ascii="Times New Roman" w:hAnsi="Times New Roman"/>
          <w:spacing w:val="-3"/>
          <w:sz w:val="20"/>
        </w:rPr>
      </w:pPr>
      <w:r w:rsidRPr="00FA3D81">
        <w:rPr>
          <w:rFonts w:ascii="Times New Roman" w:hAnsi="Times New Roman"/>
          <w:spacing w:val="-3"/>
          <w:sz w:val="20"/>
          <w:u w:val="single"/>
        </w:rPr>
        <w:t>(5)</w:t>
      </w:r>
      <w:r w:rsidR="003B08C3" w:rsidRPr="00FA3D81">
        <w:rPr>
          <w:rFonts w:ascii="Times New Roman" w:hAnsi="Times New Roman"/>
          <w:strike/>
          <w:spacing w:val="-3"/>
          <w:sz w:val="20"/>
        </w:rPr>
        <w:t>(4)</w:t>
      </w:r>
      <w:r w:rsidR="003B08C3" w:rsidRPr="00FA3D81">
        <w:rPr>
          <w:rFonts w:ascii="Times New Roman" w:hAnsi="Times New Roman"/>
          <w:spacing w:val="-3"/>
          <w:sz w:val="20"/>
        </w:rPr>
        <w:tab/>
        <w:t xml:space="preserve">The </w:t>
      </w:r>
      <w:proofErr w:type="spellStart"/>
      <w:r w:rsidR="003B08C3" w:rsidRPr="00FA3D81">
        <w:rPr>
          <w:rFonts w:ascii="Times New Roman" w:hAnsi="Times New Roman"/>
          <w:spacing w:val="-3"/>
          <w:sz w:val="20"/>
        </w:rPr>
        <w:t>Econlockhatchee</w:t>
      </w:r>
      <w:proofErr w:type="spellEnd"/>
      <w:r w:rsidR="003B08C3" w:rsidRPr="00FA3D81">
        <w:rPr>
          <w:rFonts w:ascii="Times New Roman" w:hAnsi="Times New Roman"/>
          <w:spacing w:val="-3"/>
          <w:sz w:val="20"/>
        </w:rPr>
        <w:t xml:space="preserve"> River Hydrologic Basin is that area generally depicted in Figure 41-1 and defined in Applicant's Handbook, Appendix K as incorporated by reference in </w:t>
      </w:r>
      <w:r w:rsidR="00303BC5" w:rsidRPr="00FA3D81">
        <w:rPr>
          <w:rFonts w:ascii="Times New Roman" w:hAnsi="Times New Roman"/>
          <w:spacing w:val="-3"/>
          <w:sz w:val="20"/>
          <w:u w:val="single"/>
        </w:rPr>
        <w:t>Rule</w:t>
      </w:r>
      <w:r w:rsidR="00303BC5" w:rsidRPr="00FA3D81">
        <w:rPr>
          <w:rFonts w:ascii="Times New Roman" w:hAnsi="Times New Roman"/>
          <w:spacing w:val="-3"/>
          <w:sz w:val="20"/>
        </w:rPr>
        <w:t xml:space="preserve"> </w:t>
      </w:r>
      <w:r w:rsidR="00303BC5" w:rsidRPr="00FA3D81">
        <w:rPr>
          <w:rFonts w:ascii="Times New Roman" w:hAnsi="Times New Roman"/>
          <w:strike/>
          <w:spacing w:val="-3"/>
          <w:sz w:val="20"/>
        </w:rPr>
        <w:t>section</w:t>
      </w:r>
      <w:r w:rsidR="00303BC5" w:rsidRPr="00FA3D81">
        <w:rPr>
          <w:rFonts w:ascii="Times New Roman" w:hAnsi="Times New Roman"/>
          <w:spacing w:val="-3"/>
          <w:sz w:val="20"/>
        </w:rPr>
        <w:t xml:space="preserve"> </w:t>
      </w:r>
      <w:r w:rsidR="003B08C3" w:rsidRPr="00FA3D81">
        <w:rPr>
          <w:rFonts w:ascii="Times New Roman" w:hAnsi="Times New Roman"/>
          <w:spacing w:val="-3"/>
          <w:sz w:val="20"/>
        </w:rPr>
        <w:t>40C-4.091, F.A.C.</w:t>
      </w:r>
    </w:p>
    <w:p w:rsidR="00CA5151" w:rsidRPr="00FA3D81" w:rsidRDefault="00D161D3" w:rsidP="001E3DFE">
      <w:pPr>
        <w:tabs>
          <w:tab w:val="left" w:pos="540"/>
          <w:tab w:val="left" w:pos="1080"/>
        </w:tabs>
        <w:suppressAutoHyphens/>
        <w:ind w:firstLine="540"/>
        <w:jc w:val="both"/>
        <w:rPr>
          <w:rFonts w:ascii="Times New Roman" w:hAnsi="Times New Roman"/>
          <w:spacing w:val="-3"/>
          <w:sz w:val="20"/>
          <w:u w:val="single"/>
        </w:rPr>
      </w:pPr>
      <w:r w:rsidRPr="00FA3D81">
        <w:rPr>
          <w:rFonts w:ascii="Times New Roman" w:hAnsi="Times New Roman"/>
          <w:spacing w:val="-3"/>
          <w:sz w:val="20"/>
          <w:u w:val="single"/>
        </w:rPr>
        <w:t>(6)</w:t>
      </w:r>
      <w:r w:rsidRPr="00FA3D81">
        <w:rPr>
          <w:rFonts w:ascii="Times New Roman" w:hAnsi="Times New Roman"/>
          <w:spacing w:val="-3"/>
          <w:sz w:val="20"/>
          <w:u w:val="single"/>
        </w:rPr>
        <w:tab/>
        <w:t xml:space="preserve">The </w:t>
      </w:r>
      <w:proofErr w:type="spellStart"/>
      <w:r w:rsidRPr="00FA3D81">
        <w:rPr>
          <w:rFonts w:ascii="Times New Roman" w:hAnsi="Times New Roman"/>
          <w:spacing w:val="-3"/>
          <w:sz w:val="20"/>
          <w:u w:val="single"/>
        </w:rPr>
        <w:t>Tomoka</w:t>
      </w:r>
      <w:proofErr w:type="spellEnd"/>
      <w:r w:rsidRPr="00FA3D81">
        <w:rPr>
          <w:rFonts w:ascii="Times New Roman" w:hAnsi="Times New Roman"/>
          <w:spacing w:val="-3"/>
          <w:sz w:val="20"/>
          <w:u w:val="single"/>
        </w:rPr>
        <w:t xml:space="preserve"> River and Spruce Creek Hydrologic Basins are the areas generally depicted in Figure 41-1 and defined in Applicant’s Handbook, Appendix K as incorporated by reference in Rule 40C-4.091, F.A.C.</w:t>
      </w:r>
    </w:p>
    <w:p w:rsidR="00DE53BC" w:rsidRPr="00FA3D81" w:rsidRDefault="00CA5151" w:rsidP="001E3DFE">
      <w:pPr>
        <w:tabs>
          <w:tab w:val="left" w:pos="540"/>
          <w:tab w:val="left" w:pos="1080"/>
        </w:tabs>
        <w:suppressAutoHyphens/>
        <w:ind w:firstLine="540"/>
        <w:jc w:val="both"/>
        <w:rPr>
          <w:rFonts w:ascii="Times New Roman" w:hAnsi="Times New Roman"/>
          <w:spacing w:val="-3"/>
          <w:sz w:val="20"/>
        </w:rPr>
      </w:pPr>
      <w:r w:rsidRPr="00FA3D81">
        <w:rPr>
          <w:rFonts w:ascii="Times New Roman" w:hAnsi="Times New Roman"/>
          <w:spacing w:val="-3"/>
          <w:sz w:val="20"/>
          <w:u w:val="single"/>
        </w:rPr>
        <w:t>(7)</w:t>
      </w:r>
      <w:r w:rsidR="003B08C3" w:rsidRPr="00FA3D81">
        <w:rPr>
          <w:rFonts w:ascii="Times New Roman" w:hAnsi="Times New Roman"/>
          <w:strike/>
          <w:spacing w:val="-3"/>
          <w:sz w:val="20"/>
        </w:rPr>
        <w:t>(5)</w:t>
      </w:r>
      <w:r w:rsidR="003B08C3" w:rsidRPr="00FA3D81">
        <w:rPr>
          <w:rFonts w:ascii="Times New Roman" w:hAnsi="Times New Roman"/>
          <w:spacing w:val="-3"/>
          <w:sz w:val="20"/>
        </w:rPr>
        <w:tab/>
        <w:t xml:space="preserve">The Sensitive Karst Areas Basin is that area generally depicted in Figures 41-2, 41-3, and 41-4 and defined in Applicant's Handbook, Appendix K as incorporated by reference in </w:t>
      </w:r>
      <w:r w:rsidR="00303BC5" w:rsidRPr="00FA3D81">
        <w:rPr>
          <w:rFonts w:ascii="Times New Roman" w:hAnsi="Times New Roman"/>
          <w:spacing w:val="-3"/>
          <w:sz w:val="20"/>
          <w:u w:val="single"/>
        </w:rPr>
        <w:t>Rule</w:t>
      </w:r>
      <w:r w:rsidR="00303BC5" w:rsidRPr="00FA3D81">
        <w:rPr>
          <w:rFonts w:ascii="Times New Roman" w:hAnsi="Times New Roman"/>
          <w:spacing w:val="-3"/>
          <w:sz w:val="20"/>
        </w:rPr>
        <w:t xml:space="preserve"> </w:t>
      </w:r>
      <w:r w:rsidR="00303BC5" w:rsidRPr="00FA3D81">
        <w:rPr>
          <w:rFonts w:ascii="Times New Roman" w:hAnsi="Times New Roman"/>
          <w:strike/>
          <w:spacing w:val="-3"/>
          <w:sz w:val="20"/>
        </w:rPr>
        <w:t>section</w:t>
      </w:r>
      <w:r w:rsidR="00303BC5" w:rsidRPr="00FA3D81">
        <w:rPr>
          <w:rFonts w:ascii="Times New Roman" w:hAnsi="Times New Roman"/>
          <w:spacing w:val="-3"/>
          <w:sz w:val="20"/>
        </w:rPr>
        <w:t xml:space="preserve"> </w:t>
      </w:r>
      <w:r w:rsidR="003B08C3" w:rsidRPr="00FA3D81">
        <w:rPr>
          <w:rFonts w:ascii="Times New Roman" w:hAnsi="Times New Roman"/>
          <w:spacing w:val="-3"/>
          <w:sz w:val="20"/>
        </w:rPr>
        <w:t>40C-4.091, F.A.C.</w:t>
      </w:r>
    </w:p>
    <w:p w:rsidR="00303BC5" w:rsidRDefault="00D161D3" w:rsidP="001E3DFE">
      <w:pPr>
        <w:tabs>
          <w:tab w:val="left" w:pos="540"/>
          <w:tab w:val="left" w:pos="1080"/>
        </w:tabs>
        <w:suppressAutoHyphens/>
        <w:ind w:firstLine="540"/>
        <w:jc w:val="both"/>
        <w:rPr>
          <w:rFonts w:ascii="Times" w:hAnsi="Times"/>
          <w:spacing w:val="-3"/>
        </w:rPr>
      </w:pPr>
      <w:r w:rsidRPr="00FA3D81">
        <w:rPr>
          <w:rFonts w:ascii="Times New Roman" w:hAnsi="Times New Roman"/>
          <w:spacing w:val="-3"/>
          <w:sz w:val="20"/>
          <w:u w:val="single"/>
        </w:rPr>
        <w:t>(8)</w:t>
      </w:r>
      <w:r w:rsidRPr="00FA3D81">
        <w:rPr>
          <w:rFonts w:ascii="Times New Roman" w:hAnsi="Times New Roman"/>
          <w:color w:val="000000"/>
          <w:sz w:val="20"/>
          <w:u w:val="single"/>
        </w:rPr>
        <w:tab/>
      </w:r>
      <w:r w:rsidRPr="00FA3D81">
        <w:rPr>
          <w:rFonts w:ascii="Times New Roman" w:hAnsi="Times New Roman"/>
          <w:spacing w:val="-3"/>
          <w:sz w:val="20"/>
          <w:u w:val="single"/>
        </w:rPr>
        <w:t xml:space="preserve">The Lake Apopka Hydrologic Basin is that area generally depicted in Figure 41-5 and defined in Applicant’s Handbook, Appendix K as incorporated by reference </w:t>
      </w:r>
      <w:r w:rsidR="00303BC5" w:rsidRPr="00FA3D81">
        <w:rPr>
          <w:rFonts w:ascii="Times New Roman" w:hAnsi="Times New Roman"/>
          <w:spacing w:val="-3"/>
          <w:sz w:val="20"/>
          <w:u w:val="single"/>
        </w:rPr>
        <w:t>in R</w:t>
      </w:r>
      <w:r w:rsidRPr="00FA3D81">
        <w:rPr>
          <w:rFonts w:ascii="Times New Roman" w:hAnsi="Times New Roman"/>
          <w:spacing w:val="-3"/>
          <w:sz w:val="20"/>
          <w:u w:val="single"/>
        </w:rPr>
        <w:t>ule 40C-4.091, F.A.C.</w:t>
      </w:r>
      <w:r w:rsidR="00303BC5">
        <w:rPr>
          <w:rFonts w:ascii="Times" w:hAnsi="Times"/>
          <w:spacing w:val="-3"/>
        </w:rPr>
        <w:br w:type="page"/>
      </w:r>
    </w:p>
    <w:p w:rsidR="00303BC5" w:rsidRDefault="00303BC5">
      <w:pPr>
        <w:tabs>
          <w:tab w:val="left" w:pos="0"/>
        </w:tabs>
        <w:suppressAutoHyphens/>
        <w:jc w:val="both"/>
        <w:rPr>
          <w:rFonts w:ascii="Times" w:hAnsi="Times"/>
          <w:spacing w:val="-3"/>
        </w:rPr>
      </w:pPr>
    </w:p>
    <w:p w:rsidR="00303BC5" w:rsidRPr="004A0B50" w:rsidRDefault="00303BC5" w:rsidP="00303BC5">
      <w:pPr>
        <w:framePr w:w="8568" w:h="11592" w:hRule="exact" w:wrap="notBeside" w:vAnchor="text" w:hAnchor="margin" w:y="1"/>
        <w:pBdr>
          <w:top w:val="single" w:sz="6" w:space="0" w:color="auto"/>
          <w:left w:val="single" w:sz="6" w:space="0" w:color="auto"/>
          <w:bottom w:val="single" w:sz="6" w:space="0" w:color="auto"/>
          <w:right w:val="single" w:sz="6"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noProof/>
          <w:color w:val="000000"/>
          <w:sz w:val="20"/>
        </w:rPr>
      </w:pPr>
      <w:r>
        <w:rPr>
          <w:noProof/>
          <w:color w:val="000000"/>
          <w:sz w:val="20"/>
        </w:rPr>
        <w:drawing>
          <wp:inline distT="0" distB="0" distL="0" distR="0">
            <wp:extent cx="5937133" cy="8042381"/>
            <wp:effectExtent l="19050" t="0" r="646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0494" cy="8046934"/>
                    </a:xfrm>
                    <a:prstGeom prst="rect">
                      <a:avLst/>
                    </a:prstGeom>
                    <a:noFill/>
                    <a:ln w="9525">
                      <a:noFill/>
                      <a:miter lim="800000"/>
                      <a:headEnd/>
                      <a:tailEnd/>
                    </a:ln>
                  </pic:spPr>
                </pic:pic>
              </a:graphicData>
            </a:graphic>
          </wp:inline>
        </w:drawing>
      </w:r>
    </w:p>
    <w:p w:rsidR="00303BC5" w:rsidRDefault="00303BC5">
      <w:pPr>
        <w:overflowPunct/>
        <w:autoSpaceDE/>
        <w:autoSpaceDN/>
        <w:adjustRightInd/>
        <w:textAlignment w:val="auto"/>
        <w:rPr>
          <w:rFonts w:ascii="Times" w:hAnsi="Times"/>
          <w:spacing w:val="-3"/>
        </w:rPr>
      </w:pPr>
      <w:r>
        <w:rPr>
          <w:rFonts w:ascii="Times" w:hAnsi="Times"/>
          <w:spacing w:val="-3"/>
        </w:rPr>
        <w:br w:type="page"/>
      </w:r>
    </w:p>
    <w:p w:rsidR="00BD44CC" w:rsidRPr="004A0B50" w:rsidRDefault="00BD44CC" w:rsidP="00BD44CC">
      <w:pPr>
        <w:framePr w:w="10186" w:h="12353" w:hRule="exact" w:wrap="notBeside" w:vAnchor="text" w:hAnchor="margin" w:y="-514"/>
        <w:widowControl w:val="0"/>
        <w:pBdr>
          <w:top w:val="single" w:sz="6" w:space="0" w:color="auto"/>
          <w:left w:val="single" w:sz="6" w:space="0" w:color="auto"/>
          <w:bottom w:val="single" w:sz="6" w:space="0" w:color="auto"/>
          <w:right w:val="single" w:sz="6" w:space="0" w:color="auto"/>
        </w:pBdr>
        <w:spacing w:line="240" w:lineRule="atLeast"/>
        <w:jc w:val="both"/>
        <w:rPr>
          <w:noProof/>
          <w:color w:val="000000"/>
          <w:sz w:val="20"/>
        </w:rPr>
      </w:pPr>
      <w:r>
        <w:rPr>
          <w:noProof/>
          <w:color w:val="000000"/>
          <w:sz w:val="20"/>
        </w:rPr>
        <w:lastRenderedPageBreak/>
        <w:drawing>
          <wp:inline distT="0" distB="0" distL="0" distR="0">
            <wp:extent cx="6172025" cy="8360563"/>
            <wp:effectExtent l="19050" t="0" r="17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6175529" cy="8365310"/>
                    </a:xfrm>
                    <a:prstGeom prst="rect">
                      <a:avLst/>
                    </a:prstGeom>
                    <a:noFill/>
                    <a:ln w="9525">
                      <a:noFill/>
                      <a:miter lim="800000"/>
                      <a:headEnd/>
                      <a:tailEnd/>
                    </a:ln>
                  </pic:spPr>
                </pic:pic>
              </a:graphicData>
            </a:graphic>
          </wp:inline>
        </w:drawing>
      </w:r>
    </w:p>
    <w:p w:rsidR="00303BC5" w:rsidRDefault="00303BC5">
      <w:pPr>
        <w:tabs>
          <w:tab w:val="left" w:pos="0"/>
        </w:tabs>
        <w:suppressAutoHyphens/>
        <w:jc w:val="both"/>
        <w:rPr>
          <w:rFonts w:ascii="Times" w:hAnsi="Times"/>
          <w:spacing w:val="-3"/>
        </w:rPr>
      </w:pPr>
    </w:p>
    <w:p w:rsidR="00303BC5" w:rsidRDefault="00303BC5">
      <w:pPr>
        <w:overflowPunct/>
        <w:autoSpaceDE/>
        <w:autoSpaceDN/>
        <w:adjustRightInd/>
        <w:textAlignment w:val="auto"/>
        <w:rPr>
          <w:rFonts w:ascii="Times" w:hAnsi="Times"/>
          <w:spacing w:val="-3"/>
        </w:rPr>
      </w:pPr>
      <w:r>
        <w:rPr>
          <w:rFonts w:ascii="Times" w:hAnsi="Times"/>
          <w:spacing w:val="-3"/>
        </w:rPr>
        <w:br w:type="page"/>
      </w:r>
    </w:p>
    <w:p w:rsidR="00303BC5" w:rsidRPr="0077020F" w:rsidRDefault="00303BC5">
      <w:pPr>
        <w:tabs>
          <w:tab w:val="left" w:pos="0"/>
        </w:tabs>
        <w:suppressAutoHyphens/>
        <w:jc w:val="both"/>
        <w:rPr>
          <w:rFonts w:ascii="Times New Roman" w:hAnsi="Times New Roman"/>
          <w:spacing w:val="-3"/>
        </w:rPr>
      </w:pPr>
    </w:p>
    <w:p w:rsidR="00C21B4C" w:rsidRPr="008D6947" w:rsidRDefault="0077020F" w:rsidP="00C21B4C">
      <w:pPr>
        <w:framePr w:w="8568" w:h="11592" w:hRule="exact" w:wrap="notBeside" w:vAnchor="text" w:hAnchor="margin" w:y="1"/>
        <w:pBdr>
          <w:top w:val="single" w:sz="6" w:space="0" w:color="auto"/>
          <w:left w:val="single" w:sz="6" w:space="0" w:color="auto"/>
          <w:bottom w:val="single" w:sz="6" w:space="0" w:color="auto"/>
          <w:right w:val="single" w:sz="6" w:space="0" w:color="auto"/>
        </w:pBdr>
        <w:jc w:val="center"/>
        <w:rPr>
          <w:rFonts w:ascii="Times New Roman" w:hAnsi="Times New Roman"/>
          <w:color w:val="000000" w:themeColor="text1"/>
          <w:sz w:val="20"/>
        </w:rPr>
      </w:pPr>
      <w:r w:rsidRPr="008D6947">
        <w:rPr>
          <w:rFonts w:ascii="Times New Roman" w:hAnsi="Times New Roman"/>
          <w:color w:val="000000" w:themeColor="text1"/>
          <w:sz w:val="20"/>
        </w:rPr>
        <w:t>Figure 41-3</w:t>
      </w:r>
    </w:p>
    <w:p w:rsidR="00C21B4C" w:rsidRPr="008D6947" w:rsidRDefault="00C21B4C" w:rsidP="00C21B4C">
      <w:pPr>
        <w:framePr w:w="8568" w:h="11592" w:hRule="exact" w:wrap="notBeside" w:vAnchor="text" w:hAnchor="margin" w:y="1"/>
        <w:pBdr>
          <w:top w:val="single" w:sz="6" w:space="0" w:color="auto"/>
          <w:left w:val="single" w:sz="6" w:space="0" w:color="auto"/>
          <w:bottom w:val="single" w:sz="6" w:space="0" w:color="auto"/>
          <w:right w:val="single" w:sz="6" w:space="0" w:color="auto"/>
        </w:pBdr>
        <w:jc w:val="center"/>
        <w:rPr>
          <w:rFonts w:ascii="Times New Roman" w:hAnsi="Times New Roman"/>
          <w:color w:val="000000" w:themeColor="text1"/>
          <w:sz w:val="20"/>
        </w:rPr>
      </w:pPr>
      <w:r w:rsidRPr="008D6947">
        <w:rPr>
          <w:rFonts w:ascii="Times New Roman" w:hAnsi="Times New Roman"/>
          <w:color w:val="000000" w:themeColor="text1"/>
          <w:sz w:val="20"/>
        </w:rPr>
        <w:t>Limestone is within 20 feet of</w:t>
      </w:r>
      <w:r w:rsidR="003A12F2" w:rsidRPr="008D6947">
        <w:rPr>
          <w:rFonts w:ascii="Times New Roman" w:hAnsi="Times New Roman"/>
          <w:color w:val="000000" w:themeColor="text1"/>
          <w:sz w:val="20"/>
        </w:rPr>
        <w:t xml:space="preserve"> </w:t>
      </w:r>
    </w:p>
    <w:p w:rsidR="00C21B4C" w:rsidRPr="008D6947" w:rsidRDefault="008D6947" w:rsidP="00C21B4C">
      <w:pPr>
        <w:framePr w:w="8568" w:h="11592" w:hRule="exact" w:wrap="notBeside" w:vAnchor="text" w:hAnchor="margin" w:y="1"/>
        <w:pBdr>
          <w:top w:val="single" w:sz="6" w:space="0" w:color="auto"/>
          <w:left w:val="single" w:sz="6" w:space="0" w:color="auto"/>
          <w:bottom w:val="single" w:sz="6" w:space="0" w:color="auto"/>
          <w:right w:val="single" w:sz="6" w:space="0" w:color="auto"/>
        </w:pBdr>
        <w:jc w:val="center"/>
        <w:rPr>
          <w:rFonts w:ascii="Times New Roman" w:hAnsi="Times New Roman"/>
          <w:color w:val="000000" w:themeColor="text1"/>
          <w:sz w:val="20"/>
        </w:rPr>
      </w:pPr>
      <w:r>
        <w:rPr>
          <w:rFonts w:ascii="Times New Roman" w:hAnsi="Times New Roman"/>
          <w:color w:val="000000" w:themeColor="text1"/>
          <w:sz w:val="20"/>
        </w:rPr>
        <w:t xml:space="preserve">    </w:t>
      </w:r>
      <w:proofErr w:type="gramStart"/>
      <w:r>
        <w:rPr>
          <w:rFonts w:ascii="Times New Roman" w:hAnsi="Times New Roman"/>
          <w:color w:val="000000" w:themeColor="text1"/>
          <w:sz w:val="20"/>
        </w:rPr>
        <w:t>l</w:t>
      </w:r>
      <w:r w:rsidR="00C21B4C" w:rsidRPr="008D6947">
        <w:rPr>
          <w:rFonts w:ascii="Times New Roman" w:hAnsi="Times New Roman"/>
          <w:color w:val="000000" w:themeColor="text1"/>
          <w:sz w:val="20"/>
        </w:rPr>
        <w:t>ake</w:t>
      </w:r>
      <w:proofErr w:type="gramEnd"/>
      <w:r w:rsidR="00C21B4C" w:rsidRPr="008D6947">
        <w:rPr>
          <w:rFonts w:ascii="Times New Roman" w:hAnsi="Times New Roman"/>
          <w:color w:val="000000" w:themeColor="text1"/>
          <w:sz w:val="20"/>
        </w:rPr>
        <w:t xml:space="preserve"> surface.  The area is </w:t>
      </w:r>
      <w:proofErr w:type="gramStart"/>
      <w:r w:rsidR="00C21B4C" w:rsidRPr="008D6947">
        <w:rPr>
          <w:rFonts w:ascii="Times New Roman" w:hAnsi="Times New Roman"/>
          <w:color w:val="000000" w:themeColor="text1"/>
          <w:sz w:val="20"/>
        </w:rPr>
        <w:t>a water</w:t>
      </w:r>
      <w:proofErr w:type="gramEnd"/>
      <w:r w:rsidR="003A12F2" w:rsidRPr="008D6947">
        <w:rPr>
          <w:rFonts w:ascii="Times New Roman" w:hAnsi="Times New Roman"/>
          <w:color w:val="000000" w:themeColor="text1"/>
          <w:sz w:val="20"/>
        </w:rPr>
        <w:t xml:space="preserve"> </w:t>
      </w:r>
    </w:p>
    <w:p w:rsidR="003A12F2" w:rsidRPr="008D6947" w:rsidRDefault="008D6947" w:rsidP="00C21B4C">
      <w:pPr>
        <w:framePr w:w="8568" w:h="11592" w:hRule="exact" w:wrap="notBeside" w:vAnchor="text" w:hAnchor="margin" w:y="1"/>
        <w:pBdr>
          <w:top w:val="single" w:sz="6" w:space="0" w:color="auto"/>
          <w:left w:val="single" w:sz="6" w:space="0" w:color="auto"/>
          <w:bottom w:val="single" w:sz="6" w:space="0" w:color="auto"/>
          <w:right w:val="single" w:sz="6" w:space="0" w:color="auto"/>
        </w:pBdr>
        <w:jc w:val="center"/>
        <w:rPr>
          <w:rFonts w:ascii="Times New Roman" w:hAnsi="Times New Roman"/>
          <w:color w:val="000000" w:themeColor="text1"/>
          <w:sz w:val="20"/>
        </w:rPr>
      </w:pPr>
      <w:r>
        <w:rPr>
          <w:rFonts w:ascii="Times New Roman" w:hAnsi="Times New Roman"/>
          <w:color w:val="000000" w:themeColor="text1"/>
          <w:sz w:val="20"/>
        </w:rPr>
        <w:t xml:space="preserve">            </w:t>
      </w:r>
      <w:proofErr w:type="gramStart"/>
      <w:r w:rsidR="003A12F2" w:rsidRPr="008D6947">
        <w:rPr>
          <w:rFonts w:ascii="Times New Roman" w:hAnsi="Times New Roman"/>
          <w:color w:val="000000" w:themeColor="text1"/>
          <w:sz w:val="20"/>
        </w:rPr>
        <w:t>recharge</w:t>
      </w:r>
      <w:proofErr w:type="gramEnd"/>
      <w:r w:rsidR="003A12F2" w:rsidRPr="008D6947">
        <w:rPr>
          <w:rFonts w:ascii="Times New Roman" w:hAnsi="Times New Roman"/>
          <w:color w:val="000000" w:themeColor="text1"/>
          <w:sz w:val="20"/>
        </w:rPr>
        <w:t xml:space="preserve"> </w:t>
      </w:r>
      <w:r w:rsidR="00C21B4C" w:rsidRPr="008D6947">
        <w:rPr>
          <w:rFonts w:ascii="Times New Roman" w:hAnsi="Times New Roman"/>
          <w:color w:val="000000" w:themeColor="text1"/>
          <w:sz w:val="20"/>
        </w:rPr>
        <w:t xml:space="preserve">area for the </w:t>
      </w:r>
      <w:proofErr w:type="spellStart"/>
      <w:r w:rsidR="00C21B4C" w:rsidRPr="008D6947">
        <w:rPr>
          <w:rFonts w:ascii="Times New Roman" w:hAnsi="Times New Roman"/>
          <w:color w:val="000000" w:themeColor="text1"/>
          <w:sz w:val="20"/>
        </w:rPr>
        <w:t>Floridan</w:t>
      </w:r>
      <w:proofErr w:type="spellEnd"/>
      <w:r w:rsidR="00C21B4C" w:rsidRPr="008D6947">
        <w:rPr>
          <w:rFonts w:ascii="Times New Roman" w:hAnsi="Times New Roman"/>
          <w:color w:val="000000" w:themeColor="text1"/>
          <w:sz w:val="20"/>
        </w:rPr>
        <w:t xml:space="preserve"> Aquifer</w:t>
      </w:r>
      <w:r>
        <w:rPr>
          <w:rFonts w:ascii="Times New Roman" w:hAnsi="Times New Roman"/>
          <w:color w:val="000000" w:themeColor="text1"/>
          <w:sz w:val="20"/>
        </w:rPr>
        <w:t>.</w:t>
      </w:r>
    </w:p>
    <w:p w:rsidR="00303BC5" w:rsidRPr="004A0B50" w:rsidRDefault="00303BC5" w:rsidP="00C21B4C">
      <w:pPr>
        <w:framePr w:w="8568" w:h="11592" w:hRule="exact" w:wrap="notBeside" w:vAnchor="text" w:hAnchor="margin" w:y="1"/>
        <w:pBdr>
          <w:top w:val="single" w:sz="6" w:space="0" w:color="auto"/>
          <w:left w:val="single" w:sz="6" w:space="0" w:color="auto"/>
          <w:bottom w:val="single" w:sz="6" w:space="0" w:color="auto"/>
          <w:right w:val="single" w:sz="6" w:space="0" w:color="auto"/>
        </w:pBdr>
        <w:jc w:val="center"/>
        <w:rPr>
          <w:noProof/>
          <w:color w:val="000000"/>
          <w:sz w:val="20"/>
        </w:rPr>
      </w:pPr>
      <w:r>
        <w:rPr>
          <w:noProof/>
          <w:color w:val="000000"/>
          <w:sz w:val="20"/>
        </w:rPr>
        <w:drawing>
          <wp:inline distT="0" distB="0" distL="0" distR="0">
            <wp:extent cx="6029412" cy="8167381"/>
            <wp:effectExtent l="19050" t="0" r="9438"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6029412" cy="8167381"/>
                    </a:xfrm>
                    <a:prstGeom prst="rect">
                      <a:avLst/>
                    </a:prstGeom>
                    <a:noFill/>
                    <a:ln w="9525">
                      <a:noFill/>
                      <a:miter lim="800000"/>
                      <a:headEnd/>
                      <a:tailEnd/>
                    </a:ln>
                  </pic:spPr>
                </pic:pic>
              </a:graphicData>
            </a:graphic>
          </wp:inline>
        </w:drawing>
      </w:r>
    </w:p>
    <w:p w:rsidR="00303BC5" w:rsidRDefault="00303BC5">
      <w:pPr>
        <w:overflowPunct/>
        <w:autoSpaceDE/>
        <w:autoSpaceDN/>
        <w:adjustRightInd/>
        <w:textAlignment w:val="auto"/>
        <w:rPr>
          <w:rFonts w:ascii="Times" w:hAnsi="Times"/>
          <w:spacing w:val="-3"/>
        </w:rPr>
      </w:pPr>
      <w:r>
        <w:rPr>
          <w:rFonts w:ascii="Times" w:hAnsi="Times"/>
          <w:spacing w:val="-3"/>
        </w:rPr>
        <w:br w:type="page"/>
      </w:r>
    </w:p>
    <w:p w:rsidR="008D6947" w:rsidRDefault="008D6947">
      <w:pPr>
        <w:tabs>
          <w:tab w:val="left" w:pos="0"/>
        </w:tabs>
        <w:suppressAutoHyphens/>
        <w:jc w:val="both"/>
        <w:rPr>
          <w:rFonts w:ascii="Times" w:hAnsi="Times"/>
          <w:spacing w:val="-3"/>
        </w:rPr>
      </w:pPr>
    </w:p>
    <w:p w:rsidR="008D6947" w:rsidRDefault="008D6947" w:rsidP="008D6947">
      <w:pPr>
        <w:framePr w:w="8568" w:h="11592" w:hRule="exact" w:wrap="notBeside" w:vAnchor="text" w:hAnchor="margin" w:y="1"/>
        <w:pBdr>
          <w:top w:val="single" w:sz="6" w:space="0" w:color="auto"/>
          <w:left w:val="single" w:sz="6" w:space="0" w:color="auto"/>
          <w:bottom w:val="single" w:sz="6" w:space="0" w:color="auto"/>
          <w:right w:val="single" w:sz="6" w:space="0" w:color="auto"/>
        </w:pBdr>
        <w:jc w:val="center"/>
        <w:rPr>
          <w:rFonts w:ascii="Times New Roman" w:hAnsi="Times New Roman"/>
          <w:color w:val="000000" w:themeColor="text1"/>
          <w:sz w:val="20"/>
        </w:rPr>
      </w:pPr>
      <w:r>
        <w:rPr>
          <w:noProof/>
          <w:color w:val="000000"/>
          <w:sz w:val="20"/>
        </w:rPr>
        <w:drawing>
          <wp:inline distT="0" distB="0" distL="0" distR="0">
            <wp:extent cx="4914457" cy="6657073"/>
            <wp:effectExtent l="19050" t="0" r="443"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4913310" cy="6655520"/>
                    </a:xfrm>
                    <a:prstGeom prst="rect">
                      <a:avLst/>
                    </a:prstGeom>
                    <a:noFill/>
                    <a:ln w="9525">
                      <a:noFill/>
                      <a:miter lim="800000"/>
                      <a:headEnd/>
                      <a:tailEnd/>
                    </a:ln>
                  </pic:spPr>
                </pic:pic>
              </a:graphicData>
            </a:graphic>
          </wp:inline>
        </w:drawing>
      </w:r>
    </w:p>
    <w:p w:rsidR="008D6947" w:rsidRPr="008D6947" w:rsidRDefault="008D6947" w:rsidP="008D6947">
      <w:pPr>
        <w:framePr w:w="8568" w:h="11592" w:hRule="exact" w:wrap="notBeside" w:vAnchor="text" w:hAnchor="margin" w:y="1"/>
        <w:pBdr>
          <w:top w:val="single" w:sz="6" w:space="0" w:color="auto"/>
          <w:left w:val="single" w:sz="6" w:space="0" w:color="auto"/>
          <w:bottom w:val="single" w:sz="6" w:space="0" w:color="auto"/>
          <w:right w:val="single" w:sz="6" w:space="0" w:color="auto"/>
        </w:pBdr>
        <w:jc w:val="center"/>
        <w:rPr>
          <w:rFonts w:ascii="Times New Roman" w:hAnsi="Times New Roman"/>
          <w:color w:val="000000" w:themeColor="text1"/>
          <w:sz w:val="20"/>
        </w:rPr>
      </w:pPr>
      <w:r w:rsidRPr="008D6947">
        <w:rPr>
          <w:rFonts w:ascii="Times New Roman" w:hAnsi="Times New Roman"/>
          <w:color w:val="000000" w:themeColor="text1"/>
          <w:sz w:val="20"/>
        </w:rPr>
        <w:t>Figure 41-</w:t>
      </w:r>
      <w:r>
        <w:rPr>
          <w:rFonts w:ascii="Times New Roman" w:hAnsi="Times New Roman"/>
          <w:color w:val="000000" w:themeColor="text1"/>
          <w:sz w:val="20"/>
        </w:rPr>
        <w:t>4</w:t>
      </w:r>
    </w:p>
    <w:p w:rsidR="008D6947" w:rsidRPr="008D6947" w:rsidRDefault="008D6947" w:rsidP="008D6947">
      <w:pPr>
        <w:framePr w:w="8568" w:h="11592" w:hRule="exact" w:wrap="notBeside" w:vAnchor="text" w:hAnchor="margin" w:y="1"/>
        <w:pBdr>
          <w:top w:val="single" w:sz="6" w:space="0" w:color="auto"/>
          <w:left w:val="single" w:sz="6" w:space="0" w:color="auto"/>
          <w:bottom w:val="single" w:sz="6" w:space="0" w:color="auto"/>
          <w:right w:val="single" w:sz="6" w:space="0" w:color="auto"/>
        </w:pBdr>
        <w:jc w:val="center"/>
        <w:rPr>
          <w:rFonts w:ascii="Times New Roman" w:hAnsi="Times New Roman"/>
          <w:color w:val="000000" w:themeColor="text1"/>
          <w:sz w:val="20"/>
        </w:rPr>
      </w:pPr>
      <w:r w:rsidRPr="008D6947">
        <w:rPr>
          <w:rFonts w:ascii="Times New Roman" w:hAnsi="Times New Roman"/>
          <w:color w:val="000000" w:themeColor="text1"/>
          <w:sz w:val="20"/>
        </w:rPr>
        <w:t xml:space="preserve">Limestone is within 20 feet of </w:t>
      </w:r>
    </w:p>
    <w:p w:rsidR="008D6947" w:rsidRPr="008D6947" w:rsidRDefault="008D6947" w:rsidP="008D6947">
      <w:pPr>
        <w:framePr w:w="8568" w:h="11592" w:hRule="exact" w:wrap="notBeside" w:vAnchor="text" w:hAnchor="margin" w:y="1"/>
        <w:pBdr>
          <w:top w:val="single" w:sz="6" w:space="0" w:color="auto"/>
          <w:left w:val="single" w:sz="6" w:space="0" w:color="auto"/>
          <w:bottom w:val="single" w:sz="6" w:space="0" w:color="auto"/>
          <w:right w:val="single" w:sz="6" w:space="0" w:color="auto"/>
        </w:pBdr>
        <w:jc w:val="center"/>
        <w:rPr>
          <w:rFonts w:ascii="Times New Roman" w:hAnsi="Times New Roman"/>
          <w:color w:val="000000" w:themeColor="text1"/>
          <w:sz w:val="20"/>
        </w:rPr>
      </w:pPr>
      <w:r>
        <w:rPr>
          <w:rFonts w:ascii="Times New Roman" w:hAnsi="Times New Roman"/>
          <w:color w:val="000000" w:themeColor="text1"/>
          <w:sz w:val="20"/>
        </w:rPr>
        <w:t xml:space="preserve">     </w:t>
      </w:r>
      <w:r w:rsidRPr="008D6947">
        <w:rPr>
          <w:rFonts w:ascii="Times New Roman" w:hAnsi="Times New Roman"/>
          <w:color w:val="000000" w:themeColor="text1"/>
          <w:sz w:val="20"/>
        </w:rPr>
        <w:t xml:space="preserve">Lake </w:t>
      </w:r>
      <w:proofErr w:type="gramStart"/>
      <w:r w:rsidRPr="008D6947">
        <w:rPr>
          <w:rFonts w:ascii="Times New Roman" w:hAnsi="Times New Roman"/>
          <w:color w:val="000000" w:themeColor="text1"/>
          <w:sz w:val="20"/>
        </w:rPr>
        <w:t>surface</w:t>
      </w:r>
      <w:proofErr w:type="gramEnd"/>
      <w:r w:rsidRPr="008D6947">
        <w:rPr>
          <w:rFonts w:ascii="Times New Roman" w:hAnsi="Times New Roman"/>
          <w:color w:val="000000" w:themeColor="text1"/>
          <w:sz w:val="20"/>
        </w:rPr>
        <w:t xml:space="preserve">.  The area is </w:t>
      </w:r>
      <w:proofErr w:type="gramStart"/>
      <w:r w:rsidRPr="008D6947">
        <w:rPr>
          <w:rFonts w:ascii="Times New Roman" w:hAnsi="Times New Roman"/>
          <w:color w:val="000000" w:themeColor="text1"/>
          <w:sz w:val="20"/>
        </w:rPr>
        <w:t>a water</w:t>
      </w:r>
      <w:proofErr w:type="gramEnd"/>
      <w:r w:rsidRPr="008D6947">
        <w:rPr>
          <w:rFonts w:ascii="Times New Roman" w:hAnsi="Times New Roman"/>
          <w:color w:val="000000" w:themeColor="text1"/>
          <w:sz w:val="20"/>
        </w:rPr>
        <w:t xml:space="preserve"> </w:t>
      </w:r>
    </w:p>
    <w:p w:rsidR="00303BC5" w:rsidRPr="004A0B50" w:rsidRDefault="008D6947" w:rsidP="008D6947">
      <w:pPr>
        <w:framePr w:w="8568" w:h="11592" w:hRule="exact" w:wrap="notBeside" w:vAnchor="text" w:hAnchor="margin" w:y="1"/>
        <w:pBdr>
          <w:top w:val="single" w:sz="6" w:space="0" w:color="auto"/>
          <w:left w:val="single" w:sz="6" w:space="0" w:color="auto"/>
          <w:bottom w:val="single" w:sz="6" w:space="0" w:color="auto"/>
          <w:right w:val="single" w:sz="6" w:space="0" w:color="auto"/>
        </w:pBdr>
        <w:jc w:val="center"/>
        <w:rPr>
          <w:noProof/>
          <w:color w:val="000000"/>
          <w:sz w:val="20"/>
        </w:rPr>
      </w:pPr>
      <w:r>
        <w:rPr>
          <w:rFonts w:ascii="Times New Roman" w:hAnsi="Times New Roman"/>
          <w:color w:val="000000" w:themeColor="text1"/>
          <w:sz w:val="20"/>
        </w:rPr>
        <w:t xml:space="preserve">            </w:t>
      </w:r>
      <w:proofErr w:type="gramStart"/>
      <w:r w:rsidRPr="008D6947">
        <w:rPr>
          <w:rFonts w:ascii="Times New Roman" w:hAnsi="Times New Roman"/>
          <w:color w:val="000000" w:themeColor="text1"/>
          <w:sz w:val="20"/>
        </w:rPr>
        <w:t>recharge</w:t>
      </w:r>
      <w:proofErr w:type="gramEnd"/>
      <w:r w:rsidRPr="008D6947">
        <w:rPr>
          <w:rFonts w:ascii="Times New Roman" w:hAnsi="Times New Roman"/>
          <w:color w:val="000000" w:themeColor="text1"/>
          <w:sz w:val="20"/>
        </w:rPr>
        <w:t xml:space="preserve"> area for the </w:t>
      </w:r>
      <w:proofErr w:type="spellStart"/>
      <w:r w:rsidRPr="008D6947">
        <w:rPr>
          <w:rFonts w:ascii="Times New Roman" w:hAnsi="Times New Roman"/>
          <w:color w:val="000000" w:themeColor="text1"/>
          <w:sz w:val="20"/>
        </w:rPr>
        <w:t>Floridan</w:t>
      </w:r>
      <w:proofErr w:type="spellEnd"/>
      <w:r w:rsidRPr="008D6947">
        <w:rPr>
          <w:rFonts w:ascii="Times New Roman" w:hAnsi="Times New Roman"/>
          <w:color w:val="000000" w:themeColor="text1"/>
          <w:sz w:val="20"/>
        </w:rPr>
        <w:t xml:space="preserve"> Aquifer</w:t>
      </w:r>
      <w:r>
        <w:rPr>
          <w:rFonts w:ascii="Times New Roman" w:hAnsi="Times New Roman"/>
          <w:color w:val="000000" w:themeColor="text1"/>
          <w:sz w:val="20"/>
        </w:rPr>
        <w:t>.</w:t>
      </w:r>
    </w:p>
    <w:p w:rsidR="00303BC5" w:rsidRDefault="00303BC5" w:rsidP="008D6947">
      <w:pPr>
        <w:pBdr>
          <w:top w:val="single" w:sz="6" w:space="0" w:color="auto"/>
          <w:left w:val="single" w:sz="6" w:space="0" w:color="auto"/>
          <w:bottom w:val="single" w:sz="6" w:space="0" w:color="auto"/>
          <w:right w:val="single" w:sz="6" w:space="0" w:color="auto"/>
        </w:pBdr>
        <w:jc w:val="center"/>
        <w:rPr>
          <w:rFonts w:ascii="Times" w:hAnsi="Times"/>
          <w:spacing w:val="-3"/>
        </w:rPr>
      </w:pPr>
      <w:r>
        <w:rPr>
          <w:rFonts w:ascii="Times" w:hAnsi="Times"/>
          <w:spacing w:val="-3"/>
        </w:rPr>
        <w:br w:type="page"/>
      </w:r>
    </w:p>
    <w:p w:rsidR="00303BC5" w:rsidRPr="004A0B50" w:rsidRDefault="00303BC5" w:rsidP="00303BC5">
      <w:pPr>
        <w:framePr w:w="8568" w:h="11592" w:hRule="exact" w:wrap="notBeside" w:vAnchor="text" w:hAnchor="margin" w:y="1"/>
        <w:widowControl w:val="0"/>
        <w:pBdr>
          <w:top w:val="single" w:sz="6" w:space="0" w:color="auto"/>
          <w:left w:val="single" w:sz="6" w:space="0" w:color="auto"/>
          <w:bottom w:val="single" w:sz="6" w:space="0" w:color="auto"/>
          <w:right w:val="single" w:sz="6" w:space="0" w:color="auto"/>
        </w:pBdr>
        <w:spacing w:line="240" w:lineRule="atLeast"/>
        <w:jc w:val="both"/>
        <w:rPr>
          <w:noProof/>
          <w:color w:val="000000"/>
          <w:sz w:val="20"/>
        </w:rPr>
      </w:pPr>
      <w:r>
        <w:rPr>
          <w:noProof/>
          <w:color w:val="000000"/>
          <w:sz w:val="20"/>
        </w:rPr>
        <w:lastRenderedPageBreak/>
        <w:drawing>
          <wp:inline distT="0" distB="0" distL="0" distR="0">
            <wp:extent cx="5950926" cy="806106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5954295" cy="8065628"/>
                    </a:xfrm>
                    <a:prstGeom prst="rect">
                      <a:avLst/>
                    </a:prstGeom>
                    <a:noFill/>
                    <a:ln w="9525">
                      <a:noFill/>
                      <a:miter lim="800000"/>
                      <a:headEnd/>
                      <a:tailEnd/>
                    </a:ln>
                  </pic:spPr>
                </pic:pic>
              </a:graphicData>
            </a:graphic>
          </wp:inline>
        </w:drawing>
      </w:r>
    </w:p>
    <w:p w:rsidR="00303BC5" w:rsidRDefault="00303BC5">
      <w:pPr>
        <w:overflowPunct/>
        <w:autoSpaceDE/>
        <w:autoSpaceDN/>
        <w:adjustRightInd/>
        <w:textAlignment w:val="auto"/>
        <w:rPr>
          <w:rFonts w:ascii="Times" w:hAnsi="Times"/>
          <w:spacing w:val="-3"/>
        </w:rPr>
      </w:pPr>
      <w:r>
        <w:rPr>
          <w:rFonts w:ascii="Times" w:hAnsi="Times"/>
          <w:spacing w:val="-3"/>
        </w:rPr>
        <w:br w:type="page"/>
      </w:r>
    </w:p>
    <w:p w:rsidR="00303BC5" w:rsidRPr="00303BC5" w:rsidRDefault="00303BC5" w:rsidP="00303BC5">
      <w:pPr>
        <w:tabs>
          <w:tab w:val="left" w:pos="-720"/>
        </w:tabs>
        <w:suppressAutoHyphens/>
        <w:spacing w:line="480" w:lineRule="auto"/>
        <w:ind w:right="720"/>
        <w:jc w:val="both"/>
        <w:rPr>
          <w:rFonts w:ascii="Times New Roman" w:hAnsi="Times New Roman"/>
          <w:spacing w:val="-3"/>
          <w:sz w:val="20"/>
        </w:rPr>
      </w:pPr>
      <w:r w:rsidRPr="00303BC5">
        <w:rPr>
          <w:rFonts w:ascii="Times New Roman" w:hAnsi="Times New Roman"/>
          <w:spacing w:val="-3"/>
          <w:sz w:val="20"/>
        </w:rPr>
        <w:lastRenderedPageBreak/>
        <w:t xml:space="preserve">Figure 41-6 </w:t>
      </w:r>
      <w:proofErr w:type="spellStart"/>
      <w:smartTag w:uri="urn:schemas-microsoft-com:office:smarttags" w:element="PlaceName">
        <w:r w:rsidRPr="00303BC5">
          <w:rPr>
            <w:rFonts w:ascii="Times New Roman" w:hAnsi="Times New Roman"/>
            <w:spacing w:val="-3"/>
            <w:sz w:val="20"/>
          </w:rPr>
          <w:t>Wekiva</w:t>
        </w:r>
      </w:smartTag>
      <w:proofErr w:type="spellEnd"/>
      <w:r w:rsidRPr="00303BC5">
        <w:rPr>
          <w:rFonts w:ascii="Times New Roman" w:hAnsi="Times New Roman"/>
          <w:spacing w:val="-3"/>
          <w:sz w:val="20"/>
        </w:rPr>
        <w:t xml:space="preserve"> </w:t>
      </w:r>
      <w:smartTag w:uri="urn:schemas-microsoft-com:office:smarttags" w:element="PlaceType">
        <w:r w:rsidRPr="00303BC5">
          <w:rPr>
            <w:rFonts w:ascii="Times New Roman" w:hAnsi="Times New Roman"/>
            <w:spacing w:val="-3"/>
            <w:sz w:val="20"/>
          </w:rPr>
          <w:t>River</w:t>
        </w:r>
      </w:smartTag>
      <w:r w:rsidRPr="00303BC5">
        <w:rPr>
          <w:rFonts w:ascii="Times New Roman" w:hAnsi="Times New Roman"/>
          <w:spacing w:val="-3"/>
          <w:sz w:val="20"/>
        </w:rPr>
        <w:t xml:space="preserve"> Hydrologic Basin and </w:t>
      </w:r>
      <w:proofErr w:type="spellStart"/>
      <w:smartTag w:uri="urn:schemas-microsoft-com:office:smarttags" w:element="place">
        <w:smartTag w:uri="urn:schemas-microsoft-com:office:smarttags" w:element="PlaceName">
          <w:r w:rsidRPr="00303BC5">
            <w:rPr>
              <w:rFonts w:ascii="Times New Roman" w:hAnsi="Times New Roman"/>
              <w:spacing w:val="-3"/>
              <w:sz w:val="20"/>
            </w:rPr>
            <w:t>Wekiva</w:t>
          </w:r>
        </w:smartTag>
        <w:proofErr w:type="spellEnd"/>
        <w:r w:rsidRPr="00303BC5">
          <w:rPr>
            <w:rFonts w:ascii="Times New Roman" w:hAnsi="Times New Roman"/>
            <w:spacing w:val="-3"/>
            <w:sz w:val="20"/>
          </w:rPr>
          <w:t xml:space="preserve"> </w:t>
        </w:r>
        <w:smartTag w:uri="urn:schemas-microsoft-com:office:smarttags" w:element="PlaceName">
          <w:r w:rsidRPr="00303BC5">
            <w:rPr>
              <w:rFonts w:ascii="Times New Roman" w:hAnsi="Times New Roman"/>
              <w:spacing w:val="-3"/>
              <w:sz w:val="20"/>
            </w:rPr>
            <w:t>Recharge</w:t>
          </w:r>
        </w:smartTag>
        <w:r w:rsidRPr="00303BC5">
          <w:rPr>
            <w:rFonts w:ascii="Times New Roman" w:hAnsi="Times New Roman"/>
            <w:spacing w:val="-3"/>
            <w:sz w:val="20"/>
          </w:rPr>
          <w:t xml:space="preserve"> </w:t>
        </w:r>
        <w:smartTag w:uri="urn:schemas-microsoft-com:office:smarttags" w:element="PlaceName">
          <w:r w:rsidRPr="00303BC5">
            <w:rPr>
              <w:rFonts w:ascii="Times New Roman" w:hAnsi="Times New Roman"/>
              <w:spacing w:val="-3"/>
              <w:sz w:val="20"/>
            </w:rPr>
            <w:t>Protection</w:t>
          </w:r>
        </w:smartTag>
        <w:r w:rsidRPr="00303BC5">
          <w:rPr>
            <w:rFonts w:ascii="Times New Roman" w:hAnsi="Times New Roman"/>
            <w:spacing w:val="-3"/>
            <w:sz w:val="20"/>
          </w:rPr>
          <w:t xml:space="preserve"> </w:t>
        </w:r>
        <w:smartTag w:uri="urn:schemas-microsoft-com:office:smarttags" w:element="PlaceType">
          <w:r w:rsidRPr="00303BC5">
            <w:rPr>
              <w:rFonts w:ascii="Times New Roman" w:hAnsi="Times New Roman"/>
              <w:spacing w:val="-3"/>
              <w:sz w:val="20"/>
            </w:rPr>
            <w:t>Basin</w:t>
          </w:r>
        </w:smartTag>
      </w:smartTag>
    </w:p>
    <w:p w:rsidR="00303BC5" w:rsidRDefault="00BD44CC">
      <w:pPr>
        <w:tabs>
          <w:tab w:val="left" w:pos="0"/>
        </w:tabs>
        <w:suppressAutoHyphens/>
        <w:jc w:val="both"/>
        <w:rPr>
          <w:rFonts w:ascii="Times" w:hAnsi="Times"/>
          <w:spacing w:val="-3"/>
        </w:rPr>
      </w:pPr>
      <w:r>
        <w:object w:dxaOrig="12238" w:dyaOrig="15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6pt;height:601.15pt" o:ole="">
            <v:imagedata r:id="rId11" o:title=""/>
          </v:shape>
          <o:OLEObject Type="Embed" ProgID="MSPhotoEd.3" ShapeID="_x0000_i1025" DrawAspect="Content" ObjectID="_1332335348" r:id="rId12"/>
        </w:object>
      </w:r>
    </w:p>
    <w:p w:rsidR="00303BC5" w:rsidRDefault="00303BC5">
      <w:pPr>
        <w:tabs>
          <w:tab w:val="left" w:pos="0"/>
        </w:tabs>
        <w:suppressAutoHyphens/>
        <w:jc w:val="both"/>
        <w:rPr>
          <w:rFonts w:ascii="Times" w:hAnsi="Times"/>
          <w:spacing w:val="-3"/>
        </w:rPr>
      </w:pPr>
    </w:p>
    <w:p w:rsidR="00303BC5" w:rsidRPr="004E4DFC" w:rsidRDefault="00303BC5" w:rsidP="00303BC5">
      <w:pPr>
        <w:tabs>
          <w:tab w:val="left" w:pos="0"/>
        </w:tabs>
        <w:suppressAutoHyphens/>
        <w:jc w:val="both"/>
        <w:rPr>
          <w:rFonts w:ascii="Times New Roman" w:hAnsi="Times New Roman"/>
          <w:i/>
          <w:spacing w:val="-3"/>
          <w:sz w:val="20"/>
        </w:rPr>
      </w:pPr>
      <w:proofErr w:type="gramStart"/>
      <w:r w:rsidRPr="004E4DFC">
        <w:rPr>
          <w:rFonts w:ascii="Times New Roman" w:hAnsi="Times New Roman"/>
          <w:i/>
          <w:spacing w:val="-3"/>
          <w:sz w:val="20"/>
        </w:rPr>
        <w:lastRenderedPageBreak/>
        <w:t xml:space="preserve">Specific Authority </w:t>
      </w:r>
      <w:r w:rsidRPr="004E4DFC">
        <w:rPr>
          <w:rFonts w:ascii="Times New Roman" w:hAnsi="Times New Roman"/>
          <w:i/>
          <w:iCs/>
          <w:spacing w:val="-3"/>
          <w:sz w:val="20"/>
          <w:u w:val="single"/>
        </w:rPr>
        <w:t xml:space="preserve">369.318, </w:t>
      </w:r>
      <w:r w:rsidRPr="004E4DFC">
        <w:rPr>
          <w:rFonts w:ascii="Times New Roman" w:hAnsi="Times New Roman"/>
          <w:i/>
          <w:spacing w:val="-3"/>
          <w:sz w:val="20"/>
        </w:rPr>
        <w:t>373.044, 373.113, 373.171 FS.</w:t>
      </w:r>
      <w:proofErr w:type="gramEnd"/>
      <w:r w:rsidRPr="004E4DFC">
        <w:rPr>
          <w:rFonts w:ascii="Times New Roman" w:hAnsi="Times New Roman"/>
          <w:i/>
          <w:spacing w:val="-3"/>
          <w:sz w:val="20"/>
        </w:rPr>
        <w:t xml:space="preserve"> Law Implemented </w:t>
      </w:r>
      <w:r w:rsidR="00321972" w:rsidRPr="004E4DFC">
        <w:rPr>
          <w:rFonts w:ascii="Times New Roman" w:hAnsi="Times New Roman"/>
          <w:i/>
          <w:spacing w:val="-3"/>
          <w:sz w:val="20"/>
          <w:u w:val="single"/>
        </w:rPr>
        <w:t xml:space="preserve">369.316, 369.318, </w:t>
      </w:r>
      <w:r w:rsidRPr="004E4DFC">
        <w:rPr>
          <w:rFonts w:ascii="Times New Roman" w:hAnsi="Times New Roman"/>
          <w:i/>
          <w:spacing w:val="-3"/>
          <w:sz w:val="20"/>
        </w:rPr>
        <w:t>373.413, 373.416, 373.426</w:t>
      </w:r>
      <w:r w:rsidR="00321972" w:rsidRPr="004E4DFC">
        <w:rPr>
          <w:rFonts w:ascii="Times New Roman" w:hAnsi="Times New Roman"/>
          <w:i/>
          <w:spacing w:val="-3"/>
          <w:sz w:val="20"/>
          <w:u w:val="single"/>
        </w:rPr>
        <w:t>, 373.461</w:t>
      </w:r>
      <w:r w:rsidRPr="004E4DFC">
        <w:rPr>
          <w:rFonts w:ascii="Times New Roman" w:hAnsi="Times New Roman"/>
          <w:i/>
          <w:spacing w:val="-3"/>
          <w:sz w:val="20"/>
        </w:rPr>
        <w:t xml:space="preserve"> FS. History--New 12-7-83, Amended 5-17-87, 4-3-91, 9-25-91</w:t>
      </w:r>
      <w:r w:rsidRPr="004E4DFC">
        <w:rPr>
          <w:rFonts w:ascii="Times New Roman" w:hAnsi="Times New Roman"/>
          <w:i/>
          <w:iCs/>
          <w:spacing w:val="-3"/>
          <w:sz w:val="20"/>
          <w:u w:val="single"/>
        </w:rPr>
        <w:t>, 11-25-98, 3-7-03, 12-3-06</w:t>
      </w:r>
      <w:r w:rsidRPr="004E4DFC">
        <w:rPr>
          <w:rFonts w:ascii="Times New Roman" w:hAnsi="Times New Roman"/>
          <w:i/>
          <w:iCs/>
          <w:spacing w:val="-3"/>
          <w:sz w:val="20"/>
        </w:rPr>
        <w:t>.</w:t>
      </w:r>
    </w:p>
    <w:p w:rsidR="00303BC5" w:rsidRPr="004E4DFC" w:rsidRDefault="00303BC5" w:rsidP="00303BC5">
      <w:pPr>
        <w:tabs>
          <w:tab w:val="left" w:pos="0"/>
        </w:tabs>
        <w:suppressAutoHyphens/>
        <w:jc w:val="both"/>
        <w:rPr>
          <w:rFonts w:ascii="Times New Roman" w:hAnsi="Times New Roman"/>
          <w:spacing w:val="-3"/>
          <w:sz w:val="20"/>
        </w:rPr>
      </w:pP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proofErr w:type="gramStart"/>
      <w:r w:rsidRPr="004E4DFC">
        <w:rPr>
          <w:rFonts w:ascii="Times New Roman" w:hAnsi="Times New Roman"/>
          <w:b/>
          <w:spacing w:val="-3"/>
          <w:sz w:val="20"/>
        </w:rPr>
        <w:t>40C-41.033 Implementation.</w:t>
      </w:r>
      <w:proofErr w:type="gramEnd"/>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trike/>
          <w:spacing w:val="-3"/>
          <w:sz w:val="20"/>
        </w:rPr>
        <w:t>(1)</w:t>
      </w:r>
      <w:r w:rsidRPr="004E4DFC">
        <w:rPr>
          <w:rFonts w:ascii="Times New Roman" w:hAnsi="Times New Roman"/>
          <w:strike/>
          <w:spacing w:val="-3"/>
          <w:sz w:val="20"/>
        </w:rPr>
        <w:tab/>
      </w:r>
      <w:r w:rsidRPr="004E4DFC">
        <w:rPr>
          <w:rFonts w:ascii="Times New Roman" w:hAnsi="Times New Roman"/>
          <w:spacing w:val="-3"/>
          <w:sz w:val="20"/>
        </w:rPr>
        <w:t>The effective date of this chapter is December 7, 1983, for the criteria of subsections 40C-41.063(1) and (2)</w:t>
      </w:r>
      <w:r w:rsidR="006123BF" w:rsidRPr="004E4DFC">
        <w:rPr>
          <w:rFonts w:ascii="Times New Roman" w:hAnsi="Times New Roman"/>
          <w:spacing w:val="-3"/>
          <w:sz w:val="20"/>
          <w:u w:val="single"/>
        </w:rPr>
        <w:t>, F.A.C.</w:t>
      </w:r>
      <w:r w:rsidRPr="004E4DFC">
        <w:rPr>
          <w:rFonts w:ascii="Times New Roman" w:hAnsi="Times New Roman"/>
          <w:spacing w:val="-3"/>
          <w:sz w:val="20"/>
        </w:rPr>
        <w:t xml:space="preserve">; </w:t>
      </w:r>
      <w:r w:rsidR="009B76C4" w:rsidRPr="004E4DFC">
        <w:rPr>
          <w:rFonts w:ascii="Times New Roman" w:hAnsi="Times New Roman"/>
          <w:spacing w:val="-3"/>
          <w:sz w:val="20"/>
          <w:u w:val="single"/>
        </w:rPr>
        <w:t>December 3, 2006 for the standards and criteria in paragraph 40C-41.063(3)(a)</w:t>
      </w:r>
      <w:r w:rsidR="006123BF" w:rsidRPr="004E4DFC">
        <w:rPr>
          <w:rFonts w:ascii="Times New Roman" w:hAnsi="Times New Roman"/>
          <w:spacing w:val="-3"/>
          <w:sz w:val="20"/>
          <w:u w:val="single"/>
        </w:rPr>
        <w:t>, F.A.C.</w:t>
      </w:r>
      <w:r w:rsidR="009B76C4" w:rsidRPr="004E4DFC">
        <w:rPr>
          <w:rFonts w:ascii="Times New Roman" w:hAnsi="Times New Roman"/>
          <w:spacing w:val="-3"/>
          <w:sz w:val="20"/>
          <w:u w:val="single"/>
        </w:rPr>
        <w:t xml:space="preserve">; </w:t>
      </w:r>
      <w:r w:rsidRPr="004E4DFC">
        <w:rPr>
          <w:rFonts w:ascii="Times New Roman" w:hAnsi="Times New Roman"/>
          <w:spacing w:val="-3"/>
          <w:sz w:val="20"/>
        </w:rPr>
        <w:t xml:space="preserve">May 17, 1987, for the standards of </w:t>
      </w:r>
      <w:r w:rsidRPr="009505E6">
        <w:rPr>
          <w:rFonts w:ascii="Times New Roman" w:hAnsi="Times New Roman"/>
          <w:color w:val="000000" w:themeColor="text1"/>
          <w:spacing w:val="-3"/>
          <w:sz w:val="20"/>
        </w:rPr>
        <w:t>paragraph</w:t>
      </w:r>
      <w:r w:rsidRPr="009505E6">
        <w:rPr>
          <w:rFonts w:ascii="Times New Roman" w:hAnsi="Times New Roman"/>
          <w:strike/>
          <w:color w:val="000000" w:themeColor="text1"/>
          <w:spacing w:val="-3"/>
          <w:sz w:val="20"/>
        </w:rPr>
        <w:t>s</w:t>
      </w:r>
      <w:r w:rsidRPr="009505E6">
        <w:rPr>
          <w:rFonts w:ascii="Times New Roman" w:hAnsi="Times New Roman"/>
          <w:color w:val="000000" w:themeColor="text1"/>
          <w:spacing w:val="-3"/>
          <w:sz w:val="20"/>
        </w:rPr>
        <w:t xml:space="preserve"> 40C-41</w:t>
      </w:r>
      <w:r w:rsidRPr="004E4DFC">
        <w:rPr>
          <w:rFonts w:ascii="Times New Roman" w:hAnsi="Times New Roman"/>
          <w:spacing w:val="-3"/>
          <w:sz w:val="20"/>
        </w:rPr>
        <w:t>.063(3)</w:t>
      </w:r>
      <w:r w:rsidRPr="004E4DFC">
        <w:rPr>
          <w:rFonts w:ascii="Times New Roman" w:hAnsi="Times New Roman"/>
          <w:strike/>
          <w:spacing w:val="-3"/>
          <w:sz w:val="20"/>
        </w:rPr>
        <w:t xml:space="preserve">(a) and </w:t>
      </w:r>
      <w:r w:rsidRPr="004E4DFC">
        <w:rPr>
          <w:rFonts w:ascii="Times New Roman" w:hAnsi="Times New Roman"/>
          <w:spacing w:val="-3"/>
          <w:sz w:val="20"/>
        </w:rPr>
        <w:t>(b)</w:t>
      </w:r>
      <w:r w:rsidR="006123BF" w:rsidRPr="004E4DFC">
        <w:rPr>
          <w:rFonts w:ascii="Times New Roman" w:hAnsi="Times New Roman"/>
          <w:spacing w:val="-3"/>
          <w:sz w:val="20"/>
          <w:u w:val="single"/>
        </w:rPr>
        <w:t>, F.A.C.</w:t>
      </w:r>
      <w:r w:rsidRPr="004E4DFC">
        <w:rPr>
          <w:rFonts w:ascii="Times New Roman" w:hAnsi="Times New Roman"/>
          <w:spacing w:val="-3"/>
          <w:sz w:val="20"/>
        </w:rPr>
        <w:t>; August 30, 1988, for the standards and criteria of paragraphs 40C-41.063(3)(c), (d) and (e)</w:t>
      </w:r>
      <w:r w:rsidR="006123BF" w:rsidRPr="004E4DFC">
        <w:rPr>
          <w:rFonts w:ascii="Times New Roman" w:hAnsi="Times New Roman"/>
          <w:spacing w:val="-3"/>
          <w:sz w:val="20"/>
          <w:u w:val="single"/>
        </w:rPr>
        <w:t>, F.A.C.</w:t>
      </w:r>
      <w:r w:rsidRPr="004E4DFC">
        <w:rPr>
          <w:rFonts w:ascii="Times New Roman" w:hAnsi="Times New Roman"/>
          <w:spacing w:val="-3"/>
          <w:sz w:val="20"/>
        </w:rPr>
        <w:t>; April 3, 1991, for the standards and criteria in subsection 40C-41.063(5)</w:t>
      </w:r>
      <w:r w:rsidR="006123BF" w:rsidRPr="004E4DFC">
        <w:rPr>
          <w:rFonts w:ascii="Times New Roman" w:hAnsi="Times New Roman"/>
          <w:spacing w:val="-3"/>
          <w:sz w:val="20"/>
          <w:u w:val="single"/>
        </w:rPr>
        <w:t>, F.A.C.</w:t>
      </w:r>
      <w:r w:rsidRPr="004E4DFC">
        <w:rPr>
          <w:rFonts w:ascii="Times New Roman" w:hAnsi="Times New Roman"/>
          <w:spacing w:val="-3"/>
          <w:sz w:val="20"/>
        </w:rPr>
        <w:t xml:space="preserve">; </w:t>
      </w:r>
      <w:r w:rsidRPr="004E4DFC">
        <w:rPr>
          <w:rFonts w:ascii="Times New Roman" w:hAnsi="Times New Roman"/>
          <w:strike/>
          <w:spacing w:val="-3"/>
          <w:sz w:val="20"/>
        </w:rPr>
        <w:t xml:space="preserve">and </w:t>
      </w:r>
      <w:r w:rsidRPr="004E4DFC">
        <w:rPr>
          <w:rFonts w:ascii="Times New Roman" w:hAnsi="Times New Roman"/>
          <w:spacing w:val="-3"/>
          <w:sz w:val="20"/>
        </w:rPr>
        <w:t>September 25, 1991</w:t>
      </w:r>
      <w:r w:rsidR="006123BF" w:rsidRPr="004E4DFC">
        <w:rPr>
          <w:rFonts w:ascii="Times New Roman" w:hAnsi="Times New Roman"/>
          <w:spacing w:val="-3"/>
          <w:sz w:val="20"/>
          <w:u w:val="single"/>
        </w:rPr>
        <w:t>,</w:t>
      </w:r>
      <w:r w:rsidRPr="004E4DFC">
        <w:rPr>
          <w:rFonts w:ascii="Times New Roman" w:hAnsi="Times New Roman"/>
          <w:spacing w:val="-3"/>
          <w:sz w:val="20"/>
        </w:rPr>
        <w:t xml:space="preserve"> for the criteria of subsection</w:t>
      </w:r>
      <w:r w:rsidRPr="004E4DFC">
        <w:rPr>
          <w:rFonts w:ascii="Times New Roman" w:hAnsi="Times New Roman"/>
          <w:strike/>
          <w:spacing w:val="-3"/>
          <w:sz w:val="20"/>
        </w:rPr>
        <w:t>s</w:t>
      </w:r>
      <w:r w:rsidRPr="004E4DFC">
        <w:rPr>
          <w:rFonts w:ascii="Times New Roman" w:hAnsi="Times New Roman"/>
          <w:spacing w:val="-3"/>
          <w:sz w:val="20"/>
        </w:rPr>
        <w:t xml:space="preserve"> 40C-41.063</w:t>
      </w:r>
      <w:r w:rsidR="00873F18" w:rsidRPr="004E4DFC">
        <w:rPr>
          <w:rFonts w:ascii="Times New Roman" w:hAnsi="Times New Roman"/>
          <w:spacing w:val="-3"/>
          <w:sz w:val="20"/>
          <w:u w:val="single"/>
        </w:rPr>
        <w:t>(7)</w:t>
      </w:r>
      <w:r w:rsidRPr="004E4DFC">
        <w:rPr>
          <w:rFonts w:ascii="Times New Roman" w:hAnsi="Times New Roman"/>
          <w:strike/>
          <w:spacing w:val="-3"/>
          <w:sz w:val="20"/>
        </w:rPr>
        <w:t>(6).</w:t>
      </w:r>
      <w:r w:rsidR="00A54D5E" w:rsidRPr="004E4DFC">
        <w:rPr>
          <w:rFonts w:ascii="Times New Roman" w:hAnsi="Times New Roman"/>
          <w:spacing w:val="-3"/>
          <w:sz w:val="20"/>
          <w:u w:val="single"/>
        </w:rPr>
        <w:t>; November 25, 1998</w:t>
      </w:r>
      <w:r w:rsidR="006123BF" w:rsidRPr="004E4DFC">
        <w:rPr>
          <w:rFonts w:ascii="Times New Roman" w:hAnsi="Times New Roman"/>
          <w:spacing w:val="-3"/>
          <w:sz w:val="20"/>
          <w:u w:val="single"/>
        </w:rPr>
        <w:t>,</w:t>
      </w:r>
      <w:r w:rsidR="00A54D5E" w:rsidRPr="004E4DFC">
        <w:rPr>
          <w:rFonts w:ascii="Times New Roman" w:hAnsi="Times New Roman"/>
          <w:spacing w:val="-3"/>
          <w:sz w:val="20"/>
          <w:u w:val="single"/>
        </w:rPr>
        <w:t xml:space="preserve"> for the criteria of subsection 40C-41.063(6)</w:t>
      </w:r>
      <w:r w:rsidR="006123BF" w:rsidRPr="004E4DFC">
        <w:rPr>
          <w:rFonts w:ascii="Times New Roman" w:hAnsi="Times New Roman"/>
          <w:spacing w:val="-3"/>
          <w:sz w:val="20"/>
          <w:u w:val="single"/>
        </w:rPr>
        <w:t>, F.A.C.</w:t>
      </w:r>
      <w:r w:rsidR="00A54D5E" w:rsidRPr="004E4DFC">
        <w:rPr>
          <w:rFonts w:ascii="Times New Roman" w:hAnsi="Times New Roman"/>
          <w:spacing w:val="-3"/>
          <w:sz w:val="20"/>
          <w:u w:val="single"/>
        </w:rPr>
        <w:t>; and March 7, 2003, for the standards and criteria in subsection 40C-41.063(8)</w:t>
      </w:r>
      <w:r w:rsidR="006123BF" w:rsidRPr="004E4DFC">
        <w:rPr>
          <w:rFonts w:ascii="Times New Roman" w:hAnsi="Times New Roman"/>
          <w:spacing w:val="-3"/>
          <w:sz w:val="20"/>
          <w:u w:val="single"/>
        </w:rPr>
        <w:t>, F.A.C</w:t>
      </w:r>
      <w:r w:rsidR="00A54D5E" w:rsidRPr="004E4DFC">
        <w:rPr>
          <w:rFonts w:ascii="Times New Roman" w:hAnsi="Times New Roman"/>
          <w:spacing w:val="-3"/>
          <w:sz w:val="20"/>
          <w:u w:val="single"/>
        </w:rPr>
        <w:t>.</w:t>
      </w:r>
    </w:p>
    <w:p w:rsidR="00DE53BC" w:rsidRPr="004E4DFC" w:rsidRDefault="003B08C3" w:rsidP="004E4DFC">
      <w:pPr>
        <w:tabs>
          <w:tab w:val="left" w:pos="0"/>
          <w:tab w:val="left" w:pos="540"/>
          <w:tab w:val="left" w:pos="1080"/>
        </w:tabs>
        <w:suppressAutoHyphens/>
        <w:ind w:firstLine="540"/>
        <w:jc w:val="both"/>
        <w:rPr>
          <w:rFonts w:ascii="Times New Roman" w:hAnsi="Times New Roman"/>
          <w:strike/>
          <w:spacing w:val="-3"/>
          <w:sz w:val="20"/>
        </w:rPr>
      </w:pPr>
      <w:r w:rsidRPr="004E4DFC">
        <w:rPr>
          <w:rFonts w:ascii="Times New Roman" w:hAnsi="Times New Roman"/>
          <w:strike/>
          <w:spacing w:val="-3"/>
          <w:sz w:val="20"/>
        </w:rPr>
        <w:t>(2)</w:t>
      </w:r>
      <w:r w:rsidRPr="004E4DFC">
        <w:rPr>
          <w:rFonts w:ascii="Times New Roman" w:hAnsi="Times New Roman"/>
          <w:strike/>
          <w:spacing w:val="-3"/>
          <w:sz w:val="20"/>
        </w:rPr>
        <w:tab/>
        <w:t>If the validity of any provision of chapter 40C-41, F.A.C., as amended on December 7, 1983, May 17, 1987, August 30, 1988, and April 3, 1991, and September 25, 1991, or the application thereof to any person or circumstance is challenged pursuant to chapter 120, F.S., or pursuant to any other basis in law, it is the intent of the Governing Board of the St. Johns River Water Management District that neither a challenge to the validity of a provision or application thereof nor the invalidation of a provision or application thereof shall affect the validity or application of other provisions of the rule which can be given effect without the challenged or invalidated provision or application and to this end the provisions of chapter 40C-41, F.A.C., as amended on December 7, 1983, May 17, 1987, August 30, 1988, and April 3, 1991, and September 25, 1991 are declared severable.</w:t>
      </w:r>
    </w:p>
    <w:p w:rsidR="004E4DFC" w:rsidRDefault="004E4DFC" w:rsidP="004E4DFC">
      <w:pPr>
        <w:tabs>
          <w:tab w:val="left" w:pos="0"/>
          <w:tab w:val="left" w:pos="540"/>
          <w:tab w:val="left" w:pos="1080"/>
        </w:tabs>
        <w:suppressAutoHyphens/>
        <w:jc w:val="both"/>
        <w:rPr>
          <w:rFonts w:ascii="Times New Roman" w:hAnsi="Times New Roman"/>
          <w:i/>
          <w:spacing w:val="-3"/>
          <w:sz w:val="20"/>
        </w:rPr>
      </w:pPr>
    </w:p>
    <w:p w:rsidR="00DE53BC" w:rsidRPr="004E4DFC" w:rsidRDefault="003B08C3" w:rsidP="004E4DFC">
      <w:pPr>
        <w:tabs>
          <w:tab w:val="left" w:pos="0"/>
          <w:tab w:val="left" w:pos="540"/>
          <w:tab w:val="left" w:pos="1080"/>
        </w:tabs>
        <w:suppressAutoHyphens/>
        <w:jc w:val="both"/>
        <w:rPr>
          <w:rFonts w:ascii="Times New Roman" w:hAnsi="Times New Roman"/>
          <w:spacing w:val="-3"/>
          <w:sz w:val="20"/>
        </w:rPr>
      </w:pPr>
      <w:proofErr w:type="gramStart"/>
      <w:r w:rsidRPr="004E4DFC">
        <w:rPr>
          <w:rFonts w:ascii="Times New Roman" w:hAnsi="Times New Roman"/>
          <w:i/>
          <w:spacing w:val="-3"/>
          <w:sz w:val="20"/>
        </w:rPr>
        <w:t xml:space="preserve">Specific Authority </w:t>
      </w:r>
      <w:r w:rsidR="001B66FC" w:rsidRPr="004E4DFC">
        <w:rPr>
          <w:rFonts w:ascii="Times New Roman" w:hAnsi="Times New Roman"/>
          <w:i/>
          <w:iCs/>
          <w:spacing w:val="-3"/>
          <w:sz w:val="20"/>
          <w:u w:val="single"/>
        </w:rPr>
        <w:t>369.318,</w:t>
      </w:r>
      <w:r w:rsidR="001B66FC" w:rsidRPr="004E4DFC">
        <w:rPr>
          <w:rFonts w:ascii="Times New Roman" w:hAnsi="Times New Roman"/>
          <w:i/>
          <w:iCs/>
          <w:spacing w:val="-3"/>
          <w:sz w:val="20"/>
        </w:rPr>
        <w:t xml:space="preserve"> </w:t>
      </w:r>
      <w:r w:rsidRPr="004E4DFC">
        <w:rPr>
          <w:rFonts w:ascii="Times New Roman" w:hAnsi="Times New Roman"/>
          <w:i/>
          <w:spacing w:val="-3"/>
          <w:sz w:val="20"/>
        </w:rPr>
        <w:t>373.044, 373.113, 373.171 373.415 FS.</w:t>
      </w:r>
      <w:proofErr w:type="gramEnd"/>
      <w:r w:rsidRPr="004E4DFC">
        <w:rPr>
          <w:rFonts w:ascii="Times New Roman" w:hAnsi="Times New Roman"/>
          <w:i/>
          <w:spacing w:val="-3"/>
          <w:sz w:val="20"/>
        </w:rPr>
        <w:t xml:space="preserve"> Law Implemented </w:t>
      </w:r>
      <w:r w:rsidR="001B66FC" w:rsidRPr="004E4DFC">
        <w:rPr>
          <w:rFonts w:ascii="Times New Roman" w:hAnsi="Times New Roman"/>
          <w:i/>
          <w:iCs/>
          <w:spacing w:val="-3"/>
          <w:sz w:val="20"/>
          <w:u w:val="single"/>
        </w:rPr>
        <w:t>369.318</w:t>
      </w:r>
      <w:r w:rsidR="001B66FC" w:rsidRPr="004E4DFC">
        <w:rPr>
          <w:rFonts w:ascii="Times New Roman" w:hAnsi="Times New Roman"/>
          <w:i/>
          <w:iCs/>
          <w:spacing w:val="-3"/>
          <w:sz w:val="20"/>
        </w:rPr>
        <w:t xml:space="preserve">, </w:t>
      </w:r>
      <w:r w:rsidRPr="004E4DFC">
        <w:rPr>
          <w:rFonts w:ascii="Times New Roman" w:hAnsi="Times New Roman"/>
          <w:i/>
          <w:spacing w:val="-3"/>
          <w:sz w:val="20"/>
        </w:rPr>
        <w:t>373.413, 373.415, 373.416, 373.426</w:t>
      </w:r>
      <w:r w:rsidR="001B66FC" w:rsidRPr="004E4DFC">
        <w:rPr>
          <w:rFonts w:ascii="Times New Roman" w:hAnsi="Times New Roman"/>
          <w:i/>
          <w:spacing w:val="-3"/>
          <w:sz w:val="20"/>
        </w:rPr>
        <w:t xml:space="preserve">, </w:t>
      </w:r>
      <w:r w:rsidR="001B66FC" w:rsidRPr="004E4DFC">
        <w:rPr>
          <w:rFonts w:ascii="Times New Roman" w:hAnsi="Times New Roman"/>
          <w:i/>
          <w:iCs/>
          <w:spacing w:val="-3"/>
          <w:sz w:val="20"/>
          <w:u w:val="single"/>
        </w:rPr>
        <w:t xml:space="preserve">373.461 </w:t>
      </w:r>
      <w:r w:rsidRPr="004E4DFC">
        <w:rPr>
          <w:rFonts w:ascii="Times New Roman" w:hAnsi="Times New Roman"/>
          <w:i/>
          <w:spacing w:val="-3"/>
          <w:sz w:val="20"/>
        </w:rPr>
        <w:t>FS. History--New 12-7-83, Amended 5-17-87, 8-30-88, 4-3-91, 9-25-91</w:t>
      </w:r>
      <w:r w:rsidR="00D70E9A" w:rsidRPr="004E4DFC">
        <w:rPr>
          <w:rFonts w:ascii="Times New Roman" w:hAnsi="Times New Roman"/>
          <w:i/>
          <w:iCs/>
          <w:spacing w:val="-3"/>
          <w:sz w:val="20"/>
          <w:u w:val="single"/>
        </w:rPr>
        <w:t>, 11-25-98, 3-7-03, 11-11-03, 12-3-06</w:t>
      </w:r>
      <w:r w:rsidR="00D70E9A" w:rsidRPr="004E4DFC">
        <w:rPr>
          <w:rFonts w:ascii="Times New Roman" w:hAnsi="Times New Roman"/>
          <w:i/>
          <w:iCs/>
          <w:spacing w:val="-3"/>
          <w:sz w:val="20"/>
        </w:rPr>
        <w:t>.</w:t>
      </w:r>
    </w:p>
    <w:p w:rsidR="00DE53BC" w:rsidRPr="004E4DFC" w:rsidRDefault="00DE53BC" w:rsidP="004E4DFC">
      <w:pPr>
        <w:tabs>
          <w:tab w:val="left" w:pos="0"/>
          <w:tab w:val="left" w:pos="540"/>
          <w:tab w:val="left" w:pos="1080"/>
        </w:tabs>
        <w:suppressAutoHyphens/>
        <w:ind w:firstLine="540"/>
        <w:jc w:val="both"/>
        <w:rPr>
          <w:rFonts w:ascii="Times New Roman" w:hAnsi="Times New Roman"/>
          <w:spacing w:val="-3"/>
          <w:sz w:val="20"/>
        </w:rPr>
      </w:pP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proofErr w:type="gramStart"/>
      <w:r w:rsidRPr="004E4DFC">
        <w:rPr>
          <w:rFonts w:ascii="Times New Roman" w:hAnsi="Times New Roman"/>
          <w:b/>
          <w:spacing w:val="-3"/>
          <w:sz w:val="20"/>
        </w:rPr>
        <w:t>40C-41.043 Application of Chapter.</w:t>
      </w:r>
      <w:proofErr w:type="gramEnd"/>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(1)</w:t>
      </w:r>
      <w:r w:rsidRPr="004E4DFC">
        <w:rPr>
          <w:rFonts w:ascii="Times New Roman" w:hAnsi="Times New Roman"/>
          <w:spacing w:val="-3"/>
          <w:sz w:val="20"/>
        </w:rPr>
        <w:tab/>
        <w:t xml:space="preserve">All projects located within the Upper St. Johns River Hydrologic Basin, the Ocklawaha River Hydrologic Basin, the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Hydrologic Basin, </w:t>
      </w:r>
      <w:r w:rsidR="00404C36" w:rsidRPr="004E4DFC">
        <w:rPr>
          <w:rFonts w:ascii="Times New Roman" w:hAnsi="Times New Roman"/>
          <w:spacing w:val="-3"/>
          <w:sz w:val="20"/>
          <w:u w:val="single"/>
        </w:rPr>
        <w:t xml:space="preserve">the </w:t>
      </w:r>
      <w:proofErr w:type="spellStart"/>
      <w:r w:rsidR="00404C36" w:rsidRPr="004E4DFC">
        <w:rPr>
          <w:rFonts w:ascii="Times New Roman" w:hAnsi="Times New Roman"/>
          <w:spacing w:val="-3"/>
          <w:sz w:val="20"/>
          <w:u w:val="single"/>
        </w:rPr>
        <w:t>Wekiva</w:t>
      </w:r>
      <w:proofErr w:type="spellEnd"/>
      <w:r w:rsidR="00404C36" w:rsidRPr="004E4DFC">
        <w:rPr>
          <w:rFonts w:ascii="Times New Roman" w:hAnsi="Times New Roman"/>
          <w:spacing w:val="-3"/>
          <w:sz w:val="20"/>
          <w:u w:val="single"/>
        </w:rPr>
        <w:t xml:space="preserve"> Recharge Protection Basin, </w:t>
      </w:r>
      <w:r w:rsidRPr="004E4DFC">
        <w:rPr>
          <w:rFonts w:ascii="Times New Roman" w:hAnsi="Times New Roman"/>
          <w:strike/>
          <w:spacing w:val="-3"/>
          <w:sz w:val="20"/>
        </w:rPr>
        <w:t xml:space="preserve">or </w:t>
      </w:r>
      <w:r w:rsidRPr="004E4DFC">
        <w:rPr>
          <w:rFonts w:ascii="Times New Roman" w:hAnsi="Times New Roman"/>
          <w:spacing w:val="-3"/>
          <w:sz w:val="20"/>
        </w:rPr>
        <w:t xml:space="preserve">the </w:t>
      </w:r>
      <w:proofErr w:type="spellStart"/>
      <w:r w:rsidRPr="004E4DFC">
        <w:rPr>
          <w:rFonts w:ascii="Times New Roman" w:hAnsi="Times New Roman"/>
          <w:spacing w:val="-3"/>
          <w:sz w:val="20"/>
        </w:rPr>
        <w:t>Econlockhatchee</w:t>
      </w:r>
      <w:proofErr w:type="spellEnd"/>
      <w:r w:rsidRPr="004E4DFC">
        <w:rPr>
          <w:rFonts w:ascii="Times New Roman" w:hAnsi="Times New Roman"/>
          <w:spacing w:val="-3"/>
          <w:sz w:val="20"/>
        </w:rPr>
        <w:t xml:space="preserve"> River Hydrologic Basin</w:t>
      </w:r>
      <w:r w:rsidR="00D77772" w:rsidRPr="004E4DFC">
        <w:rPr>
          <w:rFonts w:ascii="Times New Roman" w:hAnsi="Times New Roman"/>
          <w:spacing w:val="-3"/>
          <w:sz w:val="20"/>
          <w:u w:val="single"/>
        </w:rPr>
        <w:t xml:space="preserve">, the </w:t>
      </w:r>
      <w:proofErr w:type="spellStart"/>
      <w:r w:rsidR="00D77772" w:rsidRPr="004E4DFC">
        <w:rPr>
          <w:rFonts w:ascii="Times New Roman" w:hAnsi="Times New Roman"/>
          <w:spacing w:val="-3"/>
          <w:sz w:val="20"/>
          <w:u w:val="single"/>
        </w:rPr>
        <w:t>Tomoka</w:t>
      </w:r>
      <w:proofErr w:type="spellEnd"/>
      <w:r w:rsidRPr="004E4DFC">
        <w:rPr>
          <w:rFonts w:ascii="Times New Roman" w:hAnsi="Times New Roman"/>
          <w:spacing w:val="-3"/>
          <w:sz w:val="20"/>
          <w:u w:val="single"/>
        </w:rPr>
        <w:t xml:space="preserve"> </w:t>
      </w:r>
      <w:r w:rsidR="00685786" w:rsidRPr="004E4DFC">
        <w:rPr>
          <w:rFonts w:ascii="Times New Roman" w:hAnsi="Times New Roman"/>
          <w:spacing w:val="-3"/>
          <w:sz w:val="20"/>
          <w:u w:val="single"/>
        </w:rPr>
        <w:t>River Hydrologic Basin, the Spruce Creek Hydrologic Basin, or the Lake Apopka Hydrologic Basin,</w:t>
      </w:r>
      <w:r w:rsidR="00685786" w:rsidRPr="004E4DFC">
        <w:rPr>
          <w:rFonts w:ascii="Times New Roman" w:hAnsi="Times New Roman"/>
          <w:spacing w:val="-3"/>
          <w:sz w:val="20"/>
        </w:rPr>
        <w:t xml:space="preserve"> </w:t>
      </w:r>
      <w:r w:rsidRPr="004E4DFC">
        <w:rPr>
          <w:rFonts w:ascii="Times New Roman" w:hAnsi="Times New Roman"/>
          <w:spacing w:val="-3"/>
          <w:sz w:val="20"/>
        </w:rPr>
        <w:t xml:space="preserve">requiring permits pursuant to </w:t>
      </w:r>
      <w:r w:rsidR="00EE08D3" w:rsidRPr="004E4DFC">
        <w:rPr>
          <w:rFonts w:ascii="Times New Roman" w:hAnsi="Times New Roman"/>
          <w:spacing w:val="-3"/>
          <w:sz w:val="20"/>
          <w:u w:val="single"/>
        </w:rPr>
        <w:t>Rule</w:t>
      </w:r>
      <w:r w:rsidR="00EE08D3" w:rsidRPr="004E4DFC">
        <w:rPr>
          <w:rFonts w:ascii="Times New Roman" w:hAnsi="Times New Roman"/>
          <w:spacing w:val="-3"/>
          <w:sz w:val="20"/>
        </w:rPr>
        <w:t xml:space="preserve"> </w:t>
      </w:r>
      <w:r w:rsidRPr="004E4DFC">
        <w:rPr>
          <w:rFonts w:ascii="Times New Roman" w:hAnsi="Times New Roman"/>
          <w:strike/>
          <w:spacing w:val="-3"/>
          <w:sz w:val="20"/>
        </w:rPr>
        <w:t>section</w:t>
      </w:r>
      <w:r w:rsidRPr="004E4DFC">
        <w:rPr>
          <w:rFonts w:ascii="Times New Roman" w:hAnsi="Times New Roman"/>
          <w:spacing w:val="-3"/>
          <w:sz w:val="20"/>
        </w:rPr>
        <w:t xml:space="preserve"> 40C-4.041, F.A.C., shall be constructed, operated, maintained, altered, abandoned and removed in accordance with the standards and criteria specified in </w:t>
      </w:r>
      <w:r w:rsidR="00EE08D3" w:rsidRPr="004E4DFC">
        <w:rPr>
          <w:rFonts w:ascii="Times New Roman" w:hAnsi="Times New Roman"/>
          <w:spacing w:val="-3"/>
          <w:sz w:val="20"/>
          <w:u w:val="single"/>
        </w:rPr>
        <w:t>Rule</w:t>
      </w:r>
      <w:r w:rsidR="00F05758" w:rsidRPr="004E4DFC">
        <w:rPr>
          <w:rFonts w:ascii="Times New Roman" w:hAnsi="Times New Roman"/>
          <w:spacing w:val="-3"/>
          <w:sz w:val="20"/>
          <w:u w:val="single"/>
        </w:rPr>
        <w:t xml:space="preserve"> 40C-41.063, and either </w:t>
      </w:r>
      <w:r w:rsidR="00EE08D3" w:rsidRPr="004E4DFC">
        <w:rPr>
          <w:rFonts w:ascii="Times New Roman" w:hAnsi="Times New Roman"/>
          <w:spacing w:val="-3"/>
          <w:sz w:val="20"/>
          <w:u w:val="single"/>
        </w:rPr>
        <w:t xml:space="preserve">Rules </w:t>
      </w:r>
      <w:r w:rsidR="00EE08D3" w:rsidRPr="004E4DFC">
        <w:rPr>
          <w:rFonts w:ascii="Times New Roman" w:hAnsi="Times New Roman"/>
          <w:strike/>
          <w:spacing w:val="-3"/>
          <w:sz w:val="20"/>
        </w:rPr>
        <w:t xml:space="preserve">sections </w:t>
      </w:r>
      <w:r w:rsidR="00F05758" w:rsidRPr="004E4DFC">
        <w:rPr>
          <w:rFonts w:ascii="Times New Roman" w:hAnsi="Times New Roman"/>
          <w:spacing w:val="-3"/>
          <w:sz w:val="20"/>
        </w:rPr>
        <w:t>40C-4.301</w:t>
      </w:r>
      <w:r w:rsidR="00EE08D3" w:rsidRPr="004E4DFC">
        <w:rPr>
          <w:rFonts w:ascii="Times New Roman" w:hAnsi="Times New Roman"/>
          <w:strike/>
          <w:spacing w:val="-3"/>
          <w:sz w:val="20"/>
        </w:rPr>
        <w:t>,</w:t>
      </w:r>
      <w:r w:rsidR="00EE08D3" w:rsidRPr="004E4DFC">
        <w:rPr>
          <w:rFonts w:ascii="Times New Roman" w:hAnsi="Times New Roman"/>
          <w:spacing w:val="-3"/>
          <w:sz w:val="20"/>
        </w:rPr>
        <w:t xml:space="preserve"> </w:t>
      </w:r>
      <w:r w:rsidR="00F05758" w:rsidRPr="004E4DFC">
        <w:rPr>
          <w:rFonts w:ascii="Times New Roman" w:hAnsi="Times New Roman"/>
          <w:spacing w:val="-3"/>
          <w:sz w:val="20"/>
          <w:u w:val="single"/>
        </w:rPr>
        <w:t xml:space="preserve">and </w:t>
      </w:r>
      <w:r w:rsidR="00F05758" w:rsidRPr="004E4DFC">
        <w:rPr>
          <w:rFonts w:ascii="Times New Roman" w:hAnsi="Times New Roman"/>
          <w:spacing w:val="-3"/>
          <w:sz w:val="20"/>
        </w:rPr>
        <w:t>40C-4.302,</w:t>
      </w:r>
      <w:r w:rsidR="00F05758" w:rsidRPr="004E4DFC">
        <w:rPr>
          <w:rFonts w:ascii="Times New Roman" w:hAnsi="Times New Roman"/>
          <w:spacing w:val="-3"/>
          <w:sz w:val="20"/>
          <w:u w:val="single"/>
        </w:rPr>
        <w:t xml:space="preserve"> or </w:t>
      </w:r>
      <w:r w:rsidR="00F05758" w:rsidRPr="004E4DFC">
        <w:rPr>
          <w:rFonts w:ascii="Times New Roman" w:hAnsi="Times New Roman"/>
          <w:spacing w:val="-3"/>
          <w:sz w:val="20"/>
        </w:rPr>
        <w:t>40C-40.302, F.A.C.,</w:t>
      </w:r>
      <w:r w:rsidRPr="004E4DFC">
        <w:rPr>
          <w:rFonts w:ascii="Times New Roman" w:hAnsi="Times New Roman"/>
          <w:strike/>
          <w:spacing w:val="-3"/>
          <w:sz w:val="20"/>
        </w:rPr>
        <w:t xml:space="preserve"> and 40C-41.063, F.A.C.</w:t>
      </w:r>
      <w:r w:rsidRPr="009505E6">
        <w:rPr>
          <w:rFonts w:ascii="Times New Roman" w:hAnsi="Times New Roman"/>
          <w:strike/>
          <w:spacing w:val="-3"/>
          <w:sz w:val="20"/>
        </w:rPr>
        <w:t>,</w:t>
      </w:r>
      <w:r w:rsidRPr="004E4DFC">
        <w:rPr>
          <w:rFonts w:ascii="Times New Roman" w:hAnsi="Times New Roman"/>
          <w:spacing w:val="-3"/>
          <w:sz w:val="20"/>
        </w:rPr>
        <w:t xml:space="preserve"> unless specifically exempted</w:t>
      </w:r>
      <w:r w:rsidRPr="004E4DFC">
        <w:rPr>
          <w:rFonts w:ascii="Times New Roman" w:hAnsi="Times New Roman"/>
          <w:strike/>
          <w:spacing w:val="-3"/>
          <w:sz w:val="20"/>
        </w:rPr>
        <w:t>.</w:t>
      </w:r>
      <w:r w:rsidR="00530209" w:rsidRPr="004E4DFC">
        <w:rPr>
          <w:rFonts w:ascii="Times New Roman" w:hAnsi="Times New Roman"/>
          <w:color w:val="000000"/>
          <w:sz w:val="20"/>
        </w:rPr>
        <w:t xml:space="preserve"> </w:t>
      </w:r>
      <w:proofErr w:type="gramStart"/>
      <w:r w:rsidR="00EE08D3" w:rsidRPr="004E4DFC">
        <w:rPr>
          <w:rFonts w:ascii="Times New Roman" w:hAnsi="Times New Roman"/>
          <w:spacing w:val="-3"/>
          <w:sz w:val="20"/>
          <w:u w:val="single"/>
        </w:rPr>
        <w:t>in</w:t>
      </w:r>
      <w:proofErr w:type="gramEnd"/>
      <w:r w:rsidR="00EE08D3" w:rsidRPr="004E4DFC">
        <w:rPr>
          <w:rFonts w:ascii="Times New Roman" w:hAnsi="Times New Roman"/>
          <w:spacing w:val="-3"/>
          <w:sz w:val="20"/>
          <w:u w:val="single"/>
        </w:rPr>
        <w:t xml:space="preserve"> R</w:t>
      </w:r>
      <w:r w:rsidR="007C434B" w:rsidRPr="004E4DFC">
        <w:rPr>
          <w:rFonts w:ascii="Times New Roman" w:hAnsi="Times New Roman"/>
          <w:spacing w:val="-3"/>
          <w:sz w:val="20"/>
          <w:u w:val="single"/>
        </w:rPr>
        <w:t>ule 40C-41.051, F.A.C., or otherwise provided in subsection 40C-41.043(3) or 40C-41.043(4), F.A.C.</w:t>
      </w:r>
      <w:r w:rsidRPr="004E4DFC">
        <w:rPr>
          <w:rFonts w:ascii="Times New Roman" w:hAnsi="Times New Roman"/>
          <w:spacing w:val="-3"/>
          <w:sz w:val="20"/>
        </w:rPr>
        <w:t xml:space="preserve"> The most restrictive criteria will be applicable unless the applicant provides reasonable assurance that the purposes and intent of this chapter and </w:t>
      </w:r>
      <w:proofErr w:type="spellStart"/>
      <w:r w:rsidR="00EE08D3" w:rsidRPr="004E4DFC">
        <w:rPr>
          <w:rFonts w:ascii="Times New Roman" w:hAnsi="Times New Roman"/>
          <w:spacing w:val="-3"/>
          <w:sz w:val="20"/>
          <w:u w:val="single"/>
        </w:rPr>
        <w:t>C</w:t>
      </w:r>
      <w:r w:rsidRPr="004E4DFC">
        <w:rPr>
          <w:rFonts w:ascii="Times New Roman" w:hAnsi="Times New Roman"/>
          <w:strike/>
          <w:spacing w:val="-3"/>
          <w:sz w:val="20"/>
        </w:rPr>
        <w:t>c</w:t>
      </w:r>
      <w:r w:rsidRPr="004E4DFC">
        <w:rPr>
          <w:rFonts w:ascii="Times New Roman" w:hAnsi="Times New Roman"/>
          <w:spacing w:val="-3"/>
          <w:sz w:val="20"/>
        </w:rPr>
        <w:t>hapter</w:t>
      </w:r>
      <w:proofErr w:type="spellEnd"/>
      <w:r w:rsidRPr="004E4DFC">
        <w:rPr>
          <w:rFonts w:ascii="Times New Roman" w:hAnsi="Times New Roman"/>
          <w:spacing w:val="-3"/>
          <w:sz w:val="20"/>
        </w:rPr>
        <w:t xml:space="preserve"> 40C-4, F.A.C., will be fulfilled using alternate criteria.</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(2)</w:t>
      </w:r>
      <w:r w:rsidRPr="004E4DFC">
        <w:rPr>
          <w:rFonts w:ascii="Times New Roman" w:hAnsi="Times New Roman"/>
          <w:spacing w:val="-3"/>
          <w:sz w:val="20"/>
        </w:rPr>
        <w:tab/>
        <w:t xml:space="preserve">All projects located within the Sensitive Karst Areas Basin requiring permits pursuant to </w:t>
      </w:r>
      <w:r w:rsidR="00337FED" w:rsidRPr="004E4DFC">
        <w:rPr>
          <w:rFonts w:ascii="Times New Roman" w:hAnsi="Times New Roman"/>
          <w:spacing w:val="-3"/>
          <w:sz w:val="20"/>
          <w:u w:val="single"/>
        </w:rPr>
        <w:t>Rule</w:t>
      </w:r>
      <w:r w:rsidR="00337FED" w:rsidRPr="004E4DFC">
        <w:rPr>
          <w:rFonts w:ascii="Times New Roman" w:hAnsi="Times New Roman"/>
          <w:spacing w:val="-3"/>
          <w:sz w:val="20"/>
        </w:rPr>
        <w:t xml:space="preserve"> </w:t>
      </w:r>
      <w:r w:rsidR="00337FED" w:rsidRPr="004E4DFC">
        <w:rPr>
          <w:rFonts w:ascii="Times New Roman" w:hAnsi="Times New Roman"/>
          <w:strike/>
          <w:spacing w:val="-3"/>
          <w:sz w:val="20"/>
        </w:rPr>
        <w:t>section</w:t>
      </w:r>
      <w:r w:rsidR="00337FED" w:rsidRPr="004E4DFC">
        <w:rPr>
          <w:rFonts w:ascii="Times New Roman" w:hAnsi="Times New Roman"/>
          <w:spacing w:val="-3"/>
          <w:sz w:val="20"/>
        </w:rPr>
        <w:t xml:space="preserve"> </w:t>
      </w:r>
      <w:r w:rsidRPr="004E4DFC">
        <w:rPr>
          <w:rFonts w:ascii="Times New Roman" w:hAnsi="Times New Roman"/>
          <w:spacing w:val="-3"/>
          <w:sz w:val="20"/>
        </w:rPr>
        <w:t xml:space="preserve">40C-42.022, F.A.C., shall be constructed, operated, maintained, altered, abandoned and removed in accordance with the requirements and criteria specified in </w:t>
      </w:r>
      <w:r w:rsidR="00337FED" w:rsidRPr="004E4DFC">
        <w:rPr>
          <w:rFonts w:ascii="Times New Roman" w:hAnsi="Times New Roman"/>
          <w:spacing w:val="-3"/>
          <w:sz w:val="20"/>
          <w:u w:val="single"/>
        </w:rPr>
        <w:t>Rules</w:t>
      </w:r>
      <w:r w:rsidR="00337FED" w:rsidRPr="004E4DFC">
        <w:rPr>
          <w:rFonts w:ascii="Times New Roman" w:hAnsi="Times New Roman"/>
          <w:spacing w:val="-3"/>
          <w:sz w:val="20"/>
        </w:rPr>
        <w:t xml:space="preserve"> </w:t>
      </w:r>
      <w:r w:rsidR="00337FED" w:rsidRPr="004E4DFC">
        <w:rPr>
          <w:rFonts w:ascii="Times New Roman" w:hAnsi="Times New Roman"/>
          <w:strike/>
          <w:spacing w:val="-3"/>
          <w:sz w:val="20"/>
        </w:rPr>
        <w:t>sections</w:t>
      </w:r>
      <w:r w:rsidR="00337FED" w:rsidRPr="004E4DFC">
        <w:rPr>
          <w:rFonts w:ascii="Times New Roman" w:hAnsi="Times New Roman"/>
          <w:spacing w:val="-3"/>
          <w:sz w:val="20"/>
        </w:rPr>
        <w:t xml:space="preserve"> </w:t>
      </w:r>
      <w:r w:rsidRPr="004E4DFC">
        <w:rPr>
          <w:rFonts w:ascii="Times New Roman" w:hAnsi="Times New Roman"/>
          <w:spacing w:val="-3"/>
          <w:sz w:val="20"/>
        </w:rPr>
        <w:t xml:space="preserve">40C-42.023 and 40C-41.063, F.A.C., unless specifically exempted. </w:t>
      </w:r>
      <w:r w:rsidR="00337FED" w:rsidRPr="004E4DFC">
        <w:rPr>
          <w:rFonts w:ascii="Times New Roman" w:hAnsi="Times New Roman"/>
          <w:spacing w:val="-3"/>
          <w:sz w:val="20"/>
        </w:rPr>
        <w:t xml:space="preserve"> </w:t>
      </w:r>
      <w:r w:rsidRPr="004E4DFC">
        <w:rPr>
          <w:rFonts w:ascii="Times New Roman" w:hAnsi="Times New Roman"/>
          <w:spacing w:val="-3"/>
          <w:sz w:val="20"/>
        </w:rPr>
        <w:t xml:space="preserve">The most restrictive criteria will be applicable unless the applicant provides reasonable assurance that the purposes and intent of this chapter and </w:t>
      </w:r>
      <w:proofErr w:type="spellStart"/>
      <w:r w:rsidR="00337FED" w:rsidRPr="004E4DFC">
        <w:rPr>
          <w:rFonts w:ascii="Times New Roman" w:hAnsi="Times New Roman"/>
          <w:spacing w:val="-3"/>
          <w:sz w:val="20"/>
          <w:u w:val="single"/>
        </w:rPr>
        <w:t>C</w:t>
      </w:r>
      <w:r w:rsidRPr="004E4DFC">
        <w:rPr>
          <w:rFonts w:ascii="Times New Roman" w:hAnsi="Times New Roman"/>
          <w:strike/>
          <w:spacing w:val="-3"/>
          <w:sz w:val="20"/>
        </w:rPr>
        <w:t>c</w:t>
      </w:r>
      <w:r w:rsidRPr="004E4DFC">
        <w:rPr>
          <w:rFonts w:ascii="Times New Roman" w:hAnsi="Times New Roman"/>
          <w:spacing w:val="-3"/>
          <w:sz w:val="20"/>
        </w:rPr>
        <w:t>hapter</w:t>
      </w:r>
      <w:proofErr w:type="spellEnd"/>
      <w:r w:rsidRPr="004E4DFC">
        <w:rPr>
          <w:rFonts w:ascii="Times New Roman" w:hAnsi="Times New Roman"/>
          <w:spacing w:val="-3"/>
          <w:sz w:val="20"/>
        </w:rPr>
        <w:t xml:space="preserve"> 40C-42, F.A.C., will be fulfilled using alternate criteria.</w:t>
      </w:r>
    </w:p>
    <w:p w:rsidR="000416F4" w:rsidRPr="004E4DFC" w:rsidRDefault="00530209" w:rsidP="004E4DFC">
      <w:pPr>
        <w:tabs>
          <w:tab w:val="left" w:pos="0"/>
          <w:tab w:val="left" w:pos="540"/>
          <w:tab w:val="left" w:pos="1080"/>
        </w:tabs>
        <w:suppressAutoHyphens/>
        <w:ind w:firstLine="540"/>
        <w:jc w:val="both"/>
        <w:rPr>
          <w:rFonts w:ascii="Times New Roman" w:hAnsi="Times New Roman"/>
          <w:spacing w:val="-3"/>
          <w:sz w:val="20"/>
          <w:u w:val="single"/>
        </w:rPr>
      </w:pPr>
      <w:r w:rsidRPr="004E4DFC">
        <w:rPr>
          <w:rFonts w:ascii="Times New Roman" w:hAnsi="Times New Roman"/>
          <w:spacing w:val="-3"/>
          <w:sz w:val="20"/>
          <w:u w:val="single"/>
        </w:rPr>
        <w:t>(3)</w:t>
      </w:r>
      <w:r w:rsidR="00337FED" w:rsidRPr="004E4DFC">
        <w:rPr>
          <w:rFonts w:ascii="Times New Roman" w:hAnsi="Times New Roman"/>
          <w:spacing w:val="-3"/>
          <w:sz w:val="20"/>
          <w:u w:val="single"/>
        </w:rPr>
        <w:tab/>
      </w:r>
      <w:r w:rsidR="000416F4" w:rsidRPr="004E4DFC">
        <w:rPr>
          <w:rFonts w:ascii="Times New Roman" w:hAnsi="Times New Roman"/>
          <w:spacing w:val="-3"/>
          <w:sz w:val="20"/>
          <w:u w:val="single"/>
        </w:rPr>
        <w:t>Stormwater management systems</w:t>
      </w:r>
      <w:r w:rsidR="00337FED" w:rsidRPr="004E4DFC">
        <w:rPr>
          <w:rFonts w:ascii="Times New Roman" w:hAnsi="Times New Roman"/>
          <w:spacing w:val="-3"/>
          <w:sz w:val="20"/>
          <w:u w:val="single"/>
        </w:rPr>
        <w:t xml:space="preserve"> requiring permits pursuant to R</w:t>
      </w:r>
      <w:r w:rsidR="000416F4" w:rsidRPr="004E4DFC">
        <w:rPr>
          <w:rFonts w:ascii="Times New Roman" w:hAnsi="Times New Roman"/>
          <w:spacing w:val="-3"/>
          <w:sz w:val="20"/>
          <w:u w:val="single"/>
        </w:rPr>
        <w:t>ule 40C-42.022, F.A.C., that will be located within the Lake Apopka Hydrologic Basin or will discharge water to Lake Apopka or its tributaries, shall be constructed, operated, maintained, altered, abandoned and removed in accordance with the stand</w:t>
      </w:r>
      <w:r w:rsidR="00337FED" w:rsidRPr="004E4DFC">
        <w:rPr>
          <w:rFonts w:ascii="Times New Roman" w:hAnsi="Times New Roman"/>
          <w:spacing w:val="-3"/>
          <w:sz w:val="20"/>
          <w:u w:val="single"/>
        </w:rPr>
        <w:t>ards and criteria specified in R</w:t>
      </w:r>
      <w:r w:rsidR="000416F4" w:rsidRPr="004E4DFC">
        <w:rPr>
          <w:rFonts w:ascii="Times New Roman" w:hAnsi="Times New Roman"/>
          <w:spacing w:val="-3"/>
          <w:sz w:val="20"/>
          <w:u w:val="single"/>
        </w:rPr>
        <w:t>ule 40C-42.023, F.A.C., and s</w:t>
      </w:r>
      <w:r w:rsidR="00337FED" w:rsidRPr="004E4DFC">
        <w:rPr>
          <w:rFonts w:ascii="Times New Roman" w:hAnsi="Times New Roman"/>
          <w:spacing w:val="-3"/>
          <w:sz w:val="20"/>
          <w:u w:val="single"/>
        </w:rPr>
        <w:t>ubsection 40C-41.063(8), F.A.C.</w:t>
      </w:r>
    </w:p>
    <w:p w:rsidR="00530209" w:rsidRPr="004E4DFC" w:rsidRDefault="00530209"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(4)</w:t>
      </w:r>
      <w:r w:rsidR="00337FED" w:rsidRPr="004E4DFC">
        <w:rPr>
          <w:rFonts w:ascii="Times New Roman" w:hAnsi="Times New Roman"/>
          <w:spacing w:val="-3"/>
          <w:sz w:val="20"/>
          <w:u w:val="single"/>
        </w:rPr>
        <w:tab/>
      </w:r>
      <w:r w:rsidR="00FD3917" w:rsidRPr="004E4DFC">
        <w:rPr>
          <w:rFonts w:ascii="Times New Roman" w:hAnsi="Times New Roman"/>
          <w:spacing w:val="-3"/>
          <w:sz w:val="20"/>
          <w:u w:val="single"/>
        </w:rPr>
        <w:t>This subsection is not adopted</w:t>
      </w:r>
      <w:r w:rsidR="00337FED" w:rsidRPr="004E4DFC">
        <w:rPr>
          <w:rFonts w:ascii="Times New Roman" w:hAnsi="Times New Roman"/>
          <w:spacing w:val="-3"/>
          <w:sz w:val="20"/>
          <w:u w:val="single"/>
        </w:rPr>
        <w:t xml:space="preserve"> for use by the Department.</w:t>
      </w:r>
    </w:p>
    <w:p w:rsidR="000416F4" w:rsidRPr="004E4DFC" w:rsidRDefault="00530209" w:rsidP="004E4DFC">
      <w:pPr>
        <w:tabs>
          <w:tab w:val="left" w:pos="0"/>
          <w:tab w:val="left" w:pos="540"/>
          <w:tab w:val="left" w:pos="1080"/>
        </w:tabs>
        <w:suppressAutoHyphens/>
        <w:ind w:firstLine="540"/>
        <w:jc w:val="both"/>
        <w:rPr>
          <w:rFonts w:ascii="Times New Roman" w:hAnsi="Times New Roman"/>
          <w:spacing w:val="-3"/>
          <w:sz w:val="20"/>
          <w:u w:val="single"/>
        </w:rPr>
      </w:pPr>
      <w:r w:rsidRPr="004E4DFC">
        <w:rPr>
          <w:rFonts w:ascii="Times New Roman" w:hAnsi="Times New Roman"/>
          <w:spacing w:val="-3"/>
          <w:sz w:val="20"/>
          <w:u w:val="single"/>
        </w:rPr>
        <w:t>(5)</w:t>
      </w:r>
      <w:r w:rsidR="00337FED" w:rsidRPr="004E4DFC">
        <w:rPr>
          <w:rFonts w:ascii="Times New Roman" w:hAnsi="Times New Roman"/>
          <w:spacing w:val="-3"/>
          <w:sz w:val="20"/>
          <w:u w:val="single"/>
        </w:rPr>
        <w:tab/>
      </w:r>
      <w:r w:rsidR="000416F4" w:rsidRPr="004E4DFC">
        <w:rPr>
          <w:rFonts w:ascii="Times New Roman" w:hAnsi="Times New Roman"/>
          <w:spacing w:val="-3"/>
          <w:sz w:val="20"/>
          <w:u w:val="single"/>
        </w:rPr>
        <w:t xml:space="preserve">Stormwater management systems requiring permits pursuant to Rule 40C-42.022, F.A.C., that will be located within the </w:t>
      </w:r>
      <w:proofErr w:type="spellStart"/>
      <w:r w:rsidR="000416F4" w:rsidRPr="004E4DFC">
        <w:rPr>
          <w:rFonts w:ascii="Times New Roman" w:hAnsi="Times New Roman"/>
          <w:spacing w:val="-3"/>
          <w:sz w:val="20"/>
          <w:u w:val="single"/>
        </w:rPr>
        <w:t>Wekiva</w:t>
      </w:r>
      <w:proofErr w:type="spellEnd"/>
      <w:r w:rsidR="000416F4" w:rsidRPr="004E4DFC">
        <w:rPr>
          <w:rFonts w:ascii="Times New Roman" w:hAnsi="Times New Roman"/>
          <w:spacing w:val="-3"/>
          <w:sz w:val="20"/>
          <w:u w:val="single"/>
        </w:rPr>
        <w:t xml:space="preserve"> Recharge Protection Basin, shall be constructed, operated, maintained, altered, abandoned and removed in accordance with the standards and criteria specified in Rule 40C-42.023, F.A.C., and paragraph 40C-41.063(3)(a), F.A.C. </w:t>
      </w:r>
    </w:p>
    <w:p w:rsidR="00530209" w:rsidRPr="004E4DFC" w:rsidRDefault="00530209"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(6)</w:t>
      </w:r>
      <w:r w:rsidR="00337FED" w:rsidRPr="004E4DFC">
        <w:rPr>
          <w:rFonts w:ascii="Times New Roman" w:hAnsi="Times New Roman"/>
          <w:spacing w:val="-3"/>
          <w:sz w:val="20"/>
          <w:u w:val="single"/>
        </w:rPr>
        <w:tab/>
      </w:r>
      <w:r w:rsidR="00FD3917" w:rsidRPr="004E4DFC">
        <w:rPr>
          <w:rFonts w:ascii="Times New Roman" w:hAnsi="Times New Roman"/>
          <w:spacing w:val="-3"/>
          <w:sz w:val="20"/>
          <w:u w:val="single"/>
        </w:rPr>
        <w:t>This subsection is not adopted</w:t>
      </w:r>
      <w:r w:rsidR="00337FED" w:rsidRPr="004E4DFC">
        <w:rPr>
          <w:rFonts w:ascii="Times New Roman" w:hAnsi="Times New Roman"/>
          <w:spacing w:val="-3"/>
          <w:sz w:val="20"/>
          <w:u w:val="single"/>
        </w:rPr>
        <w:t xml:space="preserve"> for use by the Department</w:t>
      </w:r>
    </w:p>
    <w:p w:rsidR="004E4DFC" w:rsidRDefault="004E4DFC" w:rsidP="004E4DFC">
      <w:pPr>
        <w:tabs>
          <w:tab w:val="left" w:pos="0"/>
          <w:tab w:val="left" w:pos="540"/>
          <w:tab w:val="left" w:pos="1080"/>
        </w:tabs>
        <w:suppressAutoHyphens/>
        <w:jc w:val="both"/>
        <w:rPr>
          <w:rFonts w:ascii="Times New Roman" w:hAnsi="Times New Roman"/>
          <w:i/>
          <w:spacing w:val="-3"/>
          <w:sz w:val="20"/>
        </w:rPr>
      </w:pPr>
    </w:p>
    <w:p w:rsidR="00DE53BC" w:rsidRPr="004E4DFC" w:rsidRDefault="003B08C3" w:rsidP="004E4DFC">
      <w:pPr>
        <w:tabs>
          <w:tab w:val="left" w:pos="0"/>
          <w:tab w:val="left" w:pos="540"/>
          <w:tab w:val="left" w:pos="1080"/>
        </w:tabs>
        <w:suppressAutoHyphens/>
        <w:jc w:val="both"/>
        <w:rPr>
          <w:rFonts w:ascii="Times New Roman" w:hAnsi="Times New Roman"/>
          <w:spacing w:val="-3"/>
          <w:sz w:val="20"/>
        </w:rPr>
      </w:pPr>
      <w:proofErr w:type="gramStart"/>
      <w:r w:rsidRPr="004E4DFC">
        <w:rPr>
          <w:rFonts w:ascii="Times New Roman" w:hAnsi="Times New Roman"/>
          <w:i/>
          <w:spacing w:val="-3"/>
          <w:sz w:val="20"/>
        </w:rPr>
        <w:t xml:space="preserve">Specific Authority </w:t>
      </w:r>
      <w:r w:rsidR="00555E51" w:rsidRPr="004E4DFC">
        <w:rPr>
          <w:rFonts w:ascii="Times New Roman" w:hAnsi="Times New Roman"/>
          <w:i/>
          <w:iCs/>
          <w:spacing w:val="-3"/>
          <w:sz w:val="20"/>
          <w:u w:val="single"/>
        </w:rPr>
        <w:t>369.318,</w:t>
      </w:r>
      <w:r w:rsidR="00555E51" w:rsidRPr="004E4DFC">
        <w:rPr>
          <w:rFonts w:ascii="Times New Roman" w:hAnsi="Times New Roman"/>
          <w:i/>
          <w:iCs/>
          <w:spacing w:val="-3"/>
          <w:sz w:val="20"/>
        </w:rPr>
        <w:t xml:space="preserve"> </w:t>
      </w:r>
      <w:r w:rsidRPr="004E4DFC">
        <w:rPr>
          <w:rFonts w:ascii="Times New Roman" w:hAnsi="Times New Roman"/>
          <w:i/>
          <w:spacing w:val="-3"/>
          <w:sz w:val="20"/>
        </w:rPr>
        <w:t>373.044, 373.113, 373.171, 373.415 FS.</w:t>
      </w:r>
      <w:proofErr w:type="gramEnd"/>
      <w:r w:rsidRPr="004E4DFC">
        <w:rPr>
          <w:rFonts w:ascii="Times New Roman" w:hAnsi="Times New Roman"/>
          <w:i/>
          <w:spacing w:val="-3"/>
          <w:sz w:val="20"/>
        </w:rPr>
        <w:t xml:space="preserve"> Law Implemented </w:t>
      </w:r>
      <w:r w:rsidR="000D695A" w:rsidRPr="004E4DFC">
        <w:rPr>
          <w:rFonts w:ascii="Times New Roman" w:hAnsi="Times New Roman"/>
          <w:i/>
          <w:iCs/>
          <w:spacing w:val="-3"/>
          <w:sz w:val="20"/>
          <w:u w:val="single"/>
        </w:rPr>
        <w:t>369.318,</w:t>
      </w:r>
      <w:r w:rsidR="000D695A" w:rsidRPr="004E4DFC">
        <w:rPr>
          <w:rFonts w:ascii="Times New Roman" w:hAnsi="Times New Roman"/>
          <w:i/>
          <w:iCs/>
          <w:spacing w:val="-3"/>
          <w:sz w:val="20"/>
        </w:rPr>
        <w:t xml:space="preserve"> </w:t>
      </w:r>
      <w:r w:rsidRPr="004E4DFC">
        <w:rPr>
          <w:rFonts w:ascii="Times New Roman" w:hAnsi="Times New Roman"/>
          <w:i/>
          <w:spacing w:val="-3"/>
          <w:sz w:val="20"/>
        </w:rPr>
        <w:t xml:space="preserve">373.413, 373.415, 373.416, </w:t>
      </w:r>
      <w:r w:rsidR="00337FED" w:rsidRPr="004E4DFC">
        <w:rPr>
          <w:rFonts w:ascii="Times New Roman" w:hAnsi="Times New Roman"/>
          <w:i/>
          <w:spacing w:val="-3"/>
          <w:sz w:val="20"/>
          <w:u w:val="single"/>
        </w:rPr>
        <w:t xml:space="preserve">373.418, </w:t>
      </w:r>
      <w:proofErr w:type="gramStart"/>
      <w:r w:rsidRPr="004E4DFC">
        <w:rPr>
          <w:rFonts w:ascii="Times New Roman" w:hAnsi="Times New Roman"/>
          <w:i/>
          <w:spacing w:val="-3"/>
          <w:sz w:val="20"/>
        </w:rPr>
        <w:t>373.426</w:t>
      </w:r>
      <w:r w:rsidR="000D695A" w:rsidRPr="004E4DFC">
        <w:rPr>
          <w:rFonts w:ascii="Times New Roman" w:hAnsi="Times New Roman"/>
          <w:i/>
          <w:iCs/>
          <w:color w:val="000000"/>
          <w:sz w:val="20"/>
        </w:rPr>
        <w:t xml:space="preserve"> </w:t>
      </w:r>
      <w:r w:rsidR="000D695A" w:rsidRPr="004E4DFC">
        <w:rPr>
          <w:rFonts w:ascii="Times New Roman" w:hAnsi="Times New Roman"/>
          <w:i/>
          <w:iCs/>
          <w:spacing w:val="-3"/>
          <w:sz w:val="20"/>
          <w:u w:val="single"/>
        </w:rPr>
        <w:t>,</w:t>
      </w:r>
      <w:proofErr w:type="gramEnd"/>
      <w:r w:rsidR="000D695A" w:rsidRPr="004E4DFC">
        <w:rPr>
          <w:rFonts w:ascii="Times New Roman" w:hAnsi="Times New Roman"/>
          <w:i/>
          <w:iCs/>
          <w:spacing w:val="-3"/>
          <w:sz w:val="20"/>
          <w:u w:val="single"/>
        </w:rPr>
        <w:t xml:space="preserve"> 373.461</w:t>
      </w:r>
      <w:r w:rsidRPr="004E4DFC">
        <w:rPr>
          <w:rFonts w:ascii="Times New Roman" w:hAnsi="Times New Roman"/>
          <w:i/>
          <w:spacing w:val="-3"/>
          <w:sz w:val="20"/>
          <w:u w:val="single"/>
        </w:rPr>
        <w:t xml:space="preserve"> </w:t>
      </w:r>
      <w:r w:rsidRPr="004E4DFC">
        <w:rPr>
          <w:rFonts w:ascii="Times New Roman" w:hAnsi="Times New Roman"/>
          <w:i/>
          <w:spacing w:val="-3"/>
          <w:sz w:val="20"/>
        </w:rPr>
        <w:t>FS. History--New 12-7-83, Amended 5-17-87, 8-30-88, 4-3-91, 9-25-91, 10-3-95</w:t>
      </w:r>
      <w:r w:rsidR="006A7719" w:rsidRPr="004E4DFC">
        <w:rPr>
          <w:rFonts w:ascii="Times New Roman" w:hAnsi="Times New Roman"/>
          <w:i/>
          <w:iCs/>
          <w:spacing w:val="-3"/>
          <w:sz w:val="20"/>
          <w:u w:val="single"/>
        </w:rPr>
        <w:t>, 11-25-98, 3-7-03, 12-3-06</w:t>
      </w:r>
      <w:r w:rsidR="006A7719" w:rsidRPr="009505E6">
        <w:rPr>
          <w:rFonts w:ascii="Times New Roman" w:hAnsi="Times New Roman"/>
          <w:i/>
          <w:iCs/>
          <w:spacing w:val="-3"/>
          <w:sz w:val="20"/>
        </w:rPr>
        <w:t>.</w:t>
      </w:r>
    </w:p>
    <w:p w:rsidR="00DE53BC" w:rsidRPr="004E4DFC" w:rsidRDefault="00DE53BC" w:rsidP="004E4DFC">
      <w:pPr>
        <w:tabs>
          <w:tab w:val="left" w:pos="0"/>
          <w:tab w:val="left" w:pos="540"/>
          <w:tab w:val="left" w:pos="1080"/>
        </w:tabs>
        <w:suppressAutoHyphens/>
        <w:ind w:firstLine="540"/>
        <w:jc w:val="both"/>
        <w:rPr>
          <w:rFonts w:ascii="Times New Roman" w:hAnsi="Times New Roman"/>
          <w:spacing w:val="-3"/>
          <w:sz w:val="20"/>
        </w:rPr>
      </w:pPr>
    </w:p>
    <w:p w:rsidR="00211CF6" w:rsidRPr="004E4DFC" w:rsidRDefault="003B08C3" w:rsidP="004E4DFC">
      <w:pPr>
        <w:tabs>
          <w:tab w:val="left" w:pos="0"/>
          <w:tab w:val="left" w:pos="540"/>
          <w:tab w:val="left" w:pos="1080"/>
        </w:tabs>
        <w:suppressAutoHyphens/>
        <w:ind w:firstLine="540"/>
        <w:jc w:val="both"/>
        <w:rPr>
          <w:rFonts w:ascii="Times New Roman" w:hAnsi="Times New Roman"/>
          <w:b/>
          <w:spacing w:val="-3"/>
          <w:sz w:val="20"/>
        </w:rPr>
      </w:pPr>
      <w:proofErr w:type="gramStart"/>
      <w:r w:rsidRPr="004E4DFC">
        <w:rPr>
          <w:rFonts w:ascii="Times New Roman" w:hAnsi="Times New Roman"/>
          <w:b/>
          <w:spacing w:val="-3"/>
          <w:sz w:val="20"/>
        </w:rPr>
        <w:t>40C-41.051 Exemptions.</w:t>
      </w:r>
      <w:proofErr w:type="gramEnd"/>
    </w:p>
    <w:p w:rsidR="00DE53BC" w:rsidRPr="004E4DFC" w:rsidRDefault="00211CF6"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lastRenderedPageBreak/>
        <w:t>(1)</w:t>
      </w:r>
      <w:r w:rsidR="003B08C3" w:rsidRPr="004E4DFC">
        <w:rPr>
          <w:rFonts w:ascii="Times New Roman" w:hAnsi="Times New Roman"/>
          <w:spacing w:val="-3"/>
          <w:sz w:val="20"/>
          <w:u w:val="single"/>
        </w:rPr>
        <w:t xml:space="preserve"> </w:t>
      </w:r>
      <w:r w:rsidR="003B08C3" w:rsidRPr="004E4DFC">
        <w:rPr>
          <w:rFonts w:ascii="Times New Roman" w:hAnsi="Times New Roman"/>
          <w:spacing w:val="-3"/>
          <w:sz w:val="20"/>
        </w:rPr>
        <w:t xml:space="preserve">The following systems located wholly or partially in the </w:t>
      </w:r>
      <w:proofErr w:type="spellStart"/>
      <w:r w:rsidR="003B08C3" w:rsidRPr="004E4DFC">
        <w:rPr>
          <w:rFonts w:ascii="Times New Roman" w:hAnsi="Times New Roman"/>
          <w:spacing w:val="-3"/>
          <w:sz w:val="20"/>
        </w:rPr>
        <w:t>Econlockhatchee</w:t>
      </w:r>
      <w:proofErr w:type="spellEnd"/>
      <w:r w:rsidR="003B08C3" w:rsidRPr="004E4DFC">
        <w:rPr>
          <w:rFonts w:ascii="Times New Roman" w:hAnsi="Times New Roman"/>
          <w:spacing w:val="-3"/>
          <w:sz w:val="20"/>
        </w:rPr>
        <w:t xml:space="preserve"> River Hydrologic Basin are exempted from the standards and criteria in subsection 40C-41.063(5), F.A.C., and section 11.4, Applicant's Handbook: Management and Storage of Surface Waters:</w:t>
      </w:r>
    </w:p>
    <w:p w:rsidR="00DE53BC" w:rsidRPr="004E4DFC" w:rsidRDefault="00506525"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(a)</w:t>
      </w:r>
      <w:r w:rsidR="003B08C3" w:rsidRPr="004E4DFC">
        <w:rPr>
          <w:rFonts w:ascii="Times New Roman" w:hAnsi="Times New Roman"/>
          <w:strike/>
          <w:spacing w:val="-3"/>
          <w:sz w:val="20"/>
        </w:rPr>
        <w:t>(1)</w:t>
      </w:r>
      <w:r w:rsidR="003B08C3" w:rsidRPr="004E4DFC">
        <w:rPr>
          <w:rFonts w:ascii="Times New Roman" w:hAnsi="Times New Roman"/>
          <w:spacing w:val="-3"/>
          <w:sz w:val="20"/>
        </w:rPr>
        <w:tab/>
        <w:t xml:space="preserve">Each system for which the District has issued a general or individual permit, pursuant to </w:t>
      </w:r>
      <w:proofErr w:type="spellStart"/>
      <w:r w:rsidR="00F86F9F" w:rsidRPr="004E4DFC">
        <w:rPr>
          <w:rFonts w:ascii="Times New Roman" w:hAnsi="Times New Roman"/>
          <w:spacing w:val="-3"/>
          <w:sz w:val="20"/>
          <w:u w:val="single"/>
        </w:rPr>
        <w:t>C</w:t>
      </w:r>
      <w:r w:rsidR="003B08C3" w:rsidRPr="004E4DFC">
        <w:rPr>
          <w:rFonts w:ascii="Times New Roman" w:hAnsi="Times New Roman"/>
          <w:strike/>
          <w:spacing w:val="-3"/>
          <w:sz w:val="20"/>
        </w:rPr>
        <w:t>c</w:t>
      </w:r>
      <w:r w:rsidR="003B08C3" w:rsidRPr="004E4DFC">
        <w:rPr>
          <w:rFonts w:ascii="Times New Roman" w:hAnsi="Times New Roman"/>
          <w:spacing w:val="-3"/>
          <w:sz w:val="20"/>
        </w:rPr>
        <w:t>hapter</w:t>
      </w:r>
      <w:r w:rsidR="003B08C3" w:rsidRPr="004E4DFC">
        <w:rPr>
          <w:rFonts w:ascii="Times New Roman" w:hAnsi="Times New Roman"/>
          <w:strike/>
          <w:spacing w:val="-3"/>
          <w:sz w:val="20"/>
        </w:rPr>
        <w:t>s</w:t>
      </w:r>
      <w:proofErr w:type="spellEnd"/>
      <w:r w:rsidR="003B08C3" w:rsidRPr="004E4DFC">
        <w:rPr>
          <w:rFonts w:ascii="Times New Roman" w:hAnsi="Times New Roman"/>
          <w:spacing w:val="-3"/>
          <w:sz w:val="20"/>
        </w:rPr>
        <w:t xml:space="preserve"> 40C-4 or 40C-40, F.A.C., prior to April 3, 1991. </w:t>
      </w:r>
      <w:r w:rsidR="00F86F9F" w:rsidRPr="004E4DFC">
        <w:rPr>
          <w:rFonts w:ascii="Times New Roman" w:hAnsi="Times New Roman"/>
          <w:spacing w:val="-3"/>
          <w:sz w:val="20"/>
        </w:rPr>
        <w:t xml:space="preserve"> </w:t>
      </w:r>
      <w:r w:rsidR="003B08C3" w:rsidRPr="004E4DFC">
        <w:rPr>
          <w:rFonts w:ascii="Times New Roman" w:hAnsi="Times New Roman"/>
          <w:spacing w:val="-3"/>
          <w:sz w:val="20"/>
        </w:rPr>
        <w:t>The benefit conferred by this subsection shall apply only to the project area and the plan, as approved in the referenced permit.</w:t>
      </w:r>
    </w:p>
    <w:p w:rsidR="00DE53BC" w:rsidRPr="004E4DFC" w:rsidRDefault="00506525"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(b)</w:t>
      </w:r>
      <w:r w:rsidR="003B08C3" w:rsidRPr="004E4DFC">
        <w:rPr>
          <w:rFonts w:ascii="Times New Roman" w:hAnsi="Times New Roman"/>
          <w:strike/>
          <w:spacing w:val="-3"/>
          <w:sz w:val="20"/>
        </w:rPr>
        <w:t>(2)</w:t>
      </w:r>
      <w:r w:rsidR="003B08C3" w:rsidRPr="004E4DFC">
        <w:rPr>
          <w:rFonts w:ascii="Times New Roman" w:hAnsi="Times New Roman"/>
          <w:spacing w:val="-3"/>
          <w:sz w:val="20"/>
        </w:rPr>
        <w:tab/>
        <w:t xml:space="preserve">Each system for which the District has issued a permit pursuant to </w:t>
      </w:r>
      <w:proofErr w:type="spellStart"/>
      <w:r w:rsidR="00F86F9F" w:rsidRPr="004E4DFC">
        <w:rPr>
          <w:rFonts w:ascii="Times New Roman" w:hAnsi="Times New Roman"/>
          <w:spacing w:val="-3"/>
          <w:sz w:val="20"/>
          <w:u w:val="single"/>
        </w:rPr>
        <w:t>C</w:t>
      </w:r>
      <w:r w:rsidR="003B08C3" w:rsidRPr="004E4DFC">
        <w:rPr>
          <w:rFonts w:ascii="Times New Roman" w:hAnsi="Times New Roman"/>
          <w:strike/>
          <w:spacing w:val="-3"/>
          <w:sz w:val="20"/>
        </w:rPr>
        <w:t>c</w:t>
      </w:r>
      <w:r w:rsidR="003B08C3" w:rsidRPr="004E4DFC">
        <w:rPr>
          <w:rFonts w:ascii="Times New Roman" w:hAnsi="Times New Roman"/>
          <w:spacing w:val="-3"/>
          <w:sz w:val="20"/>
        </w:rPr>
        <w:t>hapter</w:t>
      </w:r>
      <w:proofErr w:type="spellEnd"/>
      <w:r w:rsidR="003B08C3" w:rsidRPr="004E4DFC">
        <w:rPr>
          <w:rFonts w:ascii="Times New Roman" w:hAnsi="Times New Roman"/>
          <w:spacing w:val="-3"/>
          <w:sz w:val="20"/>
        </w:rPr>
        <w:t xml:space="preserve"> 40C-42, F.A.C., prior to September 1, 1990, and for which construction has begun prior to March 1, 1991, pursuant to the referenced permit. </w:t>
      </w:r>
      <w:r w:rsidR="00F86F9F" w:rsidRPr="004E4DFC">
        <w:rPr>
          <w:rFonts w:ascii="Times New Roman" w:hAnsi="Times New Roman"/>
          <w:spacing w:val="-3"/>
          <w:sz w:val="20"/>
        </w:rPr>
        <w:t xml:space="preserve"> </w:t>
      </w:r>
      <w:r w:rsidR="003B08C3" w:rsidRPr="004E4DFC">
        <w:rPr>
          <w:rFonts w:ascii="Times New Roman" w:hAnsi="Times New Roman"/>
          <w:spacing w:val="-3"/>
          <w:sz w:val="20"/>
        </w:rPr>
        <w:t xml:space="preserve">The benefit conferred by this subsection shall apply only to a system which did not require a permit pursuant to </w:t>
      </w:r>
      <w:proofErr w:type="spellStart"/>
      <w:r w:rsidR="00F86F9F" w:rsidRPr="004E4DFC">
        <w:rPr>
          <w:rFonts w:ascii="Times New Roman" w:hAnsi="Times New Roman"/>
          <w:spacing w:val="-3"/>
          <w:sz w:val="20"/>
          <w:u w:val="single"/>
        </w:rPr>
        <w:t>C</w:t>
      </w:r>
      <w:r w:rsidR="003B08C3" w:rsidRPr="004E4DFC">
        <w:rPr>
          <w:rFonts w:ascii="Times New Roman" w:hAnsi="Times New Roman"/>
          <w:spacing w:val="-3"/>
          <w:sz w:val="20"/>
        </w:rPr>
        <w:t>chapter</w:t>
      </w:r>
      <w:r w:rsidR="003B08C3" w:rsidRPr="004E4DFC">
        <w:rPr>
          <w:rFonts w:ascii="Times New Roman" w:hAnsi="Times New Roman"/>
          <w:strike/>
          <w:spacing w:val="-3"/>
          <w:sz w:val="20"/>
        </w:rPr>
        <w:t>s</w:t>
      </w:r>
      <w:proofErr w:type="spellEnd"/>
      <w:r w:rsidR="003B08C3" w:rsidRPr="004E4DFC">
        <w:rPr>
          <w:rFonts w:ascii="Times New Roman" w:hAnsi="Times New Roman"/>
          <w:spacing w:val="-3"/>
          <w:sz w:val="20"/>
        </w:rPr>
        <w:t xml:space="preserve"> 40C-4 or 40C-40, F.A.C., prior to April 3, 1991</w:t>
      </w:r>
      <w:r w:rsidR="003B08C3" w:rsidRPr="004E4DFC">
        <w:rPr>
          <w:rFonts w:ascii="Times New Roman" w:hAnsi="Times New Roman"/>
          <w:color w:val="FF0000"/>
          <w:spacing w:val="-3"/>
          <w:sz w:val="20"/>
          <w:u w:val="single"/>
        </w:rPr>
        <w:t>,</w:t>
      </w:r>
      <w:r w:rsidR="003B08C3" w:rsidRPr="004E4DFC">
        <w:rPr>
          <w:rFonts w:ascii="Times New Roman" w:hAnsi="Times New Roman"/>
          <w:spacing w:val="-3"/>
          <w:sz w:val="20"/>
        </w:rPr>
        <w:t xml:space="preserve"> and only to the project area and the plan, as approved in the referenced </w:t>
      </w:r>
      <w:proofErr w:type="gramStart"/>
      <w:r w:rsidR="003B08C3" w:rsidRPr="004E4DFC">
        <w:rPr>
          <w:rFonts w:ascii="Times New Roman" w:hAnsi="Times New Roman"/>
          <w:spacing w:val="-3"/>
          <w:sz w:val="20"/>
        </w:rPr>
        <w:t>permit</w:t>
      </w:r>
      <w:proofErr w:type="gramEnd"/>
      <w:r w:rsidR="003B08C3" w:rsidRPr="004E4DFC">
        <w:rPr>
          <w:rFonts w:ascii="Times New Roman" w:hAnsi="Times New Roman"/>
          <w:spacing w:val="-3"/>
          <w:sz w:val="20"/>
        </w:rPr>
        <w:t>.</w:t>
      </w:r>
    </w:p>
    <w:p w:rsidR="00DE53BC" w:rsidRPr="004E4DFC" w:rsidRDefault="00D937D1"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(c)</w:t>
      </w:r>
      <w:r w:rsidR="003B08C3" w:rsidRPr="004E4DFC">
        <w:rPr>
          <w:rFonts w:ascii="Times New Roman" w:hAnsi="Times New Roman"/>
          <w:strike/>
          <w:spacing w:val="-3"/>
          <w:sz w:val="20"/>
        </w:rPr>
        <w:t>(3)</w:t>
      </w:r>
      <w:r w:rsidR="003B08C3" w:rsidRPr="004E4DFC">
        <w:rPr>
          <w:rFonts w:ascii="Times New Roman" w:hAnsi="Times New Roman"/>
          <w:spacing w:val="-3"/>
          <w:sz w:val="20"/>
        </w:rPr>
        <w:tab/>
        <w:t xml:space="preserve">Each system for which the District has issued a permit pursuant to </w:t>
      </w:r>
      <w:proofErr w:type="spellStart"/>
      <w:r w:rsidR="00852206" w:rsidRPr="004E4DFC">
        <w:rPr>
          <w:rFonts w:ascii="Times New Roman" w:hAnsi="Times New Roman"/>
          <w:spacing w:val="-3"/>
          <w:sz w:val="20"/>
          <w:u w:val="single"/>
        </w:rPr>
        <w:t>C</w:t>
      </w:r>
      <w:r w:rsidR="00852206" w:rsidRPr="004E4DFC">
        <w:rPr>
          <w:rFonts w:ascii="Times New Roman" w:hAnsi="Times New Roman"/>
          <w:strike/>
          <w:spacing w:val="-3"/>
          <w:sz w:val="20"/>
        </w:rPr>
        <w:t>c</w:t>
      </w:r>
      <w:r w:rsidR="003B08C3" w:rsidRPr="004E4DFC">
        <w:rPr>
          <w:rFonts w:ascii="Times New Roman" w:hAnsi="Times New Roman"/>
          <w:spacing w:val="-3"/>
          <w:sz w:val="20"/>
        </w:rPr>
        <w:t>hapter</w:t>
      </w:r>
      <w:r w:rsidR="003B08C3" w:rsidRPr="004E4DFC">
        <w:rPr>
          <w:rFonts w:ascii="Times New Roman" w:hAnsi="Times New Roman"/>
          <w:strike/>
          <w:spacing w:val="-3"/>
          <w:sz w:val="20"/>
        </w:rPr>
        <w:t>s</w:t>
      </w:r>
      <w:proofErr w:type="spellEnd"/>
      <w:r w:rsidR="003B08C3" w:rsidRPr="004E4DFC">
        <w:rPr>
          <w:rFonts w:ascii="Times New Roman" w:hAnsi="Times New Roman"/>
          <w:spacing w:val="-3"/>
          <w:sz w:val="20"/>
        </w:rPr>
        <w:t xml:space="preserve"> 40C-4 or 40C-40, F.A.C., prior to September 1, 1989, authorizing construction of a master system for drainage and flood control. </w:t>
      </w:r>
      <w:r w:rsidR="00F86F9F" w:rsidRPr="004E4DFC">
        <w:rPr>
          <w:rFonts w:ascii="Times New Roman" w:hAnsi="Times New Roman"/>
          <w:spacing w:val="-3"/>
          <w:sz w:val="20"/>
        </w:rPr>
        <w:t xml:space="preserve"> </w:t>
      </w:r>
      <w:r w:rsidR="003B08C3" w:rsidRPr="004E4DFC">
        <w:rPr>
          <w:rFonts w:ascii="Times New Roman" w:hAnsi="Times New Roman"/>
          <w:spacing w:val="-3"/>
          <w:sz w:val="20"/>
        </w:rPr>
        <w:t>The benefit conferred by this subsection shall apply only to the project area served by the master system and to the plan, as approved in the referenced permit.</w:t>
      </w:r>
    </w:p>
    <w:p w:rsidR="00DE53BC" w:rsidRPr="004E4DFC" w:rsidRDefault="00D937D1"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(d)</w:t>
      </w:r>
      <w:r w:rsidR="003B08C3" w:rsidRPr="004E4DFC">
        <w:rPr>
          <w:rFonts w:ascii="Times New Roman" w:hAnsi="Times New Roman"/>
          <w:strike/>
          <w:spacing w:val="-3"/>
          <w:sz w:val="20"/>
        </w:rPr>
        <w:t>(4)</w:t>
      </w:r>
      <w:r w:rsidR="003B08C3" w:rsidRPr="004E4DFC">
        <w:rPr>
          <w:rFonts w:ascii="Times New Roman" w:hAnsi="Times New Roman"/>
          <w:spacing w:val="-3"/>
          <w:sz w:val="20"/>
        </w:rPr>
        <w:tab/>
        <w:t xml:space="preserve">Each system for which the District has issued, pursuant to </w:t>
      </w:r>
      <w:proofErr w:type="spellStart"/>
      <w:r w:rsidR="00F86F9F" w:rsidRPr="004E4DFC">
        <w:rPr>
          <w:rFonts w:ascii="Times New Roman" w:hAnsi="Times New Roman"/>
          <w:spacing w:val="-3"/>
          <w:sz w:val="20"/>
          <w:u w:val="single"/>
        </w:rPr>
        <w:t>C</w:t>
      </w:r>
      <w:r w:rsidR="003B08C3" w:rsidRPr="004E4DFC">
        <w:rPr>
          <w:rFonts w:ascii="Times New Roman" w:hAnsi="Times New Roman"/>
          <w:strike/>
          <w:spacing w:val="-3"/>
          <w:sz w:val="20"/>
        </w:rPr>
        <w:t>c</w:t>
      </w:r>
      <w:r w:rsidR="003B08C3" w:rsidRPr="004E4DFC">
        <w:rPr>
          <w:rFonts w:ascii="Times New Roman" w:hAnsi="Times New Roman"/>
          <w:spacing w:val="-3"/>
          <w:sz w:val="20"/>
        </w:rPr>
        <w:t>hapter</w:t>
      </w:r>
      <w:proofErr w:type="spellEnd"/>
      <w:r w:rsidR="003B08C3" w:rsidRPr="004E4DFC">
        <w:rPr>
          <w:rFonts w:ascii="Times New Roman" w:hAnsi="Times New Roman"/>
          <w:spacing w:val="-3"/>
          <w:sz w:val="20"/>
        </w:rPr>
        <w:t xml:space="preserve"> 40C-4, F.A.C., and prior to September 1, 1989, both a conceptual approval permit and at least one permit authorizing construction consistent with the conceptual approval permit. </w:t>
      </w:r>
      <w:r w:rsidR="00FA467D" w:rsidRPr="004E4DFC">
        <w:rPr>
          <w:rFonts w:ascii="Times New Roman" w:hAnsi="Times New Roman"/>
          <w:spacing w:val="-3"/>
          <w:sz w:val="20"/>
        </w:rPr>
        <w:t xml:space="preserve"> </w:t>
      </w:r>
      <w:r w:rsidR="003B08C3" w:rsidRPr="004E4DFC">
        <w:rPr>
          <w:rFonts w:ascii="Times New Roman" w:hAnsi="Times New Roman"/>
          <w:spacing w:val="-3"/>
          <w:sz w:val="20"/>
        </w:rPr>
        <w:t>The benefit conferred by this subsection shall apply only to the project area and plan approved in the referenced conceptual approval permit.</w:t>
      </w:r>
    </w:p>
    <w:p w:rsidR="00DE53BC" w:rsidRPr="004E4DFC" w:rsidRDefault="00D937D1"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(e)</w:t>
      </w:r>
      <w:r w:rsidR="003B08C3" w:rsidRPr="004E4DFC">
        <w:rPr>
          <w:rFonts w:ascii="Times New Roman" w:hAnsi="Times New Roman"/>
          <w:strike/>
          <w:spacing w:val="-3"/>
          <w:sz w:val="20"/>
        </w:rPr>
        <w:t>(5)</w:t>
      </w:r>
      <w:r w:rsidR="003B08C3" w:rsidRPr="004E4DFC">
        <w:rPr>
          <w:rFonts w:ascii="Times New Roman" w:hAnsi="Times New Roman"/>
          <w:spacing w:val="-3"/>
          <w:sz w:val="20"/>
        </w:rPr>
        <w:tab/>
        <w:t>Each system which consists of an improvement to an existing public road which will be constructed by a governmental entity provided the governmental entity:</w:t>
      </w:r>
    </w:p>
    <w:p w:rsidR="00DE53BC" w:rsidRPr="004E4DFC" w:rsidRDefault="0045544C" w:rsidP="004E4DFC">
      <w:pPr>
        <w:tabs>
          <w:tab w:val="left" w:pos="0"/>
          <w:tab w:val="left" w:pos="540"/>
          <w:tab w:val="left" w:pos="1080"/>
        </w:tabs>
        <w:suppressAutoHyphens/>
        <w:ind w:firstLine="540"/>
        <w:jc w:val="both"/>
        <w:rPr>
          <w:rFonts w:ascii="Times New Roman" w:hAnsi="Times New Roman"/>
          <w:spacing w:val="-3"/>
          <w:sz w:val="20"/>
        </w:rPr>
      </w:pPr>
      <w:proofErr w:type="gramStart"/>
      <w:r w:rsidRPr="004E4DFC">
        <w:rPr>
          <w:rFonts w:ascii="Times New Roman" w:hAnsi="Times New Roman"/>
          <w:spacing w:val="-3"/>
          <w:sz w:val="20"/>
          <w:u w:val="single"/>
        </w:rPr>
        <w:t>1.</w:t>
      </w:r>
      <w:r w:rsidR="003B08C3" w:rsidRPr="004E4DFC">
        <w:rPr>
          <w:rFonts w:ascii="Times New Roman" w:hAnsi="Times New Roman"/>
          <w:strike/>
          <w:spacing w:val="-3"/>
          <w:sz w:val="20"/>
        </w:rPr>
        <w:t>(</w:t>
      </w:r>
      <w:proofErr w:type="gramEnd"/>
      <w:r w:rsidR="003B08C3" w:rsidRPr="004E4DFC">
        <w:rPr>
          <w:rFonts w:ascii="Times New Roman" w:hAnsi="Times New Roman"/>
          <w:strike/>
          <w:spacing w:val="-3"/>
          <w:sz w:val="20"/>
        </w:rPr>
        <w:t>a)</w:t>
      </w:r>
      <w:r w:rsidR="003B08C3" w:rsidRPr="004E4DFC">
        <w:rPr>
          <w:rFonts w:ascii="Times New Roman" w:hAnsi="Times New Roman"/>
          <w:spacing w:val="-3"/>
          <w:sz w:val="20"/>
        </w:rPr>
        <w:tab/>
      </w:r>
      <w:proofErr w:type="spellStart"/>
      <w:r w:rsidR="00A12B8C" w:rsidRPr="004E4DFC">
        <w:rPr>
          <w:rFonts w:ascii="Times New Roman" w:hAnsi="Times New Roman"/>
          <w:spacing w:val="-3"/>
          <w:sz w:val="20"/>
          <w:u w:val="single"/>
        </w:rPr>
        <w:t>H</w:t>
      </w:r>
      <w:r w:rsidR="003B08C3" w:rsidRPr="004E4DFC">
        <w:rPr>
          <w:rFonts w:ascii="Times New Roman" w:hAnsi="Times New Roman"/>
          <w:strike/>
          <w:spacing w:val="-3"/>
          <w:sz w:val="20"/>
        </w:rPr>
        <w:t>h</w:t>
      </w:r>
      <w:r w:rsidR="003B08C3" w:rsidRPr="004E4DFC">
        <w:rPr>
          <w:rFonts w:ascii="Times New Roman" w:hAnsi="Times New Roman"/>
          <w:spacing w:val="-3"/>
          <w:sz w:val="20"/>
        </w:rPr>
        <w:t>as</w:t>
      </w:r>
      <w:proofErr w:type="spellEnd"/>
      <w:r w:rsidR="003B08C3" w:rsidRPr="004E4DFC">
        <w:rPr>
          <w:rFonts w:ascii="Times New Roman" w:hAnsi="Times New Roman"/>
          <w:spacing w:val="-3"/>
          <w:sz w:val="20"/>
        </w:rPr>
        <w:t xml:space="preserve"> monetary </w:t>
      </w:r>
      <w:proofErr w:type="spellStart"/>
      <w:r w:rsidR="003B08C3" w:rsidRPr="004E4DFC">
        <w:rPr>
          <w:rFonts w:ascii="Times New Roman" w:hAnsi="Times New Roman"/>
          <w:spacing w:val="-3"/>
          <w:sz w:val="20"/>
        </w:rPr>
        <w:t>funds</w:t>
      </w:r>
      <w:proofErr w:type="spellEnd"/>
      <w:r w:rsidR="003B08C3" w:rsidRPr="004E4DFC">
        <w:rPr>
          <w:rFonts w:ascii="Times New Roman" w:hAnsi="Times New Roman"/>
          <w:spacing w:val="-3"/>
          <w:sz w:val="20"/>
        </w:rPr>
        <w:t xml:space="preserve"> fully allocated or appropriated for that system; and</w:t>
      </w:r>
    </w:p>
    <w:p w:rsidR="00DE53BC" w:rsidRPr="004E4DFC" w:rsidRDefault="00F01AEE"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2.</w:t>
      </w:r>
      <w:r w:rsidR="003B08C3" w:rsidRPr="004E4DFC">
        <w:rPr>
          <w:rFonts w:ascii="Times New Roman" w:hAnsi="Times New Roman"/>
          <w:strike/>
          <w:spacing w:val="-3"/>
          <w:sz w:val="20"/>
        </w:rPr>
        <w:t>(b)</w:t>
      </w:r>
      <w:r w:rsidR="003B08C3" w:rsidRPr="004E4DFC">
        <w:rPr>
          <w:rFonts w:ascii="Times New Roman" w:hAnsi="Times New Roman"/>
          <w:spacing w:val="-3"/>
          <w:sz w:val="20"/>
        </w:rPr>
        <w:tab/>
      </w:r>
      <w:proofErr w:type="spellStart"/>
      <w:r w:rsidR="00A12B8C" w:rsidRPr="004E4DFC">
        <w:rPr>
          <w:rFonts w:ascii="Times New Roman" w:hAnsi="Times New Roman"/>
          <w:spacing w:val="-3"/>
          <w:sz w:val="20"/>
          <w:u w:val="single"/>
        </w:rPr>
        <w:t>H</w:t>
      </w:r>
      <w:r w:rsidR="00A12B8C" w:rsidRPr="004E4DFC">
        <w:rPr>
          <w:rFonts w:ascii="Times New Roman" w:hAnsi="Times New Roman"/>
          <w:strike/>
          <w:spacing w:val="-3"/>
          <w:sz w:val="20"/>
        </w:rPr>
        <w:t>h</w:t>
      </w:r>
      <w:r w:rsidR="003B08C3" w:rsidRPr="004E4DFC">
        <w:rPr>
          <w:rFonts w:ascii="Times New Roman" w:hAnsi="Times New Roman"/>
          <w:spacing w:val="-3"/>
          <w:sz w:val="20"/>
        </w:rPr>
        <w:t>as</w:t>
      </w:r>
      <w:proofErr w:type="spellEnd"/>
      <w:r w:rsidR="003B08C3" w:rsidRPr="004E4DFC">
        <w:rPr>
          <w:rFonts w:ascii="Times New Roman" w:hAnsi="Times New Roman"/>
          <w:spacing w:val="-3"/>
          <w:sz w:val="20"/>
        </w:rPr>
        <w:t xml:space="preserve"> filed an eminent domain action in an appropriate court, as of June 1, 1991, seeking to condemn land wholly or partially located within the </w:t>
      </w:r>
      <w:proofErr w:type="spellStart"/>
      <w:r w:rsidR="003B08C3" w:rsidRPr="004E4DFC">
        <w:rPr>
          <w:rFonts w:ascii="Times New Roman" w:hAnsi="Times New Roman"/>
          <w:spacing w:val="-3"/>
          <w:sz w:val="20"/>
        </w:rPr>
        <w:t>Econlockhatchee</w:t>
      </w:r>
      <w:proofErr w:type="spellEnd"/>
      <w:r w:rsidR="003B08C3" w:rsidRPr="004E4DFC">
        <w:rPr>
          <w:rFonts w:ascii="Times New Roman" w:hAnsi="Times New Roman"/>
          <w:spacing w:val="-3"/>
          <w:sz w:val="20"/>
        </w:rPr>
        <w:t xml:space="preserve"> River Hydrologic Basin to be used for the construction of the system; and</w:t>
      </w:r>
    </w:p>
    <w:p w:rsidR="00DE53BC" w:rsidRPr="004E4DFC" w:rsidRDefault="00F01AEE"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3.</w:t>
      </w:r>
      <w:r w:rsidR="003B08C3" w:rsidRPr="004E4DFC">
        <w:rPr>
          <w:rFonts w:ascii="Times New Roman" w:hAnsi="Times New Roman"/>
          <w:strike/>
          <w:spacing w:val="-3"/>
          <w:sz w:val="20"/>
        </w:rPr>
        <w:t>(c)</w:t>
      </w:r>
      <w:r w:rsidR="003B08C3" w:rsidRPr="004E4DFC">
        <w:rPr>
          <w:rFonts w:ascii="Times New Roman" w:hAnsi="Times New Roman"/>
          <w:spacing w:val="-3"/>
          <w:sz w:val="20"/>
        </w:rPr>
        <w:tab/>
      </w:r>
      <w:proofErr w:type="spellStart"/>
      <w:r w:rsidR="00A12B8C" w:rsidRPr="004E4DFC">
        <w:rPr>
          <w:rFonts w:ascii="Times New Roman" w:hAnsi="Times New Roman"/>
          <w:spacing w:val="-3"/>
          <w:sz w:val="20"/>
          <w:u w:val="single"/>
        </w:rPr>
        <w:t>H</w:t>
      </w:r>
      <w:r w:rsidR="00A12B8C" w:rsidRPr="004E4DFC">
        <w:rPr>
          <w:rFonts w:ascii="Times New Roman" w:hAnsi="Times New Roman"/>
          <w:strike/>
          <w:spacing w:val="-3"/>
          <w:sz w:val="20"/>
        </w:rPr>
        <w:t>h</w:t>
      </w:r>
      <w:r w:rsidR="003B08C3" w:rsidRPr="004E4DFC">
        <w:rPr>
          <w:rFonts w:ascii="Times New Roman" w:hAnsi="Times New Roman"/>
          <w:spacing w:val="-3"/>
          <w:sz w:val="20"/>
        </w:rPr>
        <w:t>as</w:t>
      </w:r>
      <w:proofErr w:type="spellEnd"/>
      <w:r w:rsidR="003B08C3" w:rsidRPr="004E4DFC">
        <w:rPr>
          <w:rFonts w:ascii="Times New Roman" w:hAnsi="Times New Roman"/>
          <w:spacing w:val="-3"/>
          <w:sz w:val="20"/>
        </w:rPr>
        <w:t xml:space="preserve"> a construction design for such system which is 90% complete as of April 3, 1991; and</w:t>
      </w:r>
    </w:p>
    <w:p w:rsidR="00DE53BC" w:rsidRPr="004E4DFC" w:rsidRDefault="00F01AEE"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4.</w:t>
      </w:r>
      <w:r w:rsidR="003B08C3" w:rsidRPr="004E4DFC">
        <w:rPr>
          <w:rFonts w:ascii="Times New Roman" w:hAnsi="Times New Roman"/>
          <w:strike/>
          <w:spacing w:val="-3"/>
          <w:sz w:val="20"/>
        </w:rPr>
        <w:t>(d)</w:t>
      </w:r>
      <w:r w:rsidR="003B08C3" w:rsidRPr="004E4DFC">
        <w:rPr>
          <w:rFonts w:ascii="Times New Roman" w:hAnsi="Times New Roman"/>
          <w:spacing w:val="-3"/>
          <w:sz w:val="20"/>
        </w:rPr>
        <w:tab/>
      </w:r>
      <w:proofErr w:type="spellStart"/>
      <w:r w:rsidR="00A12B8C" w:rsidRPr="004E4DFC">
        <w:rPr>
          <w:rFonts w:ascii="Times New Roman" w:hAnsi="Times New Roman"/>
          <w:spacing w:val="-3"/>
          <w:sz w:val="20"/>
          <w:u w:val="single"/>
        </w:rPr>
        <w:t>F</w:t>
      </w:r>
      <w:r w:rsidR="00A12B8C" w:rsidRPr="004E4DFC">
        <w:rPr>
          <w:rFonts w:ascii="Times New Roman" w:hAnsi="Times New Roman"/>
          <w:strike/>
          <w:spacing w:val="-3"/>
          <w:sz w:val="20"/>
        </w:rPr>
        <w:t>f</w:t>
      </w:r>
      <w:r w:rsidR="003B08C3" w:rsidRPr="004E4DFC">
        <w:rPr>
          <w:rFonts w:ascii="Times New Roman" w:hAnsi="Times New Roman"/>
          <w:spacing w:val="-3"/>
          <w:sz w:val="20"/>
        </w:rPr>
        <w:t>iles</w:t>
      </w:r>
      <w:proofErr w:type="spellEnd"/>
      <w:r w:rsidR="003B08C3" w:rsidRPr="004E4DFC">
        <w:rPr>
          <w:rFonts w:ascii="Times New Roman" w:hAnsi="Times New Roman"/>
          <w:spacing w:val="-3"/>
          <w:sz w:val="20"/>
        </w:rPr>
        <w:t xml:space="preserve"> a conceptual approval, general or individual permit application with the District for such system on or before June 1, 1991, which application is not subsequently withdrawn and which contains the factual information necessary to establish that the system meets the conditions contained in this subsection.</w:t>
      </w:r>
    </w:p>
    <w:p w:rsidR="00DE53BC" w:rsidRPr="004E4DFC" w:rsidRDefault="0074580B"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(f)</w:t>
      </w:r>
      <w:r w:rsidR="003B08C3" w:rsidRPr="004E4DFC">
        <w:rPr>
          <w:rFonts w:ascii="Times New Roman" w:hAnsi="Times New Roman"/>
          <w:strike/>
          <w:spacing w:val="-3"/>
          <w:sz w:val="20"/>
        </w:rPr>
        <w:t>(6)</w:t>
      </w:r>
      <w:r w:rsidR="003B08C3" w:rsidRPr="004E4DFC">
        <w:rPr>
          <w:rFonts w:ascii="Times New Roman" w:hAnsi="Times New Roman"/>
          <w:spacing w:val="-3"/>
          <w:sz w:val="20"/>
        </w:rPr>
        <w:tab/>
        <w:t xml:space="preserve">A </w:t>
      </w:r>
      <w:proofErr w:type="spellStart"/>
      <w:r w:rsidR="003B08C3" w:rsidRPr="004E4DFC">
        <w:rPr>
          <w:rFonts w:ascii="Times New Roman" w:hAnsi="Times New Roman"/>
          <w:spacing w:val="-3"/>
          <w:sz w:val="20"/>
        </w:rPr>
        <w:t>permitholder</w:t>
      </w:r>
      <w:proofErr w:type="spellEnd"/>
      <w:r w:rsidR="003B08C3" w:rsidRPr="004E4DFC">
        <w:rPr>
          <w:rFonts w:ascii="Times New Roman" w:hAnsi="Times New Roman"/>
          <w:spacing w:val="-3"/>
          <w:sz w:val="20"/>
        </w:rPr>
        <w:t xml:space="preserve"> for a system which meets the conditions described in </w:t>
      </w:r>
      <w:r w:rsidR="009505E6">
        <w:rPr>
          <w:rFonts w:ascii="Times New Roman" w:hAnsi="Times New Roman"/>
          <w:spacing w:val="-3"/>
          <w:sz w:val="20"/>
          <w:u w:val="single"/>
        </w:rPr>
        <w:t>paragraphs</w:t>
      </w:r>
      <w:r w:rsidR="009505E6">
        <w:rPr>
          <w:rFonts w:ascii="Times New Roman" w:hAnsi="Times New Roman"/>
          <w:spacing w:val="-3"/>
          <w:sz w:val="20"/>
        </w:rPr>
        <w:t xml:space="preserve"> </w:t>
      </w:r>
      <w:r w:rsidR="003B08C3" w:rsidRPr="009505E6">
        <w:rPr>
          <w:rFonts w:ascii="Times New Roman" w:hAnsi="Times New Roman"/>
          <w:strike/>
          <w:spacing w:val="-3"/>
          <w:sz w:val="20"/>
        </w:rPr>
        <w:t>subsections</w:t>
      </w:r>
      <w:r w:rsidR="003B08C3" w:rsidRPr="004E4DFC">
        <w:rPr>
          <w:rFonts w:ascii="Times New Roman" w:hAnsi="Times New Roman"/>
          <w:spacing w:val="-3"/>
          <w:sz w:val="20"/>
        </w:rPr>
        <w:t xml:space="preserve"> </w:t>
      </w:r>
      <w:r w:rsidRPr="004E4DFC">
        <w:rPr>
          <w:rFonts w:ascii="Times New Roman" w:hAnsi="Times New Roman"/>
          <w:spacing w:val="-3"/>
          <w:sz w:val="20"/>
          <w:u w:val="single"/>
        </w:rPr>
        <w:t xml:space="preserve">(a) </w:t>
      </w:r>
      <w:r w:rsidR="008D246B">
        <w:rPr>
          <w:rFonts w:ascii="Times New Roman" w:hAnsi="Times New Roman"/>
          <w:spacing w:val="-3"/>
          <w:sz w:val="20"/>
          <w:u w:val="single"/>
        </w:rPr>
        <w:t>-</w:t>
      </w:r>
      <w:r w:rsidR="009505E6">
        <w:rPr>
          <w:rFonts w:ascii="Times New Roman" w:hAnsi="Times New Roman"/>
          <w:spacing w:val="-3"/>
          <w:sz w:val="20"/>
          <w:u w:val="single"/>
        </w:rPr>
        <w:t xml:space="preserve"> </w:t>
      </w:r>
      <w:r w:rsidRPr="004E4DFC">
        <w:rPr>
          <w:rFonts w:ascii="Times New Roman" w:hAnsi="Times New Roman"/>
          <w:spacing w:val="-3"/>
          <w:sz w:val="20"/>
          <w:u w:val="single"/>
        </w:rPr>
        <w:t>(d)</w:t>
      </w:r>
      <w:r w:rsidR="00A12B8C" w:rsidRPr="004E4DFC">
        <w:rPr>
          <w:rFonts w:ascii="Times New Roman" w:hAnsi="Times New Roman"/>
          <w:spacing w:val="-3"/>
          <w:sz w:val="20"/>
        </w:rPr>
        <w:t xml:space="preserve"> </w:t>
      </w:r>
      <w:r w:rsidR="003B08C3" w:rsidRPr="004E4DFC">
        <w:rPr>
          <w:rFonts w:ascii="Times New Roman" w:hAnsi="Times New Roman"/>
          <w:strike/>
          <w:spacing w:val="-3"/>
          <w:sz w:val="20"/>
        </w:rPr>
        <w:t>(1) - (4)</w:t>
      </w:r>
      <w:r w:rsidR="003B08C3" w:rsidRPr="004E4DFC">
        <w:rPr>
          <w:rFonts w:ascii="Times New Roman" w:hAnsi="Times New Roman"/>
          <w:spacing w:val="-3"/>
          <w:sz w:val="20"/>
        </w:rPr>
        <w:t xml:space="preserve">, who has complied with all permit conditions regarding the system, and who asserts that the system can qualify for an exemption under this section shall notify the District in writing prior to June 1, 1991. </w:t>
      </w:r>
      <w:r w:rsidR="00A12B8C" w:rsidRPr="004E4DFC">
        <w:rPr>
          <w:rFonts w:ascii="Times New Roman" w:hAnsi="Times New Roman"/>
          <w:spacing w:val="-3"/>
          <w:sz w:val="20"/>
        </w:rPr>
        <w:t xml:space="preserve"> </w:t>
      </w:r>
      <w:r w:rsidR="003B08C3" w:rsidRPr="004E4DFC">
        <w:rPr>
          <w:rFonts w:ascii="Times New Roman" w:hAnsi="Times New Roman"/>
          <w:spacing w:val="-3"/>
          <w:sz w:val="20"/>
        </w:rPr>
        <w:t xml:space="preserve">The notification shall contain the name of the project, the District permit number(s) for the project, all factual information necessary to establish that the system meets the referenced conditions and permit conditions, and a clear statement that an exemption pursuant to this section is sought. </w:t>
      </w:r>
      <w:r w:rsidR="00A12B8C" w:rsidRPr="004E4DFC">
        <w:rPr>
          <w:rFonts w:ascii="Times New Roman" w:hAnsi="Times New Roman"/>
          <w:spacing w:val="-3"/>
          <w:sz w:val="20"/>
        </w:rPr>
        <w:t xml:space="preserve"> </w:t>
      </w:r>
      <w:r w:rsidR="003B08C3" w:rsidRPr="004E4DFC">
        <w:rPr>
          <w:rFonts w:ascii="Times New Roman" w:hAnsi="Times New Roman"/>
          <w:spacing w:val="-3"/>
          <w:sz w:val="20"/>
        </w:rPr>
        <w:t xml:space="preserve">The failure to timely and fully notify the District serves as a waiver of the benefits conferred by this section. </w:t>
      </w:r>
      <w:r w:rsidR="00A12B8C" w:rsidRPr="004E4DFC">
        <w:rPr>
          <w:rFonts w:ascii="Times New Roman" w:hAnsi="Times New Roman"/>
          <w:spacing w:val="-3"/>
          <w:sz w:val="20"/>
        </w:rPr>
        <w:t xml:space="preserve"> </w:t>
      </w:r>
      <w:r w:rsidR="003B08C3" w:rsidRPr="004E4DFC">
        <w:rPr>
          <w:rFonts w:ascii="Times New Roman" w:hAnsi="Times New Roman"/>
          <w:spacing w:val="-3"/>
          <w:sz w:val="20"/>
        </w:rPr>
        <w:t xml:space="preserve">When the District receives the </w:t>
      </w:r>
      <w:proofErr w:type="spellStart"/>
      <w:r w:rsidR="003B08C3" w:rsidRPr="004E4DFC">
        <w:rPr>
          <w:rFonts w:ascii="Times New Roman" w:hAnsi="Times New Roman"/>
          <w:spacing w:val="-3"/>
          <w:sz w:val="20"/>
        </w:rPr>
        <w:t>permitholder's</w:t>
      </w:r>
      <w:proofErr w:type="spellEnd"/>
      <w:r w:rsidR="003B08C3" w:rsidRPr="004E4DFC">
        <w:rPr>
          <w:rFonts w:ascii="Times New Roman" w:hAnsi="Times New Roman"/>
          <w:spacing w:val="-3"/>
          <w:sz w:val="20"/>
        </w:rPr>
        <w:t xml:space="preserve"> notification, the District staff will review the submitted information for consistency with the provisions of this section and will inspect the permitted project for compliance with permit conditions. </w:t>
      </w:r>
      <w:r w:rsidR="00A12B8C" w:rsidRPr="004E4DFC">
        <w:rPr>
          <w:rFonts w:ascii="Times New Roman" w:hAnsi="Times New Roman"/>
          <w:spacing w:val="-3"/>
          <w:sz w:val="20"/>
        </w:rPr>
        <w:t xml:space="preserve"> </w:t>
      </w:r>
      <w:r w:rsidR="003B08C3" w:rsidRPr="004E4DFC">
        <w:rPr>
          <w:rFonts w:ascii="Times New Roman" w:hAnsi="Times New Roman"/>
          <w:spacing w:val="-3"/>
          <w:sz w:val="20"/>
        </w:rPr>
        <w:t xml:space="preserve">If the notification meets the requirements of this section and the </w:t>
      </w:r>
      <w:proofErr w:type="spellStart"/>
      <w:r w:rsidR="003B08C3" w:rsidRPr="004E4DFC">
        <w:rPr>
          <w:rFonts w:ascii="Times New Roman" w:hAnsi="Times New Roman"/>
          <w:spacing w:val="-3"/>
          <w:sz w:val="20"/>
        </w:rPr>
        <w:t>permitholder</w:t>
      </w:r>
      <w:proofErr w:type="spellEnd"/>
      <w:r w:rsidR="003B08C3" w:rsidRPr="004E4DFC">
        <w:rPr>
          <w:rFonts w:ascii="Times New Roman" w:hAnsi="Times New Roman"/>
          <w:spacing w:val="-3"/>
          <w:sz w:val="20"/>
        </w:rPr>
        <w:t xml:space="preserve"> has complied with all of the permit conditions, the staff will respond in writing to the </w:t>
      </w:r>
      <w:proofErr w:type="spellStart"/>
      <w:r w:rsidR="003B08C3" w:rsidRPr="004E4DFC">
        <w:rPr>
          <w:rFonts w:ascii="Times New Roman" w:hAnsi="Times New Roman"/>
          <w:spacing w:val="-3"/>
          <w:sz w:val="20"/>
        </w:rPr>
        <w:t>permitholder</w:t>
      </w:r>
      <w:proofErr w:type="spellEnd"/>
      <w:r w:rsidR="003B08C3" w:rsidRPr="004E4DFC">
        <w:rPr>
          <w:rFonts w:ascii="Times New Roman" w:hAnsi="Times New Roman"/>
          <w:spacing w:val="-3"/>
          <w:sz w:val="20"/>
        </w:rPr>
        <w:t xml:space="preserve"> confirming that they have qualified for the benefits conferred by this section. </w:t>
      </w:r>
      <w:r w:rsidR="00A12B8C" w:rsidRPr="004E4DFC">
        <w:rPr>
          <w:rFonts w:ascii="Times New Roman" w:hAnsi="Times New Roman"/>
          <w:spacing w:val="-3"/>
          <w:sz w:val="20"/>
        </w:rPr>
        <w:t xml:space="preserve"> </w:t>
      </w:r>
      <w:r w:rsidR="003B08C3" w:rsidRPr="004E4DFC">
        <w:rPr>
          <w:rFonts w:ascii="Times New Roman" w:hAnsi="Times New Roman"/>
          <w:spacing w:val="-3"/>
          <w:sz w:val="20"/>
        </w:rPr>
        <w:t xml:space="preserve">If the staff finds that the notification fails to meet the requirements of this section or that any of the permit conditions have not been complied with, the staff will respond in writing to the </w:t>
      </w:r>
      <w:proofErr w:type="spellStart"/>
      <w:r w:rsidR="003B08C3" w:rsidRPr="004E4DFC">
        <w:rPr>
          <w:rFonts w:ascii="Times New Roman" w:hAnsi="Times New Roman"/>
          <w:spacing w:val="-3"/>
          <w:sz w:val="20"/>
        </w:rPr>
        <w:t>permitholder</w:t>
      </w:r>
      <w:proofErr w:type="spellEnd"/>
      <w:r w:rsidR="003B08C3" w:rsidRPr="004E4DFC">
        <w:rPr>
          <w:rFonts w:ascii="Times New Roman" w:hAnsi="Times New Roman"/>
          <w:spacing w:val="-3"/>
          <w:sz w:val="20"/>
        </w:rPr>
        <w:t>, notifying them that they have not qualified for the benefits conferred by this section.</w:t>
      </w:r>
    </w:p>
    <w:p w:rsidR="00A06BAD" w:rsidRPr="004E4DFC" w:rsidRDefault="00A12B8C" w:rsidP="004E4DFC">
      <w:pPr>
        <w:tabs>
          <w:tab w:val="left" w:pos="0"/>
          <w:tab w:val="left" w:pos="540"/>
          <w:tab w:val="left" w:pos="1080"/>
        </w:tabs>
        <w:suppressAutoHyphens/>
        <w:ind w:firstLine="540"/>
        <w:jc w:val="both"/>
        <w:rPr>
          <w:rFonts w:ascii="Times New Roman" w:hAnsi="Times New Roman"/>
          <w:spacing w:val="-3"/>
          <w:sz w:val="20"/>
          <w:u w:val="single"/>
        </w:rPr>
      </w:pPr>
      <w:r w:rsidRPr="004E4DFC">
        <w:rPr>
          <w:rFonts w:ascii="Times New Roman" w:hAnsi="Times New Roman"/>
          <w:spacing w:val="-3"/>
          <w:sz w:val="20"/>
          <w:u w:val="single"/>
        </w:rPr>
        <w:t>(2)</w:t>
      </w:r>
      <w:r w:rsidRPr="004E4DFC">
        <w:rPr>
          <w:rFonts w:ascii="Times New Roman" w:hAnsi="Times New Roman"/>
          <w:spacing w:val="-3"/>
          <w:sz w:val="20"/>
          <w:u w:val="single"/>
        </w:rPr>
        <w:tab/>
      </w:r>
      <w:r w:rsidR="00A06BAD" w:rsidRPr="004E4DFC">
        <w:rPr>
          <w:rFonts w:ascii="Times New Roman" w:hAnsi="Times New Roman"/>
          <w:spacing w:val="-3"/>
          <w:sz w:val="20"/>
          <w:u w:val="single"/>
        </w:rPr>
        <w:t xml:space="preserve">A single family dwelling unit located wholly or partially within the </w:t>
      </w:r>
      <w:proofErr w:type="spellStart"/>
      <w:r w:rsidR="00A06BAD" w:rsidRPr="004E4DFC">
        <w:rPr>
          <w:rFonts w:ascii="Times New Roman" w:hAnsi="Times New Roman"/>
          <w:spacing w:val="-3"/>
          <w:sz w:val="20"/>
          <w:u w:val="single"/>
        </w:rPr>
        <w:t>Tomoka</w:t>
      </w:r>
      <w:proofErr w:type="spellEnd"/>
      <w:r w:rsidR="00A06BAD" w:rsidRPr="004E4DFC">
        <w:rPr>
          <w:rFonts w:ascii="Times New Roman" w:hAnsi="Times New Roman"/>
          <w:spacing w:val="-3"/>
          <w:sz w:val="20"/>
          <w:u w:val="single"/>
        </w:rPr>
        <w:t xml:space="preserve"> River Hydrologic Basin or the Spruce Creek Hydrologic Basin, provided the unit is not part of a larger common plan of development or sale, is exempted from the standards and criteria in subsection 40C-41.063(6), F.A.C., and section 11.5, Applicant’s Handbook: Management</w:t>
      </w:r>
      <w:r w:rsidRPr="004E4DFC">
        <w:rPr>
          <w:rFonts w:ascii="Times New Roman" w:hAnsi="Times New Roman"/>
          <w:spacing w:val="-3"/>
          <w:sz w:val="20"/>
          <w:u w:val="single"/>
        </w:rPr>
        <w:t xml:space="preserve"> and Storage of Surface Waters.</w:t>
      </w:r>
    </w:p>
    <w:p w:rsidR="00A06BAD" w:rsidRPr="004E4DFC" w:rsidRDefault="00A12B8C" w:rsidP="004E4DFC">
      <w:pPr>
        <w:tabs>
          <w:tab w:val="left" w:pos="0"/>
          <w:tab w:val="left" w:pos="540"/>
          <w:tab w:val="left" w:pos="1080"/>
        </w:tabs>
        <w:suppressAutoHyphens/>
        <w:ind w:firstLine="540"/>
        <w:jc w:val="both"/>
        <w:rPr>
          <w:rFonts w:ascii="Times New Roman" w:hAnsi="Times New Roman"/>
          <w:spacing w:val="-3"/>
          <w:sz w:val="20"/>
          <w:u w:val="single"/>
        </w:rPr>
      </w:pPr>
      <w:r w:rsidRPr="004E4DFC">
        <w:rPr>
          <w:rFonts w:ascii="Times New Roman" w:hAnsi="Times New Roman"/>
          <w:spacing w:val="-3"/>
          <w:sz w:val="20"/>
          <w:u w:val="single"/>
        </w:rPr>
        <w:t>(3)</w:t>
      </w:r>
      <w:r w:rsidRPr="004E4DFC">
        <w:rPr>
          <w:rFonts w:ascii="Times New Roman" w:hAnsi="Times New Roman"/>
          <w:spacing w:val="-3"/>
          <w:sz w:val="20"/>
          <w:u w:val="single"/>
        </w:rPr>
        <w:tab/>
      </w:r>
      <w:r w:rsidR="00A06BAD" w:rsidRPr="004E4DFC">
        <w:rPr>
          <w:rFonts w:ascii="Times New Roman" w:hAnsi="Times New Roman"/>
          <w:spacing w:val="-3"/>
          <w:sz w:val="20"/>
          <w:u w:val="single"/>
        </w:rPr>
        <w:t xml:space="preserve">Stormwater </w:t>
      </w:r>
      <w:r w:rsidR="00C93879">
        <w:rPr>
          <w:rFonts w:ascii="Times New Roman" w:hAnsi="Times New Roman"/>
          <w:spacing w:val="-3"/>
          <w:sz w:val="20"/>
          <w:u w:val="single"/>
        </w:rPr>
        <w:t>management systems exempted in R</w:t>
      </w:r>
      <w:r w:rsidR="00A06BAD" w:rsidRPr="004E4DFC">
        <w:rPr>
          <w:rFonts w:ascii="Times New Roman" w:hAnsi="Times New Roman"/>
          <w:spacing w:val="-3"/>
          <w:sz w:val="20"/>
          <w:u w:val="single"/>
        </w:rPr>
        <w:t xml:space="preserve">ule 40C-42.0225, F.A.C., which are either located wholly or partially within the Lake Apopka Hydrologic Basin or which discharge water to Lake Apopka or its tributaries, are exempted from the standards and criteria in subsection 40C-41.063(8), F.A.C. </w:t>
      </w:r>
    </w:p>
    <w:p w:rsidR="00A06BAD" w:rsidRPr="004E4DFC" w:rsidRDefault="00A12B8C" w:rsidP="004E4DFC">
      <w:pPr>
        <w:tabs>
          <w:tab w:val="left" w:pos="0"/>
          <w:tab w:val="left" w:pos="540"/>
          <w:tab w:val="left" w:pos="1080"/>
        </w:tabs>
        <w:suppressAutoHyphens/>
        <w:ind w:firstLine="540"/>
        <w:jc w:val="both"/>
        <w:rPr>
          <w:rFonts w:ascii="Times New Roman" w:hAnsi="Times New Roman"/>
          <w:i/>
          <w:spacing w:val="-3"/>
          <w:sz w:val="20"/>
          <w:u w:val="single"/>
        </w:rPr>
      </w:pPr>
      <w:r w:rsidRPr="004E4DFC">
        <w:rPr>
          <w:rFonts w:ascii="Times New Roman" w:hAnsi="Times New Roman"/>
          <w:spacing w:val="-3"/>
          <w:sz w:val="20"/>
          <w:u w:val="single"/>
        </w:rPr>
        <w:t>(4)</w:t>
      </w:r>
      <w:r w:rsidRPr="004E4DFC">
        <w:rPr>
          <w:rFonts w:ascii="Times New Roman" w:hAnsi="Times New Roman"/>
          <w:spacing w:val="-3"/>
          <w:sz w:val="20"/>
          <w:u w:val="single"/>
        </w:rPr>
        <w:tab/>
      </w:r>
      <w:r w:rsidR="00A06BAD" w:rsidRPr="004E4DFC">
        <w:rPr>
          <w:rFonts w:ascii="Times New Roman" w:hAnsi="Times New Roman"/>
          <w:spacing w:val="-3"/>
          <w:sz w:val="20"/>
          <w:u w:val="single"/>
        </w:rPr>
        <w:t xml:space="preserve">Systems that qualify for a noticed general permit under Chapter </w:t>
      </w:r>
      <w:r w:rsidRPr="004E4DFC">
        <w:rPr>
          <w:rFonts w:ascii="Times New Roman" w:hAnsi="Times New Roman"/>
          <w:color w:val="FF0000"/>
          <w:spacing w:val="-3"/>
          <w:sz w:val="20"/>
          <w:u w:val="single"/>
        </w:rPr>
        <w:t xml:space="preserve">62-341 </w:t>
      </w:r>
      <w:r w:rsidR="00A06BAD" w:rsidRPr="004E4DFC">
        <w:rPr>
          <w:rFonts w:ascii="Times New Roman" w:hAnsi="Times New Roman"/>
          <w:strike/>
          <w:color w:val="FF0000"/>
          <w:spacing w:val="-3"/>
          <w:sz w:val="20"/>
          <w:u w:val="single"/>
        </w:rPr>
        <w:t>40C-400</w:t>
      </w:r>
      <w:r w:rsidR="00A06BAD" w:rsidRPr="004E4DFC">
        <w:rPr>
          <w:rFonts w:ascii="Times New Roman" w:hAnsi="Times New Roman"/>
          <w:spacing w:val="-3"/>
          <w:sz w:val="20"/>
          <w:u w:val="single"/>
        </w:rPr>
        <w:t>, F.A.C., are exempted from the standards and criteria in Rule 40C-41.063, F.A.C., and Sections 11.0 – 11.7, Applicant’s Handbook: Management and Storage of Surface Waters.</w:t>
      </w:r>
    </w:p>
    <w:p w:rsidR="004E4DFC" w:rsidRDefault="004E4DFC" w:rsidP="004E4DFC">
      <w:pPr>
        <w:tabs>
          <w:tab w:val="left" w:pos="0"/>
          <w:tab w:val="left" w:pos="540"/>
          <w:tab w:val="left" w:pos="1080"/>
        </w:tabs>
        <w:suppressAutoHyphens/>
        <w:jc w:val="both"/>
        <w:rPr>
          <w:rFonts w:ascii="Times New Roman" w:hAnsi="Times New Roman"/>
          <w:i/>
          <w:spacing w:val="-3"/>
          <w:sz w:val="20"/>
        </w:rPr>
      </w:pPr>
    </w:p>
    <w:p w:rsidR="00DE53BC" w:rsidRPr="004E4DFC" w:rsidRDefault="003B08C3" w:rsidP="004E4DFC">
      <w:pPr>
        <w:tabs>
          <w:tab w:val="left" w:pos="0"/>
          <w:tab w:val="left" w:pos="540"/>
          <w:tab w:val="left" w:pos="1080"/>
        </w:tabs>
        <w:suppressAutoHyphens/>
        <w:jc w:val="both"/>
        <w:rPr>
          <w:rFonts w:ascii="Times New Roman" w:hAnsi="Times New Roman"/>
          <w:i/>
          <w:spacing w:val="-3"/>
          <w:sz w:val="20"/>
        </w:rPr>
      </w:pPr>
      <w:proofErr w:type="gramStart"/>
      <w:r w:rsidRPr="004E4DFC">
        <w:rPr>
          <w:rFonts w:ascii="Times New Roman" w:hAnsi="Times New Roman"/>
          <w:i/>
          <w:spacing w:val="-3"/>
          <w:sz w:val="20"/>
        </w:rPr>
        <w:t>Specific Authority 373.044, 373.113, 373.171 FS.</w:t>
      </w:r>
      <w:proofErr w:type="gramEnd"/>
      <w:r w:rsidRPr="004E4DFC">
        <w:rPr>
          <w:rFonts w:ascii="Times New Roman" w:hAnsi="Times New Roman"/>
          <w:i/>
          <w:spacing w:val="-3"/>
          <w:sz w:val="20"/>
        </w:rPr>
        <w:t xml:space="preserve"> Law Implemented 373.413, 373.416, 373.426</w:t>
      </w:r>
      <w:r w:rsidR="006F14FC" w:rsidRPr="004E4DFC">
        <w:rPr>
          <w:rFonts w:ascii="Times New Roman" w:hAnsi="Times New Roman"/>
          <w:i/>
          <w:iCs/>
          <w:spacing w:val="-3"/>
          <w:sz w:val="20"/>
          <w:u w:val="single"/>
        </w:rPr>
        <w:t>, 373.461</w:t>
      </w:r>
      <w:r w:rsidRPr="004E4DFC">
        <w:rPr>
          <w:rFonts w:ascii="Times New Roman" w:hAnsi="Times New Roman"/>
          <w:i/>
          <w:spacing w:val="-3"/>
          <w:sz w:val="20"/>
        </w:rPr>
        <w:t xml:space="preserve"> FS. History--New 4-3-91</w:t>
      </w:r>
      <w:r w:rsidRPr="004E4DFC">
        <w:rPr>
          <w:rFonts w:ascii="Times New Roman" w:hAnsi="Times New Roman"/>
          <w:i/>
          <w:strike/>
          <w:spacing w:val="-3"/>
          <w:sz w:val="20"/>
        </w:rPr>
        <w:t>.</w:t>
      </w:r>
      <w:r w:rsidR="008F6FA3" w:rsidRPr="004E4DFC">
        <w:rPr>
          <w:rFonts w:ascii="Times New Roman" w:hAnsi="Times New Roman"/>
          <w:i/>
          <w:iCs/>
          <w:spacing w:val="-3"/>
          <w:sz w:val="20"/>
          <w:u w:val="single"/>
        </w:rPr>
        <w:t>, Amended 11-25-98, 3-7-03.</w:t>
      </w:r>
    </w:p>
    <w:p w:rsidR="00DE53BC" w:rsidRPr="004E4DFC" w:rsidRDefault="00DE53BC" w:rsidP="004E4DFC">
      <w:pPr>
        <w:tabs>
          <w:tab w:val="left" w:pos="0"/>
          <w:tab w:val="left" w:pos="540"/>
          <w:tab w:val="left" w:pos="1080"/>
        </w:tabs>
        <w:suppressAutoHyphens/>
        <w:ind w:firstLine="540"/>
        <w:jc w:val="both"/>
        <w:rPr>
          <w:rFonts w:ascii="Times New Roman" w:hAnsi="Times New Roman"/>
          <w:spacing w:val="-3"/>
          <w:sz w:val="20"/>
        </w:rPr>
      </w:pP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proofErr w:type="gramStart"/>
      <w:r w:rsidRPr="004E4DFC">
        <w:rPr>
          <w:rFonts w:ascii="Times New Roman" w:hAnsi="Times New Roman"/>
          <w:b/>
          <w:spacing w:val="-3"/>
          <w:sz w:val="20"/>
        </w:rPr>
        <w:lastRenderedPageBreak/>
        <w:t>40C-41.063 Conditions for Issuance of Permits.</w:t>
      </w:r>
      <w:proofErr w:type="gramEnd"/>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(1)</w:t>
      </w:r>
      <w:r w:rsidRPr="004E4DFC">
        <w:rPr>
          <w:rFonts w:ascii="Times New Roman" w:hAnsi="Times New Roman"/>
          <w:spacing w:val="-3"/>
          <w:sz w:val="20"/>
        </w:rPr>
        <w:tab/>
        <w:t>Within the Upper St. Johns River Hydrologic Basin the following criteria are established:</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(a)</w:t>
      </w:r>
      <w:r w:rsidRPr="004E4DFC">
        <w:rPr>
          <w:rFonts w:ascii="Times New Roman" w:hAnsi="Times New Roman"/>
          <w:spacing w:val="-3"/>
          <w:sz w:val="20"/>
        </w:rPr>
        <w:tab/>
        <w:t>Storm Frequency</w:t>
      </w:r>
      <w:r w:rsidR="00E17B54" w:rsidRPr="004E4DFC">
        <w:rPr>
          <w:rFonts w:ascii="Times New Roman" w:hAnsi="Times New Roman"/>
          <w:spacing w:val="-3"/>
          <w:sz w:val="20"/>
        </w:rPr>
        <w:t xml:space="preserve"> – </w:t>
      </w:r>
      <w:r w:rsidRPr="004E4DFC">
        <w:rPr>
          <w:rFonts w:ascii="Times New Roman" w:hAnsi="Times New Roman"/>
          <w:spacing w:val="-3"/>
          <w:sz w:val="20"/>
        </w:rPr>
        <w:t>For purposes of design and evaluation of system performance, both the 10 year and the 25 year design storm frequencies must be met.</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(b)</w:t>
      </w:r>
      <w:r w:rsidRPr="004E4DFC">
        <w:rPr>
          <w:rFonts w:ascii="Times New Roman" w:hAnsi="Times New Roman"/>
          <w:spacing w:val="-3"/>
          <w:sz w:val="20"/>
        </w:rPr>
        <w:tab/>
        <w:t>Runoff Volume</w:t>
      </w:r>
      <w:r w:rsidR="00E17B54" w:rsidRPr="004E4DFC">
        <w:rPr>
          <w:rFonts w:ascii="Times New Roman" w:hAnsi="Times New Roman"/>
          <w:spacing w:val="-3"/>
          <w:sz w:val="20"/>
        </w:rPr>
        <w:t xml:space="preserve"> – </w:t>
      </w:r>
      <w:r w:rsidRPr="004E4DFC">
        <w:rPr>
          <w:rFonts w:ascii="Times New Roman" w:hAnsi="Times New Roman"/>
          <w:spacing w:val="-3"/>
          <w:sz w:val="20"/>
        </w:rPr>
        <w:t>For design purposes, those systems utilizing pumped discharge, the total post-development discharge runoff volumes shall not exceed pre-development discharge runoff volumes for the four-day period beginning the third day of the four</w:t>
      </w:r>
      <w:r w:rsidRPr="004E4DFC">
        <w:rPr>
          <w:rFonts w:ascii="Times New Roman" w:hAnsi="Times New Roman"/>
          <w:spacing w:val="-3"/>
          <w:sz w:val="20"/>
        </w:rPr>
        <w:noBreakHyphen/>
        <w:t>day design storm event.</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(c)</w:t>
      </w:r>
      <w:r w:rsidRPr="004E4DFC">
        <w:rPr>
          <w:rFonts w:ascii="Times New Roman" w:hAnsi="Times New Roman"/>
          <w:spacing w:val="-3"/>
          <w:sz w:val="20"/>
        </w:rPr>
        <w:tab/>
      </w:r>
      <w:proofErr w:type="spellStart"/>
      <w:r w:rsidRPr="004E4DFC">
        <w:rPr>
          <w:rFonts w:ascii="Times New Roman" w:hAnsi="Times New Roman"/>
          <w:spacing w:val="-3"/>
          <w:sz w:val="20"/>
        </w:rPr>
        <w:t>Interbasin</w:t>
      </w:r>
      <w:proofErr w:type="spellEnd"/>
      <w:r w:rsidRPr="004E4DFC">
        <w:rPr>
          <w:rFonts w:ascii="Times New Roman" w:hAnsi="Times New Roman"/>
          <w:spacing w:val="-3"/>
          <w:sz w:val="20"/>
        </w:rPr>
        <w:t xml:space="preserve"> Diversion</w:t>
      </w:r>
      <w:r w:rsidR="00E17B54" w:rsidRPr="004E4DFC">
        <w:rPr>
          <w:rFonts w:ascii="Times New Roman" w:hAnsi="Times New Roman"/>
          <w:spacing w:val="-3"/>
          <w:sz w:val="20"/>
        </w:rPr>
        <w:t xml:space="preserve"> – </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1.</w:t>
      </w:r>
      <w:r w:rsidRPr="004E4DFC">
        <w:rPr>
          <w:rFonts w:ascii="Times New Roman" w:hAnsi="Times New Roman"/>
          <w:spacing w:val="-3"/>
          <w:sz w:val="20"/>
        </w:rPr>
        <w:tab/>
        <w:t>A system may not result in an increase in the amount of water being diverted from the Upper St. Johns River Hydrologic Basin into coastal receiving waters.</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2.</w:t>
      </w:r>
      <w:r w:rsidRPr="004E4DFC">
        <w:rPr>
          <w:rFonts w:ascii="Times New Roman" w:hAnsi="Times New Roman"/>
          <w:spacing w:val="-3"/>
          <w:sz w:val="20"/>
        </w:rPr>
        <w:tab/>
        <w:t xml:space="preserve">It is an objective of the District to, where </w:t>
      </w:r>
      <w:proofErr w:type="gramStart"/>
      <w:r w:rsidRPr="004E4DFC">
        <w:rPr>
          <w:rFonts w:ascii="Times New Roman" w:hAnsi="Times New Roman"/>
          <w:spacing w:val="-3"/>
          <w:sz w:val="20"/>
        </w:rPr>
        <w:t>practical,</w:t>
      </w:r>
      <w:proofErr w:type="gramEnd"/>
      <w:r w:rsidRPr="004E4DFC">
        <w:rPr>
          <w:rFonts w:ascii="Times New Roman" w:hAnsi="Times New Roman"/>
          <w:spacing w:val="-3"/>
          <w:sz w:val="20"/>
        </w:rPr>
        <w:t xml:space="preserve"> curtail diversions of water from the Upper St. Johns River Hydrologic Basin into coastal receiving waters.</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(2)</w:t>
      </w:r>
      <w:r w:rsidRPr="004E4DFC">
        <w:rPr>
          <w:rFonts w:ascii="Times New Roman" w:hAnsi="Times New Roman"/>
          <w:spacing w:val="-3"/>
          <w:sz w:val="20"/>
        </w:rPr>
        <w:tab/>
        <w:t>Within the Ocklawaha River Hydrologic Basin the following criteria are established:</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(a)</w:t>
      </w:r>
      <w:r w:rsidRPr="004E4DFC">
        <w:rPr>
          <w:rFonts w:ascii="Times New Roman" w:hAnsi="Times New Roman"/>
          <w:spacing w:val="-3"/>
          <w:sz w:val="20"/>
        </w:rPr>
        <w:tab/>
        <w:t>Storm Frequency</w:t>
      </w:r>
      <w:r w:rsidR="00E17B54" w:rsidRPr="004E4DFC">
        <w:rPr>
          <w:rFonts w:ascii="Times New Roman" w:hAnsi="Times New Roman"/>
          <w:spacing w:val="-3"/>
          <w:sz w:val="20"/>
        </w:rPr>
        <w:t xml:space="preserve"> – </w:t>
      </w:r>
      <w:r w:rsidRPr="004E4DFC">
        <w:rPr>
          <w:rFonts w:ascii="Times New Roman" w:hAnsi="Times New Roman"/>
          <w:spacing w:val="-3"/>
          <w:sz w:val="20"/>
        </w:rPr>
        <w:t>For purposes of design and evaluation of system performance, both the 10 year and the 25 year design storm frequencies must be met.</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(b)</w:t>
      </w:r>
      <w:r w:rsidRPr="004E4DFC">
        <w:rPr>
          <w:rFonts w:ascii="Times New Roman" w:hAnsi="Times New Roman"/>
          <w:spacing w:val="-3"/>
          <w:sz w:val="20"/>
        </w:rPr>
        <w:tab/>
        <w:t>Runoff Volume--For design purposes, those systems utilizing pumped discharges, the total post-development discharge runoff volumes shall not exceed pre-development discharge runoff volumes for the four-day period beginning the third day of the four-day design storm event.</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(3)</w:t>
      </w:r>
      <w:r w:rsidRPr="004E4DFC">
        <w:rPr>
          <w:rFonts w:ascii="Times New Roman" w:hAnsi="Times New Roman"/>
          <w:spacing w:val="-3"/>
          <w:sz w:val="20"/>
        </w:rPr>
        <w:tab/>
        <w:t xml:space="preserve">Within the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Hydrologic Basin</w:t>
      </w:r>
      <w:r w:rsidR="00A04E44" w:rsidRPr="004E4DFC">
        <w:rPr>
          <w:rFonts w:ascii="Times New Roman" w:hAnsi="Times New Roman"/>
          <w:spacing w:val="-3"/>
          <w:sz w:val="20"/>
          <w:u w:val="single"/>
        </w:rPr>
        <w:t xml:space="preserve"> or the </w:t>
      </w:r>
      <w:proofErr w:type="spellStart"/>
      <w:r w:rsidR="00A04E44" w:rsidRPr="004E4DFC">
        <w:rPr>
          <w:rFonts w:ascii="Times New Roman" w:hAnsi="Times New Roman"/>
          <w:spacing w:val="-3"/>
          <w:sz w:val="20"/>
          <w:u w:val="single"/>
        </w:rPr>
        <w:t>Wekiva</w:t>
      </w:r>
      <w:proofErr w:type="spellEnd"/>
      <w:r w:rsidR="00A04E44" w:rsidRPr="004E4DFC">
        <w:rPr>
          <w:rFonts w:ascii="Times New Roman" w:hAnsi="Times New Roman"/>
          <w:spacing w:val="-3"/>
          <w:sz w:val="20"/>
          <w:u w:val="single"/>
        </w:rPr>
        <w:t xml:space="preserve"> Recharge Protection Basin</w:t>
      </w:r>
      <w:r w:rsidRPr="004E4DFC">
        <w:rPr>
          <w:rFonts w:ascii="Times New Roman" w:hAnsi="Times New Roman"/>
          <w:spacing w:val="-3"/>
          <w:sz w:val="20"/>
        </w:rPr>
        <w:t>, the following standards and criteria are established:</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(a)</w:t>
      </w:r>
      <w:r w:rsidRPr="004E4DFC">
        <w:rPr>
          <w:rFonts w:ascii="Times New Roman" w:hAnsi="Times New Roman"/>
          <w:spacing w:val="-3"/>
          <w:sz w:val="20"/>
        </w:rPr>
        <w:tab/>
        <w:t>Recharge Standard</w:t>
      </w:r>
      <w:r w:rsidR="00E17B54" w:rsidRPr="004E4DFC">
        <w:rPr>
          <w:rFonts w:ascii="Times New Roman" w:hAnsi="Times New Roman"/>
          <w:spacing w:val="-3"/>
          <w:sz w:val="20"/>
        </w:rPr>
        <w:t xml:space="preserve"> – </w:t>
      </w:r>
      <w:r w:rsidR="004866D5" w:rsidRPr="004E4DFC">
        <w:rPr>
          <w:rFonts w:ascii="Times New Roman" w:hAnsi="Times New Roman"/>
          <w:spacing w:val="-3"/>
          <w:sz w:val="20"/>
          <w:u w:val="single"/>
        </w:rPr>
        <w:t>Applicants required to obta</w:t>
      </w:r>
      <w:r w:rsidR="00E17B54" w:rsidRPr="004E4DFC">
        <w:rPr>
          <w:rFonts w:ascii="Times New Roman" w:hAnsi="Times New Roman"/>
          <w:spacing w:val="-3"/>
          <w:sz w:val="20"/>
          <w:u w:val="single"/>
        </w:rPr>
        <w:t>in a permit pursuant to Chapter</w:t>
      </w:r>
      <w:r w:rsidR="004866D5" w:rsidRPr="004E4DFC">
        <w:rPr>
          <w:rFonts w:ascii="Times New Roman" w:hAnsi="Times New Roman"/>
          <w:spacing w:val="-3"/>
          <w:sz w:val="20"/>
          <w:u w:val="single"/>
        </w:rPr>
        <w:t xml:space="preserve"> 40C-4, 40C-40, 40C-42, or 40C-44, F.A.C., for a surface water management system located within the </w:t>
      </w:r>
      <w:proofErr w:type="spellStart"/>
      <w:r w:rsidR="004866D5" w:rsidRPr="004E4DFC">
        <w:rPr>
          <w:rFonts w:ascii="Times New Roman" w:hAnsi="Times New Roman"/>
          <w:spacing w:val="-3"/>
          <w:sz w:val="20"/>
          <w:u w:val="single"/>
        </w:rPr>
        <w:t>Wekiva</w:t>
      </w:r>
      <w:proofErr w:type="spellEnd"/>
      <w:r w:rsidR="004866D5" w:rsidRPr="004E4DFC">
        <w:rPr>
          <w:rFonts w:ascii="Times New Roman" w:hAnsi="Times New Roman"/>
          <w:spacing w:val="-3"/>
          <w:sz w:val="20"/>
          <w:u w:val="single"/>
        </w:rPr>
        <w:t xml:space="preserve"> Recharge Protection Basin shall demonstrate that the system provide</w:t>
      </w:r>
      <w:r w:rsidR="00E17B54" w:rsidRPr="004E4DFC">
        <w:rPr>
          <w:rFonts w:ascii="Times New Roman" w:hAnsi="Times New Roman"/>
          <w:spacing w:val="-3"/>
          <w:sz w:val="20"/>
          <w:u w:val="single"/>
        </w:rPr>
        <w:t xml:space="preserve">s for retention storage of </w:t>
      </w:r>
      <w:proofErr w:type="spellStart"/>
      <w:r w:rsidR="00E17B54" w:rsidRPr="004E4DFC">
        <w:rPr>
          <w:rFonts w:ascii="Times New Roman" w:hAnsi="Times New Roman"/>
          <w:spacing w:val="-3"/>
          <w:sz w:val="20"/>
          <w:u w:val="single"/>
        </w:rPr>
        <w:t>t</w:t>
      </w:r>
      <w:r w:rsidRPr="004E4DFC">
        <w:rPr>
          <w:rFonts w:ascii="Times New Roman" w:hAnsi="Times New Roman"/>
          <w:strike/>
          <w:spacing w:val="-3"/>
          <w:sz w:val="20"/>
        </w:rPr>
        <w:t>T</w:t>
      </w:r>
      <w:r w:rsidRPr="004E4DFC">
        <w:rPr>
          <w:rFonts w:ascii="Times New Roman" w:hAnsi="Times New Roman"/>
          <w:spacing w:val="-3"/>
          <w:sz w:val="20"/>
        </w:rPr>
        <w:t>hree</w:t>
      </w:r>
      <w:proofErr w:type="spellEnd"/>
      <w:r w:rsidRPr="004E4DFC">
        <w:rPr>
          <w:rFonts w:ascii="Times New Roman" w:hAnsi="Times New Roman"/>
          <w:strike/>
          <w:spacing w:val="-3"/>
          <w:sz w:val="20"/>
        </w:rPr>
        <w:t xml:space="preserve"> </w:t>
      </w:r>
      <w:r w:rsidRPr="004E4DFC">
        <w:rPr>
          <w:rFonts w:ascii="Times New Roman" w:hAnsi="Times New Roman"/>
          <w:spacing w:val="-3"/>
          <w:sz w:val="20"/>
        </w:rPr>
        <w:t xml:space="preserve">inches of runoff from all </w:t>
      </w:r>
      <w:r w:rsidRPr="004E4DFC">
        <w:rPr>
          <w:rFonts w:ascii="Times New Roman" w:hAnsi="Times New Roman"/>
          <w:strike/>
          <w:spacing w:val="-3"/>
          <w:sz w:val="20"/>
        </w:rPr>
        <w:t>directly connected</w:t>
      </w:r>
      <w:r w:rsidRPr="004E4DFC">
        <w:rPr>
          <w:rFonts w:ascii="Times New Roman" w:hAnsi="Times New Roman"/>
          <w:spacing w:val="-3"/>
          <w:sz w:val="20"/>
        </w:rPr>
        <w:t xml:space="preserve"> impervious areas </w:t>
      </w:r>
      <w:r w:rsidR="00E7713B" w:rsidRPr="004E4DFC">
        <w:rPr>
          <w:rFonts w:ascii="Times New Roman" w:hAnsi="Times New Roman"/>
          <w:spacing w:val="-3"/>
          <w:sz w:val="20"/>
          <w:u w:val="single"/>
        </w:rPr>
        <w:t xml:space="preserve">proposed to be constructed on soils defined as a Type “A” Soils as defined by the Natural Resources Conservation Service (NRCS) Soil Survey in the following NRCS publications: Soil Survey of Lake County Area, Florida (1975); Soil Survey of Orange County Area, Florida (1989) and Soil Survey of Seminole County Area, Florida (1990), which are incorporated by reference in </w:t>
      </w:r>
      <w:r w:rsidR="00C93879">
        <w:rPr>
          <w:rFonts w:ascii="Times New Roman" w:hAnsi="Times New Roman"/>
          <w:spacing w:val="-3"/>
          <w:sz w:val="20"/>
          <w:u w:val="single"/>
        </w:rPr>
        <w:t>paragraph</w:t>
      </w:r>
      <w:r w:rsidR="00E7713B" w:rsidRPr="004E4DFC">
        <w:rPr>
          <w:rFonts w:ascii="Times New Roman" w:hAnsi="Times New Roman"/>
          <w:spacing w:val="-3"/>
          <w:sz w:val="20"/>
          <w:u w:val="single"/>
        </w:rPr>
        <w:t xml:space="preserve"> 40-4.091(3)(a), F.AC. </w:t>
      </w:r>
      <w:r w:rsidR="00E17B54" w:rsidRPr="004E4DFC">
        <w:rPr>
          <w:rFonts w:ascii="Times New Roman" w:hAnsi="Times New Roman"/>
          <w:spacing w:val="-3"/>
          <w:sz w:val="20"/>
          <w:u w:val="single"/>
        </w:rPr>
        <w:t xml:space="preserve"> </w:t>
      </w:r>
      <w:r w:rsidR="00E7713B" w:rsidRPr="004E4DFC">
        <w:rPr>
          <w:rFonts w:ascii="Times New Roman" w:hAnsi="Times New Roman"/>
          <w:spacing w:val="-3"/>
          <w:sz w:val="20"/>
          <w:u w:val="single"/>
        </w:rPr>
        <w:t xml:space="preserve">For purposes of this rule, areas with Type “A” Soils shall be considered “Most Effective Recharge Areas.” </w:t>
      </w:r>
      <w:r w:rsidR="00E17B54" w:rsidRPr="004E4DFC">
        <w:rPr>
          <w:rFonts w:ascii="Times New Roman" w:hAnsi="Times New Roman"/>
          <w:spacing w:val="-3"/>
          <w:sz w:val="20"/>
          <w:u w:val="single"/>
        </w:rPr>
        <w:t xml:space="preserve"> </w:t>
      </w:r>
      <w:r w:rsidR="00E7713B" w:rsidRPr="004E4DFC">
        <w:rPr>
          <w:rFonts w:ascii="Times New Roman" w:hAnsi="Times New Roman"/>
          <w:spacing w:val="-3"/>
          <w:sz w:val="20"/>
          <w:u w:val="single"/>
        </w:rPr>
        <w:t xml:space="preserve">Section 18.1 contains a list of Type “A” soils. </w:t>
      </w:r>
      <w:r w:rsidR="00E17B54" w:rsidRPr="004E4DFC">
        <w:rPr>
          <w:rFonts w:ascii="Times New Roman" w:hAnsi="Times New Roman"/>
          <w:spacing w:val="-3"/>
          <w:sz w:val="20"/>
          <w:u w:val="single"/>
        </w:rPr>
        <w:t xml:space="preserve"> </w:t>
      </w:r>
      <w:r w:rsidR="00E7713B" w:rsidRPr="004E4DFC">
        <w:rPr>
          <w:rFonts w:ascii="Times New Roman" w:hAnsi="Times New Roman"/>
          <w:spacing w:val="-3"/>
          <w:sz w:val="20"/>
          <w:u w:val="single"/>
        </w:rPr>
        <w:t xml:space="preserve">The system shall be capable of infiltrating this storage volume through natural percolation into the surrounding soils within 72 hours. </w:t>
      </w:r>
      <w:r w:rsidR="00E17B54" w:rsidRPr="004E4DFC">
        <w:rPr>
          <w:rFonts w:ascii="Times New Roman" w:hAnsi="Times New Roman"/>
          <w:spacing w:val="-3"/>
          <w:sz w:val="20"/>
          <w:u w:val="single"/>
        </w:rPr>
        <w:t xml:space="preserve"> </w:t>
      </w:r>
      <w:r w:rsidR="00E7713B" w:rsidRPr="004E4DFC">
        <w:rPr>
          <w:rFonts w:ascii="Times New Roman" w:hAnsi="Times New Roman"/>
          <w:spacing w:val="-3"/>
          <w:sz w:val="20"/>
          <w:u w:val="single"/>
        </w:rPr>
        <w:t xml:space="preserve">Off-site areas or regional systems may be utilized to satisfy this requirement. </w:t>
      </w:r>
      <w:proofErr w:type="gramStart"/>
      <w:r w:rsidRPr="004E4DFC">
        <w:rPr>
          <w:rFonts w:ascii="Times New Roman" w:hAnsi="Times New Roman"/>
          <w:strike/>
          <w:spacing w:val="-3"/>
          <w:sz w:val="20"/>
        </w:rPr>
        <w:t>must</w:t>
      </w:r>
      <w:proofErr w:type="gramEnd"/>
      <w:r w:rsidRPr="004E4DFC">
        <w:rPr>
          <w:rFonts w:ascii="Times New Roman" w:hAnsi="Times New Roman"/>
          <w:strike/>
          <w:spacing w:val="-3"/>
          <w:sz w:val="20"/>
        </w:rPr>
        <w:t xml:space="preserve"> be retained within the project area for projects or portions of projects in Most Effective Recharge Areas. </w:t>
      </w:r>
      <w:r w:rsidRPr="004E4DFC">
        <w:rPr>
          <w:rFonts w:ascii="Times New Roman" w:hAnsi="Times New Roman"/>
          <w:spacing w:val="-3"/>
          <w:sz w:val="20"/>
        </w:rPr>
        <w:t>As an alternative, applicants may demonstrate that the post-development recharge capacity is equal to or greater than the pre-development recharge capacity.</w:t>
      </w:r>
      <w:r w:rsidR="00D70CAC" w:rsidRPr="004E4DFC">
        <w:rPr>
          <w:rFonts w:ascii="Times New Roman" w:hAnsi="Times New Roman"/>
          <w:spacing w:val="-3"/>
          <w:sz w:val="20"/>
          <w:u w:val="single"/>
        </w:rPr>
        <w:t xml:space="preserve">  Pre-development recharge shall be based upon the land uses in place as of 12-3-06</w:t>
      </w:r>
      <w:r w:rsidR="00D70CAC" w:rsidRPr="004E4DFC">
        <w:rPr>
          <w:rFonts w:ascii="Times New Roman" w:hAnsi="Times New Roman"/>
          <w:i/>
          <w:iCs/>
          <w:spacing w:val="-3"/>
          <w:sz w:val="20"/>
          <w:u w:val="single"/>
        </w:rPr>
        <w:t xml:space="preserve">. </w:t>
      </w:r>
      <w:r w:rsidR="00E17B54" w:rsidRPr="004E4DFC">
        <w:rPr>
          <w:rFonts w:ascii="Times New Roman" w:hAnsi="Times New Roman"/>
          <w:i/>
          <w:iCs/>
          <w:spacing w:val="-3"/>
          <w:sz w:val="20"/>
          <w:u w:val="single"/>
        </w:rPr>
        <w:t xml:space="preserve"> </w:t>
      </w:r>
      <w:r w:rsidR="00D70CAC" w:rsidRPr="004E4DFC">
        <w:rPr>
          <w:rFonts w:ascii="Times New Roman" w:hAnsi="Times New Roman"/>
          <w:spacing w:val="-3"/>
          <w:sz w:val="20"/>
          <w:u w:val="single"/>
        </w:rPr>
        <w:t>Applicants may utilize existing permitted municipal master stormwater systems, in lieu of onsite retention, to demonstrate that post-development recharge is equal to or greater than pre-development recharge. Also, applicants may submit additional geotechnical information to establish whether or not a site contains Type “A” soils.</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(b)</w:t>
      </w:r>
      <w:r w:rsidRPr="004E4DFC">
        <w:rPr>
          <w:rFonts w:ascii="Times New Roman" w:hAnsi="Times New Roman"/>
          <w:spacing w:val="-3"/>
          <w:sz w:val="20"/>
        </w:rPr>
        <w:tab/>
        <w:t>Storage Standard--</w:t>
      </w:r>
      <w:r w:rsidR="00537188" w:rsidRPr="004E4DFC">
        <w:rPr>
          <w:rFonts w:ascii="Times New Roman" w:hAnsi="Times New Roman"/>
          <w:spacing w:val="-3"/>
          <w:sz w:val="20"/>
          <w:u w:val="single"/>
        </w:rPr>
        <w:t xml:space="preserve">Within the </w:t>
      </w:r>
      <w:proofErr w:type="spellStart"/>
      <w:r w:rsidR="00537188" w:rsidRPr="004E4DFC">
        <w:rPr>
          <w:rFonts w:ascii="Times New Roman" w:hAnsi="Times New Roman"/>
          <w:spacing w:val="-3"/>
          <w:sz w:val="20"/>
          <w:u w:val="single"/>
        </w:rPr>
        <w:t>Wekiva</w:t>
      </w:r>
      <w:proofErr w:type="spellEnd"/>
      <w:r w:rsidR="00537188" w:rsidRPr="004E4DFC">
        <w:rPr>
          <w:rFonts w:ascii="Times New Roman" w:hAnsi="Times New Roman"/>
          <w:spacing w:val="-3"/>
          <w:sz w:val="20"/>
          <w:u w:val="single"/>
        </w:rPr>
        <w:t xml:space="preserve"> River Hydrologic Basin, </w:t>
      </w:r>
      <w:proofErr w:type="spellStart"/>
      <w:proofErr w:type="gramStart"/>
      <w:r w:rsidR="00537188" w:rsidRPr="004E4DFC">
        <w:rPr>
          <w:rFonts w:ascii="Times New Roman" w:hAnsi="Times New Roman"/>
          <w:spacing w:val="-3"/>
          <w:sz w:val="20"/>
          <w:u w:val="single"/>
        </w:rPr>
        <w:t>a</w:t>
      </w:r>
      <w:r w:rsidRPr="004E4DFC">
        <w:rPr>
          <w:rFonts w:ascii="Times New Roman" w:hAnsi="Times New Roman"/>
          <w:strike/>
          <w:spacing w:val="-3"/>
          <w:sz w:val="20"/>
        </w:rPr>
        <w:t>A</w:t>
      </w:r>
      <w:proofErr w:type="spellEnd"/>
      <w:proofErr w:type="gramEnd"/>
      <w:r w:rsidRPr="004E4DFC">
        <w:rPr>
          <w:rFonts w:ascii="Times New Roman" w:hAnsi="Times New Roman"/>
          <w:spacing w:val="-3"/>
          <w:sz w:val="20"/>
        </w:rPr>
        <w:t xml:space="preserve"> system may not cause a net reduction in flood storage within the 100 year floodplain of a stream or other water course which has a drainage area of more than one square mile and which has a direct hydrologic connection to Little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or Black Water Creek.</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(c)</w:t>
      </w:r>
      <w:r w:rsidRPr="004E4DFC">
        <w:rPr>
          <w:rFonts w:ascii="Times New Roman" w:hAnsi="Times New Roman"/>
          <w:spacing w:val="-3"/>
          <w:sz w:val="20"/>
        </w:rPr>
        <w:tab/>
        <w:t>Standards for Erosion and Sediment Control and Water Quality</w:t>
      </w:r>
      <w:r w:rsidR="00E17B54" w:rsidRPr="004E4DFC">
        <w:rPr>
          <w:rFonts w:ascii="Times New Roman" w:hAnsi="Times New Roman"/>
          <w:spacing w:val="-3"/>
          <w:sz w:val="20"/>
        </w:rPr>
        <w:t xml:space="preserve"> – </w:t>
      </w:r>
      <w:r w:rsidR="0070582D" w:rsidRPr="004E4DFC">
        <w:rPr>
          <w:rFonts w:ascii="Times New Roman" w:hAnsi="Times New Roman"/>
          <w:spacing w:val="-3"/>
          <w:sz w:val="20"/>
          <w:u w:val="single"/>
        </w:rPr>
        <w:t xml:space="preserve">Within the </w:t>
      </w:r>
      <w:proofErr w:type="spellStart"/>
      <w:r w:rsidR="0070582D" w:rsidRPr="004E4DFC">
        <w:rPr>
          <w:rFonts w:ascii="Times New Roman" w:hAnsi="Times New Roman"/>
          <w:spacing w:val="-3"/>
          <w:sz w:val="20"/>
          <w:u w:val="single"/>
        </w:rPr>
        <w:t>Wekiva</w:t>
      </w:r>
      <w:proofErr w:type="spellEnd"/>
      <w:r w:rsidR="0070582D" w:rsidRPr="004E4DFC">
        <w:rPr>
          <w:rFonts w:ascii="Times New Roman" w:hAnsi="Times New Roman"/>
          <w:spacing w:val="-3"/>
          <w:sz w:val="20"/>
          <w:u w:val="single"/>
        </w:rPr>
        <w:t xml:space="preserve"> River Hydrologic Basin, </w:t>
      </w:r>
      <w:proofErr w:type="spellStart"/>
      <w:r w:rsidR="0070582D" w:rsidRPr="004E4DFC">
        <w:rPr>
          <w:rFonts w:ascii="Times New Roman" w:hAnsi="Times New Roman"/>
          <w:spacing w:val="-3"/>
          <w:sz w:val="20"/>
          <w:u w:val="single"/>
        </w:rPr>
        <w:t>a</w:t>
      </w:r>
      <w:r w:rsidRPr="004E4DFC">
        <w:rPr>
          <w:rFonts w:ascii="Times New Roman" w:hAnsi="Times New Roman"/>
          <w:strike/>
          <w:spacing w:val="-3"/>
          <w:sz w:val="20"/>
        </w:rPr>
        <w:t>A</w:t>
      </w:r>
      <w:proofErr w:type="spellEnd"/>
      <w:r w:rsidRPr="004E4DFC">
        <w:rPr>
          <w:rFonts w:ascii="Times New Roman" w:hAnsi="Times New Roman"/>
          <w:spacing w:val="-3"/>
          <w:sz w:val="20"/>
        </w:rPr>
        <w:t xml:space="preserve"> Water Quality Protection Zone shall extend one half mile from the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Little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north of State Road 436, Black Water Creek, Rock Springs Run, Seminole Creek, and </w:t>
      </w:r>
      <w:proofErr w:type="spellStart"/>
      <w:r w:rsidRPr="004E4DFC">
        <w:rPr>
          <w:rFonts w:ascii="Times New Roman" w:hAnsi="Times New Roman"/>
          <w:spacing w:val="-3"/>
          <w:sz w:val="20"/>
        </w:rPr>
        <w:t>Sulphur</w:t>
      </w:r>
      <w:proofErr w:type="spellEnd"/>
      <w:r w:rsidRPr="004E4DFC">
        <w:rPr>
          <w:rFonts w:ascii="Times New Roman" w:hAnsi="Times New Roman"/>
          <w:spacing w:val="-3"/>
          <w:sz w:val="20"/>
        </w:rPr>
        <w:t xml:space="preserve"> Run, and shall also extend one quarter mile from any wetland abutting an Outstanding Florida Water.</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1.</w:t>
      </w:r>
      <w:r w:rsidRPr="004E4DFC">
        <w:rPr>
          <w:rFonts w:ascii="Times New Roman" w:hAnsi="Times New Roman"/>
          <w:spacing w:val="-3"/>
          <w:sz w:val="20"/>
        </w:rPr>
        <w:tab/>
        <w:t>An erosion and sediment control plan must be submitted as part of the surface water management permit application for a surface water management system which:</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a.</w:t>
      </w:r>
      <w:r w:rsidRPr="004E4DFC">
        <w:rPr>
          <w:rFonts w:ascii="Times New Roman" w:hAnsi="Times New Roman"/>
          <w:spacing w:val="-3"/>
          <w:sz w:val="20"/>
        </w:rPr>
        <w:tab/>
        <w:t>Serves a project which is located wholly or partially within this zone; or</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b.</w:t>
      </w:r>
      <w:r w:rsidRPr="004E4DFC">
        <w:rPr>
          <w:rFonts w:ascii="Times New Roman" w:hAnsi="Times New Roman"/>
          <w:spacing w:val="-3"/>
          <w:sz w:val="20"/>
        </w:rPr>
        <w:tab/>
        <w:t>Serves a project with a total land area equal to or exceeding 120 acres.</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2.</w:t>
      </w:r>
      <w:r w:rsidRPr="004E4DFC">
        <w:rPr>
          <w:rFonts w:ascii="Times New Roman" w:hAnsi="Times New Roman"/>
          <w:spacing w:val="-3"/>
          <w:sz w:val="20"/>
        </w:rPr>
        <w:tab/>
        <w:t xml:space="preserve">The applicant proposing such a system must give reasonable assurance in the erosion and sediment control plan that during construction or alteration of the system (including revegetation and stabilization), erosion will be minimized and sediment will be retained on-site. </w:t>
      </w:r>
      <w:r w:rsidR="005836FB" w:rsidRPr="004E4DFC">
        <w:rPr>
          <w:rFonts w:ascii="Times New Roman" w:hAnsi="Times New Roman"/>
          <w:spacing w:val="-3"/>
          <w:sz w:val="20"/>
        </w:rPr>
        <w:t xml:space="preserve"> </w:t>
      </w:r>
      <w:r w:rsidRPr="004E4DFC">
        <w:rPr>
          <w:rFonts w:ascii="Times New Roman" w:hAnsi="Times New Roman"/>
          <w:spacing w:val="-3"/>
          <w:sz w:val="20"/>
        </w:rPr>
        <w:t xml:space="preserve">The plan must be in conformance with the erosion and sediment control principles set forth in </w:t>
      </w:r>
      <w:proofErr w:type="spellStart"/>
      <w:r w:rsidR="00C93879">
        <w:rPr>
          <w:rFonts w:ascii="Times New Roman" w:hAnsi="Times New Roman"/>
          <w:spacing w:val="-3"/>
          <w:sz w:val="20"/>
          <w:u w:val="single"/>
        </w:rPr>
        <w:t>S</w:t>
      </w:r>
      <w:r w:rsidRPr="00C93879">
        <w:rPr>
          <w:rFonts w:ascii="Times New Roman" w:hAnsi="Times New Roman"/>
          <w:strike/>
          <w:spacing w:val="-3"/>
          <w:sz w:val="20"/>
        </w:rPr>
        <w:t>s</w:t>
      </w:r>
      <w:r w:rsidRPr="004E4DFC">
        <w:rPr>
          <w:rFonts w:ascii="Times New Roman" w:hAnsi="Times New Roman"/>
          <w:spacing w:val="-3"/>
          <w:sz w:val="20"/>
        </w:rPr>
        <w:t>ection</w:t>
      </w:r>
      <w:proofErr w:type="spellEnd"/>
      <w:r w:rsidRPr="004E4DFC">
        <w:rPr>
          <w:rFonts w:ascii="Times New Roman" w:hAnsi="Times New Roman"/>
          <w:spacing w:val="-3"/>
          <w:sz w:val="20"/>
        </w:rPr>
        <w:t xml:space="preserve"> 18.2, Applicant's Handbook: Management and Storage of Surface Waters, and must contain the information set forth in </w:t>
      </w:r>
      <w:proofErr w:type="spellStart"/>
      <w:r w:rsidR="00C93879">
        <w:rPr>
          <w:rFonts w:ascii="Times New Roman" w:hAnsi="Times New Roman"/>
          <w:spacing w:val="-3"/>
          <w:sz w:val="20"/>
          <w:u w:val="single"/>
        </w:rPr>
        <w:t>S</w:t>
      </w:r>
      <w:r w:rsidRPr="00C93879">
        <w:rPr>
          <w:rFonts w:ascii="Times New Roman" w:hAnsi="Times New Roman"/>
          <w:strike/>
          <w:spacing w:val="-3"/>
          <w:sz w:val="20"/>
        </w:rPr>
        <w:t>s</w:t>
      </w:r>
      <w:r w:rsidRPr="004E4DFC">
        <w:rPr>
          <w:rFonts w:ascii="Times New Roman" w:hAnsi="Times New Roman"/>
          <w:spacing w:val="-3"/>
          <w:sz w:val="20"/>
        </w:rPr>
        <w:t>ection</w:t>
      </w:r>
      <w:proofErr w:type="spellEnd"/>
      <w:r w:rsidRPr="004E4DFC">
        <w:rPr>
          <w:rFonts w:ascii="Times New Roman" w:hAnsi="Times New Roman"/>
          <w:spacing w:val="-3"/>
          <w:sz w:val="20"/>
        </w:rPr>
        <w:t xml:space="preserve"> 18.3, Applicant's Handbook: Management and Storage of Surface Waters.</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3.</w:t>
      </w:r>
      <w:r w:rsidRPr="004E4DFC">
        <w:rPr>
          <w:rFonts w:ascii="Times New Roman" w:hAnsi="Times New Roman"/>
          <w:spacing w:val="-3"/>
          <w:sz w:val="20"/>
        </w:rPr>
        <w:tab/>
        <w:t xml:space="preserve">For a project which will be located wholly or partially within 100 feet of an Outstanding Florida Water or within 100 feet of any wetland abutting such a water, an applicant must provide reasonable assurance that the </w:t>
      </w:r>
      <w:r w:rsidRPr="004E4DFC">
        <w:rPr>
          <w:rFonts w:ascii="Times New Roman" w:hAnsi="Times New Roman"/>
          <w:spacing w:val="-3"/>
          <w:sz w:val="20"/>
        </w:rPr>
        <w:lastRenderedPageBreak/>
        <w:t xml:space="preserve">construction or alteration of the system will not cause sedimentation within these wetlands or waters and that filtration of runoff will occur prior to discharge into these wetlands and waters. </w:t>
      </w:r>
      <w:r w:rsidR="005836FB" w:rsidRPr="004E4DFC">
        <w:rPr>
          <w:rFonts w:ascii="Times New Roman" w:hAnsi="Times New Roman"/>
          <w:spacing w:val="-3"/>
          <w:sz w:val="20"/>
        </w:rPr>
        <w:t xml:space="preserve"> </w:t>
      </w:r>
      <w:r w:rsidRPr="004E4DFC">
        <w:rPr>
          <w:rFonts w:ascii="Times New Roman" w:hAnsi="Times New Roman"/>
          <w:spacing w:val="-3"/>
          <w:sz w:val="20"/>
        </w:rPr>
        <w:t xml:space="preserve">It is presumed that this standard will be met if, in addition to implementation of the plan required in subparagraph </w:t>
      </w:r>
      <w:proofErr w:type="gramStart"/>
      <w:r w:rsidRPr="004E4DFC">
        <w:rPr>
          <w:rFonts w:ascii="Times New Roman" w:hAnsi="Times New Roman"/>
          <w:spacing w:val="-3"/>
          <w:sz w:val="20"/>
        </w:rPr>
        <w:t>1.,</w:t>
      </w:r>
      <w:proofErr w:type="gramEnd"/>
      <w:r w:rsidRPr="004E4DFC">
        <w:rPr>
          <w:rFonts w:ascii="Times New Roman" w:hAnsi="Times New Roman"/>
          <w:spacing w:val="-3"/>
          <w:sz w:val="20"/>
        </w:rPr>
        <w:t xml:space="preserve"> any one of the following criteria is met:</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a.</w:t>
      </w:r>
      <w:r w:rsidRPr="004E4DFC">
        <w:rPr>
          <w:rFonts w:ascii="Times New Roman" w:hAnsi="Times New Roman"/>
          <w:spacing w:val="-3"/>
          <w:sz w:val="20"/>
        </w:rPr>
        <w:tab/>
        <w:t xml:space="preserve">A minimum 100 foot width of undisturbed vegetation must be retained landward of the Outstanding Florida Water or the abutting wetland, whichever is more landward. During construction or alteration, runoff (including turbid discharges from dewatering activities) must be allowed to sheetflow across this undisturbed vegetation as the natural topography allows. </w:t>
      </w:r>
      <w:r w:rsidR="005836FB" w:rsidRPr="004E4DFC">
        <w:rPr>
          <w:rFonts w:ascii="Times New Roman" w:hAnsi="Times New Roman"/>
          <w:spacing w:val="-3"/>
          <w:sz w:val="20"/>
        </w:rPr>
        <w:t xml:space="preserve"> </w:t>
      </w:r>
      <w:r w:rsidRPr="004E4DFC">
        <w:rPr>
          <w:rFonts w:ascii="Times New Roman" w:hAnsi="Times New Roman"/>
          <w:spacing w:val="-3"/>
          <w:sz w:val="20"/>
        </w:rPr>
        <w:t>Concentrated or channelized runoff from construction or alteration areas must be dispersed before flowing across this undisturbed vegetation. Construction or alteration of limited scope necessary for outfall structures may occur within this area of undisturbed vegetation.</w:t>
      </w:r>
    </w:p>
    <w:p w:rsidR="00DD7061" w:rsidRPr="004E4DFC" w:rsidRDefault="003B08C3" w:rsidP="004E4DFC">
      <w:pPr>
        <w:tabs>
          <w:tab w:val="left" w:pos="0"/>
          <w:tab w:val="left" w:pos="540"/>
          <w:tab w:val="left" w:pos="1080"/>
        </w:tabs>
        <w:suppressAutoHyphens/>
        <w:ind w:firstLine="540"/>
        <w:jc w:val="both"/>
        <w:rPr>
          <w:rFonts w:ascii="Times New Roman" w:hAnsi="Times New Roman"/>
          <w:spacing w:val="-3"/>
          <w:sz w:val="20"/>
          <w:u w:val="single"/>
        </w:rPr>
      </w:pPr>
      <w:r w:rsidRPr="004E4DFC">
        <w:rPr>
          <w:rFonts w:ascii="Times New Roman" w:hAnsi="Times New Roman"/>
          <w:spacing w:val="-3"/>
          <w:sz w:val="20"/>
        </w:rPr>
        <w:t>b.</w:t>
      </w:r>
      <w:r w:rsidRPr="004E4DFC">
        <w:rPr>
          <w:rFonts w:ascii="Times New Roman" w:hAnsi="Times New Roman"/>
          <w:spacing w:val="-3"/>
          <w:sz w:val="20"/>
        </w:rPr>
        <w:tab/>
        <w:t>Construction of the following perimeter controls at all outfall points to the Outstanding Florida Water or its abutting wetlands must be completed prior to the start of any construction or alteration of the remainder of the system:</w:t>
      </w:r>
    </w:p>
    <w:p w:rsidR="00CB5AAC" w:rsidRPr="004E4DFC" w:rsidRDefault="005836FB" w:rsidP="004E4DFC">
      <w:pPr>
        <w:tabs>
          <w:tab w:val="left" w:pos="0"/>
          <w:tab w:val="left" w:pos="540"/>
          <w:tab w:val="left" w:pos="1080"/>
        </w:tabs>
        <w:suppressAutoHyphens/>
        <w:ind w:firstLine="540"/>
        <w:jc w:val="both"/>
        <w:rPr>
          <w:rFonts w:ascii="Times New Roman" w:hAnsi="Times New Roman"/>
          <w:spacing w:val="-3"/>
          <w:sz w:val="20"/>
          <w:u w:val="single"/>
        </w:rPr>
      </w:pPr>
      <w:proofErr w:type="spellStart"/>
      <w:r w:rsidRPr="004E4DFC">
        <w:rPr>
          <w:rFonts w:ascii="Times New Roman" w:hAnsi="Times New Roman"/>
          <w:spacing w:val="-3"/>
          <w:sz w:val="20"/>
          <w:u w:val="single"/>
        </w:rPr>
        <w:t>i</w:t>
      </w:r>
      <w:r w:rsidR="003B08C3" w:rsidRPr="004E4DFC">
        <w:rPr>
          <w:rFonts w:ascii="Times New Roman" w:hAnsi="Times New Roman"/>
          <w:strike/>
          <w:spacing w:val="-3"/>
          <w:sz w:val="20"/>
        </w:rPr>
        <w:t>I</w:t>
      </w:r>
      <w:proofErr w:type="spellEnd"/>
      <w:r w:rsidRPr="004E4DFC">
        <w:rPr>
          <w:rFonts w:ascii="Times New Roman" w:hAnsi="Times New Roman"/>
          <w:spacing w:val="-3"/>
          <w:sz w:val="20"/>
        </w:rPr>
        <w:t>.</w:t>
      </w:r>
      <w:r w:rsidRPr="004E4DFC">
        <w:rPr>
          <w:rFonts w:ascii="Times New Roman" w:hAnsi="Times New Roman"/>
          <w:spacing w:val="-3"/>
          <w:sz w:val="20"/>
        </w:rPr>
        <w:tab/>
      </w:r>
      <w:r w:rsidR="003B08C3" w:rsidRPr="004E4DFC">
        <w:rPr>
          <w:rFonts w:ascii="Times New Roman" w:hAnsi="Times New Roman"/>
          <w:spacing w:val="-3"/>
          <w:sz w:val="20"/>
        </w:rPr>
        <w:t xml:space="preserve">Stormwater discharge facility meeting the requirements of </w:t>
      </w:r>
      <w:proofErr w:type="spellStart"/>
      <w:r w:rsidRPr="004E4DFC">
        <w:rPr>
          <w:rFonts w:ascii="Times New Roman" w:hAnsi="Times New Roman"/>
          <w:spacing w:val="-3"/>
          <w:sz w:val="20"/>
          <w:u w:val="single"/>
        </w:rPr>
        <w:t>C</w:t>
      </w:r>
      <w:r w:rsidR="003B08C3" w:rsidRPr="004E4DFC">
        <w:rPr>
          <w:rFonts w:ascii="Times New Roman" w:hAnsi="Times New Roman"/>
          <w:strike/>
          <w:spacing w:val="-3"/>
          <w:sz w:val="20"/>
        </w:rPr>
        <w:t>c</w:t>
      </w:r>
      <w:r w:rsidR="003B08C3" w:rsidRPr="004E4DFC">
        <w:rPr>
          <w:rFonts w:ascii="Times New Roman" w:hAnsi="Times New Roman"/>
          <w:spacing w:val="-3"/>
          <w:sz w:val="20"/>
        </w:rPr>
        <w:t>hapter</w:t>
      </w:r>
      <w:proofErr w:type="spellEnd"/>
      <w:r w:rsidR="003B08C3" w:rsidRPr="004E4DFC">
        <w:rPr>
          <w:rFonts w:ascii="Times New Roman" w:hAnsi="Times New Roman"/>
          <w:spacing w:val="-3"/>
          <w:sz w:val="20"/>
        </w:rPr>
        <w:t xml:space="preserve"> 40C-42</w:t>
      </w:r>
      <w:r w:rsidR="00497D53">
        <w:rPr>
          <w:rFonts w:ascii="Times New Roman" w:hAnsi="Times New Roman"/>
          <w:spacing w:val="-3"/>
          <w:sz w:val="20"/>
          <w:u w:val="single"/>
        </w:rPr>
        <w:t>, F.A.C</w:t>
      </w:r>
      <w:r w:rsidR="003B08C3" w:rsidRPr="004E4DFC">
        <w:rPr>
          <w:rFonts w:ascii="Times New Roman" w:hAnsi="Times New Roman"/>
          <w:spacing w:val="-3"/>
          <w:sz w:val="20"/>
        </w:rPr>
        <w:t>;</w:t>
      </w:r>
    </w:p>
    <w:p w:rsidR="005F59C1" w:rsidRPr="004E4DFC" w:rsidRDefault="005836FB" w:rsidP="004E4DFC">
      <w:pPr>
        <w:tabs>
          <w:tab w:val="left" w:pos="0"/>
          <w:tab w:val="left" w:pos="540"/>
          <w:tab w:val="left" w:pos="1080"/>
        </w:tabs>
        <w:suppressAutoHyphens/>
        <w:ind w:firstLine="540"/>
        <w:jc w:val="both"/>
        <w:rPr>
          <w:rFonts w:ascii="Times New Roman" w:hAnsi="Times New Roman"/>
          <w:spacing w:val="-3"/>
          <w:sz w:val="20"/>
          <w:u w:val="single"/>
        </w:rPr>
      </w:pPr>
      <w:proofErr w:type="spellStart"/>
      <w:proofErr w:type="gramStart"/>
      <w:r w:rsidRPr="004E4DFC">
        <w:rPr>
          <w:rFonts w:ascii="Times New Roman" w:hAnsi="Times New Roman"/>
          <w:spacing w:val="-3"/>
          <w:sz w:val="20"/>
          <w:u w:val="single"/>
        </w:rPr>
        <w:t>ii</w:t>
      </w:r>
      <w:r w:rsidR="003B08C3" w:rsidRPr="004E4DFC">
        <w:rPr>
          <w:rFonts w:ascii="Times New Roman" w:hAnsi="Times New Roman"/>
          <w:strike/>
          <w:spacing w:val="-3"/>
          <w:sz w:val="20"/>
        </w:rPr>
        <w:t>II</w:t>
      </w:r>
      <w:proofErr w:type="spellEnd"/>
      <w:proofErr w:type="gramEnd"/>
      <w:r w:rsidRPr="004E4DFC">
        <w:rPr>
          <w:rFonts w:ascii="Times New Roman" w:hAnsi="Times New Roman"/>
          <w:spacing w:val="-3"/>
          <w:sz w:val="20"/>
        </w:rPr>
        <w:t>.</w:t>
      </w:r>
      <w:r w:rsidRPr="004E4DFC">
        <w:rPr>
          <w:rFonts w:ascii="Times New Roman" w:hAnsi="Times New Roman"/>
          <w:spacing w:val="-3"/>
          <w:sz w:val="20"/>
        </w:rPr>
        <w:tab/>
      </w:r>
      <w:r w:rsidR="003B08C3" w:rsidRPr="004E4DFC">
        <w:rPr>
          <w:rFonts w:ascii="Times New Roman" w:hAnsi="Times New Roman"/>
          <w:spacing w:val="-3"/>
          <w:sz w:val="20"/>
        </w:rPr>
        <w:t xml:space="preserve">Sedimentation trap or </w:t>
      </w:r>
      <w:r w:rsidR="00C1683B">
        <w:rPr>
          <w:rFonts w:ascii="Times New Roman" w:hAnsi="Times New Roman"/>
          <w:spacing w:val="-3"/>
          <w:sz w:val="20"/>
          <w:u w:val="single"/>
        </w:rPr>
        <w:t>basin</w:t>
      </w:r>
      <w:r w:rsidR="00C1683B">
        <w:rPr>
          <w:rFonts w:ascii="Times New Roman" w:hAnsi="Times New Roman"/>
          <w:spacing w:val="-3"/>
          <w:sz w:val="20"/>
        </w:rPr>
        <w:t xml:space="preserve"> </w:t>
      </w:r>
      <w:r w:rsidR="003B08C3" w:rsidRPr="00C1683B">
        <w:rPr>
          <w:rFonts w:ascii="Times New Roman" w:hAnsi="Times New Roman"/>
          <w:strike/>
          <w:spacing w:val="-3"/>
          <w:sz w:val="20"/>
        </w:rPr>
        <w:t>basic</w:t>
      </w:r>
      <w:r w:rsidR="003B08C3" w:rsidRPr="004E4DFC">
        <w:rPr>
          <w:rFonts w:ascii="Times New Roman" w:hAnsi="Times New Roman"/>
          <w:spacing w:val="-3"/>
          <w:sz w:val="20"/>
        </w:rPr>
        <w:t xml:space="preserve"> located immediately upstream of the stormwater discharge facility referred to above; and</w:t>
      </w:r>
    </w:p>
    <w:p w:rsidR="005F59C1" w:rsidRPr="004E4DFC" w:rsidRDefault="005836FB" w:rsidP="004E4DFC">
      <w:pPr>
        <w:tabs>
          <w:tab w:val="left" w:pos="0"/>
          <w:tab w:val="left" w:pos="540"/>
          <w:tab w:val="left" w:pos="1080"/>
        </w:tabs>
        <w:suppressAutoHyphens/>
        <w:ind w:firstLine="540"/>
        <w:jc w:val="both"/>
        <w:rPr>
          <w:rFonts w:ascii="Times New Roman" w:hAnsi="Times New Roman"/>
          <w:spacing w:val="-3"/>
          <w:sz w:val="20"/>
          <w:u w:val="single"/>
        </w:rPr>
      </w:pPr>
      <w:proofErr w:type="spellStart"/>
      <w:proofErr w:type="gramStart"/>
      <w:r w:rsidRPr="004E4DFC">
        <w:rPr>
          <w:rFonts w:ascii="Times New Roman" w:hAnsi="Times New Roman"/>
          <w:spacing w:val="-3"/>
          <w:sz w:val="20"/>
          <w:u w:val="single"/>
        </w:rPr>
        <w:t>iii</w:t>
      </w:r>
      <w:r w:rsidRPr="004E4DFC">
        <w:rPr>
          <w:rFonts w:ascii="Times New Roman" w:hAnsi="Times New Roman"/>
          <w:strike/>
          <w:spacing w:val="-3"/>
          <w:sz w:val="20"/>
        </w:rPr>
        <w:t>III</w:t>
      </w:r>
      <w:proofErr w:type="spellEnd"/>
      <w:proofErr w:type="gramEnd"/>
      <w:r w:rsidRPr="004E4DFC">
        <w:rPr>
          <w:rFonts w:ascii="Times New Roman" w:hAnsi="Times New Roman"/>
          <w:spacing w:val="-3"/>
          <w:sz w:val="20"/>
        </w:rPr>
        <w:t>.</w:t>
      </w:r>
      <w:r w:rsidRPr="004E4DFC">
        <w:rPr>
          <w:rFonts w:ascii="Times New Roman" w:hAnsi="Times New Roman"/>
          <w:spacing w:val="-3"/>
          <w:sz w:val="20"/>
        </w:rPr>
        <w:tab/>
      </w:r>
      <w:r w:rsidR="003B08C3" w:rsidRPr="004E4DFC">
        <w:rPr>
          <w:rFonts w:ascii="Times New Roman" w:hAnsi="Times New Roman"/>
          <w:spacing w:val="-3"/>
          <w:sz w:val="20"/>
        </w:rPr>
        <w:t>Spreader swale to reduce the velocity of discharge from the stormwater facility to non-erosive rates before discharge to wetlands abutting the Outstanding Florida Water.</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These perimeter controls must be maintained routinely and operated throughout construction or alteration of the entire system. A minimum 25 foot width of undisturbed vegetation must be retained landward of the Outstanding Florida Water or the abutting wetland, whichever is more landward. Construction or alteration of limited scope necessary for outfall structures may occur within this area of undisturbed vegetation.</w:t>
      </w:r>
    </w:p>
    <w:p w:rsidR="00B92C4D" w:rsidRPr="004E4DFC" w:rsidRDefault="003B08C3" w:rsidP="004E4DFC">
      <w:pPr>
        <w:tabs>
          <w:tab w:val="left" w:pos="0"/>
          <w:tab w:val="left" w:pos="540"/>
          <w:tab w:val="left" w:pos="1080"/>
        </w:tabs>
        <w:suppressAutoHyphens/>
        <w:ind w:firstLine="540"/>
        <w:jc w:val="both"/>
        <w:rPr>
          <w:rFonts w:ascii="Times New Roman" w:hAnsi="Times New Roman"/>
          <w:spacing w:val="-3"/>
          <w:sz w:val="20"/>
          <w:u w:val="single"/>
        </w:rPr>
      </w:pPr>
      <w:r w:rsidRPr="004E4DFC">
        <w:rPr>
          <w:rFonts w:ascii="Times New Roman" w:hAnsi="Times New Roman"/>
          <w:spacing w:val="-3"/>
          <w:sz w:val="20"/>
        </w:rPr>
        <w:t>c.</w:t>
      </w:r>
      <w:r w:rsidRPr="004E4DFC">
        <w:rPr>
          <w:rFonts w:ascii="Times New Roman" w:hAnsi="Times New Roman"/>
          <w:spacing w:val="-3"/>
          <w:sz w:val="20"/>
        </w:rPr>
        <w:tab/>
        <w:t xml:space="preserve">During construction or alteration, no direct discharge to the Outstanding Florida Water or its abutting wetland may occur during the 10 year 24 hour storm event or due to discharge from dewatering activities. </w:t>
      </w:r>
      <w:r w:rsidR="005836FB" w:rsidRPr="004E4DFC">
        <w:rPr>
          <w:rFonts w:ascii="Times New Roman" w:hAnsi="Times New Roman"/>
          <w:spacing w:val="-3"/>
          <w:sz w:val="20"/>
        </w:rPr>
        <w:t xml:space="preserve"> </w:t>
      </w:r>
      <w:r w:rsidRPr="004E4DFC">
        <w:rPr>
          <w:rFonts w:ascii="Times New Roman" w:hAnsi="Times New Roman"/>
          <w:spacing w:val="-3"/>
          <w:sz w:val="20"/>
        </w:rPr>
        <w:t>Any on</w:t>
      </w:r>
      <w:r w:rsidRPr="004E4DFC">
        <w:rPr>
          <w:rFonts w:ascii="Times New Roman" w:hAnsi="Times New Roman"/>
          <w:spacing w:val="-3"/>
          <w:sz w:val="20"/>
        </w:rPr>
        <w:noBreakHyphen/>
        <w:t xml:space="preserve">site storage required to satisfy this criteria must be available (recovered) within 14 days following the rainfall event. </w:t>
      </w:r>
      <w:r w:rsidR="005836FB" w:rsidRPr="004E4DFC">
        <w:rPr>
          <w:rFonts w:ascii="Times New Roman" w:hAnsi="Times New Roman"/>
          <w:spacing w:val="-3"/>
          <w:sz w:val="20"/>
        </w:rPr>
        <w:t xml:space="preserve"> </w:t>
      </w:r>
      <w:r w:rsidRPr="004E4DFC">
        <w:rPr>
          <w:rFonts w:ascii="Times New Roman" w:hAnsi="Times New Roman"/>
          <w:spacing w:val="-3"/>
          <w:sz w:val="20"/>
        </w:rPr>
        <w:t xml:space="preserve">A minimum 25 foot width of undisturbed vegetation must be retained landward of the Outstanding Florida Water or the abutting wetland, whichever is more landward. </w:t>
      </w:r>
      <w:r w:rsidR="005836FB" w:rsidRPr="004E4DFC">
        <w:rPr>
          <w:rFonts w:ascii="Times New Roman" w:hAnsi="Times New Roman"/>
          <w:spacing w:val="-3"/>
          <w:sz w:val="20"/>
        </w:rPr>
        <w:t xml:space="preserve"> </w:t>
      </w:r>
      <w:r w:rsidRPr="004E4DFC">
        <w:rPr>
          <w:rFonts w:ascii="Times New Roman" w:hAnsi="Times New Roman"/>
          <w:spacing w:val="-3"/>
          <w:sz w:val="20"/>
        </w:rPr>
        <w:t>Construction or alteration of limited scope necessary for outfall structures may occur within this area of undisturbed vegetation.</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 xml:space="preserve">In determining whether construction or alteration is of "limited scope necessary", pursuant to any of the three presumptive criteria above, the </w:t>
      </w:r>
      <w:r w:rsidR="000E26EA" w:rsidRPr="004E4DFC">
        <w:rPr>
          <w:rFonts w:ascii="Times New Roman" w:hAnsi="Times New Roman"/>
          <w:spacing w:val="-3"/>
          <w:sz w:val="20"/>
        </w:rPr>
        <w:t xml:space="preserve">District </w:t>
      </w:r>
      <w:r w:rsidRPr="004E4DFC">
        <w:rPr>
          <w:rFonts w:ascii="Times New Roman" w:hAnsi="Times New Roman"/>
          <w:spacing w:val="-3"/>
          <w:sz w:val="20"/>
        </w:rPr>
        <w:t>shall require that the area of disturbance be minimized and that the length of time between initial disturbance and stabilization of the area also be minimized.</w:t>
      </w:r>
    </w:p>
    <w:p w:rsidR="00654E9E" w:rsidRPr="004E4DFC" w:rsidRDefault="003B08C3" w:rsidP="004E4DFC">
      <w:pPr>
        <w:tabs>
          <w:tab w:val="left" w:pos="0"/>
          <w:tab w:val="left" w:pos="540"/>
          <w:tab w:val="left" w:pos="1080"/>
        </w:tabs>
        <w:suppressAutoHyphens/>
        <w:ind w:firstLine="540"/>
        <w:jc w:val="both"/>
        <w:rPr>
          <w:rFonts w:ascii="Times New Roman" w:hAnsi="Times New Roman"/>
          <w:spacing w:val="-3"/>
          <w:sz w:val="20"/>
          <w:u w:val="single"/>
        </w:rPr>
      </w:pPr>
      <w:r w:rsidRPr="004E4DFC">
        <w:rPr>
          <w:rFonts w:ascii="Times New Roman" w:hAnsi="Times New Roman"/>
          <w:spacing w:val="-3"/>
          <w:sz w:val="20"/>
        </w:rPr>
        <w:t>(d)</w:t>
      </w:r>
      <w:r w:rsidRPr="004E4DFC">
        <w:rPr>
          <w:rFonts w:ascii="Times New Roman" w:hAnsi="Times New Roman"/>
          <w:spacing w:val="-3"/>
          <w:sz w:val="20"/>
        </w:rPr>
        <w:tab/>
        <w:t>Standard for Limiting Drawdown</w:t>
      </w:r>
      <w:r w:rsidR="005836FB" w:rsidRPr="004E4DFC">
        <w:rPr>
          <w:rFonts w:ascii="Times New Roman" w:hAnsi="Times New Roman"/>
          <w:spacing w:val="-3"/>
          <w:sz w:val="20"/>
        </w:rPr>
        <w:t xml:space="preserve"> – </w:t>
      </w:r>
      <w:r w:rsidR="00E23925" w:rsidRPr="004E4DFC">
        <w:rPr>
          <w:rFonts w:ascii="Times New Roman" w:hAnsi="Times New Roman"/>
          <w:spacing w:val="-3"/>
          <w:sz w:val="20"/>
          <w:u w:val="single"/>
        </w:rPr>
        <w:t xml:space="preserve">Within the </w:t>
      </w:r>
      <w:proofErr w:type="spellStart"/>
      <w:r w:rsidR="00E23925" w:rsidRPr="004E4DFC">
        <w:rPr>
          <w:rFonts w:ascii="Times New Roman" w:hAnsi="Times New Roman"/>
          <w:spacing w:val="-3"/>
          <w:sz w:val="20"/>
          <w:u w:val="single"/>
        </w:rPr>
        <w:t>Wekiva</w:t>
      </w:r>
      <w:proofErr w:type="spellEnd"/>
      <w:r w:rsidR="00E23925" w:rsidRPr="004E4DFC">
        <w:rPr>
          <w:rFonts w:ascii="Times New Roman" w:hAnsi="Times New Roman"/>
          <w:spacing w:val="-3"/>
          <w:sz w:val="20"/>
          <w:u w:val="single"/>
        </w:rPr>
        <w:t xml:space="preserve"> River Hydrologic Basin, </w:t>
      </w:r>
      <w:proofErr w:type="spellStart"/>
      <w:r w:rsidR="00E23925" w:rsidRPr="004E4DFC">
        <w:rPr>
          <w:rFonts w:ascii="Times New Roman" w:hAnsi="Times New Roman"/>
          <w:spacing w:val="-3"/>
          <w:sz w:val="20"/>
          <w:u w:val="single"/>
        </w:rPr>
        <w:t>a</w:t>
      </w:r>
      <w:r w:rsidRPr="004E4DFC">
        <w:rPr>
          <w:rFonts w:ascii="Times New Roman" w:hAnsi="Times New Roman"/>
          <w:strike/>
          <w:spacing w:val="-3"/>
          <w:sz w:val="20"/>
        </w:rPr>
        <w:t>A</w:t>
      </w:r>
      <w:proofErr w:type="spellEnd"/>
      <w:r w:rsidRPr="004E4DFC">
        <w:rPr>
          <w:rFonts w:ascii="Times New Roman" w:hAnsi="Times New Roman"/>
          <w:spacing w:val="-3"/>
          <w:sz w:val="20"/>
        </w:rPr>
        <w:t xml:space="preserve"> Water Quantity Protection Zone shall extend 300 feet landward of the landward extent of Black Water Swamp and the wetlands abutting the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Little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Rock Springs Run, Black Water Creek, </w:t>
      </w:r>
      <w:proofErr w:type="spellStart"/>
      <w:r w:rsidRPr="004E4DFC">
        <w:rPr>
          <w:rFonts w:ascii="Times New Roman" w:hAnsi="Times New Roman"/>
          <w:spacing w:val="-3"/>
          <w:sz w:val="20"/>
        </w:rPr>
        <w:t>Sulphur</w:t>
      </w:r>
      <w:proofErr w:type="spellEnd"/>
      <w:r w:rsidRPr="004E4DFC">
        <w:rPr>
          <w:rFonts w:ascii="Times New Roman" w:hAnsi="Times New Roman"/>
          <w:spacing w:val="-3"/>
          <w:sz w:val="20"/>
        </w:rPr>
        <w:t xml:space="preserve"> Run, Seminole Creek, Lake Norris, and Lake Dorr. </w:t>
      </w:r>
      <w:r w:rsidR="005836FB" w:rsidRPr="004E4DFC">
        <w:rPr>
          <w:rFonts w:ascii="Times New Roman" w:hAnsi="Times New Roman"/>
          <w:spacing w:val="-3"/>
          <w:sz w:val="20"/>
        </w:rPr>
        <w:t xml:space="preserve"> </w:t>
      </w:r>
      <w:r w:rsidRPr="004E4DFC">
        <w:rPr>
          <w:rFonts w:ascii="Times New Roman" w:hAnsi="Times New Roman"/>
          <w:spacing w:val="-3"/>
          <w:sz w:val="20"/>
        </w:rPr>
        <w:t>As part of providing reasonable assurance that the standard set forth in paragraph 40C-4.301(1</w:t>
      </w:r>
      <w:proofErr w:type="gramStart"/>
      <w:r w:rsidRPr="004E4DFC">
        <w:rPr>
          <w:rFonts w:ascii="Times New Roman" w:hAnsi="Times New Roman"/>
          <w:spacing w:val="-3"/>
          <w:sz w:val="20"/>
        </w:rPr>
        <w:t>)(</w:t>
      </w:r>
      <w:proofErr w:type="gramEnd"/>
      <w:r w:rsidRPr="004E4DFC">
        <w:rPr>
          <w:rFonts w:ascii="Times New Roman" w:hAnsi="Times New Roman"/>
          <w:spacing w:val="-3"/>
          <w:sz w:val="20"/>
        </w:rPr>
        <w:t>d)</w:t>
      </w:r>
      <w:r w:rsidR="005836FB" w:rsidRPr="004E4DFC">
        <w:rPr>
          <w:rFonts w:ascii="Times New Roman" w:hAnsi="Times New Roman"/>
          <w:spacing w:val="-3"/>
          <w:sz w:val="20"/>
          <w:u w:val="single"/>
        </w:rPr>
        <w:t>, F.A.C.,</w:t>
      </w:r>
      <w:r w:rsidRPr="004E4DFC">
        <w:rPr>
          <w:rFonts w:ascii="Times New Roman" w:hAnsi="Times New Roman"/>
          <w:spacing w:val="-3"/>
          <w:sz w:val="20"/>
        </w:rPr>
        <w:t xml:space="preserve"> is met, where any part of a system located within this zone will cause a drawdown, the applicant must provide reasonable assurance that construction, alteration, operation, or maintenance of the system will not cause ground water table </w:t>
      </w:r>
      <w:proofErr w:type="spellStart"/>
      <w:r w:rsidRPr="004E4DFC">
        <w:rPr>
          <w:rFonts w:ascii="Times New Roman" w:hAnsi="Times New Roman"/>
          <w:spacing w:val="-3"/>
          <w:sz w:val="20"/>
        </w:rPr>
        <w:t>drawdowns</w:t>
      </w:r>
      <w:proofErr w:type="spellEnd"/>
      <w:r w:rsidRPr="004E4DFC">
        <w:rPr>
          <w:rFonts w:ascii="Times New Roman" w:hAnsi="Times New Roman"/>
          <w:spacing w:val="-3"/>
          <w:sz w:val="20"/>
        </w:rPr>
        <w:t xml:space="preserve"> which would adversely affect the functions provided by the referenced wetlands. </w:t>
      </w:r>
    </w:p>
    <w:p w:rsidR="005836FB"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 xml:space="preserve">The applicant shall provide an analysis which includes a determination of the magnitude and areal extend of any </w:t>
      </w:r>
      <w:proofErr w:type="spellStart"/>
      <w:r w:rsidRPr="004E4DFC">
        <w:rPr>
          <w:rFonts w:ascii="Times New Roman" w:hAnsi="Times New Roman"/>
          <w:spacing w:val="-3"/>
          <w:sz w:val="20"/>
        </w:rPr>
        <w:t>drawdowns</w:t>
      </w:r>
      <w:proofErr w:type="spellEnd"/>
      <w:r w:rsidRPr="004E4DFC">
        <w:rPr>
          <w:rFonts w:ascii="Times New Roman" w:hAnsi="Times New Roman"/>
          <w:spacing w:val="-3"/>
          <w:sz w:val="20"/>
        </w:rPr>
        <w:t xml:space="preserve">, based on site specific </w:t>
      </w:r>
      <w:proofErr w:type="spellStart"/>
      <w:r w:rsidRPr="004E4DFC">
        <w:rPr>
          <w:rFonts w:ascii="Times New Roman" w:hAnsi="Times New Roman"/>
          <w:spacing w:val="-3"/>
          <w:sz w:val="20"/>
        </w:rPr>
        <w:t>hydrogeologic</w:t>
      </w:r>
      <w:proofErr w:type="spellEnd"/>
      <w:r w:rsidRPr="004E4DFC">
        <w:rPr>
          <w:rFonts w:ascii="Times New Roman" w:hAnsi="Times New Roman"/>
          <w:spacing w:val="-3"/>
          <w:sz w:val="20"/>
        </w:rPr>
        <w:t xml:space="preserve"> data collected by the applicant, as well as a description of the referenced wetlands, the functions provided by these wetlands, and the predic</w:t>
      </w:r>
      <w:r w:rsidR="005836FB" w:rsidRPr="004E4DFC">
        <w:rPr>
          <w:rFonts w:ascii="Times New Roman" w:hAnsi="Times New Roman"/>
          <w:spacing w:val="-3"/>
          <w:sz w:val="20"/>
        </w:rPr>
        <w:t>ted impacts to these functions.</w:t>
      </w:r>
    </w:p>
    <w:p w:rsidR="004826E4" w:rsidRPr="004E4DFC" w:rsidRDefault="003B08C3" w:rsidP="004E4DFC">
      <w:pPr>
        <w:tabs>
          <w:tab w:val="left" w:pos="0"/>
          <w:tab w:val="left" w:pos="540"/>
          <w:tab w:val="left" w:pos="1080"/>
        </w:tabs>
        <w:suppressAutoHyphens/>
        <w:ind w:firstLine="540"/>
        <w:jc w:val="both"/>
        <w:rPr>
          <w:rFonts w:ascii="Times New Roman" w:hAnsi="Times New Roman"/>
          <w:spacing w:val="-3"/>
          <w:sz w:val="20"/>
          <w:u w:val="single"/>
        </w:rPr>
      </w:pPr>
      <w:r w:rsidRPr="004E4DFC">
        <w:rPr>
          <w:rFonts w:ascii="Times New Roman" w:hAnsi="Times New Roman"/>
          <w:spacing w:val="-3"/>
          <w:sz w:val="20"/>
        </w:rPr>
        <w:t xml:space="preserve">It is presumed that the part of this standard regarding drawdown effects will be met if the following </w:t>
      </w:r>
      <w:proofErr w:type="gramStart"/>
      <w:r w:rsidRPr="004E4DFC">
        <w:rPr>
          <w:rFonts w:ascii="Times New Roman" w:hAnsi="Times New Roman"/>
          <w:spacing w:val="-3"/>
          <w:sz w:val="20"/>
        </w:rPr>
        <w:t>criteria is</w:t>
      </w:r>
      <w:proofErr w:type="gramEnd"/>
      <w:r w:rsidRPr="004E4DFC">
        <w:rPr>
          <w:rFonts w:ascii="Times New Roman" w:hAnsi="Times New Roman"/>
          <w:spacing w:val="-3"/>
          <w:sz w:val="20"/>
        </w:rPr>
        <w:t xml:space="preserve"> met:</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A ground water table drawdown must not occur within the Water Quantity Protection Zone.</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(e)</w:t>
      </w:r>
      <w:r w:rsidRPr="004E4DFC">
        <w:rPr>
          <w:rFonts w:ascii="Times New Roman" w:hAnsi="Times New Roman"/>
          <w:spacing w:val="-3"/>
          <w:sz w:val="20"/>
        </w:rPr>
        <w:tab/>
        <w:t>Standard for Riparian Wildlife Habitat</w:t>
      </w:r>
      <w:r w:rsidR="00F672D1" w:rsidRPr="004E4DFC">
        <w:rPr>
          <w:rFonts w:ascii="Times New Roman" w:hAnsi="Times New Roman"/>
          <w:spacing w:val="-3"/>
          <w:sz w:val="20"/>
          <w:u w:val="single"/>
        </w:rPr>
        <w:t xml:space="preserve"> within the </w:t>
      </w:r>
      <w:proofErr w:type="spellStart"/>
      <w:r w:rsidR="00F672D1" w:rsidRPr="004E4DFC">
        <w:rPr>
          <w:rFonts w:ascii="Times New Roman" w:hAnsi="Times New Roman"/>
          <w:spacing w:val="-3"/>
          <w:sz w:val="20"/>
          <w:u w:val="single"/>
        </w:rPr>
        <w:t>Wekiva</w:t>
      </w:r>
      <w:proofErr w:type="spellEnd"/>
      <w:r w:rsidR="00F672D1" w:rsidRPr="004E4DFC">
        <w:rPr>
          <w:rFonts w:ascii="Times New Roman" w:hAnsi="Times New Roman"/>
          <w:spacing w:val="-3"/>
          <w:sz w:val="20"/>
          <w:u w:val="single"/>
        </w:rPr>
        <w:t xml:space="preserve"> River Hydrologic Basin</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1.</w:t>
      </w:r>
      <w:r w:rsidRPr="004E4DFC">
        <w:rPr>
          <w:rFonts w:ascii="Times New Roman" w:hAnsi="Times New Roman"/>
          <w:spacing w:val="-3"/>
          <w:sz w:val="20"/>
        </w:rPr>
        <w:tab/>
        <w:t>The applicant must provide reasonable assurance that the construction or alteration of a system will not adversely affect the abundance, food sources, or habitat (including its use to satisfy nesting, breeding and resting needs) of aquatic or wetland dependent species provided by the following designated Riparian Habitat Protection Zone:</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a.</w:t>
      </w:r>
      <w:r w:rsidRPr="004E4DFC">
        <w:rPr>
          <w:rFonts w:ascii="Times New Roman" w:hAnsi="Times New Roman"/>
          <w:spacing w:val="-3"/>
          <w:sz w:val="20"/>
        </w:rPr>
        <w:tab/>
        <w:t xml:space="preserve">The wetlands abutting the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Little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w:t>
      </w:r>
      <w:r w:rsidR="00F51693" w:rsidRPr="004E4DFC">
        <w:rPr>
          <w:rFonts w:ascii="Times New Roman" w:hAnsi="Times New Roman"/>
          <w:spacing w:val="-3"/>
          <w:sz w:val="20"/>
          <w:u w:val="single"/>
        </w:rPr>
        <w:t>downstream of Maitland Boulevard</w:t>
      </w:r>
      <w:r w:rsidR="00F51693" w:rsidRPr="001B335D">
        <w:rPr>
          <w:rFonts w:ascii="Times New Roman" w:hAnsi="Times New Roman"/>
          <w:spacing w:val="-3"/>
          <w:sz w:val="20"/>
        </w:rPr>
        <w:t xml:space="preserve">, </w:t>
      </w:r>
      <w:r w:rsidRPr="004E4DFC">
        <w:rPr>
          <w:rFonts w:ascii="Times New Roman" w:hAnsi="Times New Roman"/>
          <w:spacing w:val="-3"/>
          <w:sz w:val="20"/>
        </w:rPr>
        <w:t xml:space="preserve">Rock Springs Run, Black Water Creek, </w:t>
      </w:r>
      <w:proofErr w:type="spellStart"/>
      <w:r w:rsidRPr="004E4DFC">
        <w:rPr>
          <w:rFonts w:ascii="Times New Roman" w:hAnsi="Times New Roman"/>
          <w:spacing w:val="-3"/>
          <w:sz w:val="20"/>
        </w:rPr>
        <w:t>Sulphur</w:t>
      </w:r>
      <w:proofErr w:type="spellEnd"/>
      <w:r w:rsidRPr="004E4DFC">
        <w:rPr>
          <w:rFonts w:ascii="Times New Roman" w:hAnsi="Times New Roman"/>
          <w:spacing w:val="-3"/>
          <w:sz w:val="20"/>
        </w:rPr>
        <w:t xml:space="preserve"> Run, or Seminole Creek;</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b.</w:t>
      </w:r>
      <w:r w:rsidRPr="004E4DFC">
        <w:rPr>
          <w:rFonts w:ascii="Times New Roman" w:hAnsi="Times New Roman"/>
          <w:spacing w:val="-3"/>
          <w:sz w:val="20"/>
        </w:rPr>
        <w:tab/>
        <w:t>The uplands which are within 50 feet landward of the landward extent of the wetlands above.</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c.</w:t>
      </w:r>
      <w:r w:rsidRPr="004E4DFC">
        <w:rPr>
          <w:rFonts w:ascii="Times New Roman" w:hAnsi="Times New Roman"/>
          <w:spacing w:val="-3"/>
          <w:sz w:val="20"/>
        </w:rPr>
        <w:tab/>
        <w:t xml:space="preserve">The uplands which are within 550 feet landward of the stream's edge as defined, for the purpose of this subsection, as the waterward extent of the forested wetlands abutting the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Little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w:t>
      </w:r>
      <w:r w:rsidR="00D22E4E" w:rsidRPr="004E4DFC">
        <w:rPr>
          <w:rFonts w:ascii="Times New Roman" w:hAnsi="Times New Roman"/>
          <w:color w:val="000000"/>
          <w:sz w:val="20"/>
        </w:rPr>
        <w:t xml:space="preserve"> </w:t>
      </w:r>
      <w:r w:rsidR="00D22E4E" w:rsidRPr="004E4DFC">
        <w:rPr>
          <w:rFonts w:ascii="Times New Roman" w:hAnsi="Times New Roman"/>
          <w:spacing w:val="-3"/>
          <w:sz w:val="20"/>
          <w:u w:val="single"/>
        </w:rPr>
        <w:t xml:space="preserve">downstream of the northernmost crossing of the Little </w:t>
      </w:r>
      <w:proofErr w:type="spellStart"/>
      <w:r w:rsidR="00D22E4E" w:rsidRPr="004E4DFC">
        <w:rPr>
          <w:rFonts w:ascii="Times New Roman" w:hAnsi="Times New Roman"/>
          <w:spacing w:val="-3"/>
          <w:sz w:val="20"/>
          <w:u w:val="single"/>
        </w:rPr>
        <w:t>Wekiva</w:t>
      </w:r>
      <w:proofErr w:type="spellEnd"/>
      <w:r w:rsidR="00D22E4E" w:rsidRPr="004E4DFC">
        <w:rPr>
          <w:rFonts w:ascii="Times New Roman" w:hAnsi="Times New Roman"/>
          <w:spacing w:val="-3"/>
          <w:sz w:val="20"/>
          <w:u w:val="single"/>
        </w:rPr>
        <w:t xml:space="preserve"> River with S.R. 434</w:t>
      </w:r>
      <w:r w:rsidR="00D22E4E" w:rsidRPr="0053621E">
        <w:rPr>
          <w:rFonts w:ascii="Times New Roman" w:hAnsi="Times New Roman"/>
          <w:spacing w:val="-3"/>
          <w:sz w:val="20"/>
        </w:rPr>
        <w:t>,</w:t>
      </w:r>
      <w:r w:rsidRPr="0053621E">
        <w:rPr>
          <w:rFonts w:ascii="Times New Roman" w:hAnsi="Times New Roman"/>
          <w:spacing w:val="-3"/>
          <w:sz w:val="20"/>
        </w:rPr>
        <w:t xml:space="preserve"> </w:t>
      </w:r>
      <w:r w:rsidRPr="004E4DFC">
        <w:rPr>
          <w:rFonts w:ascii="Times New Roman" w:hAnsi="Times New Roman"/>
          <w:spacing w:val="-3"/>
          <w:sz w:val="20"/>
        </w:rPr>
        <w:t xml:space="preserve">Rock Springs Run, Black Water Creek, </w:t>
      </w:r>
      <w:proofErr w:type="spellStart"/>
      <w:r w:rsidRPr="004E4DFC">
        <w:rPr>
          <w:rFonts w:ascii="Times New Roman" w:hAnsi="Times New Roman"/>
          <w:spacing w:val="-3"/>
          <w:sz w:val="20"/>
        </w:rPr>
        <w:t>Sulphur</w:t>
      </w:r>
      <w:proofErr w:type="spellEnd"/>
      <w:r w:rsidRPr="004E4DFC">
        <w:rPr>
          <w:rFonts w:ascii="Times New Roman" w:hAnsi="Times New Roman"/>
          <w:spacing w:val="-3"/>
          <w:sz w:val="20"/>
        </w:rPr>
        <w:t xml:space="preserve"> Run or Seminole Creek. </w:t>
      </w:r>
      <w:r w:rsidR="005836FB" w:rsidRPr="004E4DFC">
        <w:rPr>
          <w:rFonts w:ascii="Times New Roman" w:hAnsi="Times New Roman"/>
          <w:spacing w:val="-3"/>
          <w:sz w:val="20"/>
        </w:rPr>
        <w:t xml:space="preserve"> </w:t>
      </w:r>
      <w:r w:rsidRPr="004E4DFC">
        <w:rPr>
          <w:rFonts w:ascii="Times New Roman" w:hAnsi="Times New Roman"/>
          <w:spacing w:val="-3"/>
          <w:sz w:val="20"/>
        </w:rPr>
        <w:t>In the absence of forested wetlands abutting these streams, the stream's edge shall be defined, for the purpose of this subsection, as the mean annual surfac</w:t>
      </w:r>
      <w:r w:rsidR="005836FB" w:rsidRPr="004E4DFC">
        <w:rPr>
          <w:rFonts w:ascii="Times New Roman" w:hAnsi="Times New Roman"/>
          <w:spacing w:val="-3"/>
          <w:sz w:val="20"/>
        </w:rPr>
        <w:t>e water elevation of the stream;</w:t>
      </w:r>
      <w:r w:rsidRPr="004E4DFC">
        <w:rPr>
          <w:rFonts w:ascii="Times New Roman" w:hAnsi="Times New Roman"/>
          <w:spacing w:val="-3"/>
          <w:sz w:val="20"/>
        </w:rPr>
        <w:t xml:space="preserve"> however, if hydrologic records are unavailable, the landward extent of the herbaceous emergent wetland vegetation growing in these streams shall be considered to be the stream's edge.</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lastRenderedPageBreak/>
        <w:t>2.</w:t>
      </w:r>
      <w:r w:rsidRPr="004E4DFC">
        <w:rPr>
          <w:rFonts w:ascii="Times New Roman" w:hAnsi="Times New Roman"/>
          <w:spacing w:val="-3"/>
          <w:sz w:val="20"/>
        </w:rPr>
        <w:tab/>
        <w:t>Any of the following activities within the Riparian Habitat Protection Zone is presumed to adversely affect the abundance, food sources, or habitat of aquatic or wetland dependent species provided by the zone: construction of buildings, golf courses, impoundments, roads, canals, ditches, swales, and any land clearing which results in the creation of any system. (Activities not listed above do not receive a presumption of no adverse effect.</w:t>
      </w:r>
      <w:r w:rsidR="00DB5FC5" w:rsidRPr="004E4DFC">
        <w:rPr>
          <w:rFonts w:ascii="Times New Roman" w:hAnsi="Times New Roman"/>
          <w:spacing w:val="-3"/>
          <w:sz w:val="20"/>
          <w:u w:val="single"/>
        </w:rPr>
        <w:t>)</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3.</w:t>
      </w:r>
      <w:r w:rsidRPr="004E4DFC">
        <w:rPr>
          <w:rFonts w:ascii="Times New Roman" w:hAnsi="Times New Roman"/>
          <w:spacing w:val="-3"/>
          <w:sz w:val="20"/>
        </w:rPr>
        <w:tab/>
        <w:t xml:space="preserve">The presumption in subparagraph 2. </w:t>
      </w:r>
      <w:proofErr w:type="gramStart"/>
      <w:r w:rsidRPr="004E4DFC">
        <w:rPr>
          <w:rFonts w:ascii="Times New Roman" w:hAnsi="Times New Roman"/>
          <w:spacing w:val="-3"/>
          <w:sz w:val="20"/>
        </w:rPr>
        <w:t>shall</w:t>
      </w:r>
      <w:proofErr w:type="gramEnd"/>
      <w:r w:rsidRPr="004E4DFC">
        <w:rPr>
          <w:rFonts w:ascii="Times New Roman" w:hAnsi="Times New Roman"/>
          <w:spacing w:val="-3"/>
          <w:sz w:val="20"/>
        </w:rPr>
        <w:t xml:space="preserve"> not apply to any activity which promotes a more endemic state, where the land in the zone has been changed by man. </w:t>
      </w:r>
      <w:r w:rsidR="00F70A00" w:rsidRPr="004E4DFC">
        <w:rPr>
          <w:rFonts w:ascii="Times New Roman" w:hAnsi="Times New Roman"/>
          <w:spacing w:val="-3"/>
          <w:sz w:val="20"/>
        </w:rPr>
        <w:t xml:space="preserve"> </w:t>
      </w:r>
      <w:r w:rsidRPr="004E4DFC">
        <w:rPr>
          <w:rFonts w:ascii="Times New Roman" w:hAnsi="Times New Roman"/>
          <w:spacing w:val="-3"/>
          <w:sz w:val="20"/>
        </w:rPr>
        <w:t>An example of such an activity would be construction undertaken to return lands managed for agriculture or silviculture to a vegetative community that is more compatible with the endemic land cover.</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(4)</w:t>
      </w:r>
      <w:r w:rsidRPr="004E4DFC">
        <w:rPr>
          <w:rFonts w:ascii="Times New Roman" w:hAnsi="Times New Roman"/>
          <w:spacing w:val="-3"/>
          <w:sz w:val="20"/>
        </w:rPr>
        <w:tab/>
        <w:t xml:space="preserve">Local Government Notification for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Protection Area</w:t>
      </w:r>
      <w:r w:rsidR="00F70A00" w:rsidRPr="004E4DFC">
        <w:rPr>
          <w:rFonts w:ascii="Times New Roman" w:hAnsi="Times New Roman"/>
          <w:spacing w:val="-3"/>
          <w:sz w:val="20"/>
        </w:rPr>
        <w:t xml:space="preserve"> – </w:t>
      </w:r>
      <w:r w:rsidRPr="004E4DFC">
        <w:rPr>
          <w:rFonts w:ascii="Times New Roman" w:hAnsi="Times New Roman"/>
          <w:spacing w:val="-3"/>
          <w:sz w:val="20"/>
        </w:rPr>
        <w:t>The District shall not issue a conceptual approval, individual</w:t>
      </w:r>
      <w:r w:rsidR="008D246B">
        <w:rPr>
          <w:rFonts w:ascii="Times New Roman" w:hAnsi="Times New Roman"/>
          <w:spacing w:val="-3"/>
          <w:sz w:val="20"/>
        </w:rPr>
        <w:t xml:space="preserve">, </w:t>
      </w:r>
      <w:r w:rsidR="008D246B">
        <w:rPr>
          <w:rFonts w:ascii="Times New Roman" w:hAnsi="Times New Roman"/>
          <w:spacing w:val="-3"/>
          <w:sz w:val="20"/>
          <w:u w:val="single"/>
        </w:rPr>
        <w:t>standard,</w:t>
      </w:r>
      <w:r w:rsidRPr="004E4DFC">
        <w:rPr>
          <w:rFonts w:ascii="Times New Roman" w:hAnsi="Times New Roman"/>
          <w:spacing w:val="-3"/>
          <w:sz w:val="20"/>
        </w:rPr>
        <w:t xml:space="preserve"> or general permit for a proposed surface water management system located wholly or partially within the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Protection Area, as defined in </w:t>
      </w:r>
      <w:proofErr w:type="spellStart"/>
      <w:r w:rsidR="00F70A00" w:rsidRPr="004E4DFC">
        <w:rPr>
          <w:rFonts w:ascii="Times New Roman" w:hAnsi="Times New Roman"/>
          <w:spacing w:val="-3"/>
          <w:sz w:val="20"/>
          <w:u w:val="single"/>
        </w:rPr>
        <w:t>S</w:t>
      </w:r>
      <w:r w:rsidRPr="004E4DFC">
        <w:rPr>
          <w:rFonts w:ascii="Times New Roman" w:hAnsi="Times New Roman"/>
          <w:strike/>
          <w:spacing w:val="-3"/>
          <w:sz w:val="20"/>
        </w:rPr>
        <w:t>s</w:t>
      </w:r>
      <w:r w:rsidRPr="004E4DFC">
        <w:rPr>
          <w:rFonts w:ascii="Times New Roman" w:hAnsi="Times New Roman"/>
          <w:spacing w:val="-3"/>
          <w:sz w:val="20"/>
        </w:rPr>
        <w:t>ection</w:t>
      </w:r>
      <w:proofErr w:type="spellEnd"/>
      <w:r w:rsidRPr="004E4DFC">
        <w:rPr>
          <w:rFonts w:ascii="Times New Roman" w:hAnsi="Times New Roman"/>
          <w:spacing w:val="-3"/>
          <w:sz w:val="20"/>
        </w:rPr>
        <w:t xml:space="preserve"> 369.303(9), F.S., until the appropriate local government has provided written notification that the proposed activity is consistent with the local comprehensive plan and is in compliance with any land development regulation in effect in the area where the development will take place. </w:t>
      </w:r>
      <w:r w:rsidR="00F70A00" w:rsidRPr="004E4DFC">
        <w:rPr>
          <w:rFonts w:ascii="Times New Roman" w:hAnsi="Times New Roman"/>
          <w:spacing w:val="-3"/>
          <w:sz w:val="20"/>
        </w:rPr>
        <w:t xml:space="preserve"> </w:t>
      </w:r>
      <w:r w:rsidRPr="004E4DFC">
        <w:rPr>
          <w:rFonts w:ascii="Times New Roman" w:hAnsi="Times New Roman"/>
          <w:spacing w:val="-3"/>
          <w:sz w:val="20"/>
        </w:rPr>
        <w:t xml:space="preserve">The applicant proposing such a system must submit to the District form no. 40C-41.063(4), entitled "Local Government Notification", after it has been completed and executed by the local government. </w:t>
      </w:r>
      <w:r w:rsidR="00F70A00" w:rsidRPr="004E4DFC">
        <w:rPr>
          <w:rFonts w:ascii="Times New Roman" w:hAnsi="Times New Roman"/>
          <w:spacing w:val="-3"/>
          <w:sz w:val="20"/>
        </w:rPr>
        <w:t xml:space="preserve"> </w:t>
      </w:r>
      <w:r w:rsidRPr="004E4DFC">
        <w:rPr>
          <w:rFonts w:ascii="Times New Roman" w:hAnsi="Times New Roman"/>
          <w:spacing w:val="-3"/>
          <w:sz w:val="20"/>
        </w:rPr>
        <w:t xml:space="preserve">This form is hereby incorporated by reference and is available upon request from the St. Johns River Water Management District, </w:t>
      </w:r>
      <w:r w:rsidR="00125BFC" w:rsidRPr="004E4DFC">
        <w:rPr>
          <w:rFonts w:ascii="Times New Roman" w:hAnsi="Times New Roman"/>
          <w:spacing w:val="-3"/>
          <w:sz w:val="20"/>
          <w:u w:val="single"/>
        </w:rPr>
        <w:t>4049 Reid Street</w:t>
      </w:r>
      <w:r w:rsidR="00F70A00" w:rsidRPr="004E4DFC">
        <w:rPr>
          <w:rFonts w:ascii="Times New Roman" w:hAnsi="Times New Roman"/>
          <w:spacing w:val="-3"/>
          <w:sz w:val="20"/>
        </w:rPr>
        <w:t xml:space="preserve"> </w:t>
      </w:r>
      <w:r w:rsidRPr="004E4DFC">
        <w:rPr>
          <w:rFonts w:ascii="Times New Roman" w:hAnsi="Times New Roman"/>
          <w:strike/>
          <w:spacing w:val="-3"/>
          <w:sz w:val="20"/>
        </w:rPr>
        <w:t>Post Office Box 1429</w:t>
      </w:r>
      <w:r w:rsidRPr="004E4DFC">
        <w:rPr>
          <w:rFonts w:ascii="Times New Roman" w:hAnsi="Times New Roman"/>
          <w:spacing w:val="-3"/>
          <w:sz w:val="20"/>
        </w:rPr>
        <w:t xml:space="preserve">, Palatka, Florida </w:t>
      </w:r>
      <w:r w:rsidR="00125BFC" w:rsidRPr="004E4DFC">
        <w:rPr>
          <w:rFonts w:ascii="Times New Roman" w:hAnsi="Times New Roman"/>
          <w:spacing w:val="-3"/>
          <w:sz w:val="20"/>
          <w:u w:val="single"/>
        </w:rPr>
        <w:t>32177-2529</w:t>
      </w:r>
      <w:r w:rsidRPr="004E4DFC">
        <w:rPr>
          <w:rFonts w:ascii="Times New Roman" w:hAnsi="Times New Roman"/>
          <w:strike/>
          <w:spacing w:val="-3"/>
          <w:sz w:val="20"/>
        </w:rPr>
        <w:t>32178-1429</w:t>
      </w:r>
      <w:r w:rsidRPr="004E4DFC">
        <w:rPr>
          <w:rFonts w:ascii="Times New Roman" w:hAnsi="Times New Roman"/>
          <w:spacing w:val="-3"/>
          <w:sz w:val="20"/>
        </w:rPr>
        <w:t xml:space="preserve">. </w:t>
      </w:r>
      <w:r w:rsidR="00F70A00" w:rsidRPr="004E4DFC">
        <w:rPr>
          <w:rFonts w:ascii="Times New Roman" w:hAnsi="Times New Roman"/>
          <w:spacing w:val="-3"/>
          <w:sz w:val="20"/>
        </w:rPr>
        <w:t xml:space="preserve"> </w:t>
      </w:r>
      <w:r w:rsidRPr="004E4DFC">
        <w:rPr>
          <w:rFonts w:ascii="Times New Roman" w:hAnsi="Times New Roman"/>
          <w:spacing w:val="-3"/>
          <w:sz w:val="20"/>
        </w:rPr>
        <w:t xml:space="preserve">Permit applications for systems within the </w:t>
      </w:r>
      <w:proofErr w:type="spellStart"/>
      <w:r w:rsidRPr="004E4DFC">
        <w:rPr>
          <w:rFonts w:ascii="Times New Roman" w:hAnsi="Times New Roman"/>
          <w:spacing w:val="-3"/>
          <w:sz w:val="20"/>
        </w:rPr>
        <w:t>Wekiva</w:t>
      </w:r>
      <w:proofErr w:type="spellEnd"/>
      <w:r w:rsidRPr="004E4DFC">
        <w:rPr>
          <w:rFonts w:ascii="Times New Roman" w:hAnsi="Times New Roman"/>
          <w:spacing w:val="-3"/>
          <w:sz w:val="20"/>
        </w:rPr>
        <w:t xml:space="preserve"> River Protection Area shall be processed by the District staff pursuant to the time frames established in </w:t>
      </w:r>
      <w:proofErr w:type="spellStart"/>
      <w:r w:rsidR="0053621E">
        <w:rPr>
          <w:rFonts w:ascii="Times New Roman" w:hAnsi="Times New Roman"/>
          <w:spacing w:val="-3"/>
          <w:sz w:val="20"/>
          <w:u w:val="single"/>
        </w:rPr>
        <w:t>S</w:t>
      </w:r>
      <w:r w:rsidRPr="0053621E">
        <w:rPr>
          <w:rFonts w:ascii="Times New Roman" w:hAnsi="Times New Roman"/>
          <w:strike/>
          <w:spacing w:val="-3"/>
          <w:sz w:val="20"/>
        </w:rPr>
        <w:t>s</w:t>
      </w:r>
      <w:r w:rsidRPr="004E4DFC">
        <w:rPr>
          <w:rFonts w:ascii="Times New Roman" w:hAnsi="Times New Roman"/>
          <w:spacing w:val="-3"/>
          <w:sz w:val="20"/>
        </w:rPr>
        <w:t>ection</w:t>
      </w:r>
      <w:proofErr w:type="spellEnd"/>
      <w:r w:rsidRPr="004E4DFC">
        <w:rPr>
          <w:rFonts w:ascii="Times New Roman" w:hAnsi="Times New Roman"/>
          <w:spacing w:val="-3"/>
          <w:sz w:val="20"/>
        </w:rPr>
        <w:t xml:space="preserve"> 120.60, F.S., and any District rule regarding permit processing, except that any agency action to approve or approve with conditions shall not occur until the Local Government Notification has been received by the District.</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(5)</w:t>
      </w:r>
      <w:r w:rsidRPr="004E4DFC">
        <w:rPr>
          <w:rFonts w:ascii="Times New Roman" w:hAnsi="Times New Roman"/>
          <w:spacing w:val="-3"/>
          <w:sz w:val="20"/>
        </w:rPr>
        <w:tab/>
        <w:t xml:space="preserve">Within the </w:t>
      </w:r>
      <w:proofErr w:type="spellStart"/>
      <w:r w:rsidRPr="004E4DFC">
        <w:rPr>
          <w:rFonts w:ascii="Times New Roman" w:hAnsi="Times New Roman"/>
          <w:spacing w:val="-3"/>
          <w:sz w:val="20"/>
        </w:rPr>
        <w:t>Econlockhatchee</w:t>
      </w:r>
      <w:proofErr w:type="spellEnd"/>
      <w:r w:rsidRPr="004E4DFC">
        <w:rPr>
          <w:rFonts w:ascii="Times New Roman" w:hAnsi="Times New Roman"/>
          <w:spacing w:val="-3"/>
          <w:sz w:val="20"/>
        </w:rPr>
        <w:t xml:space="preserve"> River Hydrologic Basin the following standards and criteria are established:</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(a)</w:t>
      </w:r>
      <w:r w:rsidRPr="004E4DFC">
        <w:rPr>
          <w:rFonts w:ascii="Times New Roman" w:hAnsi="Times New Roman"/>
          <w:spacing w:val="-3"/>
          <w:sz w:val="20"/>
        </w:rPr>
        <w:tab/>
        <w:t>Design Storm Criteria.  A system must meet the peak discharge requirement for the following 24 hour duration design storm events:</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1.</w:t>
      </w:r>
      <w:r w:rsidRPr="004E4DFC">
        <w:rPr>
          <w:rFonts w:ascii="Times New Roman" w:hAnsi="Times New Roman"/>
          <w:spacing w:val="-3"/>
          <w:sz w:val="20"/>
        </w:rPr>
        <w:tab/>
        <w:t>Mean annual storm (2.3 year return period).</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2.</w:t>
      </w:r>
      <w:r w:rsidRPr="004E4DFC">
        <w:rPr>
          <w:rFonts w:ascii="Times New Roman" w:hAnsi="Times New Roman"/>
          <w:spacing w:val="-3"/>
          <w:sz w:val="20"/>
        </w:rPr>
        <w:tab/>
        <w:t xml:space="preserve">25-year </w:t>
      </w:r>
      <w:proofErr w:type="gramStart"/>
      <w:r w:rsidRPr="004E4DFC">
        <w:rPr>
          <w:rFonts w:ascii="Times New Roman" w:hAnsi="Times New Roman"/>
          <w:spacing w:val="-3"/>
          <w:sz w:val="20"/>
        </w:rPr>
        <w:t>return</w:t>
      </w:r>
      <w:proofErr w:type="gramEnd"/>
      <w:r w:rsidRPr="004E4DFC">
        <w:rPr>
          <w:rFonts w:ascii="Times New Roman" w:hAnsi="Times New Roman"/>
          <w:spacing w:val="-3"/>
          <w:sz w:val="20"/>
        </w:rPr>
        <w:t xml:space="preserve"> period. </w:t>
      </w:r>
      <w:r w:rsidR="00F70A00" w:rsidRPr="004E4DFC">
        <w:rPr>
          <w:rFonts w:ascii="Times New Roman" w:hAnsi="Times New Roman"/>
          <w:spacing w:val="-3"/>
          <w:sz w:val="20"/>
        </w:rPr>
        <w:t xml:space="preserve"> </w:t>
      </w:r>
      <w:r w:rsidRPr="004E4DFC">
        <w:rPr>
          <w:rFonts w:ascii="Times New Roman" w:hAnsi="Times New Roman"/>
          <w:spacing w:val="-3"/>
          <w:sz w:val="20"/>
        </w:rPr>
        <w:t>System outlet control structures can be designed to meet the control peak discharge rates for both design storms by use of a two-stage weir, v-notch weir, multiple orifices, or other similar structures.</w:t>
      </w:r>
    </w:p>
    <w:p w:rsidR="00DE53BC" w:rsidRPr="004E4DFC" w:rsidRDefault="003B08C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rPr>
        <w:t>(b)</w:t>
      </w:r>
      <w:r w:rsidRPr="004E4DFC">
        <w:rPr>
          <w:rFonts w:ascii="Times New Roman" w:hAnsi="Times New Roman"/>
          <w:spacing w:val="-3"/>
          <w:sz w:val="20"/>
        </w:rPr>
        <w:tab/>
        <w:t xml:space="preserve">Floodplain Storage Criteria.  A system may not cause a net reduction in flood storage within the 100 year floodplain of the </w:t>
      </w:r>
      <w:proofErr w:type="spellStart"/>
      <w:r w:rsidRPr="004E4DFC">
        <w:rPr>
          <w:rFonts w:ascii="Times New Roman" w:hAnsi="Times New Roman"/>
          <w:spacing w:val="-3"/>
          <w:sz w:val="20"/>
        </w:rPr>
        <w:t>Econlockhatchee</w:t>
      </w:r>
      <w:proofErr w:type="spellEnd"/>
      <w:r w:rsidRPr="004E4DFC">
        <w:rPr>
          <w:rFonts w:ascii="Times New Roman" w:hAnsi="Times New Roman"/>
          <w:spacing w:val="-3"/>
          <w:sz w:val="20"/>
        </w:rPr>
        <w:t xml:space="preserve"> River or any of its tributaries, at a location with an upstream drainage area of 1 square mile or greater, except for structures elevated on pilings or traversing works that comply with conveyance requirements in subsection 10.5.2, Applicant's Handbook: Management and Storage of Surface Waters.</w:t>
      </w:r>
    </w:p>
    <w:p w:rsidR="005711B6" w:rsidRPr="004E4DFC" w:rsidRDefault="005711B6" w:rsidP="004E4DFC">
      <w:pPr>
        <w:tabs>
          <w:tab w:val="left" w:pos="0"/>
          <w:tab w:val="left" w:pos="540"/>
          <w:tab w:val="left" w:pos="1080"/>
        </w:tabs>
        <w:suppressAutoHyphens/>
        <w:ind w:firstLine="540"/>
        <w:jc w:val="both"/>
        <w:rPr>
          <w:rFonts w:ascii="Times New Roman" w:hAnsi="Times New Roman"/>
          <w:strike/>
          <w:spacing w:val="-3"/>
          <w:sz w:val="20"/>
        </w:rPr>
      </w:pPr>
      <w:r w:rsidRPr="004E4DFC">
        <w:rPr>
          <w:rFonts w:ascii="Times New Roman" w:hAnsi="Times New Roman"/>
          <w:strike/>
          <w:spacing w:val="-3"/>
          <w:sz w:val="20"/>
        </w:rPr>
        <w:t>(</w:t>
      </w:r>
      <w:proofErr w:type="gramStart"/>
      <w:r w:rsidRPr="004E4DFC">
        <w:rPr>
          <w:rFonts w:ascii="Times New Roman" w:hAnsi="Times New Roman"/>
          <w:strike/>
          <w:spacing w:val="-3"/>
          <w:sz w:val="20"/>
        </w:rPr>
        <w:t>c</w:t>
      </w:r>
      <w:proofErr w:type="gramEnd"/>
      <w:r w:rsidRPr="004E4DFC">
        <w:rPr>
          <w:rFonts w:ascii="Times New Roman" w:hAnsi="Times New Roman"/>
          <w:strike/>
          <w:spacing w:val="-3"/>
          <w:sz w:val="20"/>
        </w:rPr>
        <w:t>)</w:t>
      </w:r>
      <w:r w:rsidRPr="004E4DFC">
        <w:rPr>
          <w:rFonts w:ascii="Times New Roman" w:hAnsi="Times New Roman"/>
          <w:strike/>
          <w:spacing w:val="-3"/>
          <w:sz w:val="20"/>
        </w:rPr>
        <w:tab/>
        <w:t xml:space="preserve">Stormwater Management Standard. Construction of new stormwater management systems must be in accordance with the design and performance standards of chapter 40C-42, F.A.C.  However, systems which serve drainage areas in excess of 10 acres cannot use detention with filtration treatment as the sole stormwater treatment methodology.  </w:t>
      </w:r>
      <w:proofErr w:type="gramStart"/>
      <w:r w:rsidRPr="004E4DFC">
        <w:rPr>
          <w:rFonts w:ascii="Times New Roman" w:hAnsi="Times New Roman"/>
          <w:strike/>
          <w:spacing w:val="-3"/>
          <w:sz w:val="20"/>
        </w:rPr>
        <w:t>Additionally, when retention systems are not feasible due to limited percolation capacity, wet detention treatment or other treatment demonstrated to be equivalent to retention or wet detention, in accordance with chapter 40C-42, F.A.C., and paragraph 11.4.3(b), Applicant's Handbook: Management and Storage of Surface Waters, must be used.</w:t>
      </w:r>
      <w:proofErr w:type="gramEnd"/>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u w:val="single"/>
        </w:rPr>
        <w:t>(c)</w:t>
      </w:r>
      <w:r w:rsidRPr="004E4DFC">
        <w:rPr>
          <w:rFonts w:ascii="Times New Roman" w:hAnsi="Times New Roman"/>
          <w:noProof/>
          <w:color w:val="000000"/>
          <w:sz w:val="20"/>
        </w:rPr>
        <w:t xml:space="preserve"> </w:t>
      </w:r>
      <w:r w:rsidRPr="004E4DFC">
        <w:rPr>
          <w:rFonts w:ascii="Times New Roman" w:hAnsi="Times New Roman"/>
          <w:strike/>
          <w:noProof/>
          <w:color w:val="000000"/>
          <w:sz w:val="20"/>
        </w:rPr>
        <w:t>(d)</w:t>
      </w:r>
      <w:r w:rsidRPr="004E4DFC">
        <w:rPr>
          <w:rFonts w:ascii="Times New Roman" w:hAnsi="Times New Roman"/>
          <w:noProof/>
          <w:color w:val="000000"/>
          <w:sz w:val="20"/>
        </w:rPr>
        <w:tab/>
        <w:t>Riparian Wildlife Habitat Standard.</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1.</w:t>
      </w:r>
      <w:r w:rsidRPr="004E4DFC">
        <w:rPr>
          <w:rFonts w:ascii="Times New Roman" w:hAnsi="Times New Roman"/>
          <w:noProof/>
          <w:color w:val="000000"/>
          <w:sz w:val="20"/>
        </w:rPr>
        <w:tab/>
        <w:t>The applicant must provide reasonable assurance that the construction, alteration, operation, maintenance, removal or abandonment of a system within the following designated Riparian Habitat Protection Zone will not adversely affect the abundance, diversity, food sources or habitat (including its use to satisfy nesting, breeding and resting needs) of aquatic or wetland dependent species:</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a.</w:t>
      </w:r>
      <w:r w:rsidRPr="004E4DFC">
        <w:rPr>
          <w:rFonts w:ascii="Times New Roman" w:hAnsi="Times New Roman"/>
          <w:noProof/>
          <w:color w:val="000000"/>
          <w:sz w:val="20"/>
        </w:rPr>
        <w:tab/>
        <w:t>The wetlands contiguous with the Econlockhatchee River and the following tributaries: Little Econlockhatchee River north of University Boulevard, Mills Creek, Silcox Branch (branch of Mills Creek), Mills Branch (branch of Mills Creek), Long Branch, Hart Branch, Cowpen Branch, Green Branch, Turkey Creek, Little Creek, and Fourmile Creek;</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b.</w:t>
      </w:r>
      <w:r w:rsidRPr="004E4DFC">
        <w:rPr>
          <w:rFonts w:ascii="Times New Roman" w:hAnsi="Times New Roman"/>
          <w:noProof/>
          <w:color w:val="000000"/>
          <w:sz w:val="20"/>
        </w:rPr>
        <w:tab/>
        <w:t>The uplands which are within 50 feet landward of the landward extent of the wetlands above; and</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c.</w:t>
      </w:r>
      <w:r w:rsidRPr="004E4DFC">
        <w:rPr>
          <w:rFonts w:ascii="Times New Roman" w:hAnsi="Times New Roman"/>
          <w:noProof/>
          <w:color w:val="000000"/>
          <w:sz w:val="20"/>
        </w:rPr>
        <w:tab/>
        <w:t>The uplands which are within 550 feet landward of the stream’s edge as defined, for the purpose of this subsection, as the waterward extent of the forested wetlands abutting the Econlockhatchee River and the above named tributaries. In the absence of forested wetlands abutting these streams, the stream’s edge shall be defined, for the purpose of this subsection, as the mean annual surface water elevation of the stream; however, if hydrologic records are unavailable, the landward extent of the herbaceous emergent wetland vegetation growing in these streams shall be considered to be the stream’s edge.</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d.</w:t>
      </w:r>
      <w:r w:rsidRPr="004E4DFC">
        <w:rPr>
          <w:rFonts w:ascii="Times New Roman" w:hAnsi="Times New Roman"/>
          <w:noProof/>
          <w:color w:val="000000"/>
          <w:sz w:val="20"/>
        </w:rPr>
        <w:tab/>
        <w:t>The following portions of streams typically lack a defined water’s edge, and subparagraph c. shall not apply:</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lastRenderedPageBreak/>
        <w:t>i.</w:t>
      </w:r>
      <w:r w:rsidRPr="004E4DFC">
        <w:rPr>
          <w:rFonts w:ascii="Times New Roman" w:hAnsi="Times New Roman"/>
          <w:noProof/>
          <w:color w:val="000000"/>
          <w:sz w:val="20"/>
        </w:rPr>
        <w:tab/>
        <w:t>Mills Creek upstream of the intersection of the creek with the Fort Christmas Road in Section 2, Township 22 South, Range 32 East;</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ii.</w:t>
      </w:r>
      <w:r w:rsidRPr="004E4DFC">
        <w:rPr>
          <w:rFonts w:ascii="Times New Roman" w:hAnsi="Times New Roman"/>
          <w:noProof/>
          <w:color w:val="000000"/>
          <w:sz w:val="20"/>
        </w:rPr>
        <w:tab/>
        <w:t>Long Branch upstream of the intersections of the creek with SR 520;</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iii.</w:t>
      </w:r>
      <w:r w:rsidRPr="004E4DFC">
        <w:rPr>
          <w:rFonts w:ascii="Times New Roman" w:hAnsi="Times New Roman"/>
          <w:noProof/>
          <w:color w:val="000000"/>
          <w:sz w:val="20"/>
        </w:rPr>
        <w:tab/>
        <w:t>Hart Branch upstream of the intersection of the creek and the Old Railroad Grade in Section 18, Township 23 South, Range 32 East;</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iv.</w:t>
      </w:r>
      <w:r w:rsidRPr="004E4DFC">
        <w:rPr>
          <w:rFonts w:ascii="Times New Roman" w:hAnsi="Times New Roman"/>
          <w:noProof/>
          <w:color w:val="000000"/>
          <w:sz w:val="20"/>
        </w:rPr>
        <w:tab/>
        <w:t>Cowpen Branch upstream of the southernmost bifurcation of the creek in Section 20, Township 23 South, Range 32 East;</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v.</w:t>
      </w:r>
      <w:r w:rsidRPr="004E4DFC">
        <w:rPr>
          <w:rFonts w:ascii="Times New Roman" w:hAnsi="Times New Roman"/>
          <w:noProof/>
          <w:color w:val="000000"/>
          <w:sz w:val="20"/>
        </w:rPr>
        <w:tab/>
        <w:t>Green Branch upstream of the intersection of the creek with the north-south section line between Section 29 and 30, Township 23 South, Range 32 East;</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vi.</w:t>
      </w:r>
      <w:r w:rsidRPr="004E4DFC">
        <w:rPr>
          <w:rFonts w:ascii="Times New Roman" w:hAnsi="Times New Roman"/>
          <w:noProof/>
          <w:color w:val="000000"/>
          <w:sz w:val="20"/>
        </w:rPr>
        <w:tab/>
        <w:t>Turkey Creek including Turkey Creek Bay upstream of the intersection of the creek with the Weewahootee Road in Section 5, Township 24 South, Range 32 East;</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vii.</w:t>
      </w:r>
      <w:r w:rsidRPr="004E4DFC">
        <w:rPr>
          <w:rFonts w:ascii="Times New Roman" w:hAnsi="Times New Roman"/>
          <w:noProof/>
          <w:color w:val="000000"/>
          <w:sz w:val="20"/>
        </w:rPr>
        <w:tab/>
        <w:t>Little Creek upstream of the intersection of the creek with the north-south section line between Sections 22 and 23, Township 24 South, Range 32 East;</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viii.</w:t>
      </w:r>
      <w:r w:rsidRPr="004E4DFC">
        <w:rPr>
          <w:rFonts w:ascii="Times New Roman" w:hAnsi="Times New Roman"/>
          <w:noProof/>
          <w:color w:val="000000"/>
          <w:sz w:val="20"/>
        </w:rPr>
        <w:tab/>
        <w:t>Fourmile Creek including Bee Tree Swamp upstream of a point along the creek exactly halfway between section lines at the south end of Section 21 and the north end of Section 33 within Section 28, Township 24 South, Range 32 East; and</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ix.</w:t>
      </w:r>
      <w:r w:rsidRPr="004E4DFC">
        <w:rPr>
          <w:rFonts w:ascii="Times New Roman" w:hAnsi="Times New Roman"/>
          <w:noProof/>
          <w:color w:val="000000"/>
          <w:sz w:val="20"/>
        </w:rPr>
        <w:tab/>
        <w:t>all of the Econlockhatchee River Swamp (a portion of the Econlockhatchee River).</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2.</w:t>
      </w:r>
      <w:r w:rsidRPr="004E4DFC">
        <w:rPr>
          <w:rFonts w:ascii="Times New Roman" w:hAnsi="Times New Roman"/>
          <w:noProof/>
          <w:color w:val="000000"/>
          <w:sz w:val="20"/>
        </w:rPr>
        <w:tab/>
        <w:t>Any of the following activities within the Riparian Habitat Protection Zone are presumed to adversely affect the abundance, food sources, or habitat of aquatic or wetland dependent species provided by the zone: construction of buildings, golf courses, impoundments, roads, canals, ditches, swales, and any land clearing which results in the creation of any system. (activities not listed above do not receive a presumption of no adverse effect.)</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3.</w:t>
      </w:r>
      <w:r w:rsidRPr="004E4DFC">
        <w:rPr>
          <w:rFonts w:ascii="Times New Roman" w:hAnsi="Times New Roman"/>
          <w:noProof/>
          <w:color w:val="000000"/>
          <w:sz w:val="20"/>
        </w:rPr>
        <w:tab/>
        <w:t>The presumption in subparagraph 2. shall not apply to any activity which promotes a more endemic state, where the land in the zone has been changed by man. An example of such an activity would be construction undertaken to return lands managed for agriculture or silviculture to a vegetative community that is more compatible with the endemic land cover.</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4.</w:t>
      </w:r>
      <w:r w:rsidRPr="004E4DFC">
        <w:rPr>
          <w:rFonts w:ascii="Times New Roman" w:hAnsi="Times New Roman"/>
          <w:noProof/>
          <w:color w:val="000000"/>
          <w:sz w:val="20"/>
        </w:rPr>
        <w:tab/>
        <w:t>Applicants seeking to develop within the Riparian Habitat Protection Zone shall be given the opportunity to demonstrate that the particular development for which permitting is being sought will not have an adverse effect on the functions provided by the zone to aquatic or wetland dependent species.  The functions provided by the zone are dependent on many factors.  When assessing the value of the zone to aquatic and wetland dependent species, factors which the District will consider include: vegetative land cover, hydrologic regime, topography, soils, and land uses, existing within and adjacent to the zone; and range, habitat, and food source needs of aquatic and wetland dependent species, as well as sightings, tracks, or other such empirical evidence of use.</w:t>
      </w:r>
    </w:p>
    <w:p w:rsidR="005711B6" w:rsidRPr="004E4DFC" w:rsidRDefault="005711B6"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5.</w:t>
      </w:r>
      <w:r w:rsidRPr="004E4DFC">
        <w:rPr>
          <w:rFonts w:ascii="Times New Roman" w:hAnsi="Times New Roman"/>
          <w:noProof/>
          <w:color w:val="000000"/>
          <w:sz w:val="20"/>
        </w:rPr>
        <w:tab/>
        <w:t>The standard of subparagraph 40C-41.063(5)</w:t>
      </w:r>
      <w:r w:rsidR="00722006" w:rsidRPr="004E4DFC">
        <w:rPr>
          <w:rFonts w:ascii="Times New Roman" w:hAnsi="Times New Roman"/>
          <w:noProof/>
          <w:color w:val="FF0000"/>
          <w:sz w:val="20"/>
          <w:u w:val="single"/>
        </w:rPr>
        <w:t>(c)</w:t>
      </w:r>
      <w:r w:rsidR="00722006" w:rsidRPr="004E4DFC">
        <w:rPr>
          <w:rFonts w:ascii="Times New Roman" w:hAnsi="Times New Roman"/>
          <w:noProof/>
          <w:color w:val="FF0000"/>
          <w:sz w:val="20"/>
        </w:rPr>
        <w:t xml:space="preserve"> </w:t>
      </w:r>
      <w:r w:rsidRPr="004E4DFC">
        <w:rPr>
          <w:rFonts w:ascii="Times New Roman" w:hAnsi="Times New Roman"/>
          <w:strike/>
          <w:noProof/>
          <w:color w:val="FF0000"/>
          <w:sz w:val="20"/>
        </w:rPr>
        <w:t>(d)</w:t>
      </w:r>
      <w:r w:rsidRPr="004E4DFC">
        <w:rPr>
          <w:rFonts w:ascii="Times New Roman" w:hAnsi="Times New Roman"/>
          <w:noProof/>
          <w:color w:val="000000"/>
          <w:sz w:val="20"/>
        </w:rPr>
        <w:t xml:space="preserve">1., F.A.C., may be met by demonstrating that the overall merits of the proposed plan of development, including the preservation, creation or enhancement of viable wildlife habitat, provide a degree of resource protection to these types of fish and wildlife which offsets adverse effects that the system may have on the abundance, diversity, food sources, or habitat of aquatic or wetland dependent species provided by the zone. Mitigation plans will be considered on a case-by-case basis upon detailed site specific analyses. The goal of this analysis shall be the determination of the value of the proposed mitigation plan to aquatic and wetland dependent species with particular attention to threatened or endangered species. Mitigation plans should include: the information set forth in subsection 12.3.3, Applicant’s Handbook: Management and Storage of Surface Waters, for the uplands and wetlands within the zone and within other areas to be preserved, created or enhanced as mitigation for impacts within the zone; as well as other pertinent information, including land use, and the proximity of the site to publicly owned land dedicated to conservation. Implementation of this paragraph contemplates that the proximity of development to the river and tributaries named herein and activities permitted in the zone may vary from place to place in support of a functional resource protection plan. </w:t>
      </w:r>
      <w:r w:rsidR="00E306A2" w:rsidRPr="004E4DFC">
        <w:rPr>
          <w:rFonts w:ascii="Times New Roman" w:hAnsi="Times New Roman"/>
          <w:noProof/>
          <w:color w:val="000000"/>
          <w:sz w:val="20"/>
        </w:rPr>
        <w:t xml:space="preserve"> </w:t>
      </w:r>
      <w:r w:rsidRPr="004E4DFC">
        <w:rPr>
          <w:rFonts w:ascii="Times New Roman" w:hAnsi="Times New Roman"/>
          <w:noProof/>
          <w:color w:val="000000"/>
          <w:sz w:val="20"/>
        </w:rPr>
        <w:t>Furthermore, some reasonable use of the land within the protection zone can be allowed under paragraph 40C-41.063(5)</w:t>
      </w:r>
      <w:r w:rsidR="00E306A2" w:rsidRPr="004E4DFC">
        <w:rPr>
          <w:rFonts w:ascii="Times New Roman" w:hAnsi="Times New Roman"/>
          <w:noProof/>
          <w:color w:val="FF0000"/>
          <w:sz w:val="20"/>
          <w:u w:val="single"/>
        </w:rPr>
        <w:t>(c)</w:t>
      </w:r>
      <w:r w:rsidR="00E306A2" w:rsidRPr="004E4DFC">
        <w:rPr>
          <w:rFonts w:ascii="Times New Roman" w:hAnsi="Times New Roman"/>
          <w:noProof/>
          <w:color w:val="FF0000"/>
          <w:sz w:val="20"/>
        </w:rPr>
        <w:t xml:space="preserve"> </w:t>
      </w:r>
      <w:r w:rsidR="00E306A2" w:rsidRPr="004E4DFC">
        <w:rPr>
          <w:rFonts w:ascii="Times New Roman" w:hAnsi="Times New Roman"/>
          <w:strike/>
          <w:noProof/>
          <w:color w:val="FF0000"/>
          <w:sz w:val="20"/>
        </w:rPr>
        <w:t>(d)</w:t>
      </w:r>
      <w:r w:rsidRPr="004E4DFC">
        <w:rPr>
          <w:rFonts w:ascii="Times New Roman" w:hAnsi="Times New Roman"/>
          <w:noProof/>
          <w:color w:val="000000"/>
          <w:sz w:val="20"/>
        </w:rPr>
        <w:t>, F.A.C.</w:t>
      </w:r>
    </w:p>
    <w:p w:rsidR="005711B6" w:rsidRPr="004E4DFC" w:rsidRDefault="00E306A2" w:rsidP="001E3DFE">
      <w:pPr>
        <w:widowControl w:val="0"/>
        <w:tabs>
          <w:tab w:val="left" w:pos="540"/>
          <w:tab w:val="left" w:pos="1080"/>
        </w:tabs>
        <w:spacing w:line="260" w:lineRule="atLeast"/>
        <w:ind w:firstLine="540"/>
        <w:jc w:val="both"/>
        <w:rPr>
          <w:rFonts w:ascii="Times New Roman" w:hAnsi="Times New Roman"/>
          <w:noProof/>
          <w:color w:val="000000"/>
          <w:sz w:val="20"/>
        </w:rPr>
      </w:pPr>
      <w:r w:rsidRPr="004E4DFC">
        <w:rPr>
          <w:rFonts w:ascii="Times New Roman" w:hAnsi="Times New Roman"/>
          <w:noProof/>
          <w:color w:val="000000"/>
          <w:sz w:val="20"/>
        </w:rPr>
        <w:t>6.</w:t>
      </w:r>
      <w:r w:rsidRPr="004E4DFC">
        <w:rPr>
          <w:rFonts w:ascii="Times New Roman" w:hAnsi="Times New Roman"/>
          <w:noProof/>
          <w:color w:val="000000"/>
          <w:sz w:val="20"/>
        </w:rPr>
        <w:tab/>
      </w:r>
      <w:r w:rsidR="005711B6" w:rsidRPr="004E4DFC">
        <w:rPr>
          <w:rFonts w:ascii="Times New Roman" w:hAnsi="Times New Roman"/>
          <w:noProof/>
          <w:color w:val="000000"/>
          <w:sz w:val="20"/>
        </w:rPr>
        <w:t xml:space="preserve">Roads or other traversing works which cross the zone have the potential to fragment the zone and adversely affect the habitat value of the zone to aquatic and wetland dependent species. </w:t>
      </w:r>
      <w:r w:rsidRPr="004E4DFC">
        <w:rPr>
          <w:rFonts w:ascii="Times New Roman" w:hAnsi="Times New Roman"/>
          <w:noProof/>
          <w:color w:val="000000"/>
          <w:sz w:val="20"/>
        </w:rPr>
        <w:t xml:space="preserve"> </w:t>
      </w:r>
      <w:r w:rsidR="005711B6" w:rsidRPr="004E4DFC">
        <w:rPr>
          <w:rFonts w:ascii="Times New Roman" w:hAnsi="Times New Roman"/>
          <w:noProof/>
          <w:color w:val="000000"/>
          <w:sz w:val="20"/>
        </w:rPr>
        <w:t xml:space="preserve">To minimize adverse effects </w:t>
      </w:r>
      <w:r w:rsidR="005711B6" w:rsidRPr="004E4DFC">
        <w:rPr>
          <w:rFonts w:ascii="Times New Roman" w:hAnsi="Times New Roman"/>
          <w:noProof/>
          <w:color w:val="000000"/>
          <w:sz w:val="20"/>
        </w:rPr>
        <w:lastRenderedPageBreak/>
        <w:t>to the zone, applicants for permits to construct traversing works in the zone must first demonstrate the need for the traversing works to provide for regional transportation, regional utility services, or reasonable property access, in addition to meeting the requirement of subparagraph 40C-41.063(5)</w:t>
      </w:r>
      <w:r w:rsidRPr="004E4DFC">
        <w:rPr>
          <w:rFonts w:ascii="Times New Roman" w:hAnsi="Times New Roman"/>
          <w:noProof/>
          <w:color w:val="FF0000"/>
          <w:sz w:val="20"/>
          <w:u w:val="single"/>
        </w:rPr>
        <w:t>(c)</w:t>
      </w:r>
      <w:r w:rsidRPr="004E4DFC">
        <w:rPr>
          <w:rFonts w:ascii="Times New Roman" w:hAnsi="Times New Roman"/>
          <w:noProof/>
          <w:color w:val="FF0000"/>
          <w:sz w:val="20"/>
        </w:rPr>
        <w:t xml:space="preserve"> </w:t>
      </w:r>
      <w:r w:rsidRPr="004E4DFC">
        <w:rPr>
          <w:rFonts w:ascii="Times New Roman" w:hAnsi="Times New Roman"/>
          <w:strike/>
          <w:noProof/>
          <w:color w:val="FF0000"/>
          <w:sz w:val="20"/>
        </w:rPr>
        <w:t>(d)</w:t>
      </w:r>
      <w:r w:rsidR="005711B6" w:rsidRPr="004E4DFC">
        <w:rPr>
          <w:rFonts w:ascii="Times New Roman" w:hAnsi="Times New Roman"/>
          <w:noProof/>
          <w:color w:val="000000"/>
          <w:sz w:val="20"/>
        </w:rPr>
        <w:t xml:space="preserve">1., F.A.C., above. </w:t>
      </w:r>
      <w:r w:rsidRPr="004E4DFC">
        <w:rPr>
          <w:rFonts w:ascii="Times New Roman" w:hAnsi="Times New Roman"/>
          <w:noProof/>
          <w:color w:val="000000"/>
          <w:sz w:val="20"/>
        </w:rPr>
        <w:t xml:space="preserve"> </w:t>
      </w:r>
      <w:r w:rsidR="005711B6" w:rsidRPr="004E4DFC">
        <w:rPr>
          <w:rFonts w:ascii="Times New Roman" w:hAnsi="Times New Roman"/>
          <w:noProof/>
          <w:color w:val="000000"/>
          <w:sz w:val="20"/>
        </w:rPr>
        <w:t xml:space="preserve">Traversing works must also be designed to meet all requirements of the district rules related to water quality and quantity. </w:t>
      </w:r>
      <w:r w:rsidRPr="004E4DFC">
        <w:rPr>
          <w:rFonts w:ascii="Times New Roman" w:hAnsi="Times New Roman"/>
          <w:noProof/>
          <w:color w:val="000000"/>
          <w:sz w:val="20"/>
        </w:rPr>
        <w:t xml:space="preserve"> </w:t>
      </w:r>
      <w:r w:rsidR="005711B6" w:rsidRPr="004E4DFC">
        <w:rPr>
          <w:rFonts w:ascii="Times New Roman" w:hAnsi="Times New Roman"/>
          <w:noProof/>
          <w:color w:val="000000"/>
          <w:sz w:val="20"/>
        </w:rPr>
        <w:t>Permittees responsible for traversing works shall be required to be responsible for maintaining the traversing works clean and free from trash and debris to the greatest extent practical.</w:t>
      </w:r>
    </w:p>
    <w:p w:rsidR="005711B6" w:rsidRPr="004E4DFC" w:rsidRDefault="00E306A2" w:rsidP="001E3DFE">
      <w:pPr>
        <w:widowControl w:val="0"/>
        <w:tabs>
          <w:tab w:val="left" w:pos="540"/>
          <w:tab w:val="left" w:pos="108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(6)</w:t>
      </w:r>
      <w:r w:rsidRPr="004E4DFC">
        <w:rPr>
          <w:rFonts w:ascii="Times New Roman" w:hAnsi="Times New Roman"/>
          <w:noProof/>
          <w:color w:val="000000"/>
          <w:sz w:val="20"/>
          <w:u w:val="single"/>
        </w:rPr>
        <w:tab/>
      </w:r>
      <w:r w:rsidR="005711B6" w:rsidRPr="004E4DFC">
        <w:rPr>
          <w:rFonts w:ascii="Times New Roman" w:hAnsi="Times New Roman"/>
          <w:noProof/>
          <w:color w:val="000000"/>
          <w:sz w:val="20"/>
          <w:u w:val="single"/>
        </w:rPr>
        <w:t>Within the Tomoka River Hydrologic Basin or the Spruce Creek Hydrologic Basin the following standards and criteria are established:</w:t>
      </w:r>
    </w:p>
    <w:p w:rsidR="005711B6" w:rsidRPr="004E4DFC" w:rsidRDefault="00E306A2" w:rsidP="001E3DFE">
      <w:pPr>
        <w:widowControl w:val="0"/>
        <w:tabs>
          <w:tab w:val="left" w:pos="540"/>
          <w:tab w:val="left" w:pos="108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(a)</w:t>
      </w:r>
      <w:r w:rsidRPr="004E4DFC">
        <w:rPr>
          <w:rFonts w:ascii="Times New Roman" w:hAnsi="Times New Roman"/>
          <w:noProof/>
          <w:color w:val="000000"/>
          <w:sz w:val="20"/>
          <w:u w:val="single"/>
        </w:rPr>
        <w:tab/>
      </w:r>
      <w:r w:rsidR="005711B6" w:rsidRPr="004E4DFC">
        <w:rPr>
          <w:rFonts w:ascii="Times New Roman" w:hAnsi="Times New Roman"/>
          <w:noProof/>
          <w:color w:val="000000"/>
          <w:sz w:val="20"/>
          <w:u w:val="single"/>
        </w:rPr>
        <w:t>Recharge Standard. For projects or portions of projects within the Most Effective Recharge Area, three inches of runoff from the directly connected impervious areas in the Most Effective Recharge Areas, as defined in subsection 11.5.1, Applicant’s Handbook: Management and Storage of Surface Waters, must be retained within the Most Effective Recharge Area. As an alternative, applicants may demonstrate that the post-development recharge capacity is equal to or greater than the pre-development recharge capacity.</w:t>
      </w:r>
    </w:p>
    <w:p w:rsidR="005711B6" w:rsidRPr="004E4DFC" w:rsidRDefault="00E306A2" w:rsidP="001E3DFE">
      <w:pPr>
        <w:widowControl w:val="0"/>
        <w:tabs>
          <w:tab w:val="left" w:pos="540"/>
          <w:tab w:val="left" w:pos="108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(b)</w:t>
      </w:r>
      <w:r w:rsidRPr="004E4DFC">
        <w:rPr>
          <w:rFonts w:ascii="Times New Roman" w:hAnsi="Times New Roman"/>
          <w:noProof/>
          <w:color w:val="000000"/>
          <w:sz w:val="20"/>
          <w:u w:val="single"/>
        </w:rPr>
        <w:tab/>
      </w:r>
      <w:r w:rsidR="005711B6" w:rsidRPr="004E4DFC">
        <w:rPr>
          <w:rFonts w:ascii="Times New Roman" w:hAnsi="Times New Roman"/>
          <w:noProof/>
          <w:color w:val="000000"/>
          <w:sz w:val="20"/>
          <w:u w:val="single"/>
        </w:rPr>
        <w:t>Floodplain Storage Criteria. A system may not cause a net reduction in flood storage within the 100 year floodplain of the Tomoka River, Spruce Creek, or any of their tributaries except for structures elevated on pilings or traversing works that comply with conveyance requirements in subsection 10.5.2, Applicant’s Handbook: Management and Storage of Surface Waters.</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(c)</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Stormwater Management Standard. Construction of new stormwater management systems must be in accordance with the design and performance standards of Chapter 40C-42, F.A.C. However, systems which serve drainage areas in excess of 10 acres cannot use detention with filtration treatment as the sole stormwater treatment methodology. Additionally, when retention systems are not feasible due to limited percolation capacity, wet detention treatment or other treatment demonstrated to be equivalent to retention or wet detention, in accordance with Chapter 40C-42, F.A.C., must be used.</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(d)</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Riparian Wildlife Habitat Standard.</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1.</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The applicant must provide reasonable assurance that the construction, alteration, operation, maintenance, removal or abandonment of a system within the following designated Riparian Habitat Protection Zone will not adversely affect the abundance, diversity, food sources or habitat (including its use to satisfy nesting, breeding and resting needs) of aquatic or wetland dependent species:</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a.</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The wetlands and uplands which are within 50 feet landward of the landward extent of the wetlands which abut Spruce Creek north of Pioneer Trail to the FEC railroad, and the Tomoka River north of I-4 to US 1 and the following tributaries:</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i.</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Spruce Creek east of the western section line of Section 35, Township 16 South, Range 32 East, Volusia County, Florida;</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ii.</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Spruce Creek east of the power line easement in Section 27, Township 16 South, Range 32 East, Volusia County, Florida;</w:t>
      </w:r>
    </w:p>
    <w:p w:rsidR="00E306A2" w:rsidRPr="004E4DFC" w:rsidRDefault="00E306A2"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i</w:t>
      </w:r>
      <w:r w:rsidR="00910C00" w:rsidRPr="004E4DFC">
        <w:rPr>
          <w:rFonts w:ascii="Times New Roman" w:hAnsi="Times New Roman"/>
          <w:noProof/>
          <w:color w:val="000000"/>
          <w:sz w:val="20"/>
          <w:u w:val="single"/>
        </w:rPr>
        <w:t>ii.</w:t>
      </w:r>
      <w:r w:rsidR="00910C00" w:rsidRPr="004E4DFC">
        <w:rPr>
          <w:rFonts w:ascii="Times New Roman" w:hAnsi="Times New Roman"/>
          <w:noProof/>
          <w:color w:val="000000"/>
          <w:sz w:val="20"/>
          <w:u w:val="single"/>
        </w:rPr>
        <w:tab/>
      </w:r>
      <w:r w:rsidRPr="004E4DFC">
        <w:rPr>
          <w:rFonts w:ascii="Times New Roman" w:hAnsi="Times New Roman"/>
          <w:noProof/>
          <w:color w:val="000000"/>
          <w:sz w:val="20"/>
          <w:u w:val="single"/>
        </w:rPr>
        <w:t>Spruce Creek west of SR 415 and south of the northern section line of Section 23, Township 16 South, Range 32 East, Volusia County, Florida;</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iv.</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The Little Tomoka River north of SR 40 and south of the western section line of Section 22, Range 31 East, Township 14 South, Flagler County;</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v.</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Priest Branch east of the power line easement in Section 6, Township 15 South, Range 32 East, Volusia County, Florida; and</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b.</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The uplands which are within 550 feet landward of the stream’s edge of the following portions of the streams. The stream’s edge is defined, for the purpose of this subsection, as the waterward extent of the wetlands abutting the stream:</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i.</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Spruce Creek north of the southern section line of Section 25, Range 32 East, Township 16 South, Volusia County, Florida;</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ii.</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Tomoka River north of the confluence of the Tomoka River and Priest Branch; and</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c.</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 xml:space="preserve">The uplands which are within 320 feet landward of the stream’s edge of the following portions of the streams. The stream’s edge is defined, for the purpose of this subsection, as the waterward extent of the wetlands </w:t>
      </w:r>
      <w:r w:rsidR="00E306A2" w:rsidRPr="004E4DFC">
        <w:rPr>
          <w:rFonts w:ascii="Times New Roman" w:hAnsi="Times New Roman"/>
          <w:noProof/>
          <w:color w:val="000000"/>
          <w:sz w:val="20"/>
          <w:u w:val="single"/>
        </w:rPr>
        <w:lastRenderedPageBreak/>
        <w:t>abutting the stream:</w:t>
      </w:r>
    </w:p>
    <w:p w:rsidR="00E306A2" w:rsidRPr="004E4DFC" w:rsidRDefault="00E306A2"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Spruce Creek east of I-95 and west of the FEC railroad; and</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d.</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The uplands that are within 275 feet landward of the edge of the following streams:</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i.</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Spruce Creek south of the southern section line of Section 25, Range 32 East, Township 16 South, Volusia County, Florida</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ii.</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Spruce Creek east of the western section line of Section 35, Township 16 South, Range 32 East, Volusia County, Florida;</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iii.</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Spruce Creek east of the power line easement in Section 27, Township 16 South, Range 32 East, Volusia County, Florida;</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iv.</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Spruce Creek west of SR 415 and south of the northern section line of Section 23, Township 16 South, Range 32 East, Volusia County, Florida;</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v.</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The Tomoka River south of the confluence of the Tomoka River and Priest Branch in Section 36, Range 31 East, Township 14 South, Volusia County, Florida;</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vi.</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The Little Tomoka River north of SR 40 and south of the western section line of Section 22, Range 31 East, Township 14 South, Flagler County, Florida; and</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vii.</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Priest Branch east of the power line easement in Section 6, Township 15 South, Range 32 East, Volusia County, Florida.</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2.</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Any of the following activities within the Riparian Habitat Protection Zone are presumed to adversely affect the abundance, food sources, or habitat of aquatic or wetland dependent species provided by the Zone: construction of buildings, golf courses, impoundments, roads, canals, ditches, swales, and any land clearing which results in the creation of any system. (Activities not listed above do not receive a presumption of no adverse effect.)</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3.</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The presumption in subparagraph 2. shall not apply to any activity which promotes a more endemic state, where the land in the Zone has been changed by man. An example of such an activity would be construction undertaken to return lands managed for agriculture or silviculture to a vegetative community that is more compatible with the endemic land cover.</w:t>
      </w:r>
    </w:p>
    <w:p w:rsidR="00E306A2" w:rsidRPr="004E4DFC" w:rsidRDefault="00910C00" w:rsidP="001E3DFE">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4.</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The standard of subparagraph 1. may be met by demonstrating that the overall merits of the proposed plan of development, including mitigation as described in section 12.3, Applicant’s Handbook: Management and Storage of Surface Waters, provide a degree of resource protection to these types of fish and wildlife which offsets adverse effects of the proposed system on the uplands and wetlands within the Zone. Some reasonable use of the land within the Protection Zone can be allowed under this section.</w:t>
      </w:r>
    </w:p>
    <w:p w:rsidR="00E306A2" w:rsidRPr="004E4DFC" w:rsidRDefault="00910C00" w:rsidP="001E3DFE">
      <w:pPr>
        <w:widowControl w:val="0"/>
        <w:tabs>
          <w:tab w:val="left" w:pos="540"/>
          <w:tab w:val="left" w:pos="108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5.</w:t>
      </w:r>
      <w:r w:rsidRPr="004E4DFC">
        <w:rPr>
          <w:rFonts w:ascii="Times New Roman" w:hAnsi="Times New Roman"/>
          <w:noProof/>
          <w:color w:val="000000"/>
          <w:sz w:val="20"/>
          <w:u w:val="single"/>
        </w:rPr>
        <w:tab/>
      </w:r>
      <w:r w:rsidR="00E306A2" w:rsidRPr="004E4DFC">
        <w:rPr>
          <w:rFonts w:ascii="Times New Roman" w:hAnsi="Times New Roman"/>
          <w:noProof/>
          <w:color w:val="000000"/>
          <w:sz w:val="20"/>
          <w:u w:val="single"/>
        </w:rPr>
        <w:t>Roads or other traversing works which cross the Zone have the potential to fragment the Zone and adversely affect the habitat value of the Zone to aquatic and wetland dependent species. To minimize adverse effects to the Zone, applicants for permits to construct traversing works in the Zone must first demonstrate the need for the traversing works to provide for regional transportation, regional utility services, or reasonable property access, in addition to meeting the requirement of subparagraph 1., above. Traversing works must also be designed to meet all requirements of the district rules related to water quality and quantity.</w:t>
      </w:r>
    </w:p>
    <w:p w:rsidR="00DE53BC" w:rsidRPr="004E4DFC" w:rsidRDefault="00910C00" w:rsidP="004E4DFC">
      <w:pPr>
        <w:tabs>
          <w:tab w:val="left" w:pos="0"/>
          <w:tab w:val="left" w:pos="540"/>
          <w:tab w:val="left" w:pos="1080"/>
        </w:tabs>
        <w:suppressAutoHyphens/>
        <w:ind w:firstLine="540"/>
        <w:jc w:val="both"/>
        <w:rPr>
          <w:rFonts w:ascii="Times New Roman" w:hAnsi="Times New Roman"/>
          <w:strike/>
          <w:spacing w:val="-3"/>
          <w:sz w:val="20"/>
        </w:rPr>
      </w:pPr>
      <w:r w:rsidRPr="004E4DFC">
        <w:rPr>
          <w:rFonts w:ascii="Times New Roman" w:hAnsi="Times New Roman"/>
          <w:spacing w:val="-3"/>
          <w:sz w:val="20"/>
          <w:u w:val="single"/>
        </w:rPr>
        <w:t>(7)</w:t>
      </w:r>
      <w:r w:rsidRPr="004E4DFC">
        <w:rPr>
          <w:rFonts w:ascii="Times New Roman" w:hAnsi="Times New Roman"/>
          <w:spacing w:val="-3"/>
          <w:sz w:val="20"/>
        </w:rPr>
        <w:t xml:space="preserve"> </w:t>
      </w:r>
      <w:r w:rsidR="003B08C3" w:rsidRPr="004E4DFC">
        <w:rPr>
          <w:rFonts w:ascii="Times New Roman" w:hAnsi="Times New Roman"/>
          <w:strike/>
          <w:spacing w:val="-3"/>
          <w:sz w:val="20"/>
        </w:rPr>
        <w:t>(6)</w:t>
      </w:r>
      <w:r w:rsidR="003B08C3" w:rsidRPr="004E4DFC">
        <w:rPr>
          <w:rFonts w:ascii="Times New Roman" w:hAnsi="Times New Roman"/>
          <w:spacing w:val="-3"/>
          <w:sz w:val="20"/>
        </w:rPr>
        <w:tab/>
        <w:t xml:space="preserve">Within the Sensitive Karst Areas Basin, </w:t>
      </w:r>
      <w:r w:rsidR="003B08C3" w:rsidRPr="004E4DFC">
        <w:rPr>
          <w:rFonts w:ascii="Times New Roman" w:hAnsi="Times New Roman"/>
          <w:strike/>
          <w:spacing w:val="-3"/>
          <w:sz w:val="20"/>
        </w:rPr>
        <w:t>the following criteria are established:</w:t>
      </w:r>
    </w:p>
    <w:p w:rsidR="00DE53BC" w:rsidRPr="004E4DFC" w:rsidRDefault="003B08C3" w:rsidP="001E3DFE">
      <w:pPr>
        <w:tabs>
          <w:tab w:val="left" w:pos="540"/>
          <w:tab w:val="left" w:pos="1080"/>
        </w:tabs>
        <w:suppressAutoHyphens/>
        <w:ind w:firstLine="540"/>
        <w:jc w:val="both"/>
        <w:rPr>
          <w:rFonts w:ascii="Times New Roman" w:hAnsi="Times New Roman"/>
          <w:spacing w:val="-3"/>
          <w:sz w:val="20"/>
        </w:rPr>
      </w:pPr>
      <w:r w:rsidRPr="004E4DFC">
        <w:rPr>
          <w:rFonts w:ascii="Times New Roman" w:hAnsi="Times New Roman"/>
          <w:strike/>
          <w:spacing w:val="-3"/>
          <w:sz w:val="20"/>
        </w:rPr>
        <w:t>(a)</w:t>
      </w:r>
      <w:r w:rsidRPr="004E4DFC">
        <w:rPr>
          <w:rFonts w:ascii="Times New Roman" w:hAnsi="Times New Roman"/>
          <w:strike/>
          <w:spacing w:val="-3"/>
          <w:sz w:val="20"/>
        </w:rPr>
        <w:tab/>
      </w:r>
      <w:proofErr w:type="spellStart"/>
      <w:proofErr w:type="gramStart"/>
      <w:r w:rsidR="00910C00" w:rsidRPr="004E4DFC">
        <w:rPr>
          <w:rFonts w:ascii="Times New Roman" w:hAnsi="Times New Roman"/>
          <w:spacing w:val="-3"/>
          <w:sz w:val="20"/>
          <w:u w:val="single"/>
        </w:rPr>
        <w:t>s</w:t>
      </w:r>
      <w:r w:rsidRPr="004E4DFC">
        <w:rPr>
          <w:rFonts w:ascii="Times New Roman" w:hAnsi="Times New Roman"/>
          <w:strike/>
          <w:spacing w:val="-3"/>
          <w:sz w:val="20"/>
        </w:rPr>
        <w:t>S</w:t>
      </w:r>
      <w:r w:rsidRPr="004E4DFC">
        <w:rPr>
          <w:rFonts w:ascii="Times New Roman" w:hAnsi="Times New Roman"/>
          <w:spacing w:val="-3"/>
          <w:sz w:val="20"/>
        </w:rPr>
        <w:t>tormwater</w:t>
      </w:r>
      <w:proofErr w:type="spellEnd"/>
      <w:proofErr w:type="gramEnd"/>
      <w:r w:rsidRPr="004E4DFC">
        <w:rPr>
          <w:rFonts w:ascii="Times New Roman" w:hAnsi="Times New Roman"/>
          <w:spacing w:val="-3"/>
          <w:sz w:val="20"/>
        </w:rPr>
        <w:t xml:space="preserve"> management systems </w:t>
      </w:r>
      <w:r w:rsidR="00910C00" w:rsidRPr="004E4DFC">
        <w:rPr>
          <w:rFonts w:ascii="Times New Roman" w:hAnsi="Times New Roman"/>
          <w:spacing w:val="-3"/>
          <w:sz w:val="20"/>
          <w:u w:val="single"/>
        </w:rPr>
        <w:t>shall</w:t>
      </w:r>
      <w:r w:rsidR="00910C00" w:rsidRPr="004E4DFC">
        <w:rPr>
          <w:rFonts w:ascii="Times New Roman" w:hAnsi="Times New Roman"/>
          <w:spacing w:val="-3"/>
          <w:sz w:val="20"/>
        </w:rPr>
        <w:t xml:space="preserve"> </w:t>
      </w:r>
      <w:r w:rsidRPr="004E4DFC">
        <w:rPr>
          <w:rFonts w:ascii="Times New Roman" w:hAnsi="Times New Roman"/>
          <w:strike/>
          <w:spacing w:val="-3"/>
          <w:sz w:val="20"/>
        </w:rPr>
        <w:t>should</w:t>
      </w:r>
      <w:r w:rsidRPr="004E4DFC">
        <w:rPr>
          <w:rFonts w:ascii="Times New Roman" w:hAnsi="Times New Roman"/>
          <w:spacing w:val="-3"/>
          <w:sz w:val="20"/>
        </w:rPr>
        <w:t xml:space="preserve"> be designed to assure adequate treatment (pursuant to </w:t>
      </w:r>
      <w:r w:rsidR="002A7923" w:rsidRPr="004E4DFC">
        <w:rPr>
          <w:rFonts w:ascii="Times New Roman" w:hAnsi="Times New Roman"/>
          <w:spacing w:val="-3"/>
          <w:sz w:val="20"/>
          <w:u w:val="single"/>
        </w:rPr>
        <w:t>Rule</w:t>
      </w:r>
      <w:r w:rsidR="002A7923" w:rsidRPr="004E4DFC">
        <w:rPr>
          <w:rFonts w:ascii="Times New Roman" w:hAnsi="Times New Roman"/>
          <w:spacing w:val="-3"/>
          <w:sz w:val="20"/>
        </w:rPr>
        <w:t xml:space="preserve"> </w:t>
      </w:r>
      <w:r w:rsidRPr="004E4DFC">
        <w:rPr>
          <w:rFonts w:ascii="Times New Roman" w:hAnsi="Times New Roman"/>
          <w:strike/>
          <w:spacing w:val="-3"/>
          <w:sz w:val="20"/>
        </w:rPr>
        <w:t>section</w:t>
      </w:r>
      <w:r w:rsidRPr="004E4DFC">
        <w:rPr>
          <w:rFonts w:ascii="Times New Roman" w:hAnsi="Times New Roman"/>
          <w:spacing w:val="-3"/>
          <w:sz w:val="20"/>
        </w:rPr>
        <w:t xml:space="preserve"> 62-28.700, F.A.C.) of the stormwater before it enters the Floridan Aquifer, and to preclude the formation of solution pipe sinkholes in the stormwater system. </w:t>
      </w:r>
      <w:r w:rsidR="002A7923" w:rsidRPr="004E4DFC">
        <w:rPr>
          <w:rFonts w:ascii="Times New Roman" w:hAnsi="Times New Roman"/>
          <w:spacing w:val="-3"/>
          <w:sz w:val="20"/>
        </w:rPr>
        <w:t xml:space="preserve"> </w:t>
      </w:r>
      <w:r w:rsidRPr="004E4DFC">
        <w:rPr>
          <w:rFonts w:ascii="Times New Roman" w:hAnsi="Times New Roman"/>
          <w:spacing w:val="-3"/>
          <w:sz w:val="20"/>
        </w:rPr>
        <w:t xml:space="preserve">Many different stormwater management system designs will achieve these </w:t>
      </w:r>
      <w:proofErr w:type="gramStart"/>
      <w:r w:rsidRPr="004E4DFC">
        <w:rPr>
          <w:rFonts w:ascii="Times New Roman" w:hAnsi="Times New Roman"/>
          <w:spacing w:val="-3"/>
          <w:sz w:val="20"/>
        </w:rPr>
        <w:t>goals,</w:t>
      </w:r>
      <w:proofErr w:type="gramEnd"/>
      <w:r w:rsidRPr="004E4DFC">
        <w:rPr>
          <w:rFonts w:ascii="Times New Roman" w:hAnsi="Times New Roman"/>
          <w:spacing w:val="-3"/>
          <w:sz w:val="20"/>
        </w:rPr>
        <w:t xml:space="preserve"> therefore the </w:t>
      </w:r>
      <w:r w:rsidR="000E26EA" w:rsidRPr="004E4DFC">
        <w:rPr>
          <w:rFonts w:ascii="Times New Roman" w:hAnsi="Times New Roman"/>
          <w:color w:val="FF0000"/>
          <w:spacing w:val="-3"/>
          <w:sz w:val="20"/>
          <w:u w:val="single"/>
        </w:rPr>
        <w:t xml:space="preserve">Department </w:t>
      </w:r>
      <w:r w:rsidR="000E26EA" w:rsidRPr="004E4DFC">
        <w:rPr>
          <w:rFonts w:ascii="Times New Roman" w:hAnsi="Times New Roman"/>
          <w:strike/>
          <w:color w:val="FF0000"/>
          <w:spacing w:val="-3"/>
          <w:sz w:val="20"/>
        </w:rPr>
        <w:t>District</w:t>
      </w:r>
      <w:r w:rsidR="000E26EA" w:rsidRPr="004E4DFC">
        <w:rPr>
          <w:rFonts w:ascii="Times New Roman" w:hAnsi="Times New Roman"/>
          <w:spacing w:val="-3"/>
          <w:sz w:val="20"/>
        </w:rPr>
        <w:t xml:space="preserve"> </w:t>
      </w:r>
      <w:r w:rsidRPr="004E4DFC">
        <w:rPr>
          <w:rFonts w:ascii="Times New Roman" w:hAnsi="Times New Roman"/>
          <w:spacing w:val="-3"/>
          <w:sz w:val="20"/>
        </w:rPr>
        <w:t xml:space="preserve">does not require any specific system design. </w:t>
      </w:r>
      <w:r w:rsidR="002A7923" w:rsidRPr="004E4DFC">
        <w:rPr>
          <w:rFonts w:ascii="Times New Roman" w:hAnsi="Times New Roman"/>
          <w:spacing w:val="-3"/>
          <w:sz w:val="20"/>
        </w:rPr>
        <w:t xml:space="preserve"> </w:t>
      </w:r>
      <w:r w:rsidRPr="004E4DFC">
        <w:rPr>
          <w:rFonts w:ascii="Times New Roman" w:hAnsi="Times New Roman"/>
          <w:spacing w:val="-3"/>
          <w:sz w:val="20"/>
        </w:rPr>
        <w:t xml:space="preserve">However, to assure protection of the Floridan Aquifer, the </w:t>
      </w:r>
      <w:r w:rsidR="000E26EA" w:rsidRPr="004E4DFC">
        <w:rPr>
          <w:rFonts w:ascii="Times New Roman" w:hAnsi="Times New Roman"/>
          <w:color w:val="FF0000"/>
          <w:spacing w:val="-3"/>
          <w:sz w:val="20"/>
          <w:u w:val="single"/>
        </w:rPr>
        <w:t xml:space="preserve">Department </w:t>
      </w:r>
      <w:r w:rsidR="000E26EA" w:rsidRPr="004E4DFC">
        <w:rPr>
          <w:rFonts w:ascii="Times New Roman" w:hAnsi="Times New Roman"/>
          <w:strike/>
          <w:color w:val="FF0000"/>
          <w:spacing w:val="-3"/>
          <w:sz w:val="20"/>
        </w:rPr>
        <w:t>District</w:t>
      </w:r>
      <w:r w:rsidR="000E26EA" w:rsidRPr="004E4DFC">
        <w:rPr>
          <w:rFonts w:ascii="Times New Roman" w:hAnsi="Times New Roman"/>
          <w:spacing w:val="-3"/>
          <w:sz w:val="20"/>
        </w:rPr>
        <w:t xml:space="preserve"> </w:t>
      </w:r>
      <w:r w:rsidRPr="004E4DFC">
        <w:rPr>
          <w:rFonts w:ascii="Times New Roman" w:hAnsi="Times New Roman"/>
          <w:spacing w:val="-3"/>
          <w:sz w:val="20"/>
        </w:rPr>
        <w:t xml:space="preserve">does require certain design features. </w:t>
      </w:r>
      <w:r w:rsidR="002A7923" w:rsidRPr="004E4DFC">
        <w:rPr>
          <w:rFonts w:ascii="Times New Roman" w:hAnsi="Times New Roman"/>
          <w:spacing w:val="-3"/>
          <w:sz w:val="20"/>
        </w:rPr>
        <w:t xml:space="preserve"> </w:t>
      </w:r>
      <w:r w:rsidRPr="004E4DFC">
        <w:rPr>
          <w:rFonts w:ascii="Times New Roman" w:hAnsi="Times New Roman"/>
          <w:spacing w:val="-3"/>
          <w:sz w:val="20"/>
        </w:rPr>
        <w:t xml:space="preserve">The individual site characteristics may affect what design features will be required. </w:t>
      </w:r>
      <w:r w:rsidR="002A7923" w:rsidRPr="004E4DFC">
        <w:rPr>
          <w:rFonts w:ascii="Times New Roman" w:hAnsi="Times New Roman"/>
          <w:spacing w:val="-3"/>
          <w:sz w:val="20"/>
        </w:rPr>
        <w:t xml:space="preserve"> </w:t>
      </w:r>
      <w:r w:rsidRPr="004E4DFC">
        <w:rPr>
          <w:rFonts w:ascii="Times New Roman" w:hAnsi="Times New Roman"/>
          <w:spacing w:val="-3"/>
          <w:sz w:val="20"/>
        </w:rPr>
        <w:t>However, for all projects in sensitive karst areas, the following minimum design features are required:</w:t>
      </w:r>
    </w:p>
    <w:p w:rsidR="00DE53BC" w:rsidRPr="004E4DFC" w:rsidRDefault="002A792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(a)</w:t>
      </w:r>
      <w:r w:rsidRPr="004E4DFC">
        <w:rPr>
          <w:rFonts w:ascii="Times New Roman" w:hAnsi="Times New Roman"/>
          <w:spacing w:val="-3"/>
          <w:sz w:val="20"/>
        </w:rPr>
        <w:t xml:space="preserve"> </w:t>
      </w:r>
      <w:r w:rsidR="003B08C3" w:rsidRPr="004E4DFC">
        <w:rPr>
          <w:rFonts w:ascii="Times New Roman" w:hAnsi="Times New Roman"/>
          <w:strike/>
          <w:spacing w:val="-3"/>
          <w:sz w:val="20"/>
        </w:rPr>
        <w:t>1.</w:t>
      </w:r>
      <w:r w:rsidR="003B08C3" w:rsidRPr="004E4DFC">
        <w:rPr>
          <w:rFonts w:ascii="Times New Roman" w:hAnsi="Times New Roman"/>
          <w:spacing w:val="-3"/>
          <w:sz w:val="20"/>
        </w:rPr>
        <w:tab/>
      </w:r>
      <w:proofErr w:type="gramStart"/>
      <w:r w:rsidR="003B08C3" w:rsidRPr="004E4DFC">
        <w:rPr>
          <w:rFonts w:ascii="Times New Roman" w:hAnsi="Times New Roman"/>
          <w:spacing w:val="-3"/>
          <w:sz w:val="20"/>
        </w:rPr>
        <w:t>A minimum of three feet of unconsolidated soil material between the surface of the limestone bedrock and the bottom and sides of the stormwater basin.</w:t>
      </w:r>
      <w:proofErr w:type="gramEnd"/>
      <w:r w:rsidR="003B08C3" w:rsidRPr="004E4DFC">
        <w:rPr>
          <w:rFonts w:ascii="Times New Roman" w:hAnsi="Times New Roman"/>
          <w:spacing w:val="-3"/>
          <w:sz w:val="20"/>
        </w:rPr>
        <w:t xml:space="preserve"> </w:t>
      </w:r>
      <w:r w:rsidRPr="004E4DFC">
        <w:rPr>
          <w:rFonts w:ascii="Times New Roman" w:hAnsi="Times New Roman"/>
          <w:spacing w:val="-3"/>
          <w:sz w:val="20"/>
        </w:rPr>
        <w:t xml:space="preserve"> </w:t>
      </w:r>
      <w:r w:rsidR="003B08C3" w:rsidRPr="004E4DFC">
        <w:rPr>
          <w:rFonts w:ascii="Times New Roman" w:hAnsi="Times New Roman"/>
          <w:spacing w:val="-3"/>
          <w:sz w:val="20"/>
        </w:rPr>
        <w:t xml:space="preserve">Excavation and backfill of suitable material may be made to meet </w:t>
      </w:r>
      <w:proofErr w:type="gramStart"/>
      <w:r w:rsidR="003B08C3" w:rsidRPr="004E4DFC">
        <w:rPr>
          <w:rFonts w:ascii="Times New Roman" w:hAnsi="Times New Roman"/>
          <w:spacing w:val="-3"/>
          <w:sz w:val="20"/>
        </w:rPr>
        <w:t>this criteria</w:t>
      </w:r>
      <w:proofErr w:type="gramEnd"/>
      <w:r w:rsidR="003B08C3" w:rsidRPr="004E4DFC">
        <w:rPr>
          <w:rFonts w:ascii="Times New Roman" w:hAnsi="Times New Roman"/>
          <w:spacing w:val="-3"/>
          <w:sz w:val="20"/>
        </w:rPr>
        <w:t>;</w:t>
      </w:r>
    </w:p>
    <w:p w:rsidR="00DE53BC" w:rsidRPr="004E4DFC" w:rsidRDefault="002A792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(b)</w:t>
      </w:r>
      <w:r w:rsidRPr="004E4DFC">
        <w:rPr>
          <w:rFonts w:ascii="Times New Roman" w:hAnsi="Times New Roman"/>
          <w:spacing w:val="-3"/>
          <w:sz w:val="20"/>
        </w:rPr>
        <w:t xml:space="preserve"> </w:t>
      </w:r>
      <w:r w:rsidR="003B08C3" w:rsidRPr="004E4DFC">
        <w:rPr>
          <w:rFonts w:ascii="Times New Roman" w:hAnsi="Times New Roman"/>
          <w:strike/>
          <w:spacing w:val="-3"/>
          <w:sz w:val="20"/>
        </w:rPr>
        <w:t>2.</w:t>
      </w:r>
      <w:r w:rsidR="003B08C3" w:rsidRPr="004E4DFC">
        <w:rPr>
          <w:rFonts w:ascii="Times New Roman" w:hAnsi="Times New Roman"/>
          <w:spacing w:val="-3"/>
          <w:sz w:val="20"/>
        </w:rPr>
        <w:tab/>
        <w:t>Stormwater basin depth should be as shallow as possible with a horizontal bottom (no deep spots);</w:t>
      </w:r>
    </w:p>
    <w:p w:rsidR="00DE53BC" w:rsidRPr="004E4DFC" w:rsidRDefault="002A792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(c)</w:t>
      </w:r>
      <w:r w:rsidRPr="004E4DFC">
        <w:rPr>
          <w:rFonts w:ascii="Times New Roman" w:hAnsi="Times New Roman"/>
          <w:spacing w:val="-3"/>
          <w:sz w:val="20"/>
        </w:rPr>
        <w:t xml:space="preserve"> </w:t>
      </w:r>
      <w:r w:rsidR="003B08C3" w:rsidRPr="004E4DFC">
        <w:rPr>
          <w:rFonts w:ascii="Times New Roman" w:hAnsi="Times New Roman"/>
          <w:strike/>
          <w:spacing w:val="-3"/>
          <w:sz w:val="20"/>
        </w:rPr>
        <w:t>3.</w:t>
      </w:r>
      <w:r w:rsidR="003B08C3" w:rsidRPr="004E4DFC">
        <w:rPr>
          <w:rFonts w:ascii="Times New Roman" w:hAnsi="Times New Roman"/>
          <w:spacing w:val="-3"/>
          <w:sz w:val="20"/>
        </w:rPr>
        <w:tab/>
        <w:t>Maximum stormwater basin depth of 10 feet; and</w:t>
      </w:r>
    </w:p>
    <w:p w:rsidR="00DE53BC" w:rsidRPr="004E4DFC" w:rsidRDefault="002A792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(d)</w:t>
      </w:r>
      <w:r w:rsidRPr="004E4DFC">
        <w:rPr>
          <w:rFonts w:ascii="Times New Roman" w:hAnsi="Times New Roman"/>
          <w:spacing w:val="-3"/>
          <w:sz w:val="20"/>
        </w:rPr>
        <w:t xml:space="preserve"> </w:t>
      </w:r>
      <w:r w:rsidR="003B08C3" w:rsidRPr="004E4DFC">
        <w:rPr>
          <w:rFonts w:ascii="Times New Roman" w:hAnsi="Times New Roman"/>
          <w:strike/>
          <w:spacing w:val="-3"/>
          <w:sz w:val="20"/>
        </w:rPr>
        <w:t>4.</w:t>
      </w:r>
      <w:r w:rsidR="003B08C3" w:rsidRPr="004E4DFC">
        <w:rPr>
          <w:rFonts w:ascii="Times New Roman" w:hAnsi="Times New Roman"/>
          <w:spacing w:val="-3"/>
          <w:sz w:val="20"/>
        </w:rPr>
        <w:tab/>
        <w:t xml:space="preserve">Fully vegetated basin side slopes and bottoms. </w:t>
      </w:r>
      <w:r w:rsidRPr="004E4DFC">
        <w:rPr>
          <w:rFonts w:ascii="Times New Roman" w:hAnsi="Times New Roman"/>
          <w:spacing w:val="-3"/>
          <w:sz w:val="20"/>
        </w:rPr>
        <w:t xml:space="preserve"> </w:t>
      </w:r>
      <w:r w:rsidR="003B08C3" w:rsidRPr="004E4DFC">
        <w:rPr>
          <w:rFonts w:ascii="Times New Roman" w:hAnsi="Times New Roman"/>
          <w:spacing w:val="-3"/>
          <w:sz w:val="20"/>
        </w:rPr>
        <w:t xml:space="preserve">The </w:t>
      </w:r>
      <w:r w:rsidR="000E26EA" w:rsidRPr="004E4DFC">
        <w:rPr>
          <w:rFonts w:ascii="Times New Roman" w:hAnsi="Times New Roman"/>
          <w:color w:val="FF0000"/>
          <w:spacing w:val="-3"/>
          <w:sz w:val="20"/>
          <w:u w:val="single"/>
        </w:rPr>
        <w:t xml:space="preserve">Department </w:t>
      </w:r>
      <w:r w:rsidR="000E26EA" w:rsidRPr="004E4DFC">
        <w:rPr>
          <w:rFonts w:ascii="Times New Roman" w:hAnsi="Times New Roman"/>
          <w:strike/>
          <w:color w:val="FF0000"/>
          <w:spacing w:val="-3"/>
          <w:sz w:val="20"/>
        </w:rPr>
        <w:t>District</w:t>
      </w:r>
      <w:r w:rsidR="000E26EA" w:rsidRPr="004E4DFC">
        <w:rPr>
          <w:rFonts w:ascii="Times New Roman" w:hAnsi="Times New Roman"/>
          <w:spacing w:val="-3"/>
          <w:sz w:val="20"/>
        </w:rPr>
        <w:t xml:space="preserve"> </w:t>
      </w:r>
      <w:r w:rsidR="003B08C3" w:rsidRPr="004E4DFC">
        <w:rPr>
          <w:rFonts w:ascii="Times New Roman" w:hAnsi="Times New Roman"/>
          <w:spacing w:val="-3"/>
          <w:sz w:val="20"/>
        </w:rPr>
        <w:t>recommends that Saint Augustine or Bermuda grass be used for this purpose.</w:t>
      </w:r>
    </w:p>
    <w:p w:rsidR="00DE53BC" w:rsidRPr="004E4DFC" w:rsidRDefault="002A792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lastRenderedPageBreak/>
        <w:t>(e)</w:t>
      </w:r>
      <w:r w:rsidRPr="004E4DFC">
        <w:rPr>
          <w:rFonts w:ascii="Times New Roman" w:hAnsi="Times New Roman"/>
          <w:spacing w:val="-3"/>
          <w:sz w:val="20"/>
        </w:rPr>
        <w:t xml:space="preserve"> </w:t>
      </w:r>
      <w:r w:rsidR="003B08C3" w:rsidRPr="004E4DFC">
        <w:rPr>
          <w:rFonts w:ascii="Times New Roman" w:hAnsi="Times New Roman"/>
          <w:strike/>
          <w:spacing w:val="-3"/>
          <w:sz w:val="20"/>
        </w:rPr>
        <w:t>5.</w:t>
      </w:r>
      <w:r w:rsidR="003B08C3" w:rsidRPr="004E4DFC">
        <w:rPr>
          <w:rFonts w:ascii="Times New Roman" w:hAnsi="Times New Roman"/>
          <w:spacing w:val="-3"/>
          <w:sz w:val="20"/>
        </w:rPr>
        <w:tab/>
        <w:t xml:space="preserve">The above requirements represent the minimum requirements for stormwater management system design in sensitive karst areas. </w:t>
      </w:r>
      <w:r w:rsidRPr="004E4DFC">
        <w:rPr>
          <w:rFonts w:ascii="Times New Roman" w:hAnsi="Times New Roman"/>
          <w:spacing w:val="-3"/>
          <w:sz w:val="20"/>
        </w:rPr>
        <w:t xml:space="preserve"> </w:t>
      </w:r>
      <w:r w:rsidR="003B08C3" w:rsidRPr="004E4DFC">
        <w:rPr>
          <w:rFonts w:ascii="Times New Roman" w:hAnsi="Times New Roman"/>
          <w:spacing w:val="-3"/>
          <w:sz w:val="20"/>
        </w:rPr>
        <w:t xml:space="preserve">However, depending on the potential for contamination to the Floridan Aquifer, more stringent requirements may apply for certain projects (e.g., industrial and some commercial sites). </w:t>
      </w:r>
      <w:r w:rsidRPr="004E4DFC">
        <w:rPr>
          <w:rFonts w:ascii="Times New Roman" w:hAnsi="Times New Roman"/>
          <w:spacing w:val="-3"/>
          <w:sz w:val="20"/>
        </w:rPr>
        <w:t xml:space="preserve"> </w:t>
      </w:r>
      <w:r w:rsidR="003B08C3" w:rsidRPr="004E4DFC">
        <w:rPr>
          <w:rFonts w:ascii="Times New Roman" w:hAnsi="Times New Roman"/>
          <w:spacing w:val="-3"/>
          <w:sz w:val="20"/>
        </w:rPr>
        <w:t>Examples for more stringent design features include:</w:t>
      </w:r>
    </w:p>
    <w:p w:rsidR="00DE53BC" w:rsidRPr="004E4DFC" w:rsidRDefault="002A792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1.</w:t>
      </w:r>
      <w:r w:rsidRPr="004E4DFC">
        <w:rPr>
          <w:rFonts w:ascii="Times New Roman" w:hAnsi="Times New Roman"/>
          <w:spacing w:val="-3"/>
          <w:sz w:val="20"/>
        </w:rPr>
        <w:t xml:space="preserve"> </w:t>
      </w:r>
      <w:proofErr w:type="gramStart"/>
      <w:r w:rsidR="003B08C3" w:rsidRPr="004E4DFC">
        <w:rPr>
          <w:rFonts w:ascii="Times New Roman" w:hAnsi="Times New Roman"/>
          <w:strike/>
          <w:spacing w:val="-3"/>
          <w:sz w:val="20"/>
        </w:rPr>
        <w:t>a</w:t>
      </w:r>
      <w:proofErr w:type="gramEnd"/>
      <w:r w:rsidR="003B08C3" w:rsidRPr="004E4DFC">
        <w:rPr>
          <w:rFonts w:ascii="Times New Roman" w:hAnsi="Times New Roman"/>
          <w:strike/>
          <w:spacing w:val="-3"/>
          <w:sz w:val="20"/>
        </w:rPr>
        <w:t>.</w:t>
      </w:r>
      <w:r w:rsidR="003B08C3" w:rsidRPr="004E4DFC">
        <w:rPr>
          <w:rFonts w:ascii="Times New Roman" w:hAnsi="Times New Roman"/>
          <w:spacing w:val="-3"/>
          <w:sz w:val="20"/>
        </w:rPr>
        <w:tab/>
        <w:t>More than three feet of material between the limestone bedrock surface and the bottom and sides of the stormwater basin,</w:t>
      </w:r>
    </w:p>
    <w:p w:rsidR="00DE53BC" w:rsidRPr="004E4DFC" w:rsidRDefault="002A792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2.</w:t>
      </w:r>
      <w:r w:rsidRPr="004E4DFC">
        <w:rPr>
          <w:rFonts w:ascii="Times New Roman" w:hAnsi="Times New Roman"/>
          <w:spacing w:val="-3"/>
          <w:sz w:val="20"/>
        </w:rPr>
        <w:t xml:space="preserve"> </w:t>
      </w:r>
      <w:r w:rsidR="003B08C3" w:rsidRPr="004E4DFC">
        <w:rPr>
          <w:rFonts w:ascii="Times New Roman" w:hAnsi="Times New Roman"/>
          <w:strike/>
          <w:spacing w:val="-3"/>
          <w:sz w:val="20"/>
        </w:rPr>
        <w:t>b.</w:t>
      </w:r>
      <w:r w:rsidRPr="004E4DFC">
        <w:rPr>
          <w:rFonts w:ascii="Times New Roman" w:hAnsi="Times New Roman"/>
          <w:spacing w:val="-3"/>
          <w:sz w:val="20"/>
        </w:rPr>
        <w:tab/>
        <w:t>Basin liners —</w:t>
      </w:r>
      <w:r w:rsidR="003B08C3" w:rsidRPr="004E4DFC">
        <w:rPr>
          <w:rFonts w:ascii="Times New Roman" w:hAnsi="Times New Roman"/>
          <w:spacing w:val="-3"/>
          <w:sz w:val="20"/>
        </w:rPr>
        <w:t xml:space="preserve"> clay or </w:t>
      </w:r>
      <w:proofErr w:type="spellStart"/>
      <w:r w:rsidR="003B08C3" w:rsidRPr="004E4DFC">
        <w:rPr>
          <w:rFonts w:ascii="Times New Roman" w:hAnsi="Times New Roman"/>
          <w:spacing w:val="-3"/>
          <w:sz w:val="20"/>
        </w:rPr>
        <w:t>geotextile</w:t>
      </w:r>
      <w:proofErr w:type="spellEnd"/>
      <w:r w:rsidR="003B08C3" w:rsidRPr="004E4DFC">
        <w:rPr>
          <w:rFonts w:ascii="Times New Roman" w:hAnsi="Times New Roman"/>
          <w:spacing w:val="-3"/>
          <w:sz w:val="20"/>
        </w:rPr>
        <w:t>,</w:t>
      </w:r>
    </w:p>
    <w:p w:rsidR="00DE53BC" w:rsidRPr="004E4DFC" w:rsidRDefault="002A792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3.</w:t>
      </w:r>
      <w:r w:rsidRPr="004E4DFC">
        <w:rPr>
          <w:rFonts w:ascii="Times New Roman" w:hAnsi="Times New Roman"/>
          <w:spacing w:val="-3"/>
          <w:sz w:val="20"/>
        </w:rPr>
        <w:t xml:space="preserve"> </w:t>
      </w:r>
      <w:r w:rsidR="003B08C3" w:rsidRPr="004E4DFC">
        <w:rPr>
          <w:rFonts w:ascii="Times New Roman" w:hAnsi="Times New Roman"/>
          <w:strike/>
          <w:spacing w:val="-3"/>
          <w:sz w:val="20"/>
        </w:rPr>
        <w:t>c.</w:t>
      </w:r>
      <w:r w:rsidR="003B08C3" w:rsidRPr="004E4DFC">
        <w:rPr>
          <w:rFonts w:ascii="Times New Roman" w:hAnsi="Times New Roman"/>
          <w:spacing w:val="-3"/>
          <w:sz w:val="20"/>
        </w:rPr>
        <w:tab/>
        <w:t>Sediment sumps at stormwater inlets,</w:t>
      </w:r>
    </w:p>
    <w:p w:rsidR="00DE53BC" w:rsidRPr="004E4DFC" w:rsidRDefault="002A792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4.</w:t>
      </w:r>
      <w:r w:rsidRPr="004E4DFC">
        <w:rPr>
          <w:rFonts w:ascii="Times New Roman" w:hAnsi="Times New Roman"/>
          <w:spacing w:val="-3"/>
          <w:sz w:val="20"/>
        </w:rPr>
        <w:t xml:space="preserve"> </w:t>
      </w:r>
      <w:r w:rsidR="003B08C3" w:rsidRPr="004E4DFC">
        <w:rPr>
          <w:rFonts w:ascii="Times New Roman" w:hAnsi="Times New Roman"/>
          <w:strike/>
          <w:spacing w:val="-3"/>
          <w:sz w:val="20"/>
        </w:rPr>
        <w:t>d.</w:t>
      </w:r>
      <w:r w:rsidR="003B08C3" w:rsidRPr="004E4DFC">
        <w:rPr>
          <w:rFonts w:ascii="Times New Roman" w:hAnsi="Times New Roman"/>
          <w:spacing w:val="-3"/>
          <w:sz w:val="20"/>
        </w:rPr>
        <w:tab/>
        <w:t>Off-line treatment,</w:t>
      </w:r>
    </w:p>
    <w:p w:rsidR="00DE53BC" w:rsidRPr="004E4DFC" w:rsidRDefault="002A792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5.</w:t>
      </w:r>
      <w:r w:rsidRPr="004E4DFC">
        <w:rPr>
          <w:rFonts w:ascii="Times New Roman" w:hAnsi="Times New Roman"/>
          <w:spacing w:val="-3"/>
          <w:sz w:val="20"/>
        </w:rPr>
        <w:t xml:space="preserve"> </w:t>
      </w:r>
      <w:r w:rsidR="003B08C3" w:rsidRPr="004E4DFC">
        <w:rPr>
          <w:rFonts w:ascii="Times New Roman" w:hAnsi="Times New Roman"/>
          <w:strike/>
          <w:spacing w:val="-3"/>
          <w:sz w:val="20"/>
        </w:rPr>
        <w:t>e.</w:t>
      </w:r>
      <w:r w:rsidR="003B08C3" w:rsidRPr="004E4DFC">
        <w:rPr>
          <w:rFonts w:ascii="Times New Roman" w:hAnsi="Times New Roman"/>
          <w:spacing w:val="-3"/>
          <w:sz w:val="20"/>
        </w:rPr>
        <w:tab/>
        <w:t>Special stormwater system design,</w:t>
      </w:r>
    </w:p>
    <w:p w:rsidR="00DE53BC" w:rsidRPr="004E4DFC" w:rsidRDefault="002A792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6.</w:t>
      </w:r>
      <w:r w:rsidRPr="004E4DFC">
        <w:rPr>
          <w:rFonts w:ascii="Times New Roman" w:hAnsi="Times New Roman"/>
          <w:spacing w:val="-3"/>
          <w:sz w:val="20"/>
        </w:rPr>
        <w:t xml:space="preserve"> </w:t>
      </w:r>
      <w:r w:rsidR="003B08C3" w:rsidRPr="004E4DFC">
        <w:rPr>
          <w:rFonts w:ascii="Times New Roman" w:hAnsi="Times New Roman"/>
          <w:strike/>
          <w:spacing w:val="-3"/>
          <w:sz w:val="20"/>
        </w:rPr>
        <w:t>f.</w:t>
      </w:r>
      <w:r w:rsidR="003B08C3" w:rsidRPr="004E4DFC">
        <w:rPr>
          <w:rFonts w:ascii="Times New Roman" w:hAnsi="Times New Roman"/>
          <w:spacing w:val="-3"/>
          <w:sz w:val="20"/>
        </w:rPr>
        <w:tab/>
        <w:t>Ground water monitoring, and</w:t>
      </w:r>
    </w:p>
    <w:p w:rsidR="00DE53BC" w:rsidRPr="004E4DFC" w:rsidRDefault="002A7923" w:rsidP="004E4DFC">
      <w:pPr>
        <w:tabs>
          <w:tab w:val="left" w:pos="0"/>
          <w:tab w:val="left" w:pos="540"/>
          <w:tab w:val="left" w:pos="1080"/>
        </w:tabs>
        <w:suppressAutoHyphens/>
        <w:ind w:firstLine="540"/>
        <w:jc w:val="both"/>
        <w:rPr>
          <w:rFonts w:ascii="Times New Roman" w:hAnsi="Times New Roman"/>
          <w:spacing w:val="-3"/>
          <w:sz w:val="20"/>
        </w:rPr>
      </w:pPr>
      <w:r w:rsidRPr="004E4DFC">
        <w:rPr>
          <w:rFonts w:ascii="Times New Roman" w:hAnsi="Times New Roman"/>
          <w:spacing w:val="-3"/>
          <w:sz w:val="20"/>
          <w:u w:val="single"/>
        </w:rPr>
        <w:t>7.</w:t>
      </w:r>
      <w:r w:rsidRPr="004E4DFC">
        <w:rPr>
          <w:rFonts w:ascii="Times New Roman" w:hAnsi="Times New Roman"/>
          <w:spacing w:val="-3"/>
          <w:sz w:val="20"/>
        </w:rPr>
        <w:t xml:space="preserve"> </w:t>
      </w:r>
      <w:r w:rsidR="003B08C3" w:rsidRPr="004E4DFC">
        <w:rPr>
          <w:rFonts w:ascii="Times New Roman" w:hAnsi="Times New Roman"/>
          <w:strike/>
          <w:spacing w:val="-3"/>
          <w:sz w:val="20"/>
        </w:rPr>
        <w:t>g.</w:t>
      </w:r>
      <w:r w:rsidR="003B08C3" w:rsidRPr="004E4DFC">
        <w:rPr>
          <w:rFonts w:ascii="Times New Roman" w:hAnsi="Times New Roman"/>
          <w:spacing w:val="-3"/>
          <w:sz w:val="20"/>
        </w:rPr>
        <w:tab/>
        <w:t>Paint/solvent and water separators.</w:t>
      </w:r>
    </w:p>
    <w:p w:rsidR="00DE53BC" w:rsidRPr="004E4DFC" w:rsidRDefault="003B08C3" w:rsidP="004E4DFC">
      <w:pPr>
        <w:tabs>
          <w:tab w:val="left" w:pos="0"/>
          <w:tab w:val="left" w:pos="540"/>
          <w:tab w:val="left" w:pos="1080"/>
        </w:tabs>
        <w:suppressAutoHyphens/>
        <w:ind w:firstLine="540"/>
        <w:jc w:val="both"/>
        <w:rPr>
          <w:rFonts w:ascii="Times New Roman" w:hAnsi="Times New Roman"/>
          <w:strike/>
          <w:spacing w:val="-3"/>
          <w:sz w:val="20"/>
        </w:rPr>
      </w:pPr>
      <w:r w:rsidRPr="004E4DFC">
        <w:rPr>
          <w:rFonts w:ascii="Times New Roman" w:hAnsi="Times New Roman"/>
          <w:strike/>
          <w:spacing w:val="-3"/>
          <w:sz w:val="20"/>
        </w:rPr>
        <w:t>(b)</w:t>
      </w:r>
      <w:r w:rsidRPr="004E4DFC">
        <w:rPr>
          <w:rFonts w:ascii="Times New Roman" w:hAnsi="Times New Roman"/>
          <w:strike/>
          <w:spacing w:val="-3"/>
          <w:sz w:val="20"/>
        </w:rPr>
        <w:tab/>
        <w:t>Applicants for a stormwater management permit which do not propose to meet at least the minimum design features in paragraph (a) above, may seek approval for the alternative design through the District's individual permit process. However, the applicant must provide reasonable assurance that state water quality standards are met.</w:t>
      </w:r>
    </w:p>
    <w:p w:rsidR="002A7923" w:rsidRPr="004E4DFC" w:rsidRDefault="002A7923" w:rsidP="004E4DFC">
      <w:pPr>
        <w:widowControl w:val="0"/>
        <w:tabs>
          <w:tab w:val="left" w:pos="540"/>
          <w:tab w:val="left" w:pos="1080"/>
          <w:tab w:val="left" w:pos="1440"/>
        </w:tabs>
        <w:spacing w:line="260" w:lineRule="atLeast"/>
        <w:ind w:firstLine="540"/>
        <w:jc w:val="both"/>
        <w:rPr>
          <w:rFonts w:ascii="Times New Roman" w:hAnsi="Times New Roman"/>
          <w:noProof/>
          <w:color w:val="000000"/>
          <w:sz w:val="20"/>
          <w:u w:val="single"/>
        </w:rPr>
      </w:pPr>
      <w:r w:rsidRPr="004E4DFC">
        <w:rPr>
          <w:rFonts w:ascii="Times New Roman" w:hAnsi="Times New Roman"/>
          <w:noProof/>
          <w:color w:val="000000"/>
          <w:sz w:val="20"/>
          <w:u w:val="single"/>
        </w:rPr>
        <w:t>(8)</w:t>
      </w:r>
      <w:r w:rsidRPr="004E4DFC">
        <w:rPr>
          <w:rFonts w:ascii="Times New Roman" w:hAnsi="Times New Roman"/>
          <w:noProof/>
          <w:color w:val="000000"/>
          <w:sz w:val="20"/>
          <w:u w:val="single"/>
        </w:rPr>
        <w:tab/>
        <w:t>Any surface water management system that requires a permit pursuant to Chapter 40C-4, 40C-40, 40C-42, or 40C-44, F.A.C., and that will be located within the Lake Apopka Hydrologic Basin or will discharge water to Lake Apopka or its tributaries, must comply with the requirements of Section 11.7, Applicant’s Handbook: Management and Storage of Surface Waters, adopted by reference in subsection 40C-4.091(1), F.A.C.</w:t>
      </w:r>
    </w:p>
    <w:p w:rsidR="004E4DFC" w:rsidRDefault="004E4DFC">
      <w:pPr>
        <w:tabs>
          <w:tab w:val="left" w:pos="0"/>
        </w:tabs>
        <w:suppressAutoHyphens/>
        <w:jc w:val="both"/>
        <w:rPr>
          <w:rFonts w:ascii="Times New Roman" w:hAnsi="Times New Roman"/>
          <w:i/>
          <w:spacing w:val="-3"/>
          <w:sz w:val="20"/>
        </w:rPr>
      </w:pPr>
    </w:p>
    <w:p w:rsidR="00DE53BC" w:rsidRPr="004E4DFC" w:rsidRDefault="003B08C3">
      <w:pPr>
        <w:tabs>
          <w:tab w:val="left" w:pos="0"/>
        </w:tabs>
        <w:suppressAutoHyphens/>
        <w:jc w:val="both"/>
        <w:rPr>
          <w:rFonts w:ascii="Times New Roman" w:hAnsi="Times New Roman"/>
          <w:i/>
          <w:spacing w:val="-3"/>
          <w:sz w:val="20"/>
        </w:rPr>
      </w:pPr>
      <w:proofErr w:type="gramStart"/>
      <w:r w:rsidRPr="004E4DFC">
        <w:rPr>
          <w:rFonts w:ascii="Times New Roman" w:hAnsi="Times New Roman"/>
          <w:i/>
          <w:spacing w:val="-3"/>
          <w:sz w:val="20"/>
        </w:rPr>
        <w:t xml:space="preserve">Specific Authority </w:t>
      </w:r>
      <w:r w:rsidR="002A7923" w:rsidRPr="004E4DFC">
        <w:rPr>
          <w:rFonts w:ascii="Times New Roman" w:hAnsi="Times New Roman"/>
          <w:i/>
          <w:spacing w:val="-3"/>
          <w:sz w:val="20"/>
          <w:u w:val="single"/>
        </w:rPr>
        <w:t xml:space="preserve">369.318, </w:t>
      </w:r>
      <w:r w:rsidRPr="004E4DFC">
        <w:rPr>
          <w:rFonts w:ascii="Times New Roman" w:hAnsi="Times New Roman"/>
          <w:i/>
          <w:spacing w:val="-3"/>
          <w:sz w:val="20"/>
        </w:rPr>
        <w:t xml:space="preserve">373.044, 373.113, </w:t>
      </w:r>
      <w:r w:rsidR="002A7923" w:rsidRPr="004E4DFC">
        <w:rPr>
          <w:rFonts w:ascii="Times New Roman" w:hAnsi="Times New Roman"/>
          <w:i/>
          <w:spacing w:val="-3"/>
          <w:sz w:val="20"/>
          <w:u w:val="single"/>
        </w:rPr>
        <w:t xml:space="preserve">373.414, </w:t>
      </w:r>
      <w:r w:rsidRPr="004E4DFC">
        <w:rPr>
          <w:rFonts w:ascii="Times New Roman" w:hAnsi="Times New Roman"/>
          <w:i/>
          <w:strike/>
          <w:spacing w:val="-3"/>
          <w:sz w:val="20"/>
        </w:rPr>
        <w:t>373.171,</w:t>
      </w:r>
      <w:r w:rsidRPr="004E4DFC">
        <w:rPr>
          <w:rFonts w:ascii="Times New Roman" w:hAnsi="Times New Roman"/>
          <w:i/>
          <w:spacing w:val="-3"/>
          <w:sz w:val="20"/>
        </w:rPr>
        <w:t xml:space="preserve"> 373.415</w:t>
      </w:r>
      <w:r w:rsidR="002A7923" w:rsidRPr="004E4DFC">
        <w:rPr>
          <w:rFonts w:ascii="Times New Roman" w:hAnsi="Times New Roman"/>
          <w:i/>
          <w:spacing w:val="-3"/>
          <w:sz w:val="20"/>
          <w:u w:val="single"/>
        </w:rPr>
        <w:t>, 373.418</w:t>
      </w:r>
      <w:r w:rsidRPr="004E4DFC">
        <w:rPr>
          <w:rFonts w:ascii="Times New Roman" w:hAnsi="Times New Roman"/>
          <w:i/>
          <w:spacing w:val="-3"/>
          <w:sz w:val="20"/>
        </w:rPr>
        <w:t xml:space="preserve"> FS.</w:t>
      </w:r>
      <w:proofErr w:type="gramEnd"/>
      <w:r w:rsidRPr="004E4DFC">
        <w:rPr>
          <w:rFonts w:ascii="Times New Roman" w:hAnsi="Times New Roman"/>
          <w:i/>
          <w:spacing w:val="-3"/>
          <w:sz w:val="20"/>
        </w:rPr>
        <w:t xml:space="preserve"> Law Implemented </w:t>
      </w:r>
      <w:r w:rsidR="002A7923" w:rsidRPr="004E4DFC">
        <w:rPr>
          <w:rFonts w:ascii="Times New Roman" w:hAnsi="Times New Roman"/>
          <w:i/>
          <w:spacing w:val="-3"/>
          <w:sz w:val="20"/>
          <w:u w:val="single"/>
        </w:rPr>
        <w:t>369.318,</w:t>
      </w:r>
      <w:r w:rsidR="00C64770" w:rsidRPr="004E4DFC">
        <w:rPr>
          <w:rFonts w:ascii="Times New Roman" w:hAnsi="Times New Roman"/>
          <w:i/>
          <w:spacing w:val="-3"/>
          <w:sz w:val="20"/>
          <w:u w:val="single"/>
        </w:rPr>
        <w:t xml:space="preserve"> </w:t>
      </w:r>
      <w:r w:rsidRPr="004E4DFC">
        <w:rPr>
          <w:rFonts w:ascii="Times New Roman" w:hAnsi="Times New Roman"/>
          <w:i/>
          <w:spacing w:val="-3"/>
          <w:sz w:val="20"/>
        </w:rPr>
        <w:t xml:space="preserve">373.413, </w:t>
      </w:r>
      <w:r w:rsidR="00C64770" w:rsidRPr="004E4DFC">
        <w:rPr>
          <w:rFonts w:ascii="Times New Roman" w:hAnsi="Times New Roman"/>
          <w:i/>
          <w:spacing w:val="-3"/>
          <w:sz w:val="20"/>
          <w:u w:val="single"/>
        </w:rPr>
        <w:t xml:space="preserve">373.414, </w:t>
      </w:r>
      <w:r w:rsidRPr="004E4DFC">
        <w:rPr>
          <w:rFonts w:ascii="Times New Roman" w:hAnsi="Times New Roman"/>
          <w:i/>
          <w:spacing w:val="-3"/>
          <w:sz w:val="20"/>
        </w:rPr>
        <w:t xml:space="preserve">373.415, 373.416, </w:t>
      </w:r>
      <w:r w:rsidR="00C64770" w:rsidRPr="004E4DFC">
        <w:rPr>
          <w:rFonts w:ascii="Times New Roman" w:hAnsi="Times New Roman"/>
          <w:i/>
          <w:spacing w:val="-3"/>
          <w:sz w:val="20"/>
          <w:u w:val="single"/>
        </w:rPr>
        <w:t xml:space="preserve">373.418, </w:t>
      </w:r>
      <w:r w:rsidRPr="004E4DFC">
        <w:rPr>
          <w:rFonts w:ascii="Times New Roman" w:hAnsi="Times New Roman"/>
          <w:i/>
          <w:spacing w:val="-3"/>
          <w:sz w:val="20"/>
        </w:rPr>
        <w:t>373.426</w:t>
      </w:r>
      <w:r w:rsidR="00C64770" w:rsidRPr="004E4DFC">
        <w:rPr>
          <w:rFonts w:ascii="Times New Roman" w:hAnsi="Times New Roman"/>
          <w:i/>
          <w:spacing w:val="-3"/>
          <w:sz w:val="20"/>
          <w:u w:val="single"/>
        </w:rPr>
        <w:t>, 373.461</w:t>
      </w:r>
      <w:r w:rsidRPr="004E4DFC">
        <w:rPr>
          <w:rFonts w:ascii="Times New Roman" w:hAnsi="Times New Roman"/>
          <w:i/>
          <w:spacing w:val="-3"/>
          <w:sz w:val="20"/>
        </w:rPr>
        <w:t xml:space="preserve"> FS. History--New 12-7-83, Amended 5-17-87, 8-30-88, </w:t>
      </w:r>
      <w:r w:rsidRPr="00EB18C5">
        <w:rPr>
          <w:rFonts w:ascii="Times New Roman" w:hAnsi="Times New Roman"/>
          <w:i/>
          <w:strike/>
          <w:spacing w:val="-3"/>
          <w:sz w:val="20"/>
        </w:rPr>
        <w:t>8-1-89,</w:t>
      </w:r>
      <w:r w:rsidRPr="004E4DFC">
        <w:rPr>
          <w:rFonts w:ascii="Times New Roman" w:hAnsi="Times New Roman"/>
          <w:i/>
          <w:spacing w:val="-3"/>
          <w:sz w:val="20"/>
        </w:rPr>
        <w:t xml:space="preserve"> 4-3-91, 9-25-91, 7-14-92, 10-3-95</w:t>
      </w:r>
      <w:r w:rsidR="00C64770" w:rsidRPr="004E4DFC">
        <w:rPr>
          <w:rFonts w:ascii="Times New Roman" w:hAnsi="Times New Roman"/>
          <w:i/>
          <w:spacing w:val="-3"/>
          <w:sz w:val="20"/>
          <w:u w:val="single"/>
        </w:rPr>
        <w:t>, 11-25-98, 10-11-01, 3-7-03, 2-10-05, 12-3-06</w:t>
      </w:r>
      <w:r w:rsidRPr="004E4DFC">
        <w:rPr>
          <w:rFonts w:ascii="Times New Roman" w:hAnsi="Times New Roman"/>
          <w:i/>
          <w:spacing w:val="-3"/>
          <w:sz w:val="20"/>
        </w:rPr>
        <w:t>.</w:t>
      </w:r>
    </w:p>
    <w:sectPr w:rsidR="00DE53BC" w:rsidRPr="004E4DFC" w:rsidSect="000B68BF">
      <w:footerReference w:type="default" r:id="rId13"/>
      <w:endnotePr>
        <w:numFmt w:val="decimal"/>
      </w:endnotePr>
      <w:type w:val="continuous"/>
      <w:pgSz w:w="12240" w:h="15840" w:code="1"/>
      <w:pgMar w:top="1440" w:right="1440" w:bottom="1440" w:left="1440" w:header="1440" w:footer="864"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C31" w:rsidRDefault="00DE4C31">
      <w:pPr>
        <w:spacing w:line="20" w:lineRule="exact"/>
      </w:pPr>
    </w:p>
  </w:endnote>
  <w:endnote w:type="continuationSeparator" w:id="0">
    <w:p w:rsidR="00DE4C31" w:rsidRDefault="00DE4C31">
      <w:r>
        <w:t xml:space="preserve"> </w:t>
      </w:r>
    </w:p>
  </w:endnote>
  <w:endnote w:type="continuationNotice" w:id="1">
    <w:p w:rsidR="00DE4C31" w:rsidRDefault="00DE4C31">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31" w:rsidRPr="00FA3D81" w:rsidRDefault="00DE4C31" w:rsidP="00FA3D81">
    <w:pPr>
      <w:pStyle w:val="Footer"/>
      <w:tabs>
        <w:tab w:val="clear" w:pos="8640"/>
        <w:tab w:val="left" w:pos="3600"/>
        <w:tab w:val="right" w:pos="9180"/>
      </w:tabs>
      <w:rPr>
        <w:rFonts w:ascii="Times New Roman" w:hAnsi="Times New Roman"/>
        <w:sz w:val="18"/>
        <w:szCs w:val="18"/>
      </w:rPr>
    </w:pPr>
    <w:r w:rsidRPr="00FA3D81">
      <w:rPr>
        <w:rFonts w:ascii="Times New Roman" w:hAnsi="Times New Roman"/>
        <w:sz w:val="18"/>
        <w:szCs w:val="18"/>
      </w:rPr>
      <w:t>SJRWMD Ch. 40C-41, F.A.C., to be adopted by DEP</w:t>
    </w:r>
    <w:r w:rsidRPr="00FA3D81">
      <w:rPr>
        <w:rFonts w:ascii="Times New Roman" w:hAnsi="Times New Roman"/>
        <w:sz w:val="18"/>
        <w:szCs w:val="18"/>
      </w:rPr>
      <w:tab/>
    </w:r>
    <w:r>
      <w:rPr>
        <w:rFonts w:ascii="Times New Roman" w:hAnsi="Times New Roman"/>
        <w:sz w:val="18"/>
        <w:szCs w:val="18"/>
      </w:rPr>
      <w:t xml:space="preserve">                            </w:t>
    </w:r>
    <w:r w:rsidR="00C104C6">
      <w:rPr>
        <w:rFonts w:ascii="Times New Roman" w:hAnsi="Times New Roman"/>
        <w:sz w:val="18"/>
        <w:szCs w:val="18"/>
      </w:rPr>
      <w:t xml:space="preserve">  </w:t>
    </w:r>
    <w:r w:rsidRPr="00FA3D81">
      <w:rPr>
        <w:rFonts w:ascii="Times New Roman" w:hAnsi="Times New Roman"/>
        <w:sz w:val="18"/>
        <w:szCs w:val="18"/>
      </w:rPr>
      <w:t>(</w:t>
    </w:r>
    <w:r w:rsidR="00C104C6">
      <w:rPr>
        <w:rFonts w:ascii="Times New Roman" w:hAnsi="Times New Roman"/>
        <w:sz w:val="18"/>
        <w:szCs w:val="18"/>
      </w:rPr>
      <w:t>document date 4-9-</w:t>
    </w:r>
    <w:r w:rsidRPr="00FA3D81">
      <w:rPr>
        <w:rFonts w:ascii="Times New Roman" w:hAnsi="Times New Roman"/>
        <w:sz w:val="18"/>
        <w:szCs w:val="18"/>
      </w:rPr>
      <w:t>10)</w:t>
    </w:r>
    <w:r w:rsidRPr="00FA3D81">
      <w:rPr>
        <w:rFonts w:ascii="Times New Roman" w:hAnsi="Times New Roman"/>
        <w:sz w:val="18"/>
        <w:szCs w:val="18"/>
      </w:rPr>
      <w:tab/>
      <w:t xml:space="preserve">Page </w:t>
    </w:r>
    <w:r w:rsidR="00173831" w:rsidRPr="00FA3D81">
      <w:rPr>
        <w:rFonts w:ascii="Times New Roman" w:hAnsi="Times New Roman"/>
        <w:sz w:val="18"/>
        <w:szCs w:val="18"/>
      </w:rPr>
      <w:fldChar w:fldCharType="begin"/>
    </w:r>
    <w:r w:rsidRPr="00FA3D81">
      <w:rPr>
        <w:rFonts w:ascii="Times New Roman" w:hAnsi="Times New Roman"/>
        <w:sz w:val="18"/>
        <w:szCs w:val="18"/>
      </w:rPr>
      <w:instrText xml:space="preserve"> PAGE   \* MERGEFORMAT </w:instrText>
    </w:r>
    <w:r w:rsidR="00173831" w:rsidRPr="00FA3D81">
      <w:rPr>
        <w:rFonts w:ascii="Times New Roman" w:hAnsi="Times New Roman"/>
        <w:sz w:val="18"/>
        <w:szCs w:val="18"/>
      </w:rPr>
      <w:fldChar w:fldCharType="separate"/>
    </w:r>
    <w:r w:rsidR="00EC2F60">
      <w:rPr>
        <w:rFonts w:ascii="Times New Roman" w:hAnsi="Times New Roman"/>
        <w:noProof/>
        <w:sz w:val="18"/>
        <w:szCs w:val="18"/>
      </w:rPr>
      <w:t>16</w:t>
    </w:r>
    <w:r w:rsidR="00173831" w:rsidRPr="00FA3D81">
      <w:rPr>
        <w:rFonts w:ascii="Times New Roman" w:hAnsi="Times New Roman"/>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C31" w:rsidRDefault="00DE4C31">
      <w:r>
        <w:separator/>
      </w:r>
    </w:p>
  </w:footnote>
  <w:footnote w:type="continuationSeparator" w:id="0">
    <w:p w:rsidR="00DE4C31" w:rsidRDefault="00DE4C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950"/>
  <w:doNotHyphenateCaps/>
  <w:drawingGridHorizontalSpacing w:val="120"/>
  <w:drawingGridVerticalSpacing w:val="120"/>
  <w:displayHorizontalDrawingGridEvery w:val="2"/>
  <w:displayVerticalDrawingGridEvery w:val="0"/>
  <w:doNotShadeFormData/>
  <w:characterSpacingControl w:val="doNotCompress"/>
  <w:hdrShapeDefaults>
    <o:shapedefaults v:ext="edit" spidmax="2051"/>
  </w:hdrShapeDefaults>
  <w:footnotePr>
    <w:footnote w:id="-1"/>
    <w:footnote w:id="0"/>
  </w:footnotePr>
  <w:endnotePr>
    <w:numFmt w:val="decimal"/>
    <w:endnote w:id="-1"/>
    <w:endnote w:id="0"/>
    <w:endnote w:id="1"/>
  </w:endnotePr>
  <w:compat>
    <w:balanceSingleByteDoubleByteWidth/>
    <w:doNotLeaveBackslashAlone/>
    <w:ulTrailSpace/>
    <w:doNotExpandShiftReturn/>
  </w:compat>
  <w:rsids>
    <w:rsidRoot w:val="0011688E"/>
    <w:rsid w:val="00020A82"/>
    <w:rsid w:val="000416F4"/>
    <w:rsid w:val="000613FD"/>
    <w:rsid w:val="00064493"/>
    <w:rsid w:val="0009470F"/>
    <w:rsid w:val="000B68BF"/>
    <w:rsid w:val="000D695A"/>
    <w:rsid w:val="000E26EA"/>
    <w:rsid w:val="000E368F"/>
    <w:rsid w:val="00106954"/>
    <w:rsid w:val="001077EB"/>
    <w:rsid w:val="0011688E"/>
    <w:rsid w:val="00125BFC"/>
    <w:rsid w:val="00173180"/>
    <w:rsid w:val="00173831"/>
    <w:rsid w:val="001A24EA"/>
    <w:rsid w:val="001A5A5F"/>
    <w:rsid w:val="001B335D"/>
    <w:rsid w:val="001B66FC"/>
    <w:rsid w:val="001D4BB5"/>
    <w:rsid w:val="001E3DFE"/>
    <w:rsid w:val="00211CF6"/>
    <w:rsid w:val="002A7923"/>
    <w:rsid w:val="00303BC5"/>
    <w:rsid w:val="00315FAD"/>
    <w:rsid w:val="00321972"/>
    <w:rsid w:val="00337FED"/>
    <w:rsid w:val="003A12F2"/>
    <w:rsid w:val="003B08C3"/>
    <w:rsid w:val="00404C36"/>
    <w:rsid w:val="0045544C"/>
    <w:rsid w:val="00457084"/>
    <w:rsid w:val="004826E4"/>
    <w:rsid w:val="004866D5"/>
    <w:rsid w:val="00497D53"/>
    <w:rsid w:val="004B0D85"/>
    <w:rsid w:val="004C0627"/>
    <w:rsid w:val="004E4DFC"/>
    <w:rsid w:val="00506525"/>
    <w:rsid w:val="00530209"/>
    <w:rsid w:val="0053621E"/>
    <w:rsid w:val="00537188"/>
    <w:rsid w:val="00555E51"/>
    <w:rsid w:val="005711B6"/>
    <w:rsid w:val="005836FB"/>
    <w:rsid w:val="005B1FD1"/>
    <w:rsid w:val="005B25D2"/>
    <w:rsid w:val="005B3214"/>
    <w:rsid w:val="005F59C1"/>
    <w:rsid w:val="006123BF"/>
    <w:rsid w:val="00654E9E"/>
    <w:rsid w:val="00685786"/>
    <w:rsid w:val="006A7719"/>
    <w:rsid w:val="006C3668"/>
    <w:rsid w:val="006E04E2"/>
    <w:rsid w:val="006F14FC"/>
    <w:rsid w:val="006F209B"/>
    <w:rsid w:val="0070582D"/>
    <w:rsid w:val="00717B85"/>
    <w:rsid w:val="00722006"/>
    <w:rsid w:val="0074580B"/>
    <w:rsid w:val="0077020F"/>
    <w:rsid w:val="00771E51"/>
    <w:rsid w:val="00776225"/>
    <w:rsid w:val="007C3678"/>
    <w:rsid w:val="007C434B"/>
    <w:rsid w:val="00806409"/>
    <w:rsid w:val="00852206"/>
    <w:rsid w:val="00873F18"/>
    <w:rsid w:val="008C6625"/>
    <w:rsid w:val="008C69B0"/>
    <w:rsid w:val="008D246B"/>
    <w:rsid w:val="008D6947"/>
    <w:rsid w:val="008F2CD7"/>
    <w:rsid w:val="008F6FA3"/>
    <w:rsid w:val="00910C00"/>
    <w:rsid w:val="00937C6D"/>
    <w:rsid w:val="009505E6"/>
    <w:rsid w:val="00953385"/>
    <w:rsid w:val="00975988"/>
    <w:rsid w:val="009B76C4"/>
    <w:rsid w:val="009F2B1D"/>
    <w:rsid w:val="009F358D"/>
    <w:rsid w:val="00A04E44"/>
    <w:rsid w:val="00A06BAD"/>
    <w:rsid w:val="00A12B8C"/>
    <w:rsid w:val="00A1429D"/>
    <w:rsid w:val="00A21D8E"/>
    <w:rsid w:val="00A435CC"/>
    <w:rsid w:val="00A54D5E"/>
    <w:rsid w:val="00AE5AE4"/>
    <w:rsid w:val="00AF1361"/>
    <w:rsid w:val="00AF4F91"/>
    <w:rsid w:val="00B116D4"/>
    <w:rsid w:val="00B26626"/>
    <w:rsid w:val="00B326A3"/>
    <w:rsid w:val="00B60AE3"/>
    <w:rsid w:val="00B92C4D"/>
    <w:rsid w:val="00BB1F15"/>
    <w:rsid w:val="00BB56F8"/>
    <w:rsid w:val="00BD44CC"/>
    <w:rsid w:val="00C104C6"/>
    <w:rsid w:val="00C1683B"/>
    <w:rsid w:val="00C21B4C"/>
    <w:rsid w:val="00C64770"/>
    <w:rsid w:val="00C8786B"/>
    <w:rsid w:val="00C93879"/>
    <w:rsid w:val="00CA5151"/>
    <w:rsid w:val="00CB5A57"/>
    <w:rsid w:val="00CB5AAC"/>
    <w:rsid w:val="00CD3AB7"/>
    <w:rsid w:val="00CD5B1A"/>
    <w:rsid w:val="00CE74B1"/>
    <w:rsid w:val="00D11C0D"/>
    <w:rsid w:val="00D137D9"/>
    <w:rsid w:val="00D161D3"/>
    <w:rsid w:val="00D22E4E"/>
    <w:rsid w:val="00D70CAC"/>
    <w:rsid w:val="00D70E9A"/>
    <w:rsid w:val="00D77772"/>
    <w:rsid w:val="00D937D1"/>
    <w:rsid w:val="00DB2B2A"/>
    <w:rsid w:val="00DB5FC5"/>
    <w:rsid w:val="00DC2602"/>
    <w:rsid w:val="00DD7061"/>
    <w:rsid w:val="00DE4C31"/>
    <w:rsid w:val="00DE53BC"/>
    <w:rsid w:val="00DF7370"/>
    <w:rsid w:val="00E17B54"/>
    <w:rsid w:val="00E23925"/>
    <w:rsid w:val="00E306A2"/>
    <w:rsid w:val="00E30806"/>
    <w:rsid w:val="00E63C8F"/>
    <w:rsid w:val="00E76828"/>
    <w:rsid w:val="00E7713B"/>
    <w:rsid w:val="00EB18C5"/>
    <w:rsid w:val="00EC2F60"/>
    <w:rsid w:val="00EE08D3"/>
    <w:rsid w:val="00F01AEE"/>
    <w:rsid w:val="00F05758"/>
    <w:rsid w:val="00F1616E"/>
    <w:rsid w:val="00F25B43"/>
    <w:rsid w:val="00F51693"/>
    <w:rsid w:val="00F672D1"/>
    <w:rsid w:val="00F70A00"/>
    <w:rsid w:val="00F858B4"/>
    <w:rsid w:val="00F86F9F"/>
    <w:rsid w:val="00FA3D81"/>
    <w:rsid w:val="00FA467D"/>
    <w:rsid w:val="00FD2BD6"/>
    <w:rsid w:val="00FD39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3BC"/>
    <w:pPr>
      <w:overflowPunct w:val="0"/>
      <w:autoSpaceDE w:val="0"/>
      <w:autoSpaceDN w:val="0"/>
      <w:adjustRightInd w:val="0"/>
      <w:textAlignment w:val="baseline"/>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E53BC"/>
  </w:style>
  <w:style w:type="character" w:styleId="EndnoteReference">
    <w:name w:val="endnote reference"/>
    <w:basedOn w:val="DefaultParagraphFont"/>
    <w:semiHidden/>
    <w:rsid w:val="00DE53BC"/>
    <w:rPr>
      <w:vertAlign w:val="superscript"/>
    </w:rPr>
  </w:style>
  <w:style w:type="paragraph" w:styleId="FootnoteText">
    <w:name w:val="footnote text"/>
    <w:basedOn w:val="Normal"/>
    <w:semiHidden/>
    <w:rsid w:val="00DE53BC"/>
  </w:style>
  <w:style w:type="character" w:styleId="FootnoteReference">
    <w:name w:val="footnote reference"/>
    <w:basedOn w:val="DefaultParagraphFont"/>
    <w:semiHidden/>
    <w:rsid w:val="00DE53BC"/>
    <w:rPr>
      <w:vertAlign w:val="superscript"/>
    </w:rPr>
  </w:style>
  <w:style w:type="character" w:styleId="PageNumber">
    <w:name w:val="page number"/>
    <w:basedOn w:val="DefaultParagraphFont"/>
    <w:semiHidden/>
    <w:rsid w:val="00DE53BC"/>
  </w:style>
  <w:style w:type="character" w:customStyle="1" w:styleId="DefaultParagraphFo">
    <w:name w:val="Default Paragraph Fo"/>
    <w:basedOn w:val="DefaultParagraphFont"/>
    <w:rsid w:val="00DE53BC"/>
  </w:style>
  <w:style w:type="paragraph" w:styleId="TOC1">
    <w:name w:val="toc 1"/>
    <w:basedOn w:val="Normal"/>
    <w:next w:val="Normal"/>
    <w:semiHidden/>
    <w:rsid w:val="00DE53BC"/>
    <w:pPr>
      <w:tabs>
        <w:tab w:val="right" w:leader="dot" w:pos="9360"/>
      </w:tabs>
      <w:suppressAutoHyphens/>
      <w:spacing w:before="480"/>
      <w:ind w:left="720" w:right="720" w:hanging="720"/>
    </w:pPr>
  </w:style>
  <w:style w:type="paragraph" w:styleId="TOC2">
    <w:name w:val="toc 2"/>
    <w:basedOn w:val="Normal"/>
    <w:next w:val="Normal"/>
    <w:semiHidden/>
    <w:rsid w:val="00DE53BC"/>
    <w:pPr>
      <w:tabs>
        <w:tab w:val="right" w:leader="dot" w:pos="9360"/>
      </w:tabs>
      <w:suppressAutoHyphens/>
      <w:ind w:left="1440" w:right="720" w:hanging="720"/>
    </w:pPr>
  </w:style>
  <w:style w:type="paragraph" w:styleId="TOC3">
    <w:name w:val="toc 3"/>
    <w:basedOn w:val="Normal"/>
    <w:next w:val="Normal"/>
    <w:semiHidden/>
    <w:rsid w:val="00DE53BC"/>
    <w:pPr>
      <w:tabs>
        <w:tab w:val="right" w:leader="dot" w:pos="9360"/>
      </w:tabs>
      <w:suppressAutoHyphens/>
      <w:ind w:left="2160" w:right="720" w:hanging="720"/>
    </w:pPr>
  </w:style>
  <w:style w:type="paragraph" w:styleId="TOC4">
    <w:name w:val="toc 4"/>
    <w:basedOn w:val="Normal"/>
    <w:next w:val="Normal"/>
    <w:semiHidden/>
    <w:rsid w:val="00DE53BC"/>
    <w:pPr>
      <w:tabs>
        <w:tab w:val="right" w:leader="dot" w:pos="9360"/>
      </w:tabs>
      <w:suppressAutoHyphens/>
      <w:ind w:left="2880" w:right="720" w:hanging="720"/>
    </w:pPr>
  </w:style>
  <w:style w:type="paragraph" w:styleId="TOC5">
    <w:name w:val="toc 5"/>
    <w:basedOn w:val="Normal"/>
    <w:next w:val="Normal"/>
    <w:semiHidden/>
    <w:rsid w:val="00DE53BC"/>
    <w:pPr>
      <w:tabs>
        <w:tab w:val="right" w:leader="dot" w:pos="9360"/>
      </w:tabs>
      <w:suppressAutoHyphens/>
      <w:ind w:left="3600" w:right="720" w:hanging="720"/>
    </w:pPr>
  </w:style>
  <w:style w:type="paragraph" w:styleId="TOC6">
    <w:name w:val="toc 6"/>
    <w:basedOn w:val="Normal"/>
    <w:next w:val="Normal"/>
    <w:semiHidden/>
    <w:rsid w:val="00DE53BC"/>
    <w:pPr>
      <w:tabs>
        <w:tab w:val="right" w:pos="9360"/>
      </w:tabs>
      <w:suppressAutoHyphens/>
      <w:ind w:left="720" w:hanging="720"/>
    </w:pPr>
  </w:style>
  <w:style w:type="paragraph" w:styleId="TOC7">
    <w:name w:val="toc 7"/>
    <w:basedOn w:val="Normal"/>
    <w:next w:val="Normal"/>
    <w:semiHidden/>
    <w:rsid w:val="00DE53BC"/>
    <w:pPr>
      <w:suppressAutoHyphens/>
      <w:ind w:left="720" w:hanging="720"/>
    </w:pPr>
  </w:style>
  <w:style w:type="paragraph" w:styleId="TOC8">
    <w:name w:val="toc 8"/>
    <w:basedOn w:val="Normal"/>
    <w:next w:val="Normal"/>
    <w:semiHidden/>
    <w:rsid w:val="00DE53BC"/>
    <w:pPr>
      <w:tabs>
        <w:tab w:val="right" w:pos="9360"/>
      </w:tabs>
      <w:suppressAutoHyphens/>
      <w:ind w:left="720" w:hanging="720"/>
    </w:pPr>
  </w:style>
  <w:style w:type="paragraph" w:styleId="TOC9">
    <w:name w:val="toc 9"/>
    <w:basedOn w:val="Normal"/>
    <w:next w:val="Normal"/>
    <w:semiHidden/>
    <w:rsid w:val="00DE53BC"/>
    <w:pPr>
      <w:tabs>
        <w:tab w:val="right" w:leader="dot" w:pos="9360"/>
      </w:tabs>
      <w:suppressAutoHyphens/>
      <w:ind w:left="720" w:hanging="720"/>
    </w:pPr>
  </w:style>
  <w:style w:type="paragraph" w:styleId="Index1">
    <w:name w:val="index 1"/>
    <w:basedOn w:val="Normal"/>
    <w:next w:val="Normal"/>
    <w:semiHidden/>
    <w:rsid w:val="00DE53BC"/>
    <w:pPr>
      <w:tabs>
        <w:tab w:val="right" w:leader="dot" w:pos="9360"/>
      </w:tabs>
      <w:suppressAutoHyphens/>
      <w:ind w:left="1440" w:right="720" w:hanging="1440"/>
    </w:pPr>
  </w:style>
  <w:style w:type="paragraph" w:styleId="Index2">
    <w:name w:val="index 2"/>
    <w:basedOn w:val="Normal"/>
    <w:next w:val="Normal"/>
    <w:semiHidden/>
    <w:rsid w:val="00DE53BC"/>
    <w:pPr>
      <w:tabs>
        <w:tab w:val="right" w:leader="dot" w:pos="9360"/>
      </w:tabs>
      <w:suppressAutoHyphens/>
      <w:ind w:left="1440" w:right="720" w:hanging="720"/>
    </w:pPr>
  </w:style>
  <w:style w:type="paragraph" w:styleId="TOAHeading">
    <w:name w:val="toa heading"/>
    <w:basedOn w:val="Normal"/>
    <w:next w:val="Normal"/>
    <w:semiHidden/>
    <w:rsid w:val="00DE53BC"/>
    <w:pPr>
      <w:tabs>
        <w:tab w:val="right" w:pos="9360"/>
      </w:tabs>
      <w:suppressAutoHyphens/>
    </w:pPr>
  </w:style>
  <w:style w:type="paragraph" w:styleId="Caption">
    <w:name w:val="caption"/>
    <w:basedOn w:val="Normal"/>
    <w:next w:val="Normal"/>
    <w:qFormat/>
    <w:rsid w:val="00DE53BC"/>
  </w:style>
  <w:style w:type="character" w:customStyle="1" w:styleId="EquationCaption">
    <w:name w:val="_Equation Caption"/>
    <w:basedOn w:val="DefaultParagraphFont"/>
    <w:rsid w:val="00DE53BC"/>
  </w:style>
  <w:style w:type="paragraph" w:styleId="Footer">
    <w:name w:val="footer"/>
    <w:basedOn w:val="Normal"/>
    <w:link w:val="FooterChar"/>
    <w:uiPriority w:val="99"/>
    <w:rsid w:val="00DE53BC"/>
    <w:pPr>
      <w:tabs>
        <w:tab w:val="left" w:pos="0"/>
        <w:tab w:val="center" w:pos="4320"/>
        <w:tab w:val="right" w:pos="8640"/>
      </w:tabs>
      <w:suppressAutoHyphens/>
    </w:pPr>
  </w:style>
  <w:style w:type="paragraph" w:styleId="Header">
    <w:name w:val="header"/>
    <w:basedOn w:val="Normal"/>
    <w:semiHidden/>
    <w:rsid w:val="00DE53BC"/>
    <w:pPr>
      <w:tabs>
        <w:tab w:val="left" w:pos="0"/>
        <w:tab w:val="center" w:pos="4320"/>
        <w:tab w:val="right" w:pos="8640"/>
      </w:tabs>
      <w:suppressAutoHyphens/>
    </w:pPr>
  </w:style>
  <w:style w:type="character" w:customStyle="1" w:styleId="EquationCaption1">
    <w:name w:val="_Equation Caption1"/>
    <w:rsid w:val="00DE53BC"/>
  </w:style>
  <w:style w:type="character" w:customStyle="1" w:styleId="FooterChar">
    <w:name w:val="Footer Char"/>
    <w:basedOn w:val="DefaultParagraphFont"/>
    <w:link w:val="Footer"/>
    <w:uiPriority w:val="99"/>
    <w:rsid w:val="00937C6D"/>
    <w:rPr>
      <w:rFonts w:ascii="Courier" w:hAnsi="Courier"/>
      <w:sz w:val="24"/>
    </w:rPr>
  </w:style>
  <w:style w:type="character" w:styleId="CommentReference">
    <w:name w:val="annotation reference"/>
    <w:basedOn w:val="DefaultParagraphFont"/>
    <w:uiPriority w:val="99"/>
    <w:semiHidden/>
    <w:unhideWhenUsed/>
    <w:rsid w:val="00AF4F91"/>
    <w:rPr>
      <w:sz w:val="16"/>
      <w:szCs w:val="16"/>
    </w:rPr>
  </w:style>
  <w:style w:type="paragraph" w:styleId="CommentText">
    <w:name w:val="annotation text"/>
    <w:basedOn w:val="Normal"/>
    <w:link w:val="CommentTextChar"/>
    <w:uiPriority w:val="99"/>
    <w:semiHidden/>
    <w:unhideWhenUsed/>
    <w:rsid w:val="00AF4F91"/>
    <w:rPr>
      <w:sz w:val="20"/>
    </w:rPr>
  </w:style>
  <w:style w:type="character" w:customStyle="1" w:styleId="CommentTextChar">
    <w:name w:val="Comment Text Char"/>
    <w:basedOn w:val="DefaultParagraphFont"/>
    <w:link w:val="CommentText"/>
    <w:uiPriority w:val="99"/>
    <w:semiHidden/>
    <w:rsid w:val="00AF4F91"/>
    <w:rPr>
      <w:rFonts w:ascii="Courier" w:hAnsi="Courier"/>
    </w:rPr>
  </w:style>
  <w:style w:type="paragraph" w:styleId="CommentSubject">
    <w:name w:val="annotation subject"/>
    <w:basedOn w:val="CommentText"/>
    <w:next w:val="CommentText"/>
    <w:link w:val="CommentSubjectChar"/>
    <w:uiPriority w:val="99"/>
    <w:semiHidden/>
    <w:unhideWhenUsed/>
    <w:rsid w:val="00AF4F91"/>
    <w:rPr>
      <w:b/>
      <w:bCs/>
    </w:rPr>
  </w:style>
  <w:style w:type="character" w:customStyle="1" w:styleId="CommentSubjectChar">
    <w:name w:val="Comment Subject Char"/>
    <w:basedOn w:val="CommentTextChar"/>
    <w:link w:val="CommentSubject"/>
    <w:uiPriority w:val="99"/>
    <w:semiHidden/>
    <w:rsid w:val="00AF4F91"/>
    <w:rPr>
      <w:b/>
      <w:bCs/>
    </w:rPr>
  </w:style>
  <w:style w:type="paragraph" w:styleId="BalloonText">
    <w:name w:val="Balloon Text"/>
    <w:basedOn w:val="Normal"/>
    <w:link w:val="BalloonTextChar"/>
    <w:uiPriority w:val="99"/>
    <w:semiHidden/>
    <w:unhideWhenUsed/>
    <w:rsid w:val="00AF4F91"/>
    <w:rPr>
      <w:rFonts w:ascii="Tahoma" w:hAnsi="Tahoma" w:cs="Tahoma"/>
      <w:sz w:val="16"/>
      <w:szCs w:val="16"/>
    </w:rPr>
  </w:style>
  <w:style w:type="character" w:customStyle="1" w:styleId="BalloonTextChar">
    <w:name w:val="Balloon Text Char"/>
    <w:basedOn w:val="DefaultParagraphFont"/>
    <w:link w:val="BalloonText"/>
    <w:uiPriority w:val="99"/>
    <w:semiHidden/>
    <w:rsid w:val="00AF4F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wmf"/><Relationship Id="rId4" Type="http://schemas.openxmlformats.org/officeDocument/2006/relationships/footnotes" Target="footnotes.xml"/><Relationship Id="rId9" Type="http://schemas.openxmlformats.org/officeDocument/2006/relationships/image" Target="media/image4.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16</Pages>
  <Words>7043</Words>
  <Characters>39263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ST. JOHNS RIVER WATER MANAGEMENT DISTRICT</vt:lpstr>
    </vt:vector>
  </TitlesOfParts>
  <Company>FLDEP</Company>
  <LinksUpToDate>false</LinksUpToDate>
  <CharactersWithSpaces>46214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JOHNS RIVER WATER MANAGEMENT DISTRICT</dc:title>
  <dc:subject/>
  <dc:creator>Patrick E. Hankins</dc:creator>
  <cp:keywords/>
  <cp:lastModifiedBy>Heathcock_A</cp:lastModifiedBy>
  <cp:revision>22</cp:revision>
  <cp:lastPrinted>2010-04-09T20:23:00Z</cp:lastPrinted>
  <dcterms:created xsi:type="dcterms:W3CDTF">2010-03-18T17:16:00Z</dcterms:created>
  <dcterms:modified xsi:type="dcterms:W3CDTF">2010-04-09T20:23:00Z</dcterms:modified>
</cp:coreProperties>
</file>