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292" w:type="dxa"/>
        <w:tblInd w:w="93" w:type="dxa"/>
        <w:tblLook w:val="04A0"/>
      </w:tblPr>
      <w:tblGrid>
        <w:gridCol w:w="420"/>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176BFD">
        <w:trPr>
          <w:trHeight w:val="360"/>
        </w:trPr>
        <w:tc>
          <w:tcPr>
            <w:tcW w:w="42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176BFD">
        <w:trPr>
          <w:trHeight w:val="300"/>
        </w:trPr>
        <w:tc>
          <w:tcPr>
            <w:tcW w:w="5600"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proofErr w:type="spellStart"/>
            <w:r w:rsidRPr="007632F6">
              <w:rPr>
                <w:rFonts w:ascii="Arial" w:eastAsia="Times New Roman" w:hAnsi="Arial" w:cs="Arial"/>
                <w:i/>
                <w:iCs/>
                <w:color w:val="FF0000"/>
                <w:sz w:val="18"/>
                <w:szCs w:val="18"/>
              </w:rPr>
              <w:t>Allissa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73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sidR="005D230B">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F50E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7632F6"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nil"/>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nil"/>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nil"/>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nil"/>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1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nil"/>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8"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Review task deadline checklist prior to site inspection. Review judgment/ order prior to and post inspection to confirm everything is done. Writ e inspection report within in 1 week of inspection. Have a standardized statewide C&amp;E inspection report. Supervisor reviews report to confirm all actions were </w:t>
            </w:r>
            <w:r w:rsidRPr="007632F6">
              <w:rPr>
                <w:rFonts w:ascii="Arial" w:eastAsia="Times New Roman" w:hAnsi="Arial" w:cs="Arial"/>
                <w:sz w:val="18"/>
                <w:szCs w:val="18"/>
              </w:rPr>
              <w:lastRenderedPageBreak/>
              <w:t xml:space="preserve">completed and must sign on closure. Need to include caveats regarding checklist as aid. Transmit inspection report as soon as completed.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90</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roofErr w:type="gramStart"/>
            <w:r w:rsidRPr="007632F6">
              <w:rPr>
                <w:rFonts w:ascii="Arial" w:eastAsia="Times New Roman" w:hAnsi="Arial" w:cs="Arial"/>
                <w:sz w:val="18"/>
                <w:szCs w:val="18"/>
              </w:rPr>
              <w:t>District prioritize</w:t>
            </w:r>
            <w:proofErr w:type="gramEnd"/>
            <w:r w:rsidRPr="007632F6">
              <w:rPr>
                <w:rFonts w:ascii="Arial" w:eastAsia="Times New Roman" w:hAnsi="Arial" w:cs="Arial"/>
                <w:sz w:val="18"/>
                <w:szCs w:val="18"/>
              </w:rPr>
              <w:t xml:space="preserve"> cases on monthly basis with PA. PA will communicate with OGC on District's priorities on monthly basis. Add to LTC form a required L, M, H priority box with comments. Initial that document is proof read and property address and responsible party was identified.  SLI will include copy of deed with site address and </w:t>
            </w:r>
            <w:proofErr w:type="spellStart"/>
            <w:r w:rsidRPr="007632F6">
              <w:rPr>
                <w:rFonts w:ascii="Arial" w:eastAsia="Times New Roman" w:hAnsi="Arial" w:cs="Arial"/>
                <w:sz w:val="18"/>
                <w:szCs w:val="18"/>
              </w:rPr>
              <w:t>Sunbiz</w:t>
            </w:r>
            <w:proofErr w:type="spellEnd"/>
            <w:r w:rsidRPr="007632F6">
              <w:rPr>
                <w:rFonts w:ascii="Arial" w:eastAsia="Times New Roman" w:hAnsi="Arial" w:cs="Arial"/>
                <w:sz w:val="18"/>
                <w:szCs w:val="18"/>
              </w:rPr>
              <w:t xml:space="preserve"> info if applicable.   OGC will look at substance instead of style and will include standardized language in email communicating that document has been approved.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5/7/10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after 4/26</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73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nil"/>
              <w:left w:val="single" w:sz="4" w:space="0" w:color="auto"/>
              <w:bottom w:val="nil"/>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5180" w:type="dxa"/>
            <w:tcBorders>
              <w:top w:val="nil"/>
              <w:left w:val="nil"/>
              <w:bottom w:val="nil"/>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997" w:type="dxa"/>
            <w:tcBorders>
              <w:top w:val="nil"/>
              <w:left w:val="nil"/>
              <w:bottom w:val="nil"/>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auto"/>
            <w:vAlign w:val="center"/>
            <w:hideMark/>
          </w:tcPr>
          <w:p w:rsidR="007632F6" w:rsidRPr="00A71474" w:rsidRDefault="007632F6"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w:t>
            </w:r>
            <w:r w:rsidR="00A71474" w:rsidRPr="00A71474">
              <w:rPr>
                <w:rFonts w:ascii="Arial" w:eastAsia="Times New Roman" w:hAnsi="Arial" w:cs="Arial"/>
                <w:bCs/>
                <w:sz w:val="18"/>
                <w:szCs w:val="18"/>
              </w:rPr>
              <w:t>5/13/10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p>
        </w:tc>
        <w:tc>
          <w:tcPr>
            <w:tcW w:w="51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POC in districts for each policy change discussed in ERPAs to share changes with staff and OGC and OSLER will send policy changes and summaries to POCs. Group OG</w:t>
            </w:r>
            <w:r w:rsidR="00040344">
              <w:rPr>
                <w:rFonts w:ascii="Arial" w:eastAsia="Times New Roman" w:hAnsi="Arial" w:cs="Arial"/>
                <w:sz w:val="18"/>
                <w:szCs w:val="18"/>
              </w:rPr>
              <w:t>C</w:t>
            </w:r>
            <w:r w:rsidRPr="007632F6">
              <w:rPr>
                <w:rFonts w:ascii="Arial" w:eastAsia="Times New Roman" w:hAnsi="Arial" w:cs="Arial"/>
                <w:sz w:val="18"/>
                <w:szCs w:val="18"/>
              </w:rPr>
              <w:t xml:space="preserve"> topics on ERPRA teleconference or with OSLER conversations.  Create repository. </w:t>
            </w:r>
          </w:p>
        </w:tc>
        <w:tc>
          <w:tcPr>
            <w:tcW w:w="9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sidR="007018DA">
              <w:rPr>
                <w:rFonts w:ascii="Arial" w:eastAsia="Times New Roman" w:hAnsi="Arial" w:cs="Arial"/>
                <w:sz w:val="18"/>
                <w:szCs w:val="18"/>
              </w:rPr>
              <w:t>, 39, h30, h31</w:t>
            </w:r>
          </w:p>
          <w:p w:rsidR="007018DA" w:rsidRPr="007632F6" w:rsidRDefault="007018DA"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632F6" w:rsidRPr="00A71474" w:rsidRDefault="00CA47F9"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w:t>
            </w:r>
            <w:r w:rsidR="007632F6" w:rsidRPr="00A71474">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CA47F9" w:rsidRPr="007632F6" w:rsidTr="009D3365">
        <w:trPr>
          <w:trHeight w:val="1215"/>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auto"/>
            <w:vAlign w:val="center"/>
            <w:hideMark/>
          </w:tcPr>
          <w:p w:rsidR="00CA47F9"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CA47F9" w:rsidRPr="007632F6" w:rsidRDefault="00CA47F9"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r>
      <w:tr w:rsidR="00CA47F9" w:rsidRPr="007632F6" w:rsidTr="009D3365">
        <w:trPr>
          <w:trHeight w:val="1215"/>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CA47F9"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auto"/>
            <w:vAlign w:val="center"/>
            <w:hideMark/>
          </w:tcPr>
          <w:p w:rsidR="00CA47F9"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CA47F9"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CA47F9" w:rsidRPr="007632F6" w:rsidRDefault="00CA47F9"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r>
      <w:tr w:rsidR="007632F6" w:rsidRPr="007632F6" w:rsidTr="009D3365">
        <w:trPr>
          <w:trHeight w:val="1215"/>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975"/>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5/26/10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92008C"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Post lists on 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District will generate a list of division of responsibilities and send to DSL for concurrence concerning assignments. Post </w:t>
            </w:r>
            <w:r w:rsidRPr="007632F6">
              <w:rPr>
                <w:rFonts w:ascii="Arial" w:eastAsia="Times New Roman" w:hAnsi="Arial" w:cs="Arial"/>
                <w:sz w:val="18"/>
                <w:szCs w:val="18"/>
              </w:rPr>
              <w:lastRenderedPageBreak/>
              <w:t xml:space="preserve">on OPM.  .  Float draft to other Districts.  (District duties versus DSL duties, to aid in clear understanding of division of duties (invoice delivery/ collection, reassignments, Notice to Correct letter)).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Aaron, Russel,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6/12/10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Coordinate table with DSL</w:t>
            </w:r>
            <w:r w:rsidR="0092008C" w:rsidRPr="00611BE3">
              <w:rPr>
                <w:rFonts w:ascii="Arial" w:eastAsia="Times New Roman" w:hAnsi="Arial" w:cs="Arial"/>
                <w:sz w:val="18"/>
                <w:szCs w:val="18"/>
              </w:rPr>
              <w:t xml:space="preserve"> and OSLER</w:t>
            </w:r>
            <w:r w:rsidRPr="00611BE3">
              <w:rPr>
                <w:rFonts w:ascii="Arial" w:eastAsia="Times New Roman" w:hAnsi="Arial" w:cs="Arial"/>
                <w:sz w:val="18"/>
                <w:szCs w:val="18"/>
              </w:rPr>
              <w:t>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6/26/10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Coordinate revisions with Team</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7/8/10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92008C">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7/15/10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Within 20 days of identifying DOA package deficiency, DSL contacts district processor via email about the deficiency stating what is needed.  District </w:t>
            </w:r>
            <w:proofErr w:type="gramStart"/>
            <w:r w:rsidRPr="007632F6">
              <w:rPr>
                <w:rFonts w:ascii="Arial" w:eastAsia="Times New Roman" w:hAnsi="Arial" w:cs="Arial"/>
                <w:sz w:val="18"/>
                <w:szCs w:val="18"/>
              </w:rPr>
              <w:t>staff develop</w:t>
            </w:r>
            <w:proofErr w:type="gramEnd"/>
            <w:r w:rsidRPr="007632F6">
              <w:rPr>
                <w:rFonts w:ascii="Arial" w:eastAsia="Times New Roman" w:hAnsi="Arial" w:cs="Arial"/>
                <w:sz w:val="18"/>
                <w:szCs w:val="18"/>
              </w:rPr>
              <w:t xml:space="preserve"> tickler system to get reminder to checkup on status of DOA.  DSL will copy District on correspondence with applicant lessee</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 coordinate with Jeff G</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6/12/10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6/26/10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Create task deadline checklist to send to respondent that includes summary of each action and due dates. Do site inspection to confirm that what respondent tells you is accurate.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Send to tam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05/28/2010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06/04/2010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06/04/2010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District enforcement staff communicates time constraints to Title Section so that Title Section understands priorities.  Add deadline field to Title Determination request form.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6/12/10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The SLI needs to organize file and CR, prioritize file before sending to OGC. Include Case summary (story) with CR.  OGC will re-review current CR model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Del="005A7305" w:rsidRDefault="00E25660"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Del="005A7305"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05/28/2010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06/04/2010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06/04/2010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Have weekly meeting to have management supervisor to go over issues important issues to SLI.  Management must have agenda placed on common drive so any SLI can add to the </w:t>
            </w:r>
            <w:proofErr w:type="gramStart"/>
            <w:r w:rsidRPr="007632F6">
              <w:rPr>
                <w:rFonts w:ascii="Arial" w:eastAsia="Times New Roman" w:hAnsi="Arial" w:cs="Arial"/>
                <w:sz w:val="18"/>
                <w:szCs w:val="18"/>
              </w:rPr>
              <w:t>agenda  SLI</w:t>
            </w:r>
            <w:proofErr w:type="gramEnd"/>
            <w:r w:rsidRPr="007632F6">
              <w:rPr>
                <w:rFonts w:ascii="Arial" w:eastAsia="Times New Roman" w:hAnsi="Arial" w:cs="Arial"/>
                <w:sz w:val="18"/>
                <w:szCs w:val="18"/>
              </w:rPr>
              <w:t xml:space="preserve"> must have penalty calculations, site inspections report and case. Use as preparation for respondent meeting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007F9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Will not consider reductions </w:t>
            </w:r>
            <w:proofErr w:type="gramStart"/>
            <w:r w:rsidRPr="007632F6">
              <w:rPr>
                <w:rFonts w:ascii="Arial" w:eastAsia="Times New Roman" w:hAnsi="Arial" w:cs="Arial"/>
                <w:sz w:val="18"/>
                <w:szCs w:val="18"/>
              </w:rPr>
              <w:t xml:space="preserve">for </w:t>
            </w:r>
            <w:r w:rsidR="009D3365">
              <w:rPr>
                <w:rFonts w:ascii="Arial" w:eastAsia="Times New Roman" w:hAnsi="Arial" w:cs="Arial"/>
                <w:sz w:val="18"/>
                <w:szCs w:val="18"/>
              </w:rPr>
              <w:t xml:space="preserve"> LFIAs</w:t>
            </w:r>
            <w:proofErr w:type="gramEnd"/>
            <w:r w:rsidR="009D3365">
              <w:rPr>
                <w:rFonts w:ascii="Arial" w:eastAsia="Times New Roman" w:hAnsi="Arial" w:cs="Arial"/>
                <w:sz w:val="18"/>
                <w:szCs w:val="18"/>
              </w:rPr>
              <w:t>.</w:t>
            </w:r>
            <w:r w:rsidRPr="007632F6">
              <w:rPr>
                <w:rFonts w:ascii="Arial" w:eastAsia="Times New Roman" w:hAnsi="Arial" w:cs="Arial"/>
                <w:sz w:val="18"/>
                <w:szCs w:val="18"/>
              </w:rPr>
              <w:t xml:space="preserve"> for regulatory if willing to findings of violation. SLI can consider financial ability. Consider restoration as a priority; see video teleconference with John Alden + Larry Morgan for more information on ability to pay determination. Provide web link with training list to staff.</w:t>
            </w:r>
          </w:p>
          <w:p w:rsidR="00007F92" w:rsidRPr="007632F6" w:rsidRDefault="00007F92"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07F92">
              <w:rPr>
                <w:rFonts w:ascii="Arial" w:eastAsia="Times New Roman" w:hAnsi="Arial" w:cs="Arial"/>
                <w:sz w:val="18"/>
                <w:szCs w:val="18"/>
              </w:rPr>
              <w:t>Memo of state lands penalty guidelines to be drafted</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007F92" w:rsidP="00007F92">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Donna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E25660" w:rsidP="00007F92">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1- With an attorney or consultant require all comments and tracked changes to consent order 5 business days prior to meeting for efficiency.  Cancel meeting if they do not comply and go to NOV or CR.  2- If </w:t>
            </w:r>
            <w:r w:rsidR="00007F92">
              <w:rPr>
                <w:rFonts w:ascii="Arial" w:eastAsia="Times New Roman" w:hAnsi="Arial" w:cs="Arial"/>
                <w:sz w:val="18"/>
                <w:szCs w:val="18"/>
              </w:rPr>
              <w:t xml:space="preserve">pro se </w:t>
            </w:r>
            <w:r w:rsidRPr="007632F6">
              <w:rPr>
                <w:rFonts w:ascii="Arial" w:eastAsia="Times New Roman" w:hAnsi="Arial" w:cs="Arial"/>
                <w:sz w:val="18"/>
                <w:szCs w:val="18"/>
              </w:rPr>
              <w:t>respondent</w:t>
            </w:r>
            <w:r w:rsidR="00007F92">
              <w:rPr>
                <w:rFonts w:ascii="Arial" w:eastAsia="Times New Roman" w:hAnsi="Arial" w:cs="Arial"/>
                <w:sz w:val="18"/>
                <w:szCs w:val="18"/>
              </w:rPr>
              <w:t>,</w:t>
            </w:r>
            <w:r w:rsidRPr="007632F6">
              <w:rPr>
                <w:rFonts w:ascii="Arial" w:eastAsia="Times New Roman" w:hAnsi="Arial" w:cs="Arial"/>
                <w:sz w:val="18"/>
                <w:szCs w:val="18"/>
              </w:rPr>
              <w:t xml:space="preserve"> give 90 days from day of proposed CO to reach agreement (signed CO).   C. If unresponsive respondent wait 30 days from date of 18-14 letter (call after 20) and initiate NOV or CR.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E25660" w:rsidRPr="007632F6" w:rsidRDefault="00007F92"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07F92">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07F92">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007F9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00E25660"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07F92">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07F92">
              <w:rPr>
                <w:rFonts w:ascii="Arial" w:eastAsia="Times New Roman" w:hAnsi="Arial" w:cs="Arial"/>
                <w:sz w:val="18"/>
                <w:szCs w:val="18"/>
              </w:rPr>
              <w:t>7/21/10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Include name of party in signature line on CO and resend entire CO if wrong party signs it.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007F92" w:rsidP="00007F92">
            <w:pPr>
              <w:spacing w:after="0" w:line="240" w:lineRule="auto"/>
              <w:rPr>
                <w:rFonts w:ascii="Arial" w:eastAsia="Times New Roman" w:hAnsi="Arial" w:cs="Arial"/>
                <w:sz w:val="18"/>
                <w:szCs w:val="18"/>
              </w:rPr>
            </w:pPr>
            <w:r>
              <w:rPr>
                <w:rFonts w:ascii="Arial" w:eastAsia="Times New Roman" w:hAnsi="Arial" w:cs="Arial"/>
                <w:sz w:val="18"/>
                <w:szCs w:val="18"/>
              </w:rPr>
              <w:t xml:space="preserve">put in OPM to Include the name of the party in the </w:t>
            </w:r>
            <w:r w:rsidR="00611BE3">
              <w:rPr>
                <w:rFonts w:ascii="Arial" w:eastAsia="Times New Roman" w:hAnsi="Arial" w:cs="Arial"/>
                <w:sz w:val="18"/>
                <w:szCs w:val="18"/>
              </w:rPr>
              <w:t>signature line (name of responde</w:t>
            </w:r>
            <w:r>
              <w:rPr>
                <w:rFonts w:ascii="Arial" w:eastAsia="Times New Roman" w:hAnsi="Arial" w:cs="Arial"/>
                <w:sz w:val="18"/>
                <w:szCs w:val="18"/>
              </w:rPr>
              <w:t>nt)</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147CB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E25660"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E25660" w:rsidRPr="007632F6" w:rsidRDefault="00611B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proofErr w:type="gramStart"/>
            <w:r>
              <w:rPr>
                <w:rFonts w:ascii="Arial" w:eastAsia="Times New Roman" w:hAnsi="Arial" w:cs="Arial"/>
                <w:sz w:val="18"/>
                <w:szCs w:val="18"/>
              </w:rPr>
              <w:t>after</w:t>
            </w:r>
            <w:proofErr w:type="gramEnd"/>
            <w:r>
              <w:rPr>
                <w:rFonts w:ascii="Arial" w:eastAsia="Times New Roman" w:hAnsi="Arial" w:cs="Arial"/>
                <w:sz w:val="18"/>
                <w:szCs w:val="18"/>
              </w:rPr>
              <w:t xml:space="preserve"> receiving signed CO from responde</w:t>
            </w:r>
            <w:r w:rsidR="00147CB9">
              <w:rPr>
                <w:rFonts w:ascii="Arial" w:eastAsia="Times New Roman" w:hAnsi="Arial" w:cs="Arial"/>
                <w:sz w:val="18"/>
                <w:szCs w:val="18"/>
              </w:rPr>
              <w:t>nt SLI must review document prior to ex</w:t>
            </w:r>
            <w:r>
              <w:rPr>
                <w:rFonts w:ascii="Arial" w:eastAsia="Times New Roman" w:hAnsi="Arial" w:cs="Arial"/>
                <w:sz w:val="18"/>
                <w:szCs w:val="18"/>
              </w:rPr>
              <w:t>ecution to determine if responde</w:t>
            </w:r>
            <w:r w:rsidR="00147CB9">
              <w:rPr>
                <w:rFonts w:ascii="Arial" w:eastAsia="Times New Roman" w:hAnsi="Arial" w:cs="Arial"/>
                <w:sz w:val="18"/>
                <w:szCs w:val="18"/>
              </w:rPr>
              <w:t>nt changed any language in the CO . All changes need to be reviewed by OGC prior to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7CB9">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147CB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OGC shall outline expectations for writing style and substance depth. Let the manager or supervisor know if OGC is constantly is having issues with draft documents. As an interim measure OGC shall provide a library of NOV examples. OGC will finish updating the enforcement document forms in the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147CB9"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147CB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w:t>
            </w:r>
            <w:r w:rsidR="00E25660">
              <w:rPr>
                <w:rFonts w:ascii="Arial" w:eastAsia="Times New Roman" w:hAnsi="Arial" w:cs="Arial"/>
                <w:sz w:val="18"/>
                <w:szCs w:val="18"/>
              </w:rPr>
              <w:t>ompleted</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w:t>
            </w:r>
            <w:r w:rsidR="00147CB9">
              <w:rPr>
                <w:rFonts w:ascii="Arial" w:eastAsia="Times New Roman" w:hAnsi="Arial" w:cs="Arial"/>
                <w:sz w:val="18"/>
                <w:szCs w:val="18"/>
              </w:rPr>
              <w:t xml:space="preserve">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Default="00E25660"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After Next ERPA</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w:t>
            </w:r>
            <w:r w:rsidR="00147CB9">
              <w:rPr>
                <w:rFonts w:ascii="Arial" w:eastAsia="Times New Roman" w:hAnsi="Arial" w:cs="Arial"/>
                <w:sz w:val="18"/>
                <w:szCs w:val="18"/>
              </w:rPr>
              <w:t>li</w:t>
            </w:r>
            <w:r>
              <w:rPr>
                <w:rFonts w:ascii="Arial" w:eastAsia="Times New Roman" w:hAnsi="Arial" w:cs="Arial"/>
                <w:sz w:val="18"/>
                <w:szCs w:val="18"/>
              </w:rPr>
              <w:t>ssa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147CB9" w:rsidP="00147CB9">
            <w:pPr>
              <w:spacing w:after="0" w:line="240" w:lineRule="auto"/>
              <w:rPr>
                <w:rFonts w:ascii="Arial" w:eastAsia="Times New Roman" w:hAnsi="Arial" w:cs="Arial"/>
                <w:sz w:val="18"/>
                <w:szCs w:val="18"/>
              </w:rPr>
            </w:pPr>
            <w:r>
              <w:rPr>
                <w:rFonts w:ascii="Arial" w:eastAsia="Times New Roman" w:hAnsi="Arial" w:cs="Arial"/>
                <w:sz w:val="18"/>
                <w:szCs w:val="18"/>
              </w:rPr>
              <w:t xml:space="preserve">7/15/10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Revise OPM guidance and TUA template to allow for flexibility regarding six month to 12 month term considering cooperation AP/ public interest and timeframes for corrective actions.  Revise the TUA template to include approved optional language. TUA fees will be locked into rate</w:t>
            </w:r>
            <w:r w:rsidRPr="007632F6">
              <w:rPr>
                <w:rFonts w:ascii="Arial" w:eastAsia="Times New Roman" w:hAnsi="Arial" w:cs="Arial"/>
                <w:color w:val="C00000"/>
                <w:sz w:val="18"/>
                <w:szCs w:val="18"/>
              </w:rPr>
              <w:t xml:space="preserve"> </w:t>
            </w:r>
            <w:r w:rsidRPr="007632F6">
              <w:rPr>
                <w:rFonts w:ascii="Arial" w:eastAsia="Times New Roman" w:hAnsi="Arial" w:cs="Arial"/>
                <w:sz w:val="18"/>
                <w:szCs w:val="18"/>
              </w:rPr>
              <w:t>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5/31/10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Develop a penalty matrix when chapter 18-14 revisions are approved. Include categorization of common violations good faith adjustments (as guidance not rule). Include instructions on how to use Matrix.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8/15/10</w:t>
            </w:r>
            <w:r w:rsidR="009D3365"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Once a new rule is adopted, two letters will be drafted one mixed, one proprietary (warning letters)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D3365" w:rsidRPr="007632F6" w:rsidRDefault="009D3365"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When rule is adopted</w:t>
            </w:r>
            <w:r w:rsidR="005C3B41">
              <w:rPr>
                <w:rFonts w:ascii="Arial" w:eastAsia="Times New Roman" w:hAnsi="Arial" w:cs="Arial"/>
                <w:sz w:val="18"/>
                <w:szCs w:val="18"/>
              </w:rPr>
              <w:t xml:space="preserve"> 7/15/10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9D3365"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5C3B41">
              <w:rPr>
                <w:rFonts w:ascii="Arial" w:eastAsia="Times New Roman" w:hAnsi="Arial" w:cs="Arial"/>
                <w:sz w:val="18"/>
                <w:szCs w:val="18"/>
              </w:rPr>
              <w:t>7/30/10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2A2398" w:rsidRDefault="009D3365"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C3B41">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009D3365"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Default="009D3365"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C3B41">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5C3B41">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009D3365"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5C3B41" w:rsidRDefault="009D3365" w:rsidP="005C3B41">
            <w:pPr>
              <w:pStyle w:val="ListParagraph"/>
              <w:numPr>
                <w:ilvl w:val="0"/>
                <w:numId w:val="1"/>
              </w:numPr>
              <w:spacing w:after="0" w:line="240" w:lineRule="auto"/>
              <w:jc w:val="center"/>
              <w:rPr>
                <w:rFonts w:ascii="Arial" w:eastAsia="Times New Roman" w:hAnsi="Arial" w:cs="Arial"/>
                <w:strike/>
                <w:sz w:val="18"/>
                <w:szCs w:val="18"/>
              </w:rPr>
            </w:pPr>
            <w:r w:rsidRPr="005C3B41">
              <w:rPr>
                <w:rFonts w:ascii="Arial" w:eastAsia="Times New Roman" w:hAnsi="Arial" w:cs="Arial"/>
                <w:strike/>
                <w:sz w:val="18"/>
                <w:szCs w:val="18"/>
              </w:rPr>
              <w:t xml:space="preserve">Have OGC experiment by using default, </w:t>
            </w:r>
            <w:proofErr w:type="gramStart"/>
            <w:r w:rsidRPr="005C3B41">
              <w:rPr>
                <w:rFonts w:ascii="Arial" w:eastAsia="Times New Roman" w:hAnsi="Arial" w:cs="Arial"/>
                <w:strike/>
                <w:sz w:val="18"/>
                <w:szCs w:val="18"/>
              </w:rPr>
              <w:t>then</w:t>
            </w:r>
            <w:proofErr w:type="gramEnd"/>
            <w:r w:rsidRPr="005C3B41">
              <w:rPr>
                <w:rFonts w:ascii="Arial" w:eastAsia="Times New Roman" w:hAnsi="Arial" w:cs="Arial"/>
                <w:strike/>
                <w:sz w:val="18"/>
                <w:szCs w:val="18"/>
              </w:rPr>
              <w:t xml:space="preserve"> develop based on results.  B. Use Fury Management as experimental case.  C. Draft Model DFO based on experience. </w:t>
            </w:r>
          </w:p>
          <w:p w:rsidR="005C3B41" w:rsidRPr="005C3B41" w:rsidRDefault="005C3B41" w:rsidP="005C3B41">
            <w:pPr>
              <w:spacing w:after="0" w:line="240" w:lineRule="auto"/>
              <w:rPr>
                <w:rFonts w:ascii="Arial" w:eastAsia="Times New Roman" w:hAnsi="Arial" w:cs="Arial"/>
                <w:sz w:val="18"/>
                <w:szCs w:val="18"/>
              </w:rPr>
            </w:pPr>
            <w:r>
              <w:rPr>
                <w:rFonts w:ascii="Arial" w:eastAsia="Times New Roman" w:hAnsi="Arial" w:cs="Arial"/>
                <w:sz w:val="18"/>
                <w:szCs w:val="18"/>
              </w:rPr>
              <w:t>Develop a Default Final Order for 18-14</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9D3365" w:rsidRPr="00611BE3" w:rsidRDefault="009D3365" w:rsidP="007632F6">
            <w:pPr>
              <w:spacing w:after="0" w:line="240" w:lineRule="auto"/>
              <w:rPr>
                <w:rFonts w:ascii="Arial" w:eastAsia="Times New Roman" w:hAnsi="Arial" w:cs="Arial"/>
                <w:strike/>
                <w:sz w:val="18"/>
                <w:szCs w:val="18"/>
              </w:rPr>
            </w:pPr>
            <w:r w:rsidRPr="00611BE3">
              <w:rPr>
                <w:rFonts w:ascii="Arial" w:eastAsia="Times New Roman" w:hAnsi="Arial" w:cs="Arial"/>
                <w:strike/>
                <w:sz w:val="18"/>
                <w:szCs w:val="18"/>
              </w:rPr>
              <w:t> I DO NOT UNDERSTAND THIS ONE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Al</w:t>
            </w:r>
            <w:r w:rsidRPr="007632F6">
              <w:rPr>
                <w:rFonts w:ascii="Arial" w:eastAsia="Times New Roman" w:hAnsi="Arial" w:cs="Arial"/>
                <w:sz w:val="18"/>
                <w:szCs w:val="18"/>
              </w:rPr>
              <w:t>i</w:t>
            </w:r>
            <w:r>
              <w:rPr>
                <w:rFonts w:ascii="Arial" w:eastAsia="Times New Roman" w:hAnsi="Arial" w:cs="Arial"/>
                <w:sz w:val="18"/>
                <w:szCs w:val="18"/>
              </w:rPr>
              <w:t>s</w:t>
            </w:r>
            <w:r w:rsidRPr="007632F6">
              <w:rPr>
                <w:rFonts w:ascii="Arial" w:eastAsia="Times New Roman" w:hAnsi="Arial" w:cs="Arial"/>
                <w:sz w:val="18"/>
                <w:szCs w:val="18"/>
              </w:rPr>
              <w:t>sa, Ryan</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C3B41">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009D3365"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C3B41">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009D3365"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5C3B41" w:rsidRPr="007632F6" w:rsidTr="009D3365">
        <w:trPr>
          <w:trHeight w:val="300"/>
        </w:trPr>
        <w:tc>
          <w:tcPr>
            <w:tcW w:w="420" w:type="dxa"/>
            <w:tcBorders>
              <w:top w:val="nil"/>
              <w:left w:val="single" w:sz="4" w:space="0" w:color="auto"/>
              <w:bottom w:val="single" w:sz="4" w:space="0" w:color="auto"/>
              <w:right w:val="single" w:sz="4" w:space="0" w:color="auto"/>
            </w:tcBorders>
            <w:vAlign w:val="center"/>
            <w:hideMark/>
          </w:tcPr>
          <w:p w:rsidR="005C3B41" w:rsidRPr="007632F6" w:rsidRDefault="005C3B41"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5C3B41" w:rsidRPr="007632F6" w:rsidRDefault="005C3B41"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5C3B41" w:rsidRPr="007632F6" w:rsidRDefault="005C3B4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C3B41" w:rsidRPr="007632F6" w:rsidRDefault="005C3B41" w:rsidP="007632F6">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5C3B41" w:rsidRPr="007632F6" w:rsidRDefault="005C3B41"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5C3B41"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5C3B41" w:rsidRPr="007632F6" w:rsidRDefault="005C3B41"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r>
      <w:tr w:rsidR="005C3B41" w:rsidRPr="007632F6" w:rsidTr="009D3365">
        <w:trPr>
          <w:trHeight w:val="300"/>
        </w:trPr>
        <w:tc>
          <w:tcPr>
            <w:tcW w:w="420" w:type="dxa"/>
            <w:tcBorders>
              <w:top w:val="nil"/>
              <w:left w:val="single" w:sz="4" w:space="0" w:color="auto"/>
              <w:bottom w:val="single" w:sz="4" w:space="0" w:color="auto"/>
              <w:right w:val="single" w:sz="4" w:space="0" w:color="auto"/>
            </w:tcBorders>
            <w:vAlign w:val="center"/>
            <w:hideMark/>
          </w:tcPr>
          <w:p w:rsidR="005C3B41" w:rsidRPr="007632F6" w:rsidRDefault="005C3B41"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5C3B41" w:rsidRPr="007632F6" w:rsidRDefault="005C3B41"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5C3B41" w:rsidRPr="007632F6" w:rsidRDefault="005C3B4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C3B41" w:rsidRDefault="005C3B41"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5C3B41" w:rsidRPr="007632F6" w:rsidRDefault="005C3B41"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5C3B41" w:rsidRDefault="005C3B41"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5C3B41" w:rsidRPr="007632F6" w:rsidRDefault="005C3B41"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C3B41" w:rsidRPr="007632F6" w:rsidRDefault="005C3B41"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sidR="000B15A8">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Refer to enforcement manual on how to get access.  Try waterside access (look to CAM and Parks for cooperation). Access via neighboring property.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0B15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0B15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9D3365"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0B15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009D3365"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OGC will look at providing mor</w:t>
            </w:r>
            <w:r w:rsidR="00611BE3">
              <w:rPr>
                <w:rFonts w:ascii="Arial" w:eastAsia="Times New Roman" w:hAnsi="Arial" w:cs="Arial"/>
                <w:sz w:val="18"/>
                <w:szCs w:val="18"/>
              </w:rPr>
              <w:t>e specific guidance in enforcem</w:t>
            </w:r>
            <w:r w:rsidRPr="007632F6">
              <w:rPr>
                <w:rFonts w:ascii="Arial" w:eastAsia="Times New Roman" w:hAnsi="Arial" w:cs="Arial"/>
                <w:sz w:val="18"/>
                <w:szCs w:val="18"/>
              </w:rPr>
              <w:t>ent manual such as using an actual CR as an example explaining why various elements are needed on helpful. House in re-write of SLER 1710 and discuss in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OGC to re-review current case report to see if there need to be revisions and will consider </w:t>
            </w:r>
            <w:proofErr w:type="spellStart"/>
            <w:r>
              <w:rPr>
                <w:rFonts w:ascii="Arial" w:eastAsia="Times New Roman" w:hAnsi="Arial" w:cs="Arial"/>
                <w:sz w:val="18"/>
                <w:szCs w:val="18"/>
              </w:rPr>
              <w:t>questionaire</w:t>
            </w:r>
            <w:proofErr w:type="spellEnd"/>
            <w:r>
              <w:rPr>
                <w:rFonts w:ascii="Arial" w:eastAsia="Times New Roman" w:hAnsi="Arial" w:cs="Arial"/>
                <w:sz w:val="18"/>
                <w:szCs w:val="18"/>
              </w:rPr>
              <w:t xml:space="preserv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0B15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8/1/10</w:t>
            </w:r>
            <w:r w:rsidR="009D3365"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0B15A8"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0B15A8" w:rsidRPr="007632F6" w:rsidRDefault="000B15A8"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0B15A8" w:rsidRPr="007632F6" w:rsidRDefault="000B15A8"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0B15A8" w:rsidRPr="007632F6" w:rsidRDefault="000B15A8"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0B15A8" w:rsidRPr="007632F6" w:rsidRDefault="000B15A8"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0B15A8" w:rsidRPr="007632F6" w:rsidRDefault="000B15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0B15A8" w:rsidRPr="007632F6" w:rsidRDefault="000B15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0B15A8" w:rsidRDefault="000B15A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0B15A8" w:rsidRPr="007632F6" w:rsidRDefault="000B15A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B15A8" w:rsidRPr="007632F6" w:rsidRDefault="000B15A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B15A8" w:rsidRPr="007632F6" w:rsidRDefault="000B15A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B15A8" w:rsidRPr="007632F6" w:rsidRDefault="000B15A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B15A8" w:rsidRPr="007632F6" w:rsidRDefault="000B15A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B15A8" w:rsidRPr="007632F6" w:rsidRDefault="000B15A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B15A8" w:rsidRPr="007632F6" w:rsidRDefault="000B15A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B15A8" w:rsidRPr="007632F6" w:rsidRDefault="000B15A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B15A8" w:rsidRPr="007632F6" w:rsidRDefault="000B15A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B15A8" w:rsidRPr="007632F6" w:rsidRDefault="000B15A8"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Obtain clear understanding of site history via use of: checklist/ SLERC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9D3365" w:rsidRDefault="009D3365"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sidR="000B15A8">
              <w:rPr>
                <w:rFonts w:ascii="Arial" w:eastAsia="Times New Roman" w:hAnsi="Arial" w:cs="Arial"/>
                <w:sz w:val="18"/>
                <w:szCs w:val="18"/>
              </w:rPr>
              <w:t>4/9/10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0B15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4/9/10</w:t>
            </w:r>
            <w:r w:rsidR="009D3365"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0B15A8"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w:t>
            </w:r>
            <w:r w:rsidR="00611BE3">
              <w:rPr>
                <w:rFonts w:ascii="Arial" w:eastAsia="Times New Roman" w:hAnsi="Arial" w:cs="Arial"/>
                <w:sz w:val="18"/>
                <w:szCs w:val="18"/>
              </w:rPr>
              <w:t xml:space="preserve"> </w:t>
            </w:r>
            <w:r>
              <w:rPr>
                <w:rFonts w:ascii="Arial" w:eastAsia="Times New Roman" w:hAnsi="Arial" w:cs="Arial"/>
                <w:sz w:val="18"/>
                <w:szCs w:val="18"/>
              </w:rPr>
              <w:t>back</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0B15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009D3365"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0B15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sidR="000B15A8">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0B15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nil"/>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Clearly communicate expectations of meeting with respondent. Provide respondent checklist of items to bring to meeting and be prepared to discuss.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Develop expectations</w:t>
            </w:r>
            <w:r w:rsidR="00CC4B9C">
              <w:rPr>
                <w:rFonts w:ascii="Arial" w:eastAsia="Times New Roman" w:hAnsi="Arial" w:cs="Arial"/>
                <w:sz w:val="18"/>
                <w:szCs w:val="18"/>
              </w:rPr>
              <w:t xml:space="preserve">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C4B9C">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B15A8">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C4B9C">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C4B9C">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nil"/>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D3365" w:rsidRPr="007632F6" w:rsidRDefault="009D3365" w:rsidP="00CC4B9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Attorneys must inform </w:t>
            </w:r>
            <w:r w:rsidR="00CC4B9C">
              <w:rPr>
                <w:rFonts w:ascii="Arial" w:eastAsia="Times New Roman" w:hAnsi="Arial" w:cs="Arial"/>
                <w:sz w:val="18"/>
                <w:szCs w:val="18"/>
              </w:rPr>
              <w:t xml:space="preserve">and send a copy of petition to </w:t>
            </w:r>
            <w:r w:rsidRPr="007632F6">
              <w:rPr>
                <w:rFonts w:ascii="Arial" w:eastAsia="Times New Roman" w:hAnsi="Arial" w:cs="Arial"/>
                <w:sz w:val="18"/>
                <w:szCs w:val="18"/>
              </w:rPr>
              <w:t xml:space="preserve">SLI and if SLI is repeatedly not made aware of status, SLI will inform either deputy or lead attorney.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CC4B9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9D3365"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nil"/>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Default="009D3365" w:rsidP="007632F6">
            <w:pPr>
              <w:spacing w:after="0" w:line="240" w:lineRule="auto"/>
              <w:jc w:val="center"/>
              <w:rPr>
                <w:rFonts w:ascii="Arial" w:eastAsia="Times New Roman" w:hAnsi="Arial" w:cs="Arial"/>
                <w:strike/>
                <w:sz w:val="18"/>
                <w:szCs w:val="18"/>
              </w:rPr>
            </w:pPr>
            <w:r w:rsidRPr="00CC4B9C">
              <w:rPr>
                <w:rFonts w:ascii="Arial" w:eastAsia="Times New Roman" w:hAnsi="Arial" w:cs="Arial"/>
                <w:strike/>
                <w:sz w:val="18"/>
                <w:szCs w:val="18"/>
              </w:rPr>
              <w:t xml:space="preserve">In email returning reviewed documents from OGC, OGC will offer short meeting (15 min) to discuss comments, changes in the documents. SLI will schedule meeting if desired. </w:t>
            </w:r>
          </w:p>
          <w:p w:rsidR="00CC4B9C" w:rsidRPr="00CC4B9C" w:rsidRDefault="00CC4B9C" w:rsidP="007632F6">
            <w:pPr>
              <w:spacing w:after="0" w:line="240" w:lineRule="auto"/>
              <w:jc w:val="center"/>
              <w:rPr>
                <w:rFonts w:ascii="Arial" w:eastAsia="Times New Roman" w:hAnsi="Arial" w:cs="Arial"/>
                <w:sz w:val="18"/>
                <w:szCs w:val="18"/>
              </w:rPr>
            </w:pPr>
            <w:r w:rsidRPr="00CC4B9C">
              <w:rPr>
                <w:rFonts w:ascii="Arial" w:eastAsia="Times New Roman" w:hAnsi="Arial" w:cs="Arial"/>
                <w:sz w:val="18"/>
                <w:szCs w:val="18"/>
              </w:rPr>
              <w:t>All attorneys are using standard responses</w:t>
            </w:r>
            <w:r>
              <w:rPr>
                <w:rFonts w:ascii="Arial" w:eastAsia="Times New Roman" w:hAnsi="Arial" w:cs="Arial"/>
                <w:sz w:val="18"/>
                <w:szCs w:val="18"/>
              </w:rPr>
              <w:t xml:space="preserve"> when responding to districts including our direct phone number requesting SLI to contact attorney if there are further questions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will look in LCT </w:t>
            </w:r>
            <w:r w:rsidR="00CC4B9C">
              <w:rPr>
                <w:rFonts w:ascii="Arial" w:eastAsia="Times New Roman" w:hAnsi="Arial" w:cs="Arial"/>
                <w:sz w:val="18"/>
                <w:szCs w:val="18"/>
              </w:rPr>
              <w:t>to determine which attorney is handling the case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C4B9C">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9D3365" w:rsidRPr="007632F6" w:rsidRDefault="00CC4B9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CC4B9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9D3365"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735"/>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Establish a process event for eviction and trespass.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611BE3"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009D3365"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009D3365"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Ryan and Mike Long</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CC4B9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009D3365"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Use "</w:t>
            </w:r>
            <w:proofErr w:type="spellStart"/>
            <w:r w:rsidRPr="007632F6">
              <w:rPr>
                <w:rFonts w:ascii="Arial" w:eastAsia="Times New Roman" w:hAnsi="Arial" w:cs="Arial"/>
                <w:sz w:val="18"/>
                <w:szCs w:val="18"/>
              </w:rPr>
              <w:t>Accurint</w:t>
            </w:r>
            <w:proofErr w:type="spellEnd"/>
            <w:r w:rsidRPr="007632F6">
              <w:rPr>
                <w:rFonts w:ascii="Arial" w:eastAsia="Times New Roman" w:hAnsi="Arial" w:cs="Arial"/>
                <w:sz w:val="18"/>
                <w:szCs w:val="18"/>
              </w:rPr>
              <w:t xml:space="preserve">" or law enforcement or contact Laurie </w:t>
            </w:r>
            <w:proofErr w:type="spellStart"/>
            <w:r w:rsidRPr="007632F6">
              <w:rPr>
                <w:rFonts w:ascii="Arial" w:eastAsia="Times New Roman" w:hAnsi="Arial" w:cs="Arial"/>
                <w:sz w:val="18"/>
                <w:szCs w:val="18"/>
              </w:rPr>
              <w:t>Roughton</w:t>
            </w:r>
            <w:r w:rsidR="00CC4B9C">
              <w:rPr>
                <w:rFonts w:ascii="Arial" w:eastAsia="Times New Roman" w:hAnsi="Arial" w:cs="Arial"/>
                <w:sz w:val="18"/>
                <w:szCs w:val="18"/>
              </w:rPr>
              <w:t>if</w:t>
            </w:r>
            <w:proofErr w:type="spellEnd"/>
            <w:r w:rsidR="00CC4B9C">
              <w:rPr>
                <w:rFonts w:ascii="Arial" w:eastAsia="Times New Roman" w:hAnsi="Arial" w:cs="Arial"/>
                <w:sz w:val="18"/>
                <w:szCs w:val="18"/>
              </w:rPr>
              <w:t xml:space="preserve"> SLI has trouble finding the right name address and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CC4B9C"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Write guidance</w:t>
            </w:r>
            <w:r w:rsidR="00762057">
              <w:rPr>
                <w:rFonts w:ascii="Arial" w:eastAsia="Times New Roman" w:hAnsi="Arial" w:cs="Arial"/>
                <w:b/>
                <w:bCs/>
                <w:sz w:val="18"/>
                <w:szCs w:val="18"/>
              </w:rPr>
              <w:t>, send to  Donna</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CC4B9C"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Jim</w:t>
            </w:r>
            <w:r w:rsidR="00762057">
              <w:rPr>
                <w:rFonts w:ascii="Arial" w:eastAsia="Times New Roman" w:hAnsi="Arial" w:cs="Arial"/>
                <w:b/>
                <w:bCs/>
                <w:sz w:val="18"/>
                <w:szCs w:val="18"/>
              </w:rPr>
              <w:t xml:space="preserve"> and Greg</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r w:rsidR="00762057">
              <w:rPr>
                <w:rFonts w:ascii="Arial" w:eastAsia="Times New Roman" w:hAnsi="Arial" w:cs="Arial"/>
                <w:b/>
                <w:bCs/>
                <w:sz w:val="18"/>
                <w:szCs w:val="18"/>
              </w:rPr>
              <w:t xml:space="preserve">5/15/10 </w:t>
            </w:r>
            <w:proofErr w:type="spellStart"/>
            <w:r w:rsidR="00762057">
              <w:rPr>
                <w:rFonts w:ascii="Arial" w:eastAsia="Times New Roman" w:hAnsi="Arial" w:cs="Arial"/>
                <w:b/>
                <w:bCs/>
                <w:sz w:val="18"/>
                <w:szCs w:val="18"/>
              </w:rPr>
              <w:t>monday</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r w:rsidR="00CC4B9C" w:rsidRPr="007632F6">
              <w:rPr>
                <w:rFonts w:ascii="Arial" w:eastAsia="Times New Roman" w:hAnsi="Arial" w:cs="Arial"/>
                <w:b/>
                <w:bCs/>
                <w:sz w:val="18"/>
                <w:szCs w:val="18"/>
              </w:rPr>
              <w:t> </w:t>
            </w:r>
            <w:r w:rsidR="00CC4B9C">
              <w:rPr>
                <w:rFonts w:ascii="Arial" w:eastAsia="Times New Roman" w:hAnsi="Arial" w:cs="Arial"/>
                <w:b/>
                <w:bCs/>
                <w:sz w:val="18"/>
                <w:szCs w:val="18"/>
              </w:rPr>
              <w:t>Put guidance in OPM</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r w:rsidR="00762057">
              <w:rPr>
                <w:rFonts w:ascii="Arial" w:eastAsia="Times New Roman" w:hAnsi="Arial" w:cs="Arial"/>
                <w:b/>
                <w:bCs/>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762057"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6/15/10</w:t>
            </w:r>
            <w:r w:rsidR="009D3365"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910264" w:rsidRDefault="009D3365" w:rsidP="007632F6">
            <w:pPr>
              <w:spacing w:after="0" w:line="240" w:lineRule="auto"/>
              <w:jc w:val="center"/>
              <w:rPr>
                <w:rFonts w:ascii="Arial" w:eastAsia="Times New Roman" w:hAnsi="Arial" w:cs="Arial"/>
                <w:sz w:val="18"/>
                <w:szCs w:val="18"/>
              </w:rPr>
            </w:pPr>
            <w:r w:rsidRPr="00910264">
              <w:rPr>
                <w:rFonts w:ascii="Arial" w:eastAsia="Times New Roman" w:hAnsi="Arial" w:cs="Arial"/>
                <w:sz w:val="18"/>
                <w:szCs w:val="18"/>
              </w:rPr>
              <w:t xml:space="preserve">revise and update enforcement manual guidance including more case specific examples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910264"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9D3365" w:rsidRPr="00910264" w:rsidRDefault="009D3365" w:rsidP="007632F6">
            <w:pPr>
              <w:spacing w:after="0" w:line="240" w:lineRule="auto"/>
              <w:rPr>
                <w:rFonts w:ascii="Arial" w:eastAsia="Times New Roman" w:hAnsi="Arial" w:cs="Arial"/>
                <w:sz w:val="18"/>
                <w:szCs w:val="18"/>
              </w:rPr>
            </w:pPr>
            <w:r>
              <w:rPr>
                <w:rFonts w:ascii="Arial" w:eastAsia="Times New Roman" w:hAnsi="Arial" w:cs="Arial"/>
                <w:sz w:val="18"/>
                <w:szCs w:val="18"/>
              </w:rPr>
              <w:t> </w:t>
            </w:r>
            <w:r w:rsidRPr="009515B0">
              <w:rPr>
                <w:rFonts w:ascii="Arial" w:eastAsia="Times New Roman" w:hAnsi="Arial" w:cs="Arial"/>
                <w:sz w:val="18"/>
                <w:szCs w:val="18"/>
              </w:rPr>
              <w:t>Ask district what for input regarding what type of models they want</w:t>
            </w:r>
          </w:p>
        </w:tc>
        <w:tc>
          <w:tcPr>
            <w:tcW w:w="1907" w:type="dxa"/>
            <w:tcBorders>
              <w:top w:val="nil"/>
              <w:left w:val="nil"/>
              <w:bottom w:val="single" w:sz="4" w:space="0" w:color="auto"/>
              <w:right w:val="single" w:sz="4" w:space="0" w:color="auto"/>
            </w:tcBorders>
            <w:shd w:val="clear" w:color="auto" w:fill="auto"/>
            <w:vAlign w:val="center"/>
            <w:hideMark/>
          </w:tcPr>
          <w:p w:rsidR="009D3365" w:rsidRPr="002A2398" w:rsidRDefault="009D3365"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205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62057">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76205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76205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Models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762057"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11/1/10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Include OGC link to flowchart in SLI new employee checklist and inform current SLI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sidR="00762057">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D3365"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05/28/2010</w:t>
            </w:r>
          </w:p>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For tricky history questions OGC will include a box in the LCT form for assistance. SLI must include summary of history with LCT form so correct attorney can be assigned.  When document is sent up for review, SLI will put attorney's name who had been working on the case before on the LCT form. </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auto"/>
            <w:vAlign w:val="center"/>
            <w:hideMark/>
          </w:tcPr>
          <w:p w:rsidR="009D3365" w:rsidRPr="00611BE3" w:rsidRDefault="009D3365" w:rsidP="009515B0">
            <w:pPr>
              <w:spacing w:after="0" w:line="240" w:lineRule="auto"/>
              <w:rPr>
                <w:rFonts w:ascii="Arial" w:eastAsia="Times New Roman" w:hAnsi="Arial" w:cs="Arial"/>
                <w:bCs/>
                <w:sz w:val="18"/>
                <w:szCs w:val="18"/>
              </w:rPr>
            </w:pPr>
            <w:r w:rsidRPr="00611BE3">
              <w:rPr>
                <w:rFonts w:ascii="Arial" w:eastAsia="Times New Roman" w:hAnsi="Arial" w:cs="Arial"/>
                <w:bCs/>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9D3365" w:rsidRPr="00611BE3" w:rsidRDefault="009D3365"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9D3365" w:rsidRPr="00611BE3" w:rsidRDefault="00762057" w:rsidP="007632F6">
            <w:pPr>
              <w:spacing w:after="0" w:line="240" w:lineRule="auto"/>
              <w:jc w:val="center"/>
              <w:rPr>
                <w:rFonts w:ascii="Arial" w:eastAsia="Times New Roman" w:hAnsi="Arial" w:cs="Arial"/>
                <w:bCs/>
                <w:sz w:val="18"/>
                <w:szCs w:val="18"/>
              </w:rPr>
            </w:pPr>
            <w:r w:rsidRPr="00611BE3">
              <w:rPr>
                <w:rFonts w:ascii="Arial" w:eastAsia="Times New Roman" w:hAnsi="Arial" w:cs="Arial"/>
                <w:bCs/>
                <w:sz w:val="18"/>
                <w:szCs w:val="18"/>
              </w:rPr>
              <w:t>6/1/10</w:t>
            </w:r>
            <w:r w:rsidR="009D3365" w:rsidRPr="00611BE3">
              <w:rPr>
                <w:rFonts w:ascii="Arial" w:eastAsia="Times New Roman" w:hAnsi="Arial" w:cs="Arial"/>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611BE3" w:rsidRDefault="00762057" w:rsidP="00762057">
            <w:pPr>
              <w:spacing w:after="0" w:line="240" w:lineRule="auto"/>
              <w:jc w:val="center"/>
              <w:rPr>
                <w:rFonts w:ascii="Arial" w:eastAsia="Times New Roman" w:hAnsi="Arial" w:cs="Arial"/>
                <w:bCs/>
                <w:sz w:val="18"/>
                <w:szCs w:val="18"/>
              </w:rPr>
            </w:pPr>
            <w:r w:rsidRPr="00611BE3">
              <w:rPr>
                <w:rFonts w:ascii="Arial" w:eastAsia="Times New Roman" w:hAnsi="Arial" w:cs="Arial"/>
                <w:bCs/>
                <w:sz w:val="18"/>
                <w:szCs w:val="18"/>
              </w:rPr>
              <w:t>add question blank about consulting attorney name on LCT</w:t>
            </w:r>
            <w:r w:rsidR="009D3365" w:rsidRPr="00611BE3">
              <w:rPr>
                <w:rFonts w:ascii="Arial" w:eastAsia="Times New Roman" w:hAnsi="Arial" w:cs="Arial"/>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611BE3" w:rsidRDefault="00762057" w:rsidP="007632F6">
            <w:pPr>
              <w:spacing w:after="0" w:line="240" w:lineRule="auto"/>
              <w:jc w:val="center"/>
              <w:rPr>
                <w:rFonts w:ascii="Arial" w:eastAsia="Times New Roman" w:hAnsi="Arial" w:cs="Arial"/>
                <w:bCs/>
                <w:sz w:val="18"/>
                <w:szCs w:val="18"/>
              </w:rPr>
            </w:pPr>
            <w:r w:rsidRPr="00611BE3">
              <w:rPr>
                <w:rFonts w:ascii="Arial" w:eastAsia="Times New Roman" w:hAnsi="Arial" w:cs="Arial"/>
                <w:bCs/>
                <w:sz w:val="18"/>
                <w:szCs w:val="18"/>
              </w:rPr>
              <w:t>Alissa</w:t>
            </w:r>
            <w:r w:rsidR="009D3365" w:rsidRPr="00611BE3">
              <w:rPr>
                <w:rFonts w:ascii="Arial" w:eastAsia="Times New Roman" w:hAnsi="Arial" w:cs="Arial"/>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611BE3" w:rsidRDefault="009D3365" w:rsidP="007632F6">
            <w:pPr>
              <w:spacing w:after="0" w:line="240" w:lineRule="auto"/>
              <w:jc w:val="center"/>
              <w:rPr>
                <w:rFonts w:ascii="Arial" w:eastAsia="Times New Roman" w:hAnsi="Arial" w:cs="Arial"/>
                <w:bCs/>
                <w:sz w:val="18"/>
                <w:szCs w:val="18"/>
              </w:rPr>
            </w:pPr>
            <w:r w:rsidRPr="00611BE3">
              <w:rPr>
                <w:rFonts w:ascii="Arial" w:eastAsia="Times New Roman" w:hAnsi="Arial" w:cs="Arial"/>
                <w:bCs/>
                <w:sz w:val="18"/>
                <w:szCs w:val="18"/>
              </w:rPr>
              <w:t> </w:t>
            </w:r>
            <w:r w:rsidR="00762057" w:rsidRPr="00611BE3">
              <w:rPr>
                <w:rFonts w:ascii="Arial" w:eastAsia="Times New Roman" w:hAnsi="Arial" w:cs="Arial"/>
                <w:bCs/>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Bring up specific cases on WMD at upcoming Anti-drift meetings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Put guidance in Enforcement Manual as to when to do a CR versus NOV. Call OGC with questions.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Review guidance in enforcement manual and improve the guidance if necessary</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9D3365" w:rsidRDefault="009D3365" w:rsidP="00762057">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r w:rsidR="00762057">
              <w:rPr>
                <w:rFonts w:ascii="Arial" w:eastAsia="Times New Roman" w:hAnsi="Arial" w:cs="Arial"/>
                <w:b/>
                <w:bCs/>
                <w:sz w:val="18"/>
                <w:szCs w:val="18"/>
              </w:rPr>
              <w:t>8/1/10</w:t>
            </w:r>
          </w:p>
          <w:p w:rsidR="00762057" w:rsidRPr="007632F6" w:rsidRDefault="00762057" w:rsidP="00762057">
            <w:pPr>
              <w:spacing w:after="0" w:line="240" w:lineRule="auto"/>
              <w:jc w:val="center"/>
              <w:rPr>
                <w:rFonts w:ascii="Arial" w:eastAsia="Times New Roman" w:hAnsi="Arial" w:cs="Arial"/>
                <w:b/>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7, 8</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DSL meets in OSLER staff for tutorial who will relay information to District which OSLER will demonstrate specific problems to DSL (example - Mount Royal)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District need to get rights to access title determinations contained in OCULUS. Title will email when determination is complete.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Default="009D3365" w:rsidP="001C36E4">
            <w:r>
              <w:t xml:space="preserve">Copies of title and records determinations can be obtained on the </w:t>
            </w:r>
            <w:proofErr w:type="spellStart"/>
            <w:r>
              <w:t>DEPnet</w:t>
            </w:r>
            <w:proofErr w:type="spellEnd"/>
            <w:r>
              <w:t xml:space="preserve">, destination state lands, scroll down select Title Determination Worksheets. The direct web address is </w:t>
            </w:r>
            <w:hyperlink r:id="rId5" w:history="1">
              <w:r>
                <w:rPr>
                  <w:rStyle w:val="Hyperlink"/>
                </w:rPr>
                <w:t>http://199.73.242.56/title.asp</w:t>
              </w:r>
            </w:hyperlink>
          </w:p>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06/01/10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Develop easement inspection report  with assistance from Susan Riggs utilizing existing lease inspection report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 Russell</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Provide guidance to staff when multiple site numbers are identified with the same property to link each site number for future searches in PA or ERPce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Discuss and the June ERPA teleconference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Linda/Donna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Coordinate with Linda Hodges to discuss feasibility to update lat/longs in PATS.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 Tim</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create list in OPM manual the available databases/ websites so everyone has knowledge of all available databases/ 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Incorporate SL inspection form into existing PDAs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Under new rule, memo to file granting extension and update to ERPce  and written notification (email) to </w:t>
            </w:r>
            <w:proofErr w:type="spellStart"/>
            <w:r w:rsidRPr="007632F6">
              <w:rPr>
                <w:rFonts w:ascii="Arial" w:eastAsia="Times New Roman" w:hAnsi="Arial" w:cs="Arial"/>
                <w:sz w:val="18"/>
                <w:szCs w:val="18"/>
              </w:rPr>
              <w:t>resondent</w:t>
            </w:r>
            <w:proofErr w:type="spellEnd"/>
            <w:r w:rsidRPr="007632F6">
              <w:rPr>
                <w:rFonts w:ascii="Arial" w:eastAsia="Times New Roman" w:hAnsi="Arial" w:cs="Arial"/>
                <w:sz w:val="18"/>
                <w:szCs w:val="18"/>
              </w:rPr>
              <w:t xml:space="preserve">- to tickle staff of new time extensions. See event notes.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4/28/2010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line to title determination form- send wording to Aaron to add to solution #9</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single" w:sz="4" w:space="0" w:color="auto"/>
              <w:left w:val="single" w:sz="4" w:space="0" w:color="auto"/>
              <w:bottom w:val="nil"/>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Ensure Admin staff and Department </w:t>
            </w:r>
            <w:proofErr w:type="gramStart"/>
            <w:r w:rsidRPr="007632F6">
              <w:rPr>
                <w:rFonts w:ascii="Arial" w:eastAsia="Times New Roman" w:hAnsi="Arial" w:cs="Arial"/>
                <w:sz w:val="18"/>
                <w:szCs w:val="18"/>
              </w:rPr>
              <w:t>staff are</w:t>
            </w:r>
            <w:proofErr w:type="gramEnd"/>
            <w:r w:rsidRPr="007632F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r>
      <w:tr w:rsidR="009D3365" w:rsidRPr="007632F6" w:rsidTr="009D3365">
        <w:trPr>
          <w:trHeight w:val="300"/>
        </w:trPr>
        <w:tc>
          <w:tcPr>
            <w:tcW w:w="420" w:type="dxa"/>
            <w:vMerge w:val="restart"/>
            <w:tcBorders>
              <w:top w:val="nil"/>
              <w:left w:val="nil"/>
              <w:bottom w:val="single" w:sz="4" w:space="0" w:color="000000"/>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r>
      <w:tr w:rsidR="009D3365"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r>
      <w:tr w:rsidR="009D3365"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r>
      <w:tr w:rsidR="009D3365"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r>
      <w:tr w:rsidR="009D3365"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r>
      <w:tr w:rsidR="009D3365"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p>
        </w:tc>
      </w:tr>
      <w:tr w:rsidR="009D3365"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Jonathan Watson to find out if other available materials </w:t>
            </w:r>
            <w:proofErr w:type="spellStart"/>
            <w:r w:rsidRPr="007632F6">
              <w:rPr>
                <w:rFonts w:ascii="Arial" w:eastAsia="Times New Roman" w:hAnsi="Arial" w:cs="Arial"/>
                <w:sz w:val="18"/>
                <w:szCs w:val="18"/>
              </w:rPr>
              <w:t>fromother</w:t>
            </w:r>
            <w:proofErr w:type="spellEnd"/>
            <w:r w:rsidRPr="007632F6">
              <w:rPr>
                <w:rFonts w:ascii="Arial" w:eastAsia="Times New Roman" w:hAnsi="Arial" w:cs="Arial"/>
                <w:sz w:val="18"/>
                <w:szCs w:val="18"/>
              </w:rPr>
              <w:t xml:space="preserve"> websites can be incorporated into </w:t>
            </w:r>
            <w:proofErr w:type="spellStart"/>
            <w:r w:rsidRPr="007632F6">
              <w:rPr>
                <w:rFonts w:ascii="Arial" w:eastAsia="Times New Roman" w:hAnsi="Arial" w:cs="Arial"/>
                <w:sz w:val="18"/>
                <w:szCs w:val="18"/>
              </w:rPr>
              <w:t>MapDirect</w:t>
            </w:r>
            <w:proofErr w:type="spellEnd"/>
            <w:r w:rsidRPr="007632F6">
              <w:rPr>
                <w:rFonts w:ascii="Arial" w:eastAsia="Times New Roman" w:hAnsi="Arial" w:cs="Arial"/>
                <w:sz w:val="18"/>
                <w:szCs w:val="18"/>
              </w:rPr>
              <w:t>.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No change proposed, review OPM and </w:t>
            </w:r>
            <w:proofErr w:type="spellStart"/>
            <w:r w:rsidRPr="007632F6">
              <w:rPr>
                <w:rFonts w:ascii="Arial" w:eastAsia="Times New Roman" w:hAnsi="Arial" w:cs="Arial"/>
                <w:sz w:val="18"/>
                <w:szCs w:val="18"/>
              </w:rPr>
              <w:t>Enf</w:t>
            </w:r>
            <w:proofErr w:type="spellEnd"/>
            <w:r w:rsidRPr="007632F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single" w:sz="4" w:space="0" w:color="auto"/>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910264">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If SLI refers a case closure memo to OGC and OGC does</w:t>
            </w:r>
            <w:r>
              <w:rPr>
                <w:rFonts w:ascii="Arial" w:eastAsia="Times New Roman" w:hAnsi="Arial" w:cs="Arial"/>
                <w:sz w:val="18"/>
                <w:szCs w:val="18"/>
              </w:rPr>
              <w:t xml:space="preserve"> </w:t>
            </w:r>
            <w:r w:rsidRPr="007632F6">
              <w:rPr>
                <w:rFonts w:ascii="Arial" w:eastAsia="Times New Roman" w:hAnsi="Arial" w:cs="Arial"/>
                <w:sz w:val="18"/>
                <w:szCs w:val="18"/>
              </w:rPr>
              <w:t xml:space="preserve">not close the case, then OGC clerical will inform SLI why </w:t>
            </w:r>
            <w:proofErr w:type="gramStart"/>
            <w:r w:rsidRPr="007632F6">
              <w:rPr>
                <w:rFonts w:ascii="Arial" w:eastAsia="Times New Roman" w:hAnsi="Arial" w:cs="Arial"/>
                <w:sz w:val="18"/>
                <w:szCs w:val="18"/>
              </w:rPr>
              <w:t>its</w:t>
            </w:r>
            <w:proofErr w:type="gramEnd"/>
            <w:r w:rsidRPr="007632F6">
              <w:rPr>
                <w:rFonts w:ascii="Arial" w:eastAsia="Times New Roman" w:hAnsi="Arial" w:cs="Arial"/>
                <w:sz w:val="18"/>
                <w:szCs w:val="18"/>
              </w:rPr>
              <w:t xml:space="preserve"> not being closed.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30 days</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ERPce.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Staff should only utilize over due function when there are backlog issues.  Staff should pull the weekly reports from the activities due function (Can ERPce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54, 55</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12</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Bring historic problem to new PL Deputy for consideration as task for lead attorney or other ideas.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76</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49</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Have OGC (Alissa) double check list (list: NOV + 18-14 letter req. cert. mail; all other docs do not); put as reminder item on </w:t>
            </w:r>
            <w:r w:rsidRPr="007632F6">
              <w:rPr>
                <w:rFonts w:ascii="Arial" w:eastAsia="Times New Roman" w:hAnsi="Arial" w:cs="Arial"/>
                <w:color w:val="D8D8D8"/>
                <w:sz w:val="18"/>
                <w:szCs w:val="18"/>
              </w:rPr>
              <w:lastRenderedPageBreak/>
              <w:t>next ERPA</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lastRenderedPageBreak/>
              <w:t>71</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 Use existing ERPce framework to create 'activity due' tickler to alert green card/date status. 2-instruct staff on utilization of 'activity due' procedures (link with OPM Indexing update).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50, 72</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proofErr w:type="gramStart"/>
            <w:r w:rsidRPr="007632F6">
              <w:rPr>
                <w:rFonts w:ascii="Arial" w:eastAsia="Times New Roman" w:hAnsi="Arial" w:cs="Arial"/>
                <w:color w:val="D8D8D8"/>
                <w:sz w:val="18"/>
                <w:szCs w:val="18"/>
              </w:rPr>
              <w:t>staff</w:t>
            </w:r>
            <w:proofErr w:type="gramEnd"/>
            <w:r w:rsidRPr="007632F6">
              <w:rPr>
                <w:rFonts w:ascii="Arial" w:eastAsia="Times New Roman" w:hAnsi="Arial" w:cs="Arial"/>
                <w:color w:val="D8D8D8"/>
                <w:sz w:val="18"/>
                <w:szCs w:val="18"/>
              </w:rPr>
              <w:t xml:space="preserve"> should ensure recipients info is correct by utilizing OPM resources that identify the websites used to name property owners (Does this change the </w:t>
            </w:r>
            <w:proofErr w:type="spellStart"/>
            <w:r w:rsidRPr="007632F6">
              <w:rPr>
                <w:rFonts w:ascii="Arial" w:eastAsia="Times New Roman" w:hAnsi="Arial" w:cs="Arial"/>
                <w:color w:val="D8D8D8"/>
                <w:sz w:val="18"/>
                <w:szCs w:val="18"/>
              </w:rPr>
              <w:t>exisiting</w:t>
            </w:r>
            <w:proofErr w:type="spellEnd"/>
            <w:r w:rsidRPr="007632F6">
              <w:rPr>
                <w:rFonts w:ascii="Arial" w:eastAsia="Times New Roman" w:hAnsi="Arial" w:cs="Arial"/>
                <w:color w:val="D8D8D8"/>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52</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A. when contact is made, </w:t>
            </w:r>
            <w:proofErr w:type="gramStart"/>
            <w:r w:rsidRPr="007632F6">
              <w:rPr>
                <w:rFonts w:ascii="Arial" w:eastAsia="Times New Roman" w:hAnsi="Arial" w:cs="Arial"/>
                <w:color w:val="D8D8D8"/>
                <w:sz w:val="18"/>
                <w:szCs w:val="18"/>
              </w:rPr>
              <w:t>provide</w:t>
            </w:r>
            <w:proofErr w:type="gramEnd"/>
            <w:r w:rsidRPr="007632F6">
              <w:rPr>
                <w:rFonts w:ascii="Arial" w:eastAsia="Times New Roman" w:hAnsi="Arial" w:cs="Arial"/>
                <w:color w:val="D8D8D8"/>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104</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Only people delegated by clerk (Lea Crandall) can clerk </w:t>
            </w:r>
            <w:r w:rsidRPr="007632F6">
              <w:rPr>
                <w:rFonts w:ascii="Arial" w:eastAsia="Times New Roman" w:hAnsi="Arial" w:cs="Arial"/>
                <w:color w:val="D8D8D8"/>
                <w:sz w:val="18"/>
                <w:szCs w:val="18"/>
              </w:rPr>
              <w:lastRenderedPageBreak/>
              <w:t xml:space="preserve">document.  If you need to have authority, contact Lea Crandall.  (This may require individual district process </w:t>
            </w:r>
            <w:proofErr w:type="spellStart"/>
            <w:r w:rsidRPr="007632F6">
              <w:rPr>
                <w:rFonts w:ascii="Arial" w:eastAsia="Times New Roman" w:hAnsi="Arial" w:cs="Arial"/>
                <w:color w:val="D8D8D8"/>
                <w:sz w:val="18"/>
                <w:szCs w:val="18"/>
              </w:rPr>
              <w:t>anaylsis</w:t>
            </w:r>
            <w:proofErr w:type="spellEnd"/>
            <w:r w:rsidRPr="007632F6">
              <w:rPr>
                <w:rFonts w:ascii="Arial" w:eastAsia="Times New Roman" w:hAnsi="Arial" w:cs="Arial"/>
                <w:color w:val="D8D8D8"/>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lastRenderedPageBreak/>
              <w:t>110</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proofErr w:type="gramStart"/>
            <w:r w:rsidRPr="007632F6">
              <w:rPr>
                <w:rFonts w:ascii="Arial" w:eastAsia="Times New Roman" w:hAnsi="Arial" w:cs="Arial"/>
                <w:color w:val="D8D8D8"/>
                <w:sz w:val="18"/>
                <w:szCs w:val="18"/>
              </w:rPr>
              <w:t>already</w:t>
            </w:r>
            <w:proofErr w:type="gramEnd"/>
            <w:r w:rsidRPr="007632F6">
              <w:rPr>
                <w:rFonts w:ascii="Arial" w:eastAsia="Times New Roman" w:hAnsi="Arial" w:cs="Arial"/>
                <w:color w:val="D8D8D8"/>
                <w:sz w:val="18"/>
                <w:szCs w:val="18"/>
              </w:rPr>
              <w:t xml:space="preserve"> resolved, all LCT's forms must go to Reg. Dep. G.C. of </w:t>
            </w:r>
            <w:proofErr w:type="spellStart"/>
            <w:r w:rsidRPr="007632F6">
              <w:rPr>
                <w:rFonts w:ascii="Arial" w:eastAsia="Times New Roman" w:hAnsi="Arial" w:cs="Arial"/>
                <w:color w:val="D8D8D8"/>
                <w:sz w:val="18"/>
                <w:szCs w:val="18"/>
              </w:rPr>
              <w:t>Enf</w:t>
            </w:r>
            <w:proofErr w:type="spellEnd"/>
            <w:r w:rsidRPr="007632F6">
              <w:rPr>
                <w:rFonts w:ascii="Arial" w:eastAsia="Times New Roman" w:hAnsi="Arial" w:cs="Arial"/>
                <w:color w:val="D8D8D8"/>
                <w:sz w:val="18"/>
                <w:szCs w:val="18"/>
              </w:rPr>
              <w:t xml:space="preserve">. </w:t>
            </w:r>
            <w:proofErr w:type="gramStart"/>
            <w:r w:rsidRPr="007632F6">
              <w:rPr>
                <w:rFonts w:ascii="Arial" w:eastAsia="Times New Roman" w:hAnsi="Arial" w:cs="Arial"/>
                <w:color w:val="D8D8D8"/>
                <w:sz w:val="18"/>
                <w:szCs w:val="18"/>
              </w:rPr>
              <w:t>for</w:t>
            </w:r>
            <w:proofErr w:type="gramEnd"/>
            <w:r w:rsidRPr="007632F6">
              <w:rPr>
                <w:rFonts w:ascii="Arial" w:eastAsia="Times New Roman" w:hAnsi="Arial" w:cs="Arial"/>
                <w:color w:val="D8D8D8"/>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h32</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nil"/>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59, h24</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7F92"/>
    <w:rsid w:val="00040344"/>
    <w:rsid w:val="00041929"/>
    <w:rsid w:val="00095F2E"/>
    <w:rsid w:val="000B15A8"/>
    <w:rsid w:val="000C459D"/>
    <w:rsid w:val="000E1D67"/>
    <w:rsid w:val="000F53CB"/>
    <w:rsid w:val="00147CB9"/>
    <w:rsid w:val="00153AC7"/>
    <w:rsid w:val="0016054B"/>
    <w:rsid w:val="00176BFD"/>
    <w:rsid w:val="001A2286"/>
    <w:rsid w:val="001C36E4"/>
    <w:rsid w:val="002222EB"/>
    <w:rsid w:val="002A2398"/>
    <w:rsid w:val="003211E1"/>
    <w:rsid w:val="003446DC"/>
    <w:rsid w:val="003861AF"/>
    <w:rsid w:val="003E16E1"/>
    <w:rsid w:val="00412BF3"/>
    <w:rsid w:val="00472F6C"/>
    <w:rsid w:val="00505975"/>
    <w:rsid w:val="00575F1A"/>
    <w:rsid w:val="005A0598"/>
    <w:rsid w:val="005A7305"/>
    <w:rsid w:val="005C3B41"/>
    <w:rsid w:val="005D230B"/>
    <w:rsid w:val="00610B42"/>
    <w:rsid w:val="00611BE3"/>
    <w:rsid w:val="00611F5A"/>
    <w:rsid w:val="007018DA"/>
    <w:rsid w:val="007123FC"/>
    <w:rsid w:val="007130E9"/>
    <w:rsid w:val="00737BEF"/>
    <w:rsid w:val="00745700"/>
    <w:rsid w:val="00762057"/>
    <w:rsid w:val="007632F6"/>
    <w:rsid w:val="00770395"/>
    <w:rsid w:val="007746A4"/>
    <w:rsid w:val="007B1D6F"/>
    <w:rsid w:val="007D5953"/>
    <w:rsid w:val="007F522D"/>
    <w:rsid w:val="00874773"/>
    <w:rsid w:val="008C2950"/>
    <w:rsid w:val="009008E8"/>
    <w:rsid w:val="00910264"/>
    <w:rsid w:val="0092008C"/>
    <w:rsid w:val="009413DD"/>
    <w:rsid w:val="00943E50"/>
    <w:rsid w:val="009515B0"/>
    <w:rsid w:val="00952F89"/>
    <w:rsid w:val="00963FF5"/>
    <w:rsid w:val="009B60A1"/>
    <w:rsid w:val="009D3365"/>
    <w:rsid w:val="00A71474"/>
    <w:rsid w:val="00A75E37"/>
    <w:rsid w:val="00B55982"/>
    <w:rsid w:val="00C6454F"/>
    <w:rsid w:val="00CA47F9"/>
    <w:rsid w:val="00CC4B9C"/>
    <w:rsid w:val="00D0702B"/>
    <w:rsid w:val="00D22D0B"/>
    <w:rsid w:val="00E25660"/>
    <w:rsid w:val="00E5025C"/>
    <w:rsid w:val="00E63DD2"/>
    <w:rsid w:val="00EF45C0"/>
    <w:rsid w:val="00F11456"/>
    <w:rsid w:val="00F50E30"/>
    <w:rsid w:val="00FA690B"/>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6352</Words>
  <Characters>36213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hall_b</cp:lastModifiedBy>
  <cp:revision>4</cp:revision>
  <dcterms:created xsi:type="dcterms:W3CDTF">2010-04-30T20:00:00Z</dcterms:created>
  <dcterms:modified xsi:type="dcterms:W3CDTF">2010-05-14T18:38:00Z</dcterms:modified>
</cp:coreProperties>
</file>