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479" w:type="dxa"/>
        <w:tblInd w:w="93" w:type="dxa"/>
        <w:tblLook w:val="04A0"/>
      </w:tblPr>
      <w:tblGrid>
        <w:gridCol w:w="607"/>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7F5842">
        <w:trPr>
          <w:trHeight w:val="360"/>
        </w:trPr>
        <w:tc>
          <w:tcPr>
            <w:tcW w:w="60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578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proofErr w:type="spellStart"/>
            <w:r w:rsidRPr="007632F6">
              <w:rPr>
                <w:rFonts w:ascii="Arial" w:eastAsia="Times New Roman" w:hAnsi="Arial" w:cs="Arial"/>
                <w:i/>
                <w:iCs/>
                <w:color w:val="FF0000"/>
                <w:sz w:val="18"/>
                <w:szCs w:val="18"/>
              </w:rPr>
              <w:t>Allissa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73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7F5842">
        <w:trPr>
          <w:trHeight w:val="495"/>
        </w:trPr>
        <w:tc>
          <w:tcPr>
            <w:tcW w:w="60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auto"/>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p>
        </w:tc>
        <w:tc>
          <w:tcPr>
            <w:tcW w:w="1907" w:type="dxa"/>
            <w:tcBorders>
              <w:top w:val="nil"/>
              <w:left w:val="nil"/>
              <w:bottom w:val="single" w:sz="4" w:space="0" w:color="auto"/>
              <w:right w:val="single" w:sz="4" w:space="0" w:color="auto"/>
            </w:tcBorders>
            <w:shd w:val="clear" w:color="auto" w:fill="auto"/>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8404E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495"/>
        </w:trPr>
        <w:tc>
          <w:tcPr>
            <w:tcW w:w="60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15"/>
        </w:trPr>
        <w:tc>
          <w:tcPr>
            <w:tcW w:w="60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8"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after 4/26</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73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7F5842">
        <w:trPr>
          <w:trHeight w:val="480"/>
        </w:trPr>
        <w:tc>
          <w:tcPr>
            <w:tcW w:w="607" w:type="dxa"/>
            <w:vMerge w:val="restart"/>
            <w:tcBorders>
              <w:top w:val="nil"/>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Pr>
                <w:rFonts w:ascii="Arial" w:hAnsi="Arial" w:cs="Arial"/>
                <w:color w:val="000000"/>
                <w:sz w:val="18"/>
                <w:szCs w:val="18"/>
              </w:rPr>
              <w:t xml:space="preserve">A point of contact (POC) in district will be identified.  Policy discussion/changes and summaries discussed in </w:t>
            </w:r>
            <w:proofErr w:type="gramStart"/>
            <w:r>
              <w:rPr>
                <w:rFonts w:ascii="Arial" w:hAnsi="Arial" w:cs="Arial"/>
                <w:color w:val="000000"/>
                <w:sz w:val="18"/>
                <w:szCs w:val="18"/>
              </w:rPr>
              <w:t>ERPAs  will</w:t>
            </w:r>
            <w:proofErr w:type="gramEnd"/>
            <w:r>
              <w:rPr>
                <w:rFonts w:ascii="Arial" w:hAnsi="Arial" w:cs="Arial"/>
                <w:color w:val="000000"/>
                <w:sz w:val="18"/>
                <w:szCs w:val="18"/>
              </w:rPr>
              <w:t xml:space="preserve"> sent  to the POCs. OGC topics will be grouped on ERPA teleconferences or with OSLER conversations.  Create a repository of these policy decisions.</w:t>
            </w:r>
          </w:p>
        </w:tc>
        <w:tc>
          <w:tcPr>
            <w:tcW w:w="997" w:type="dxa"/>
            <w:vMerge w:val="restart"/>
            <w:tcBorders>
              <w:top w:val="nil"/>
              <w:left w:val="nil"/>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480"/>
        </w:trPr>
        <w:tc>
          <w:tcPr>
            <w:tcW w:w="607" w:type="dxa"/>
            <w:vMerge/>
            <w:tcBorders>
              <w:left w:val="single" w:sz="4" w:space="0" w:color="auto"/>
              <w:right w:val="single" w:sz="4" w:space="0" w:color="auto"/>
            </w:tcBorders>
            <w:shd w:val="clear" w:color="auto" w:fill="auto"/>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300"/>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480"/>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121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121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121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49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975"/>
        </w:trPr>
        <w:tc>
          <w:tcPr>
            <w:tcW w:w="60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275A9D">
            <w:pPr>
              <w:spacing w:after="0" w:line="240" w:lineRule="auto"/>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Post lists on 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w:t>
            </w:r>
            <w:r w:rsidR="00275A9D">
              <w:rPr>
                <w:rFonts w:ascii="Arial" w:eastAsia="Times New Roman" w:hAnsi="Arial" w:cs="Arial"/>
                <w:sz w:val="18"/>
                <w:szCs w:val="18"/>
              </w:rPr>
              <w:t>5</w:t>
            </w:r>
            <w:r>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Districts will generate a list of division of responsibilities and send to DSL for concurrence concerning assignments. </w:t>
            </w:r>
            <w:r>
              <w:rPr>
                <w:rFonts w:ascii="Arial" w:hAnsi="Arial" w:cs="Arial"/>
                <w:color w:val="000000"/>
                <w:sz w:val="18"/>
                <w:szCs w:val="18"/>
              </w:rPr>
              <w:lastRenderedPageBreak/>
              <w:t>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Coordinate table with DSL</w:t>
            </w:r>
            <w:r w:rsidR="0092008C" w:rsidRPr="00611BE3">
              <w:rPr>
                <w:rFonts w:ascii="Arial" w:eastAsia="Times New Roman" w:hAnsi="Arial" w:cs="Arial"/>
                <w:sz w:val="18"/>
                <w:szCs w:val="18"/>
              </w:rPr>
              <w:t xml:space="preserve"> and OSLER</w:t>
            </w:r>
            <w:r w:rsidRPr="00611BE3">
              <w:rPr>
                <w:rFonts w:ascii="Arial" w:eastAsia="Times New Roman" w:hAnsi="Arial" w:cs="Arial"/>
                <w:sz w:val="18"/>
                <w:szCs w:val="18"/>
              </w:rPr>
              <w:t>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Coordinate revisions with Team</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92008C">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92008C" w:rsidRPr="00611BE3">
              <w:rPr>
                <w:rFonts w:ascii="Arial" w:eastAsia="Times New Roman" w:hAnsi="Arial" w:cs="Arial"/>
                <w:sz w:val="18"/>
                <w:szCs w:val="18"/>
              </w:rPr>
              <w:t>/15/10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 coordinate with Jeff G</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7</w:t>
            </w:r>
            <w:r w:rsidR="0092008C" w:rsidRPr="00611BE3">
              <w:rPr>
                <w:rFonts w:ascii="Arial" w:eastAsia="Times New Roman" w:hAnsi="Arial" w:cs="Arial"/>
                <w:sz w:val="18"/>
                <w:szCs w:val="18"/>
              </w:rPr>
              <w:t>/26/10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lastRenderedPageBreak/>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lastRenderedPageBreak/>
              <w:t xml:space="preserve">District enforcement staff will communicate time constraints to </w:t>
            </w:r>
            <w:r>
              <w:rPr>
                <w:rFonts w:ascii="Arial" w:hAnsi="Arial" w:cs="Arial"/>
                <w:color w:val="000000"/>
                <w:sz w:val="18"/>
                <w:szCs w:val="18"/>
              </w:rPr>
              <w:lastRenderedPageBreak/>
              <w:t>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 Change Title Form to </w:t>
            </w:r>
            <w:r w:rsidRPr="00611BE3">
              <w:rPr>
                <w:rFonts w:ascii="Arial" w:eastAsia="Times New Roman" w:hAnsi="Arial" w:cs="Arial"/>
                <w:sz w:val="18"/>
                <w:szCs w:val="18"/>
              </w:rPr>
              <w:lastRenderedPageBreak/>
              <w:t>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lastRenderedPageBreak/>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6/30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7F5842">
        <w:trPr>
          <w:trHeight w:val="480"/>
        </w:trPr>
        <w:tc>
          <w:tcPr>
            <w:tcW w:w="60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8/13/10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8/27/10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8/27/10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 will not be considered.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Memo of state lands penalty guidelines to be drafted</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7/21/10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07F92">
            <w:pPr>
              <w:spacing w:after="0" w:line="240" w:lineRule="auto"/>
              <w:rPr>
                <w:rFonts w:ascii="Arial" w:eastAsia="Times New Roman" w:hAnsi="Arial" w:cs="Arial"/>
                <w:sz w:val="18"/>
                <w:szCs w:val="18"/>
              </w:rPr>
            </w:pPr>
            <w:r>
              <w:rPr>
                <w:rFonts w:ascii="Arial" w:eastAsia="Times New Roman" w:hAnsi="Arial" w:cs="Arial"/>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r w:rsidR="00392F1F">
              <w:rPr>
                <w:rFonts w:ascii="Arial" w:eastAsia="Times New Roman" w:hAnsi="Arial" w:cs="Arial"/>
                <w:sz w:val="18"/>
                <w:szCs w:val="18"/>
              </w:rPr>
              <w:t>/15/10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C65409"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lastRenderedPageBreak/>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 xml:space="preserve"> </w:t>
            </w:r>
            <w:r>
              <w:rPr>
                <w:rFonts w:ascii="Arial" w:hAnsi="Arial" w:cs="Arial"/>
                <w:color w:val="000000"/>
                <w:sz w:val="18"/>
                <w:szCs w:val="18"/>
              </w:rPr>
              <w:t xml:space="preserve">After receiving the signed consent order from the respondent, </w:t>
            </w:r>
            <w:r>
              <w:rPr>
                <w:rFonts w:ascii="Arial" w:hAnsi="Arial" w:cs="Arial"/>
                <w:color w:val="000000"/>
                <w:sz w:val="18"/>
                <w:szCs w:val="18"/>
              </w:rPr>
              <w:lastRenderedPageBreak/>
              <w:t>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r w:rsidR="00392F1F">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After Next ERPA</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10/08/</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C6540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10/29</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C65409">
            <w:pPr>
              <w:spacing w:after="0" w:line="240" w:lineRule="auto"/>
              <w:jc w:val="center"/>
              <w:rPr>
                <w:rFonts w:ascii="Arial" w:eastAsia="Times New Roman" w:hAnsi="Arial" w:cs="Arial"/>
                <w:sz w:val="18"/>
                <w:szCs w:val="18"/>
              </w:rPr>
            </w:pPr>
            <w:r>
              <w:rPr>
                <w:rFonts w:ascii="Arial" w:eastAsia="Times New Roman" w:hAnsi="Arial" w:cs="Arial"/>
                <w:sz w:val="18"/>
                <w:szCs w:val="18"/>
              </w:rPr>
              <w:t>01/3</w:t>
            </w:r>
            <w:r w:rsidR="00392F1F">
              <w:rPr>
                <w:rFonts w:ascii="Arial" w:eastAsia="Times New Roman" w:hAnsi="Arial" w:cs="Arial"/>
                <w:sz w:val="18"/>
                <w:szCs w:val="18"/>
              </w:rPr>
              <w:t>/1</w:t>
            </w:r>
            <w:r>
              <w:rPr>
                <w:rFonts w:ascii="Arial" w:eastAsia="Times New Roman" w:hAnsi="Arial" w:cs="Arial"/>
                <w:sz w:val="18"/>
                <w:szCs w:val="18"/>
              </w:rPr>
              <w:t>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When rule is adopted 11</w:t>
            </w:r>
            <w:r>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C65409">
              <w:rPr>
                <w:rFonts w:ascii="Arial" w:eastAsia="Times New Roman" w:hAnsi="Arial" w:cs="Arial"/>
                <w:sz w:val="18"/>
                <w:szCs w:val="18"/>
              </w:rPr>
              <w:t>11</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2A2398"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5C3B41" w:rsidRDefault="00392F1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392F1F" w:rsidRPr="00611BE3" w:rsidRDefault="00392F1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5D7D0D" w:rsidRPr="007632F6" w:rsidTr="00453928">
        <w:trPr>
          <w:trHeight w:val="300"/>
        </w:trPr>
        <w:tc>
          <w:tcPr>
            <w:tcW w:w="607" w:type="dxa"/>
            <w:vMerge w:val="restart"/>
            <w:tcBorders>
              <w:top w:val="nil"/>
              <w:left w:val="single" w:sz="4" w:space="0" w:color="auto"/>
              <w:right w:val="single" w:sz="4" w:space="0" w:color="auto"/>
            </w:tcBorders>
            <w:shd w:val="clear" w:color="auto" w:fill="auto"/>
            <w:noWrap/>
            <w:hideMark/>
          </w:tcPr>
          <w:p w:rsidR="005D7D0D"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5D7D0D" w:rsidRDefault="005D7D0D"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453928">
        <w:trPr>
          <w:trHeight w:val="300"/>
        </w:trPr>
        <w:tc>
          <w:tcPr>
            <w:tcW w:w="607" w:type="dxa"/>
            <w:vMerge/>
            <w:tcBorders>
              <w:left w:val="single" w:sz="4" w:space="0" w:color="auto"/>
              <w:right w:val="single" w:sz="4" w:space="0" w:color="auto"/>
            </w:tcBorders>
            <w:shd w:val="clear" w:color="auto" w:fill="auto"/>
            <w:noWrap/>
            <w:hideMark/>
          </w:tcPr>
          <w:p w:rsidR="005D7D0D" w:rsidRPr="007632F6" w:rsidRDefault="005D7D0D"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5D7D0D" w:rsidRPr="007632F6" w:rsidRDefault="005D7D0D"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453928">
        <w:trPr>
          <w:trHeight w:val="300"/>
        </w:trPr>
        <w:tc>
          <w:tcPr>
            <w:tcW w:w="60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453928">
        <w:trPr>
          <w:trHeight w:val="300"/>
        </w:trPr>
        <w:tc>
          <w:tcPr>
            <w:tcW w:w="60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453928">
        <w:trPr>
          <w:trHeight w:val="300"/>
        </w:trPr>
        <w:tc>
          <w:tcPr>
            <w:tcW w:w="60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8/1/10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F918D7" w:rsidRPr="007632F6" w:rsidRDefault="00F918D7"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392F1F" w:rsidRDefault="00392F1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4/9/10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4/9/10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w:t>
            </w:r>
            <w:r w:rsidR="00F918D7">
              <w:rPr>
                <w:rFonts w:ascii="Arial" w:eastAsia="Times New Roman" w:hAnsi="Arial" w:cs="Arial"/>
                <w:sz w:val="18"/>
                <w:szCs w:val="18"/>
              </w:rPr>
              <w:t xml:space="preserve">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392F1F">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nil"/>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F918D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7/15</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F918D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7/30</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25</w:t>
            </w:r>
          </w:p>
        </w:tc>
        <w:tc>
          <w:tcPr>
            <w:tcW w:w="5180" w:type="dxa"/>
            <w:vMerge w:val="restart"/>
            <w:tcBorders>
              <w:top w:val="nil"/>
              <w:left w:val="single" w:sz="4" w:space="0" w:color="auto"/>
              <w:bottom w:val="single" w:sz="4" w:space="0" w:color="000000"/>
              <w:right w:val="single" w:sz="4" w:space="0" w:color="auto"/>
            </w:tcBorders>
            <w:shd w:val="clear" w:color="auto" w:fill="EEECE1" w:themeFill="background2"/>
            <w:hideMark/>
          </w:tcPr>
          <w:p w:rsidR="00392F1F" w:rsidRPr="007632F6" w:rsidRDefault="00392F1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CC4B9C"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 will look in LCT to determine which OGC attorney is handling the case.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E04AF">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735"/>
        </w:trPr>
        <w:tc>
          <w:tcPr>
            <w:tcW w:w="607" w:type="dxa"/>
            <w:tcBorders>
              <w:top w:val="nil"/>
              <w:left w:val="single" w:sz="4" w:space="0" w:color="auto"/>
              <w:bottom w:val="single" w:sz="4" w:space="0" w:color="auto"/>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6E04AF">
              <w:rPr>
                <w:rFonts w:ascii="Arial" w:eastAsia="Times New Roman" w:hAnsi="Arial" w:cs="Arial"/>
                <w:bCs/>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Kate G</w:t>
            </w:r>
          </w:p>
        </w:tc>
        <w:tc>
          <w:tcPr>
            <w:tcW w:w="166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7/30</w:t>
            </w:r>
            <w:r w:rsidRPr="00832056">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and update the enforcement manual guidance including more case specific examples so cost &amp; expenses fees can be calculated.</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6E04AF" w:rsidRPr="00910264" w:rsidRDefault="006E04AF" w:rsidP="007632F6">
            <w:pPr>
              <w:spacing w:after="0" w:line="240" w:lineRule="auto"/>
              <w:rPr>
                <w:rFonts w:ascii="Arial" w:eastAsia="Times New Roman" w:hAnsi="Arial" w:cs="Arial"/>
                <w:sz w:val="18"/>
                <w:szCs w:val="18"/>
              </w:rPr>
            </w:pPr>
            <w:r>
              <w:rPr>
                <w:rFonts w:ascii="Arial" w:eastAsia="Times New Roman" w:hAnsi="Arial" w:cs="Arial"/>
                <w:sz w:val="18"/>
                <w:szCs w:val="18"/>
              </w:rPr>
              <w:t> </w:t>
            </w:r>
            <w:r w:rsidRPr="009515B0">
              <w:rPr>
                <w:rFonts w:ascii="Arial" w:eastAsia="Times New Roman" w:hAnsi="Arial" w:cs="Arial"/>
                <w:sz w:val="18"/>
                <w:szCs w:val="18"/>
              </w:rPr>
              <w:t>Ask district what for input regarding what type of models they want</w:t>
            </w:r>
          </w:p>
        </w:tc>
        <w:tc>
          <w:tcPr>
            <w:tcW w:w="1907" w:type="dxa"/>
            <w:tcBorders>
              <w:top w:val="nil"/>
              <w:left w:val="nil"/>
              <w:bottom w:val="single" w:sz="4" w:space="0" w:color="auto"/>
              <w:right w:val="single" w:sz="4" w:space="0" w:color="auto"/>
            </w:tcBorders>
            <w:shd w:val="clear" w:color="auto" w:fill="auto"/>
            <w:vAlign w:val="center"/>
            <w:hideMark/>
          </w:tcPr>
          <w:p w:rsidR="006E04AF" w:rsidRPr="002A2398" w:rsidRDefault="006E04A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7/2/10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Models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12/1/10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6E04AF" w:rsidRDefault="006E04AF"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SLI must include case history summary with the LCT form so the correct attorney can be assigned.  If there has already been some involvement by OGC staff, the SLI will put the attorney's name on the LCT form when it is sent up for OGC review and assignment.</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7/31/10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Bring up specific problem cases processed by the WMDs at upcoming Anti-drift meetings.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Remind WMDs at next Anti-Drift meeting that they need to seek guidance/assistance from DEP for Proprietary projects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Follow up discussion with WMDs regarding specific </w:t>
            </w:r>
            <w:r>
              <w:rPr>
                <w:rFonts w:ascii="Arial" w:eastAsia="Times New Roman" w:hAnsi="Arial" w:cs="Arial"/>
                <w:sz w:val="18"/>
                <w:szCs w:val="18"/>
              </w:rPr>
              <w:lastRenderedPageBreak/>
              <w:t>cases and discuss resolutions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Tim, Lucy Blair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w:t>
            </w:r>
            <w:r w:rsidR="00654580">
              <w:rPr>
                <w:rFonts w:ascii="Arial" w:eastAsia="Times New Roman" w:hAnsi="Arial" w:cs="Arial"/>
                <w:sz w:val="18"/>
                <w:szCs w:val="18"/>
              </w:rPr>
              <w:t>/ training for WMDs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762057">
            <w:pPr>
              <w:spacing w:after="0" w:line="240" w:lineRule="auto"/>
              <w:jc w:val="center"/>
              <w:rPr>
                <w:rFonts w:ascii="Arial" w:eastAsia="Times New Roman" w:hAnsi="Arial" w:cs="Arial"/>
                <w:bCs/>
                <w:sz w:val="18"/>
                <w:szCs w:val="18"/>
              </w:rPr>
            </w:pPr>
            <w:r w:rsidRPr="006F6154">
              <w:rPr>
                <w:rFonts w:ascii="Arial" w:eastAsia="Times New Roman" w:hAnsi="Arial" w:cs="Arial"/>
                <w:bCs/>
                <w:sz w:val="18"/>
                <w:szCs w:val="18"/>
              </w:rPr>
              <w:t> 8/1/10</w:t>
            </w:r>
          </w:p>
          <w:p w:rsidR="006E04AF" w:rsidRPr="006F6154" w:rsidRDefault="006E04A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6E04AF" w:rsidRPr="00413F40" w:rsidRDefault="006E04A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6E04AF" w:rsidRPr="007632F6" w:rsidRDefault="006E04A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r w:rsidR="00654580">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8/5/10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sidR="005D7D0D">
              <w:rPr>
                <w:rFonts w:ascii="Arial" w:eastAsia="Times New Roman" w:hAnsi="Arial" w:cs="Arial"/>
                <w:sz w:val="18"/>
                <w:szCs w:val="18"/>
              </w:rPr>
              <w:t xml:space="preserve"> </w:t>
            </w:r>
            <w:proofErr w:type="spellStart"/>
            <w:r w:rsidR="005D7D0D">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4580" w:rsidRDefault="006E04AF" w:rsidP="00654580">
            <w:r>
              <w:rPr>
                <w:rFonts w:ascii="Arial" w:hAnsi="Arial" w:cs="Arial"/>
                <w:color w:val="000000"/>
                <w:sz w:val="18"/>
                <w:szCs w:val="18"/>
              </w:rPr>
              <w:t xml:space="preserve">The Districts need to get to access to title determinations contained in OCULUS. Title will email when determination is </w:t>
            </w:r>
            <w:r>
              <w:rPr>
                <w:rFonts w:ascii="Arial" w:hAnsi="Arial" w:cs="Arial"/>
                <w:color w:val="000000"/>
                <w:sz w:val="18"/>
                <w:szCs w:val="18"/>
              </w:rPr>
              <w:lastRenderedPageBreak/>
              <w:t>complete.</w:t>
            </w:r>
            <w:r w:rsidR="00654580">
              <w:t xml:space="preserve"> Copies of title and records determinations can be obtained on the </w:t>
            </w:r>
            <w:proofErr w:type="spellStart"/>
            <w:r w:rsidR="00654580">
              <w:t>DEPnet</w:t>
            </w:r>
            <w:proofErr w:type="spellEnd"/>
            <w:r w:rsidR="00654580">
              <w:t xml:space="preserve">, destination state lands, scroll down select Title Determination Worksheets. The direct web address is </w:t>
            </w:r>
            <w:hyperlink r:id="rId5" w:history="1">
              <w:r w:rsidR="00654580">
                <w:rPr>
                  <w:rStyle w:val="Hyperlink"/>
                </w:rPr>
                <w:t>http://199.73.242.56/title.asp</w:t>
              </w:r>
            </w:hyperlink>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w:t>
            </w:r>
            <w:r>
              <w:rPr>
                <w:rFonts w:ascii="Arial" w:eastAsia="Times New Roman" w:hAnsi="Arial" w:cs="Arial"/>
                <w:sz w:val="18"/>
                <w:szCs w:val="18"/>
              </w:rPr>
              <w:lastRenderedPageBreak/>
              <w:t>title determinations.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6E04AF" w:rsidRPr="007632F6" w:rsidRDefault="006E04A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w:t>
            </w:r>
            <w:r w:rsidR="006E04A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See solution #9</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w:t>
            </w:r>
            <w:r w:rsidR="001404DC">
              <w:rPr>
                <w:rFonts w:ascii="Arial" w:hAnsi="Arial" w:cs="Arial"/>
                <w:color w:val="000000"/>
                <w:sz w:val="18"/>
                <w:szCs w:val="18"/>
              </w:rPr>
              <w:t xml:space="preserve"> (Kathy Griffin)</w:t>
            </w:r>
            <w:r>
              <w:rPr>
                <w:rFonts w:ascii="Arial" w:hAnsi="Arial" w:cs="Arial"/>
                <w:color w:val="000000"/>
                <w:sz w:val="18"/>
                <w:szCs w:val="18"/>
              </w:rPr>
              <w:t>;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 Russell</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1404D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7/</w:t>
            </w:r>
            <w:r w:rsidR="001404DC">
              <w:rPr>
                <w:rFonts w:ascii="Arial" w:eastAsia="Times New Roman" w:hAnsi="Arial" w:cs="Arial"/>
                <w:sz w:val="18"/>
                <w:szCs w:val="18"/>
              </w:rPr>
              <w:t>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8/15/10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8/22/10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1404DC"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TBD, 3</w:t>
            </w:r>
            <w:r w:rsidR="001404DC" w:rsidRPr="001404DC">
              <w:rPr>
                <w:rFonts w:ascii="Arial" w:eastAsia="Times New Roman" w:hAnsi="Arial" w:cs="Arial"/>
                <w:sz w:val="18"/>
                <w:szCs w:val="18"/>
                <w:vertAlign w:val="superscript"/>
              </w:rPr>
              <w:t>rd</w:t>
            </w:r>
            <w:r w:rsidR="001404DC">
              <w:rPr>
                <w:rFonts w:ascii="Arial" w:eastAsia="Times New Roman" w:hAnsi="Arial" w:cs="Arial"/>
                <w:sz w:val="18"/>
                <w:szCs w:val="18"/>
              </w:rPr>
              <w:t xml:space="preserve"> </w:t>
            </w:r>
            <w:proofErr w:type="spellStart"/>
            <w:r w:rsidR="001404DC">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Provide guidance to staff on how to deal with situations when multiple site numbers are identified in PA with the same property; plan is to link each site number for future searches in PA or </w:t>
            </w:r>
            <w:proofErr w:type="spellStart"/>
            <w:r>
              <w:rPr>
                <w:rFonts w:ascii="Arial" w:hAnsi="Arial" w:cs="Arial"/>
                <w:color w:val="000000"/>
                <w:sz w:val="18"/>
                <w:szCs w:val="18"/>
              </w:rPr>
              <w:t>ERPce</w:t>
            </w:r>
            <w:proofErr w:type="spellEnd"/>
            <w:r>
              <w:rPr>
                <w:rFonts w:ascii="Arial" w:hAnsi="Arial" w:cs="Arial"/>
                <w:color w:val="000000"/>
                <w:sz w:val="18"/>
                <w:szCs w:val="18"/>
              </w:rPr>
              <w:t xml:space="preserv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r w:rsidR="00D2591A">
              <w:rPr>
                <w:rFonts w:ascii="Arial" w:eastAsia="Times New Roman" w:hAnsi="Arial" w:cs="Arial"/>
                <w:sz w:val="18"/>
                <w:szCs w:val="18"/>
              </w:rPr>
              <w:t xml:space="preserve"> with Linda</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Discuss at</w:t>
            </w:r>
            <w:r>
              <w:rPr>
                <w:rFonts w:ascii="Arial" w:eastAsia="Times New Roman" w:hAnsi="Arial" w:cs="Arial"/>
                <w:sz w:val="18"/>
                <w:szCs w:val="18"/>
              </w:rPr>
              <w:t xml:space="preserve"> the </w:t>
            </w:r>
            <w:r w:rsidR="001404DC">
              <w:rPr>
                <w:rFonts w:ascii="Arial" w:eastAsia="Times New Roman" w:hAnsi="Arial" w:cs="Arial"/>
                <w:sz w:val="18"/>
                <w:szCs w:val="18"/>
              </w:rPr>
              <w:t>next</w:t>
            </w:r>
            <w:r>
              <w:rPr>
                <w:rFonts w:ascii="Arial" w:eastAsia="Times New Roman" w:hAnsi="Arial" w:cs="Arial"/>
                <w:sz w:val="18"/>
                <w:szCs w:val="18"/>
              </w:rPr>
              <w:t xml:space="preserve"> ERPA teleconference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sidR="00D2591A">
              <w:rPr>
                <w:rFonts w:ascii="Arial" w:eastAsia="Times New Roman" w:hAnsi="Arial" w:cs="Arial"/>
                <w:sz w:val="18"/>
                <w:szCs w:val="18"/>
              </w:rPr>
              <w:t xml:space="preserve"> Submit in batch files in excel spreadsheet quarterly.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D2591A">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Under new rule, memo to file granting extension and update to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Write paragraph to explain that extension was granted</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 xml:space="preserve">Ensure correct email/physical address by including </w:t>
            </w:r>
            <w:r w:rsidRPr="007632F6">
              <w:rPr>
                <w:rFonts w:ascii="Arial" w:eastAsia="Times New Roman" w:hAnsi="Arial" w:cs="Arial"/>
                <w:sz w:val="20"/>
                <w:szCs w:val="20"/>
              </w:rPr>
              <w:lastRenderedPageBreak/>
              <w:t>property appraiser print out or email print out</w:t>
            </w:r>
            <w:r w:rsidR="002E76C9">
              <w:rPr>
                <w:rFonts w:ascii="Arial" w:eastAsia="Times New Roman" w:hAnsi="Arial" w:cs="Arial"/>
                <w:sz w:val="20"/>
                <w:szCs w:val="20"/>
              </w:rPr>
              <w:t>.  (so AA confirms address)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73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4/28/2010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line to title determination form- send wording to Aaron to add to solution #9</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48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single" w:sz="4" w:space="0" w:color="auto"/>
              <w:left w:val="single" w:sz="4" w:space="0" w:color="auto"/>
              <w:bottom w:val="nil"/>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Ensure Admin staff and Department </w:t>
            </w:r>
            <w:proofErr w:type="gramStart"/>
            <w:r w:rsidRPr="007632F6">
              <w:rPr>
                <w:rFonts w:ascii="Arial" w:eastAsia="Times New Roman" w:hAnsi="Arial" w:cs="Arial"/>
                <w:sz w:val="18"/>
                <w:szCs w:val="18"/>
              </w:rPr>
              <w:t>staff are</w:t>
            </w:r>
            <w:proofErr w:type="gramEnd"/>
            <w:r w:rsidRPr="007632F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Put in new employee training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BD4320">
              <w:rPr>
                <w:rFonts w:ascii="Arial" w:eastAsia="Times New Roman" w:hAnsi="Arial" w:cs="Arial"/>
                <w:sz w:val="18"/>
                <w:szCs w:val="18"/>
              </w:rPr>
              <w:t xml:space="preserve"> (DONNA??</w:t>
            </w:r>
            <w:proofErr w:type="gramStart"/>
            <w:r w:rsidR="00BD4320">
              <w:rPr>
                <w:rFonts w:ascii="Arial" w:eastAsia="Times New Roman" w:hAnsi="Arial" w:cs="Arial"/>
                <w:sz w:val="18"/>
                <w:szCs w:val="18"/>
              </w:rPr>
              <w:t xml:space="preserve">) </w:t>
            </w:r>
            <w:proofErr w:type="gramEnd"/>
            <w:r w:rsidR="00BD4320" w:rsidRPr="00BD4320">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5478C5"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Ensure Paper flow chart is on </w:t>
            </w:r>
            <w:r w:rsidR="006E04AF" w:rsidRPr="007632F6">
              <w:rPr>
                <w:rFonts w:ascii="Arial" w:eastAsia="Times New Roman" w:hAnsi="Arial" w:cs="Arial"/>
                <w:sz w:val="18"/>
                <w:szCs w:val="18"/>
              </w:rPr>
              <w:t> </w:t>
            </w:r>
            <w:r w:rsidR="002E76C9">
              <w:rPr>
                <w:rFonts w:ascii="Arial" w:eastAsia="Times New Roman" w:hAnsi="Arial" w:cs="Arial"/>
                <w:sz w:val="18"/>
                <w:szCs w:val="18"/>
              </w:rPr>
              <w:t xml:space="preserve">Enforcement manual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453928">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5478C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n/a</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val="restart"/>
            <w:tcBorders>
              <w:top w:val="nil"/>
              <w:left w:val="nil"/>
              <w:bottom w:val="single" w:sz="4" w:space="0" w:color="000000"/>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Jonathan Watson to find out if other available materials </w:t>
            </w:r>
            <w:proofErr w:type="spellStart"/>
            <w:r w:rsidRPr="007632F6">
              <w:rPr>
                <w:rFonts w:ascii="Arial" w:eastAsia="Times New Roman" w:hAnsi="Arial" w:cs="Arial"/>
                <w:sz w:val="18"/>
                <w:szCs w:val="18"/>
              </w:rPr>
              <w:t>fromother</w:t>
            </w:r>
            <w:proofErr w:type="spellEnd"/>
            <w:r w:rsidRPr="007632F6">
              <w:rPr>
                <w:rFonts w:ascii="Arial" w:eastAsia="Times New Roman" w:hAnsi="Arial" w:cs="Arial"/>
                <w:sz w:val="18"/>
                <w:szCs w:val="18"/>
              </w:rPr>
              <w:t xml:space="preserve"> websites can be incorporated into </w:t>
            </w:r>
            <w:proofErr w:type="spellStart"/>
            <w:r w:rsidRPr="007632F6">
              <w:rPr>
                <w:rFonts w:ascii="Arial" w:eastAsia="Times New Roman" w:hAnsi="Arial" w:cs="Arial"/>
                <w:sz w:val="18"/>
                <w:szCs w:val="18"/>
              </w:rPr>
              <w:t>MapDirect</w:t>
            </w:r>
            <w:proofErr w:type="spellEnd"/>
            <w:r w:rsidRPr="007632F6">
              <w:rPr>
                <w:rFonts w:ascii="Arial" w:eastAsia="Times New Roman" w:hAnsi="Arial" w:cs="Arial"/>
                <w:sz w:val="18"/>
                <w:szCs w:val="18"/>
              </w:rPr>
              <w:t>.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5478C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Have Aliki review guidance</w:t>
            </w:r>
          </w:p>
          <w:p w:rsidR="005478C5" w:rsidRPr="007632F6" w:rsidRDefault="005478C5"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5478C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10/31/10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No change proposed, review OPM and </w:t>
            </w:r>
            <w:proofErr w:type="spellStart"/>
            <w:r w:rsidRPr="007632F6">
              <w:rPr>
                <w:rFonts w:ascii="Arial" w:eastAsia="Times New Roman" w:hAnsi="Arial" w:cs="Arial"/>
                <w:sz w:val="18"/>
                <w:szCs w:val="18"/>
              </w:rPr>
              <w:t>Enf</w:t>
            </w:r>
            <w:proofErr w:type="spellEnd"/>
            <w:r w:rsidRPr="007632F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83D9B">
              <w:rPr>
                <w:rFonts w:ascii="Arial" w:eastAsia="Times New Roman" w:hAnsi="Arial" w:cs="Arial"/>
                <w:sz w:val="18"/>
                <w:szCs w:val="18"/>
              </w:rPr>
              <w:t xml:space="preserve">Review Enforcement Manual and Directive 923.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583D9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583D9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83D9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83D9B">
              <w:rPr>
                <w:rFonts w:ascii="Arial" w:eastAsia="Times New Roman" w:hAnsi="Arial" w:cs="Arial"/>
                <w:sz w:val="18"/>
                <w:szCs w:val="18"/>
              </w:rPr>
              <w:t>Confirm guidance is in 923 (paragraph 11) and CPAM is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583D9B">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583D9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583D9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single" w:sz="4" w:space="0" w:color="auto"/>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Require staff to give both the hard copy file &amp; electronic file to </w:t>
            </w:r>
            <w:r w:rsidRPr="007632F6">
              <w:rPr>
                <w:rFonts w:ascii="Arial" w:eastAsia="Times New Roman" w:hAnsi="Arial" w:cs="Arial"/>
                <w:sz w:val="18"/>
                <w:szCs w:val="18"/>
              </w:rPr>
              <w:lastRenderedPageBreak/>
              <w:t>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63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Solved somewhere </w:t>
            </w:r>
            <w:r>
              <w:rPr>
                <w:rFonts w:ascii="Arial" w:eastAsia="Times New Roman" w:hAnsi="Arial" w:cs="Arial"/>
                <w:sz w:val="18"/>
                <w:szCs w:val="18"/>
              </w:rPr>
              <w:lastRenderedPageBreak/>
              <w:t>else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910264">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If SLI refers a case closure memo to OGC and OGC does</w:t>
            </w:r>
            <w:r>
              <w:rPr>
                <w:rFonts w:ascii="Arial" w:eastAsia="Times New Roman" w:hAnsi="Arial" w:cs="Arial"/>
                <w:sz w:val="18"/>
                <w:szCs w:val="18"/>
              </w:rPr>
              <w:t xml:space="preserve"> </w:t>
            </w:r>
            <w:r w:rsidRPr="007632F6">
              <w:rPr>
                <w:rFonts w:ascii="Arial" w:eastAsia="Times New Roman" w:hAnsi="Arial" w:cs="Arial"/>
                <w:sz w:val="18"/>
                <w:szCs w:val="18"/>
              </w:rPr>
              <w:t xml:space="preserve">not close the case, then OGC clerical will inform SLI why </w:t>
            </w:r>
            <w:proofErr w:type="spellStart"/>
            <w:proofErr w:type="gramStart"/>
            <w:r w:rsidRPr="007632F6">
              <w:rPr>
                <w:rFonts w:ascii="Arial" w:eastAsia="Times New Roman" w:hAnsi="Arial" w:cs="Arial"/>
                <w:sz w:val="18"/>
                <w:szCs w:val="18"/>
              </w:rPr>
              <w:t>its</w:t>
            </w:r>
            <w:proofErr w:type="spellEnd"/>
            <w:proofErr w:type="gramEnd"/>
            <w:r w:rsidRPr="007632F6">
              <w:rPr>
                <w:rFonts w:ascii="Arial" w:eastAsia="Times New Roman" w:hAnsi="Arial" w:cs="Arial"/>
                <w:sz w:val="18"/>
                <w:szCs w:val="18"/>
              </w:rPr>
              <w:t xml:space="preserve"> not being closed.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BD432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BD432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Staff should only utilize </w:t>
            </w:r>
            <w:proofErr w:type="spellStart"/>
            <w:r w:rsidRPr="007632F6">
              <w:rPr>
                <w:rFonts w:ascii="Arial" w:eastAsia="Times New Roman" w:hAnsi="Arial" w:cs="Arial"/>
                <w:color w:val="D8D8D8"/>
                <w:sz w:val="18"/>
                <w:szCs w:val="18"/>
              </w:rPr>
              <w:t>over due</w:t>
            </w:r>
            <w:proofErr w:type="spellEnd"/>
            <w:r w:rsidRPr="007632F6">
              <w:rPr>
                <w:rFonts w:ascii="Arial" w:eastAsia="Times New Roman" w:hAnsi="Arial" w:cs="Arial"/>
                <w:color w:val="D8D8D8"/>
                <w:sz w:val="18"/>
                <w:szCs w:val="18"/>
              </w:rPr>
              <w:t xml:space="preserve"> function when there are backlog issues.  Staff should pull the weekly reports from the activities due function (Can </w:t>
            </w:r>
            <w:proofErr w:type="spellStart"/>
            <w:r w:rsidRPr="007632F6">
              <w:rPr>
                <w:rFonts w:ascii="Arial" w:eastAsia="Times New Roman" w:hAnsi="Arial" w:cs="Arial"/>
                <w:color w:val="D8D8D8"/>
                <w:sz w:val="18"/>
                <w:szCs w:val="18"/>
              </w:rPr>
              <w:t>ERPce</w:t>
            </w:r>
            <w:proofErr w:type="spellEnd"/>
            <w:r w:rsidRPr="007632F6">
              <w:rPr>
                <w:rFonts w:ascii="Arial" w:eastAsia="Times New Roman" w:hAnsi="Arial" w:cs="Arial"/>
                <w:color w:val="D8D8D8"/>
                <w:sz w:val="18"/>
                <w:szCs w:val="18"/>
              </w:rPr>
              <w:t xml:space="preserv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54, 55</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Bring historic problem to new PL Deputy for consideration as </w:t>
            </w:r>
            <w:r w:rsidRPr="007632F6">
              <w:rPr>
                <w:rFonts w:ascii="Arial" w:eastAsia="Times New Roman" w:hAnsi="Arial" w:cs="Arial"/>
                <w:color w:val="D8D8D8"/>
                <w:sz w:val="18"/>
                <w:szCs w:val="18"/>
              </w:rPr>
              <w:lastRenderedPageBreak/>
              <w:t>task for lead attorney or other ideas.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lastRenderedPageBreak/>
              <w:t>76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49</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1- Use existing </w:t>
            </w:r>
            <w:proofErr w:type="spellStart"/>
            <w:r w:rsidRPr="007632F6">
              <w:rPr>
                <w:rFonts w:ascii="Arial" w:eastAsia="Times New Roman" w:hAnsi="Arial" w:cs="Arial"/>
                <w:color w:val="D8D8D8"/>
                <w:sz w:val="18"/>
                <w:szCs w:val="18"/>
              </w:rPr>
              <w:t>ERPce</w:t>
            </w:r>
            <w:proofErr w:type="spellEnd"/>
            <w:r w:rsidRPr="007632F6">
              <w:rPr>
                <w:rFonts w:ascii="Arial" w:eastAsia="Times New Roman" w:hAnsi="Arial" w:cs="Arial"/>
                <w:color w:val="D8D8D8"/>
                <w:sz w:val="18"/>
                <w:szCs w:val="18"/>
              </w:rPr>
              <w:t xml:space="preserve"> framework to create 'activity due' tickler to alert green card/date status. 2-instruct staff on utilization of 'activity due' procedures (link with OPM Indexing update).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50, 72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proofErr w:type="gramStart"/>
            <w:r w:rsidRPr="007632F6">
              <w:rPr>
                <w:rFonts w:ascii="Arial" w:eastAsia="Times New Roman" w:hAnsi="Arial" w:cs="Arial"/>
                <w:color w:val="D8D8D8"/>
                <w:sz w:val="18"/>
                <w:szCs w:val="18"/>
              </w:rPr>
              <w:t>staff</w:t>
            </w:r>
            <w:proofErr w:type="gramEnd"/>
            <w:r w:rsidRPr="007632F6">
              <w:rPr>
                <w:rFonts w:ascii="Arial" w:eastAsia="Times New Roman" w:hAnsi="Arial" w:cs="Arial"/>
                <w:color w:val="D8D8D8"/>
                <w:sz w:val="18"/>
                <w:szCs w:val="18"/>
              </w:rPr>
              <w:t xml:space="preserve"> should ensure recipients info is correct by utilizing OPM resources that identify the websites used to name property owners (Does this change the </w:t>
            </w:r>
            <w:proofErr w:type="spellStart"/>
            <w:r w:rsidRPr="007632F6">
              <w:rPr>
                <w:rFonts w:ascii="Arial" w:eastAsia="Times New Roman" w:hAnsi="Arial" w:cs="Arial"/>
                <w:color w:val="D8D8D8"/>
                <w:sz w:val="18"/>
                <w:szCs w:val="18"/>
              </w:rPr>
              <w:t>exisiting</w:t>
            </w:r>
            <w:proofErr w:type="spellEnd"/>
            <w:r w:rsidRPr="007632F6">
              <w:rPr>
                <w:rFonts w:ascii="Arial" w:eastAsia="Times New Roman" w:hAnsi="Arial" w:cs="Arial"/>
                <w:color w:val="D8D8D8"/>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lastRenderedPageBreak/>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A. when contact is made, </w:t>
            </w:r>
            <w:proofErr w:type="gramStart"/>
            <w:r w:rsidRPr="007632F6">
              <w:rPr>
                <w:rFonts w:ascii="Arial" w:eastAsia="Times New Roman" w:hAnsi="Arial" w:cs="Arial"/>
                <w:color w:val="D8D8D8"/>
                <w:sz w:val="18"/>
                <w:szCs w:val="18"/>
              </w:rPr>
              <w:t>provide</w:t>
            </w:r>
            <w:proofErr w:type="gramEnd"/>
            <w:r w:rsidRPr="007632F6">
              <w:rPr>
                <w:rFonts w:ascii="Arial" w:eastAsia="Times New Roman" w:hAnsi="Arial" w:cs="Arial"/>
                <w:color w:val="D8D8D8"/>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104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Only people delegated by clerk (Lea Crandall) can clerk document.  If you need to have authority, contact Lea Crandall.  (This may require individual district process </w:t>
            </w:r>
            <w:proofErr w:type="spellStart"/>
            <w:r w:rsidRPr="007632F6">
              <w:rPr>
                <w:rFonts w:ascii="Arial" w:eastAsia="Times New Roman" w:hAnsi="Arial" w:cs="Arial"/>
                <w:color w:val="D8D8D8"/>
                <w:sz w:val="18"/>
                <w:szCs w:val="18"/>
              </w:rPr>
              <w:t>anaylsis</w:t>
            </w:r>
            <w:proofErr w:type="spellEnd"/>
            <w:r w:rsidRPr="007632F6">
              <w:rPr>
                <w:rFonts w:ascii="Arial" w:eastAsia="Times New Roman" w:hAnsi="Arial" w:cs="Arial"/>
                <w:color w:val="D8D8D8"/>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110</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proofErr w:type="gramStart"/>
            <w:r w:rsidRPr="007632F6">
              <w:rPr>
                <w:rFonts w:ascii="Arial" w:eastAsia="Times New Roman" w:hAnsi="Arial" w:cs="Arial"/>
                <w:color w:val="D8D8D8"/>
                <w:sz w:val="18"/>
                <w:szCs w:val="18"/>
              </w:rPr>
              <w:t>already</w:t>
            </w:r>
            <w:proofErr w:type="gramEnd"/>
            <w:r w:rsidRPr="007632F6">
              <w:rPr>
                <w:rFonts w:ascii="Arial" w:eastAsia="Times New Roman" w:hAnsi="Arial" w:cs="Arial"/>
                <w:color w:val="D8D8D8"/>
                <w:sz w:val="18"/>
                <w:szCs w:val="18"/>
              </w:rPr>
              <w:t xml:space="preserve"> resolved, all LCT's forms must go to Reg. Dep. G.C. of </w:t>
            </w:r>
            <w:proofErr w:type="spellStart"/>
            <w:r w:rsidRPr="007632F6">
              <w:rPr>
                <w:rFonts w:ascii="Arial" w:eastAsia="Times New Roman" w:hAnsi="Arial" w:cs="Arial"/>
                <w:color w:val="D8D8D8"/>
                <w:sz w:val="18"/>
                <w:szCs w:val="18"/>
              </w:rPr>
              <w:t>Enf</w:t>
            </w:r>
            <w:proofErr w:type="spellEnd"/>
            <w:r w:rsidRPr="007632F6">
              <w:rPr>
                <w:rFonts w:ascii="Arial" w:eastAsia="Times New Roman" w:hAnsi="Arial" w:cs="Arial"/>
                <w:color w:val="D8D8D8"/>
                <w:sz w:val="18"/>
                <w:szCs w:val="18"/>
              </w:rPr>
              <w:t xml:space="preserve">. </w:t>
            </w:r>
            <w:proofErr w:type="gramStart"/>
            <w:r w:rsidRPr="007632F6">
              <w:rPr>
                <w:rFonts w:ascii="Arial" w:eastAsia="Times New Roman" w:hAnsi="Arial" w:cs="Arial"/>
                <w:color w:val="D8D8D8"/>
                <w:sz w:val="18"/>
                <w:szCs w:val="18"/>
              </w:rPr>
              <w:t>for</w:t>
            </w:r>
            <w:proofErr w:type="gramEnd"/>
            <w:r w:rsidRPr="007632F6">
              <w:rPr>
                <w:rFonts w:ascii="Arial" w:eastAsia="Times New Roman" w:hAnsi="Arial" w:cs="Arial"/>
                <w:color w:val="D8D8D8"/>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h32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lastRenderedPageBreak/>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59, h24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24CA9"/>
    <w:rsid w:val="00040344"/>
    <w:rsid w:val="00041929"/>
    <w:rsid w:val="00095F2E"/>
    <w:rsid w:val="000B15A8"/>
    <w:rsid w:val="000C459D"/>
    <w:rsid w:val="000E1D67"/>
    <w:rsid w:val="000F53CB"/>
    <w:rsid w:val="00120648"/>
    <w:rsid w:val="00123F6B"/>
    <w:rsid w:val="001404DC"/>
    <w:rsid w:val="00147952"/>
    <w:rsid w:val="00147CB9"/>
    <w:rsid w:val="00153AC7"/>
    <w:rsid w:val="0016054B"/>
    <w:rsid w:val="00176BFD"/>
    <w:rsid w:val="001A2286"/>
    <w:rsid w:val="001C36E4"/>
    <w:rsid w:val="001D0CBF"/>
    <w:rsid w:val="002222EB"/>
    <w:rsid w:val="00234B13"/>
    <w:rsid w:val="00244964"/>
    <w:rsid w:val="00275A9D"/>
    <w:rsid w:val="002A2398"/>
    <w:rsid w:val="002E5BB1"/>
    <w:rsid w:val="002E76C9"/>
    <w:rsid w:val="002F55AD"/>
    <w:rsid w:val="003211E1"/>
    <w:rsid w:val="00333524"/>
    <w:rsid w:val="003446DC"/>
    <w:rsid w:val="003861AF"/>
    <w:rsid w:val="00392F1F"/>
    <w:rsid w:val="003E16E1"/>
    <w:rsid w:val="003E4293"/>
    <w:rsid w:val="00412BF3"/>
    <w:rsid w:val="00413F40"/>
    <w:rsid w:val="00453928"/>
    <w:rsid w:val="00472F6C"/>
    <w:rsid w:val="004A0796"/>
    <w:rsid w:val="004E461B"/>
    <w:rsid w:val="004E4B8C"/>
    <w:rsid w:val="004F7BC1"/>
    <w:rsid w:val="00505975"/>
    <w:rsid w:val="00535A14"/>
    <w:rsid w:val="005409AC"/>
    <w:rsid w:val="005478C5"/>
    <w:rsid w:val="00575F1A"/>
    <w:rsid w:val="00583D9B"/>
    <w:rsid w:val="005A0598"/>
    <w:rsid w:val="005A7305"/>
    <w:rsid w:val="005C3B41"/>
    <w:rsid w:val="005D230B"/>
    <w:rsid w:val="005D7D0D"/>
    <w:rsid w:val="005F41BE"/>
    <w:rsid w:val="00610B42"/>
    <w:rsid w:val="00611BE3"/>
    <w:rsid w:val="00611F5A"/>
    <w:rsid w:val="00654580"/>
    <w:rsid w:val="006E04AF"/>
    <w:rsid w:val="006F6154"/>
    <w:rsid w:val="007018DA"/>
    <w:rsid w:val="007123FC"/>
    <w:rsid w:val="007130E9"/>
    <w:rsid w:val="00737BEF"/>
    <w:rsid w:val="00745700"/>
    <w:rsid w:val="00762057"/>
    <w:rsid w:val="007632F6"/>
    <w:rsid w:val="00770395"/>
    <w:rsid w:val="007746A4"/>
    <w:rsid w:val="007B1D6F"/>
    <w:rsid w:val="007C743B"/>
    <w:rsid w:val="007D5953"/>
    <w:rsid w:val="007F522D"/>
    <w:rsid w:val="007F5842"/>
    <w:rsid w:val="00832056"/>
    <w:rsid w:val="008404E6"/>
    <w:rsid w:val="00874773"/>
    <w:rsid w:val="00880393"/>
    <w:rsid w:val="008B6BF0"/>
    <w:rsid w:val="008C2950"/>
    <w:rsid w:val="009008E8"/>
    <w:rsid w:val="00910264"/>
    <w:rsid w:val="0092008C"/>
    <w:rsid w:val="009413DD"/>
    <w:rsid w:val="00943E50"/>
    <w:rsid w:val="009515B0"/>
    <w:rsid w:val="00952F89"/>
    <w:rsid w:val="00963FF5"/>
    <w:rsid w:val="009B60A1"/>
    <w:rsid w:val="009D3365"/>
    <w:rsid w:val="00A71474"/>
    <w:rsid w:val="00A75E37"/>
    <w:rsid w:val="00AB1759"/>
    <w:rsid w:val="00B55982"/>
    <w:rsid w:val="00BD4320"/>
    <w:rsid w:val="00C6454F"/>
    <w:rsid w:val="00C65409"/>
    <w:rsid w:val="00C805B0"/>
    <w:rsid w:val="00CA47F9"/>
    <w:rsid w:val="00CC4B9C"/>
    <w:rsid w:val="00CF7283"/>
    <w:rsid w:val="00D0702B"/>
    <w:rsid w:val="00D22D0B"/>
    <w:rsid w:val="00D2591A"/>
    <w:rsid w:val="00E25660"/>
    <w:rsid w:val="00E5025C"/>
    <w:rsid w:val="00E63DD2"/>
    <w:rsid w:val="00E72EF3"/>
    <w:rsid w:val="00EA34AD"/>
    <w:rsid w:val="00ED3DC8"/>
    <w:rsid w:val="00ED3F36"/>
    <w:rsid w:val="00EF45C0"/>
    <w:rsid w:val="00F11456"/>
    <w:rsid w:val="00F50E30"/>
    <w:rsid w:val="00F553EE"/>
    <w:rsid w:val="00F918D7"/>
    <w:rsid w:val="00FA690B"/>
    <w:rsid w:val="00FB267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6804</Words>
  <Characters>38785</Characters>
  <Application>Microsoft Office Word</Application>
  <DocSecurity>4</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Alissa Meyers</cp:lastModifiedBy>
  <cp:revision>2</cp:revision>
  <cp:lastPrinted>2010-07-29T15:08:00Z</cp:lastPrinted>
  <dcterms:created xsi:type="dcterms:W3CDTF">2010-07-29T15:42:00Z</dcterms:created>
  <dcterms:modified xsi:type="dcterms:W3CDTF">2010-07-29T15:42:00Z</dcterms:modified>
</cp:coreProperties>
</file>