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3273D" w14:textId="23DF70FF"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51B54552"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323145DD"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2751F86B"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0EB3DF24" w14:textId="77777777" w:rsidR="00026CE0" w:rsidRPr="000E0EB8" w:rsidRDefault="00026CE0" w:rsidP="00026CE0">
      <w:pPr>
        <w:pStyle w:val="Style1"/>
        <w:spacing w:before="0"/>
        <w:rPr>
          <w:rFonts w:ascii="Times New Roman" w:hAnsi="Times New Roman"/>
          <w:b/>
          <w:spacing w:val="14"/>
          <w:sz w:val="32"/>
          <w:szCs w:val="32"/>
        </w:rPr>
      </w:pPr>
    </w:p>
    <w:p w14:paraId="25841962" w14:textId="77777777" w:rsidR="00026CE0" w:rsidRPr="000E0EB8" w:rsidRDefault="00026CE0" w:rsidP="00026CE0">
      <w:pPr>
        <w:pStyle w:val="Style1"/>
        <w:spacing w:before="0"/>
        <w:rPr>
          <w:rFonts w:ascii="Times New Roman" w:hAnsi="Times New Roman"/>
          <w:b/>
          <w:spacing w:val="14"/>
          <w:sz w:val="32"/>
          <w:szCs w:val="32"/>
        </w:rPr>
      </w:pPr>
    </w:p>
    <w:p w14:paraId="57CE8C02" w14:textId="77777777" w:rsidR="00026CE0" w:rsidRPr="000E0EB8" w:rsidRDefault="00026CE0" w:rsidP="00026CE0">
      <w:pPr>
        <w:pStyle w:val="Style1"/>
        <w:spacing w:before="0"/>
        <w:rPr>
          <w:rFonts w:ascii="Times New Roman" w:hAnsi="Times New Roman"/>
          <w:b/>
          <w:spacing w:val="14"/>
          <w:sz w:val="32"/>
          <w:szCs w:val="32"/>
        </w:rPr>
      </w:pPr>
    </w:p>
    <w:p w14:paraId="29DE068A" w14:textId="4DC5649F" w:rsidR="00026CE0" w:rsidRPr="000E0EB8" w:rsidRDefault="00321F4F" w:rsidP="00026CE0">
      <w:pPr>
        <w:pStyle w:val="Style1"/>
        <w:spacing w:before="0"/>
        <w:rPr>
          <w:rFonts w:ascii="Times New Roman" w:hAnsi="Times New Roman"/>
          <w:b/>
          <w:spacing w:val="14"/>
          <w:sz w:val="32"/>
          <w:szCs w:val="32"/>
        </w:rPr>
      </w:pPr>
      <w:r>
        <w:rPr>
          <w:rFonts w:ascii="Times New Roman" w:hAnsi="Times New Roman"/>
          <w:b/>
          <w:noProof/>
          <w:spacing w:val="14"/>
          <w:sz w:val="32"/>
          <w:szCs w:val="32"/>
        </w:rPr>
        <w:drawing>
          <wp:inline distT="0" distB="0" distL="0" distR="0" wp14:anchorId="57EB4A28" wp14:editId="7888C8FA">
            <wp:extent cx="2435116" cy="2516429"/>
            <wp:effectExtent l="0" t="0" r="381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_DEP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0675" cy="2522173"/>
                    </a:xfrm>
                    <a:prstGeom prst="rect">
                      <a:avLst/>
                    </a:prstGeom>
                  </pic:spPr>
                </pic:pic>
              </a:graphicData>
            </a:graphic>
          </wp:inline>
        </w:drawing>
      </w:r>
    </w:p>
    <w:p w14:paraId="45AD9F7E" w14:textId="77777777" w:rsidR="00026CE0" w:rsidRPr="000E0EB8" w:rsidRDefault="00026CE0" w:rsidP="00026CE0">
      <w:pPr>
        <w:pStyle w:val="Style1"/>
        <w:spacing w:before="0"/>
        <w:rPr>
          <w:rFonts w:ascii="Times New Roman" w:hAnsi="Times New Roman"/>
          <w:b/>
          <w:bCs/>
          <w:spacing w:val="14"/>
          <w:sz w:val="32"/>
          <w:szCs w:val="32"/>
        </w:rPr>
      </w:pPr>
    </w:p>
    <w:p w14:paraId="30CC89EE"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31D42B2E" w14:textId="77777777" w:rsidR="00026CE0" w:rsidRPr="000E0EB8" w:rsidRDefault="00026CE0" w:rsidP="00026CE0">
      <w:pPr>
        <w:pStyle w:val="Style1"/>
        <w:spacing w:before="0"/>
        <w:rPr>
          <w:rFonts w:ascii="Times New Roman" w:hAnsi="Times New Roman"/>
          <w:b/>
          <w:spacing w:val="14"/>
          <w:sz w:val="32"/>
          <w:szCs w:val="32"/>
        </w:rPr>
      </w:pPr>
    </w:p>
    <w:p w14:paraId="338954A2" w14:textId="77777777" w:rsidR="00026CE0" w:rsidRPr="000E0EB8" w:rsidRDefault="00026CE0" w:rsidP="00026CE0">
      <w:pPr>
        <w:pStyle w:val="Style1"/>
        <w:spacing w:before="0"/>
        <w:rPr>
          <w:rFonts w:ascii="Times New Roman" w:hAnsi="Times New Roman"/>
          <w:b/>
          <w:spacing w:val="14"/>
          <w:sz w:val="28"/>
          <w:szCs w:val="28"/>
        </w:rPr>
      </w:pPr>
    </w:p>
    <w:p w14:paraId="3680AB49" w14:textId="28B21768" w:rsidR="00026CE0" w:rsidRPr="000E0EB8" w:rsidRDefault="00321F4F" w:rsidP="00026CE0">
      <w:pPr>
        <w:pStyle w:val="Style1"/>
        <w:spacing w:before="0"/>
        <w:rPr>
          <w:rFonts w:ascii="Times New Roman" w:hAnsi="Times New Roman"/>
          <w:b/>
          <w:spacing w:val="14"/>
          <w:sz w:val="28"/>
          <w:szCs w:val="28"/>
        </w:rPr>
      </w:pPr>
      <w:r>
        <w:rPr>
          <w:rFonts w:ascii="Times New Roman" w:hAnsi="Times New Roman"/>
          <w:b/>
          <w:spacing w:val="14"/>
          <w:sz w:val="28"/>
          <w:szCs w:val="28"/>
        </w:rPr>
        <w:t>Duke Energy Florida</w:t>
      </w:r>
    </w:p>
    <w:p w14:paraId="0137E099" w14:textId="77777777" w:rsidR="00026CE0" w:rsidRPr="000E0EB8" w:rsidRDefault="00530B70" w:rsidP="00026CE0">
      <w:pPr>
        <w:pStyle w:val="BodyText"/>
        <w:rPr>
          <w:b/>
          <w:sz w:val="28"/>
          <w:szCs w:val="28"/>
        </w:rPr>
      </w:pPr>
      <w:r>
        <w:rPr>
          <w:b/>
          <w:sz w:val="28"/>
          <w:szCs w:val="28"/>
        </w:rPr>
        <w:t>Hines Energy Complex</w:t>
      </w:r>
    </w:p>
    <w:p w14:paraId="57AFEF39" w14:textId="77777777" w:rsidR="00026CE0" w:rsidRPr="000E0EB8" w:rsidRDefault="00026CE0" w:rsidP="00026CE0">
      <w:pPr>
        <w:pStyle w:val="BodyText"/>
        <w:rPr>
          <w:b/>
          <w:szCs w:val="24"/>
        </w:rPr>
      </w:pPr>
    </w:p>
    <w:p w14:paraId="13794CE8" w14:textId="3BAC1573" w:rsidR="00026CE0" w:rsidRPr="000E0EB8" w:rsidRDefault="00530B70" w:rsidP="00026CE0">
      <w:pPr>
        <w:pStyle w:val="BodyText"/>
        <w:rPr>
          <w:b/>
          <w:szCs w:val="24"/>
        </w:rPr>
      </w:pPr>
      <w:r>
        <w:rPr>
          <w:b/>
          <w:szCs w:val="24"/>
        </w:rPr>
        <w:t>PA 92-</w:t>
      </w:r>
      <w:r w:rsidR="00321F4F">
        <w:rPr>
          <w:b/>
          <w:szCs w:val="24"/>
        </w:rPr>
        <w:t>33</w:t>
      </w:r>
      <w:r w:rsidR="00610F31">
        <w:rPr>
          <w:b/>
          <w:szCs w:val="24"/>
        </w:rPr>
        <w:t>K</w:t>
      </w:r>
    </w:p>
    <w:p w14:paraId="2F880E24" w14:textId="77777777" w:rsidR="00026CE0" w:rsidRPr="000E0EB8" w:rsidRDefault="00026CE0" w:rsidP="00026CE0">
      <w:pPr>
        <w:pStyle w:val="Style1"/>
        <w:spacing w:before="0"/>
        <w:rPr>
          <w:rFonts w:ascii="Times New Roman" w:hAnsi="Times New Roman"/>
          <w:b/>
          <w:bCs/>
          <w:spacing w:val="14"/>
          <w:sz w:val="32"/>
          <w:szCs w:val="32"/>
        </w:rPr>
      </w:pPr>
    </w:p>
    <w:p w14:paraId="119334DA" w14:textId="53BFC3A7" w:rsidR="00737898" w:rsidRDefault="00530B70" w:rsidP="00ED2663">
      <w:pPr>
        <w:jc w:val="center"/>
        <w:rPr>
          <w:b/>
          <w:spacing w:val="14"/>
        </w:rPr>
        <w:sectPr w:rsidR="00737898" w:rsidSect="00580776">
          <w:type w:val="continuous"/>
          <w:pgSz w:w="12240" w:h="15840"/>
          <w:pgMar w:top="1440" w:right="1440" w:bottom="1440" w:left="1440" w:header="720" w:footer="165" w:gutter="0"/>
          <w:pgNumType w:fmt="lowerRoman" w:start="1"/>
          <w:cols w:space="720"/>
          <w:docGrid w:linePitch="360"/>
        </w:sectPr>
      </w:pPr>
      <w:r>
        <w:rPr>
          <w:b/>
          <w:spacing w:val="14"/>
        </w:rPr>
        <w:t xml:space="preserve">Modified </w:t>
      </w:r>
    </w:p>
    <w:p w14:paraId="575F4465"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7CCFAF2E" w14:textId="77777777" w:rsidR="00B16BA9" w:rsidRDefault="00B16BA9" w:rsidP="00D97248">
      <w:pPr>
        <w:pStyle w:val="TOC1"/>
      </w:pPr>
    </w:p>
    <w:p w14:paraId="635A1DB7" w14:textId="63E70323" w:rsidR="009E47AF" w:rsidRDefault="00911928">
      <w:pPr>
        <w:pStyle w:val="TOC1"/>
        <w:rPr>
          <w:rFonts w:asciiTheme="minorHAnsi" w:eastAsiaTheme="minorEastAsia" w:hAnsiTheme="minorHAnsi" w:cstheme="minorBidi"/>
          <w:b w:val="0"/>
          <w:noProof/>
          <w:kern w:val="2"/>
          <w:szCs w:val="24"/>
          <w14:ligatures w14:val="standardContextual"/>
        </w:rPr>
      </w:pPr>
      <w:r>
        <w:fldChar w:fldCharType="begin"/>
      </w:r>
      <w:r w:rsidR="00F27142">
        <w:instrText xml:space="preserve"> TOC \o "1-3" \h \z \u </w:instrText>
      </w:r>
      <w:r>
        <w:fldChar w:fldCharType="separate"/>
      </w:r>
      <w:hyperlink w:anchor="_Toc183090946" w:history="1">
        <w:r w:rsidR="009E47AF" w:rsidRPr="005E2D0B">
          <w:rPr>
            <w:rStyle w:val="Hyperlink"/>
            <w:noProof/>
          </w:rPr>
          <w:t>SECTION A:  GENERAL CONDITIONS</w:t>
        </w:r>
        <w:r w:rsidR="009E47AF">
          <w:rPr>
            <w:noProof/>
            <w:webHidden/>
          </w:rPr>
          <w:tab/>
        </w:r>
        <w:r w:rsidR="009E47AF">
          <w:rPr>
            <w:noProof/>
            <w:webHidden/>
          </w:rPr>
          <w:fldChar w:fldCharType="begin"/>
        </w:r>
        <w:r w:rsidR="009E47AF">
          <w:rPr>
            <w:noProof/>
            <w:webHidden/>
          </w:rPr>
          <w:instrText xml:space="preserve"> PAGEREF _Toc183090946 \h </w:instrText>
        </w:r>
        <w:r w:rsidR="009E47AF">
          <w:rPr>
            <w:noProof/>
            <w:webHidden/>
          </w:rPr>
        </w:r>
        <w:r w:rsidR="009E47AF">
          <w:rPr>
            <w:noProof/>
            <w:webHidden/>
          </w:rPr>
          <w:fldChar w:fldCharType="separate"/>
        </w:r>
        <w:r w:rsidR="009E47AF">
          <w:rPr>
            <w:noProof/>
            <w:webHidden/>
          </w:rPr>
          <w:t>1</w:t>
        </w:r>
        <w:r w:rsidR="009E47AF">
          <w:rPr>
            <w:noProof/>
            <w:webHidden/>
          </w:rPr>
          <w:fldChar w:fldCharType="end"/>
        </w:r>
      </w:hyperlink>
    </w:p>
    <w:p w14:paraId="1332D983" w14:textId="59AFAB51"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47" w:history="1">
        <w:r w:rsidRPr="005E2D0B">
          <w:rPr>
            <w:rStyle w:val="Hyperlink"/>
            <w:noProof/>
          </w:rPr>
          <w:t>I.</w:t>
        </w:r>
        <w:r>
          <w:rPr>
            <w:rFonts w:asciiTheme="minorHAnsi" w:eastAsiaTheme="minorEastAsia" w:hAnsiTheme="minorHAnsi" w:cstheme="minorBidi"/>
            <w:b w:val="0"/>
            <w:noProof/>
            <w:kern w:val="2"/>
            <w:szCs w:val="24"/>
            <w14:ligatures w14:val="standardContextual"/>
          </w:rPr>
          <w:tab/>
        </w:r>
        <w:r w:rsidRPr="005E2D0B">
          <w:rPr>
            <w:rStyle w:val="Hyperlink"/>
            <w:noProof/>
          </w:rPr>
          <w:t>SCOPE</w:t>
        </w:r>
        <w:r>
          <w:rPr>
            <w:noProof/>
            <w:webHidden/>
          </w:rPr>
          <w:tab/>
        </w:r>
        <w:r>
          <w:rPr>
            <w:noProof/>
            <w:webHidden/>
          </w:rPr>
          <w:fldChar w:fldCharType="begin"/>
        </w:r>
        <w:r>
          <w:rPr>
            <w:noProof/>
            <w:webHidden/>
          </w:rPr>
          <w:instrText xml:space="preserve"> PAGEREF _Toc183090947 \h </w:instrText>
        </w:r>
        <w:r>
          <w:rPr>
            <w:noProof/>
            <w:webHidden/>
          </w:rPr>
        </w:r>
        <w:r>
          <w:rPr>
            <w:noProof/>
            <w:webHidden/>
          </w:rPr>
          <w:fldChar w:fldCharType="separate"/>
        </w:r>
        <w:r>
          <w:rPr>
            <w:noProof/>
            <w:webHidden/>
          </w:rPr>
          <w:t>1</w:t>
        </w:r>
        <w:r>
          <w:rPr>
            <w:noProof/>
            <w:webHidden/>
          </w:rPr>
          <w:fldChar w:fldCharType="end"/>
        </w:r>
      </w:hyperlink>
    </w:p>
    <w:p w14:paraId="20CF3CE0" w14:textId="63AB36E8"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48" w:history="1">
        <w:r w:rsidRPr="005E2D0B">
          <w:rPr>
            <w:rStyle w:val="Hyperlink"/>
            <w:noProof/>
          </w:rPr>
          <w:t>II.</w:t>
        </w:r>
        <w:r>
          <w:rPr>
            <w:rFonts w:asciiTheme="minorHAnsi" w:eastAsiaTheme="minorEastAsia" w:hAnsiTheme="minorHAnsi" w:cstheme="minorBidi"/>
            <w:b w:val="0"/>
            <w:noProof/>
            <w:kern w:val="2"/>
            <w:szCs w:val="24"/>
            <w14:ligatures w14:val="standardContextual"/>
          </w:rPr>
          <w:tab/>
        </w:r>
        <w:r w:rsidRPr="005E2D0B">
          <w:rPr>
            <w:rStyle w:val="Hyperlink"/>
            <w:noProof/>
          </w:rPr>
          <w:t>APPLICABLE DEPARTMENT RULES</w:t>
        </w:r>
        <w:r>
          <w:rPr>
            <w:noProof/>
            <w:webHidden/>
          </w:rPr>
          <w:tab/>
        </w:r>
        <w:r>
          <w:rPr>
            <w:noProof/>
            <w:webHidden/>
          </w:rPr>
          <w:fldChar w:fldCharType="begin"/>
        </w:r>
        <w:r>
          <w:rPr>
            <w:noProof/>
            <w:webHidden/>
          </w:rPr>
          <w:instrText xml:space="preserve"> PAGEREF _Toc183090948 \h </w:instrText>
        </w:r>
        <w:r>
          <w:rPr>
            <w:noProof/>
            <w:webHidden/>
          </w:rPr>
        </w:r>
        <w:r>
          <w:rPr>
            <w:noProof/>
            <w:webHidden/>
          </w:rPr>
          <w:fldChar w:fldCharType="separate"/>
        </w:r>
        <w:r>
          <w:rPr>
            <w:noProof/>
            <w:webHidden/>
          </w:rPr>
          <w:t>3</w:t>
        </w:r>
        <w:r>
          <w:rPr>
            <w:noProof/>
            <w:webHidden/>
          </w:rPr>
          <w:fldChar w:fldCharType="end"/>
        </w:r>
      </w:hyperlink>
    </w:p>
    <w:p w14:paraId="495F1F63" w14:textId="655EDE5F"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49" w:history="1">
        <w:r w:rsidRPr="005E2D0B">
          <w:rPr>
            <w:rStyle w:val="Hyperlink"/>
            <w:noProof/>
          </w:rPr>
          <w:t>III.</w:t>
        </w:r>
        <w:r>
          <w:rPr>
            <w:rFonts w:asciiTheme="minorHAnsi" w:eastAsiaTheme="minorEastAsia" w:hAnsiTheme="minorHAnsi" w:cstheme="minorBidi"/>
            <w:b w:val="0"/>
            <w:noProof/>
            <w:kern w:val="2"/>
            <w:szCs w:val="24"/>
            <w14:ligatures w14:val="standardContextual"/>
          </w:rPr>
          <w:tab/>
        </w:r>
        <w:r w:rsidRPr="005E2D0B">
          <w:rPr>
            <w:rStyle w:val="Hyperlink"/>
            <w:noProof/>
          </w:rPr>
          <w:t>REVISIONS TO DEPARTMENT STATUTES AND RULES</w:t>
        </w:r>
        <w:r>
          <w:rPr>
            <w:noProof/>
            <w:webHidden/>
          </w:rPr>
          <w:tab/>
        </w:r>
        <w:r>
          <w:rPr>
            <w:noProof/>
            <w:webHidden/>
          </w:rPr>
          <w:fldChar w:fldCharType="begin"/>
        </w:r>
        <w:r>
          <w:rPr>
            <w:noProof/>
            <w:webHidden/>
          </w:rPr>
          <w:instrText xml:space="preserve"> PAGEREF _Toc183090949 \h </w:instrText>
        </w:r>
        <w:r>
          <w:rPr>
            <w:noProof/>
            <w:webHidden/>
          </w:rPr>
        </w:r>
        <w:r>
          <w:rPr>
            <w:noProof/>
            <w:webHidden/>
          </w:rPr>
          <w:fldChar w:fldCharType="separate"/>
        </w:r>
        <w:r>
          <w:rPr>
            <w:noProof/>
            <w:webHidden/>
          </w:rPr>
          <w:t>4</w:t>
        </w:r>
        <w:r>
          <w:rPr>
            <w:noProof/>
            <w:webHidden/>
          </w:rPr>
          <w:fldChar w:fldCharType="end"/>
        </w:r>
      </w:hyperlink>
    </w:p>
    <w:p w14:paraId="6143F3C7" w14:textId="3455CE74"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50" w:history="1">
        <w:r w:rsidRPr="005E2D0B">
          <w:rPr>
            <w:rStyle w:val="Hyperlink"/>
            <w:noProof/>
          </w:rPr>
          <w:t>IV.</w:t>
        </w:r>
        <w:r>
          <w:rPr>
            <w:rFonts w:asciiTheme="minorHAnsi" w:eastAsiaTheme="minorEastAsia" w:hAnsiTheme="minorHAnsi" w:cstheme="minorBidi"/>
            <w:b w:val="0"/>
            <w:noProof/>
            <w:kern w:val="2"/>
            <w:szCs w:val="24"/>
            <w14:ligatures w14:val="standardContextual"/>
          </w:rPr>
          <w:tab/>
        </w:r>
        <w:r w:rsidRPr="005E2D0B">
          <w:rPr>
            <w:rStyle w:val="Hyperlink"/>
            <w:noProof/>
          </w:rPr>
          <w:t>DEFINITIONS</w:t>
        </w:r>
        <w:r>
          <w:rPr>
            <w:noProof/>
            <w:webHidden/>
          </w:rPr>
          <w:tab/>
        </w:r>
        <w:r>
          <w:rPr>
            <w:noProof/>
            <w:webHidden/>
          </w:rPr>
          <w:fldChar w:fldCharType="begin"/>
        </w:r>
        <w:r>
          <w:rPr>
            <w:noProof/>
            <w:webHidden/>
          </w:rPr>
          <w:instrText xml:space="preserve"> PAGEREF _Toc183090950 \h </w:instrText>
        </w:r>
        <w:r>
          <w:rPr>
            <w:noProof/>
            <w:webHidden/>
          </w:rPr>
        </w:r>
        <w:r>
          <w:rPr>
            <w:noProof/>
            <w:webHidden/>
          </w:rPr>
          <w:fldChar w:fldCharType="separate"/>
        </w:r>
        <w:r>
          <w:rPr>
            <w:noProof/>
            <w:webHidden/>
          </w:rPr>
          <w:t>4</w:t>
        </w:r>
        <w:r>
          <w:rPr>
            <w:noProof/>
            <w:webHidden/>
          </w:rPr>
          <w:fldChar w:fldCharType="end"/>
        </w:r>
      </w:hyperlink>
    </w:p>
    <w:p w14:paraId="06EBF8D5" w14:textId="1C220C93"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51" w:history="1">
        <w:r w:rsidRPr="005E2D0B">
          <w:rPr>
            <w:rStyle w:val="Hyperlink"/>
            <w:noProof/>
          </w:rPr>
          <w:t>V.</w:t>
        </w:r>
        <w:r>
          <w:rPr>
            <w:rFonts w:asciiTheme="minorHAnsi" w:eastAsiaTheme="minorEastAsia" w:hAnsiTheme="minorHAnsi" w:cstheme="minorBidi"/>
            <w:b w:val="0"/>
            <w:noProof/>
            <w:kern w:val="2"/>
            <w:szCs w:val="24"/>
            <w14:ligatures w14:val="standardContextual"/>
          </w:rPr>
          <w:tab/>
        </w:r>
        <w:r w:rsidRPr="005E2D0B">
          <w:rPr>
            <w:rStyle w:val="Hyperlink"/>
            <w:noProof/>
          </w:rPr>
          <w:t>FEDERALLY DELEGATED OR APPROVED PERMIT PROGRAMS</w:t>
        </w:r>
        <w:r>
          <w:rPr>
            <w:noProof/>
            <w:webHidden/>
          </w:rPr>
          <w:tab/>
        </w:r>
        <w:r>
          <w:rPr>
            <w:noProof/>
            <w:webHidden/>
          </w:rPr>
          <w:fldChar w:fldCharType="begin"/>
        </w:r>
        <w:r>
          <w:rPr>
            <w:noProof/>
            <w:webHidden/>
          </w:rPr>
          <w:instrText xml:space="preserve"> PAGEREF _Toc183090951 \h </w:instrText>
        </w:r>
        <w:r>
          <w:rPr>
            <w:noProof/>
            <w:webHidden/>
          </w:rPr>
        </w:r>
        <w:r>
          <w:rPr>
            <w:noProof/>
            <w:webHidden/>
          </w:rPr>
          <w:fldChar w:fldCharType="separate"/>
        </w:r>
        <w:r>
          <w:rPr>
            <w:noProof/>
            <w:webHidden/>
          </w:rPr>
          <w:t>5</w:t>
        </w:r>
        <w:r>
          <w:rPr>
            <w:noProof/>
            <w:webHidden/>
          </w:rPr>
          <w:fldChar w:fldCharType="end"/>
        </w:r>
      </w:hyperlink>
    </w:p>
    <w:p w14:paraId="25B5A732" w14:textId="3C2AA89F"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52" w:history="1">
        <w:r w:rsidRPr="005E2D0B">
          <w:rPr>
            <w:rStyle w:val="Hyperlink"/>
            <w:noProof/>
          </w:rPr>
          <w:t>VI.</w:t>
        </w:r>
        <w:r>
          <w:rPr>
            <w:rFonts w:asciiTheme="minorHAnsi" w:eastAsiaTheme="minorEastAsia" w:hAnsiTheme="minorHAnsi" w:cstheme="minorBidi"/>
            <w:b w:val="0"/>
            <w:noProof/>
            <w:kern w:val="2"/>
            <w:szCs w:val="24"/>
            <w14:ligatures w14:val="standardContextual"/>
          </w:rPr>
          <w:tab/>
        </w:r>
        <w:r w:rsidRPr="005E2D0B">
          <w:rPr>
            <w:rStyle w:val="Hyperlink"/>
            <w:noProof/>
          </w:rPr>
          <w:t>DESIGN AND PERFORMANCE CRITERIA</w:t>
        </w:r>
        <w:r>
          <w:rPr>
            <w:noProof/>
            <w:webHidden/>
          </w:rPr>
          <w:tab/>
        </w:r>
        <w:r>
          <w:rPr>
            <w:noProof/>
            <w:webHidden/>
          </w:rPr>
          <w:fldChar w:fldCharType="begin"/>
        </w:r>
        <w:r>
          <w:rPr>
            <w:noProof/>
            <w:webHidden/>
          </w:rPr>
          <w:instrText xml:space="preserve"> PAGEREF _Toc183090952 \h </w:instrText>
        </w:r>
        <w:r>
          <w:rPr>
            <w:noProof/>
            <w:webHidden/>
          </w:rPr>
        </w:r>
        <w:r>
          <w:rPr>
            <w:noProof/>
            <w:webHidden/>
          </w:rPr>
          <w:fldChar w:fldCharType="separate"/>
        </w:r>
        <w:r>
          <w:rPr>
            <w:noProof/>
            <w:webHidden/>
          </w:rPr>
          <w:t>6</w:t>
        </w:r>
        <w:r>
          <w:rPr>
            <w:noProof/>
            <w:webHidden/>
          </w:rPr>
          <w:fldChar w:fldCharType="end"/>
        </w:r>
      </w:hyperlink>
    </w:p>
    <w:p w14:paraId="44DBFC42" w14:textId="4F6D5022"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53" w:history="1">
        <w:r w:rsidRPr="005E2D0B">
          <w:rPr>
            <w:rStyle w:val="Hyperlink"/>
            <w:noProof/>
          </w:rPr>
          <w:t>VII.</w:t>
        </w:r>
        <w:r>
          <w:rPr>
            <w:rFonts w:asciiTheme="minorHAnsi" w:eastAsiaTheme="minorEastAsia" w:hAnsiTheme="minorHAnsi" w:cstheme="minorBidi"/>
            <w:b w:val="0"/>
            <w:noProof/>
            <w:kern w:val="2"/>
            <w:szCs w:val="24"/>
            <w14:ligatures w14:val="standardContextual"/>
          </w:rPr>
          <w:tab/>
        </w:r>
        <w:r w:rsidRPr="005E2D0B">
          <w:rPr>
            <w:rStyle w:val="Hyperlink"/>
            <w:noProof/>
          </w:rPr>
          <w:t>NOTIFICATION</w:t>
        </w:r>
        <w:r>
          <w:rPr>
            <w:noProof/>
            <w:webHidden/>
          </w:rPr>
          <w:tab/>
        </w:r>
        <w:r>
          <w:rPr>
            <w:noProof/>
            <w:webHidden/>
          </w:rPr>
          <w:fldChar w:fldCharType="begin"/>
        </w:r>
        <w:r>
          <w:rPr>
            <w:noProof/>
            <w:webHidden/>
          </w:rPr>
          <w:instrText xml:space="preserve"> PAGEREF _Toc183090953 \h </w:instrText>
        </w:r>
        <w:r>
          <w:rPr>
            <w:noProof/>
            <w:webHidden/>
          </w:rPr>
        </w:r>
        <w:r>
          <w:rPr>
            <w:noProof/>
            <w:webHidden/>
          </w:rPr>
          <w:fldChar w:fldCharType="separate"/>
        </w:r>
        <w:r>
          <w:rPr>
            <w:noProof/>
            <w:webHidden/>
          </w:rPr>
          <w:t>6</w:t>
        </w:r>
        <w:r>
          <w:rPr>
            <w:noProof/>
            <w:webHidden/>
          </w:rPr>
          <w:fldChar w:fldCharType="end"/>
        </w:r>
      </w:hyperlink>
    </w:p>
    <w:p w14:paraId="46695AAD" w14:textId="77D027E7"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54" w:history="1">
        <w:r w:rsidRPr="005E2D0B">
          <w:rPr>
            <w:rStyle w:val="Hyperlink"/>
            <w:noProof/>
          </w:rPr>
          <w:t>VIII.</w:t>
        </w:r>
        <w:r>
          <w:rPr>
            <w:rFonts w:asciiTheme="minorHAnsi" w:eastAsiaTheme="minorEastAsia" w:hAnsiTheme="minorHAnsi" w:cstheme="minorBidi"/>
            <w:b w:val="0"/>
            <w:noProof/>
            <w:kern w:val="2"/>
            <w:szCs w:val="24"/>
            <w14:ligatures w14:val="standardContextual"/>
          </w:rPr>
          <w:tab/>
        </w:r>
        <w:r w:rsidRPr="005E2D0B">
          <w:rPr>
            <w:rStyle w:val="Hyperlink"/>
            <w:noProof/>
          </w:rPr>
          <w:t>EMERGENCY CONDITION NOTIFICATION AND RESTORATION</w:t>
        </w:r>
        <w:r>
          <w:rPr>
            <w:noProof/>
            <w:webHidden/>
          </w:rPr>
          <w:tab/>
        </w:r>
        <w:r>
          <w:rPr>
            <w:noProof/>
            <w:webHidden/>
          </w:rPr>
          <w:fldChar w:fldCharType="begin"/>
        </w:r>
        <w:r>
          <w:rPr>
            <w:noProof/>
            <w:webHidden/>
          </w:rPr>
          <w:instrText xml:space="preserve"> PAGEREF _Toc183090954 \h </w:instrText>
        </w:r>
        <w:r>
          <w:rPr>
            <w:noProof/>
            <w:webHidden/>
          </w:rPr>
        </w:r>
        <w:r>
          <w:rPr>
            <w:noProof/>
            <w:webHidden/>
          </w:rPr>
          <w:fldChar w:fldCharType="separate"/>
        </w:r>
        <w:r>
          <w:rPr>
            <w:noProof/>
            <w:webHidden/>
          </w:rPr>
          <w:t>7</w:t>
        </w:r>
        <w:r>
          <w:rPr>
            <w:noProof/>
            <w:webHidden/>
          </w:rPr>
          <w:fldChar w:fldCharType="end"/>
        </w:r>
      </w:hyperlink>
    </w:p>
    <w:p w14:paraId="52C86B80" w14:textId="3A478FF8"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55" w:history="1">
        <w:r w:rsidRPr="005E2D0B">
          <w:rPr>
            <w:rStyle w:val="Hyperlink"/>
            <w:noProof/>
          </w:rPr>
          <w:t>IX.</w:t>
        </w:r>
        <w:r>
          <w:rPr>
            <w:rFonts w:asciiTheme="minorHAnsi" w:eastAsiaTheme="minorEastAsia" w:hAnsiTheme="minorHAnsi" w:cstheme="minorBidi"/>
            <w:b w:val="0"/>
            <w:noProof/>
            <w:kern w:val="2"/>
            <w:szCs w:val="24"/>
            <w14:ligatures w14:val="standardContextual"/>
          </w:rPr>
          <w:tab/>
        </w:r>
        <w:r w:rsidRPr="005E2D0B">
          <w:rPr>
            <w:rStyle w:val="Hyperlink"/>
            <w:noProof/>
          </w:rPr>
          <w:t>CONSTRUCTION PRACTICES</w:t>
        </w:r>
        <w:r>
          <w:rPr>
            <w:noProof/>
            <w:webHidden/>
          </w:rPr>
          <w:tab/>
        </w:r>
        <w:r>
          <w:rPr>
            <w:noProof/>
            <w:webHidden/>
          </w:rPr>
          <w:fldChar w:fldCharType="begin"/>
        </w:r>
        <w:r>
          <w:rPr>
            <w:noProof/>
            <w:webHidden/>
          </w:rPr>
          <w:instrText xml:space="preserve"> PAGEREF _Toc183090955 \h </w:instrText>
        </w:r>
        <w:r>
          <w:rPr>
            <w:noProof/>
            <w:webHidden/>
          </w:rPr>
        </w:r>
        <w:r>
          <w:rPr>
            <w:noProof/>
            <w:webHidden/>
          </w:rPr>
          <w:fldChar w:fldCharType="separate"/>
        </w:r>
        <w:r>
          <w:rPr>
            <w:noProof/>
            <w:webHidden/>
          </w:rPr>
          <w:t>7</w:t>
        </w:r>
        <w:r>
          <w:rPr>
            <w:noProof/>
            <w:webHidden/>
          </w:rPr>
          <w:fldChar w:fldCharType="end"/>
        </w:r>
      </w:hyperlink>
    </w:p>
    <w:p w14:paraId="6DD0E05E" w14:textId="0D972E50" w:rsidR="009E47AF" w:rsidRDefault="009E47AF">
      <w:pPr>
        <w:pStyle w:val="TOC2"/>
        <w:rPr>
          <w:rFonts w:asciiTheme="minorHAnsi" w:eastAsiaTheme="minorEastAsia" w:hAnsiTheme="minorHAnsi" w:cstheme="minorBidi"/>
          <w:noProof/>
          <w:kern w:val="2"/>
          <w:szCs w:val="24"/>
          <w14:ligatures w14:val="standardContextual"/>
        </w:rPr>
      </w:pPr>
      <w:hyperlink w:anchor="_Toc183090956"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Local Building Codes</w:t>
        </w:r>
        <w:r>
          <w:rPr>
            <w:noProof/>
            <w:webHidden/>
          </w:rPr>
          <w:tab/>
        </w:r>
        <w:r>
          <w:rPr>
            <w:noProof/>
            <w:webHidden/>
          </w:rPr>
          <w:fldChar w:fldCharType="begin"/>
        </w:r>
        <w:r>
          <w:rPr>
            <w:noProof/>
            <w:webHidden/>
          </w:rPr>
          <w:instrText xml:space="preserve"> PAGEREF _Toc183090956 \h </w:instrText>
        </w:r>
        <w:r>
          <w:rPr>
            <w:noProof/>
            <w:webHidden/>
          </w:rPr>
        </w:r>
        <w:r>
          <w:rPr>
            <w:noProof/>
            <w:webHidden/>
          </w:rPr>
          <w:fldChar w:fldCharType="separate"/>
        </w:r>
        <w:r>
          <w:rPr>
            <w:noProof/>
            <w:webHidden/>
          </w:rPr>
          <w:t>7</w:t>
        </w:r>
        <w:r>
          <w:rPr>
            <w:noProof/>
            <w:webHidden/>
          </w:rPr>
          <w:fldChar w:fldCharType="end"/>
        </w:r>
      </w:hyperlink>
    </w:p>
    <w:p w14:paraId="013C724F" w14:textId="6B89542A" w:rsidR="009E47AF" w:rsidRDefault="009E47AF">
      <w:pPr>
        <w:pStyle w:val="TOC2"/>
        <w:rPr>
          <w:rFonts w:asciiTheme="minorHAnsi" w:eastAsiaTheme="minorEastAsia" w:hAnsiTheme="minorHAnsi" w:cstheme="minorBidi"/>
          <w:noProof/>
          <w:kern w:val="2"/>
          <w:szCs w:val="24"/>
          <w14:ligatures w14:val="standardContextual"/>
        </w:rPr>
      </w:pPr>
      <w:hyperlink w:anchor="_Toc183090957"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Open Burning</w:t>
        </w:r>
        <w:r>
          <w:rPr>
            <w:noProof/>
            <w:webHidden/>
          </w:rPr>
          <w:tab/>
        </w:r>
        <w:r>
          <w:rPr>
            <w:noProof/>
            <w:webHidden/>
          </w:rPr>
          <w:fldChar w:fldCharType="begin"/>
        </w:r>
        <w:r>
          <w:rPr>
            <w:noProof/>
            <w:webHidden/>
          </w:rPr>
          <w:instrText xml:space="preserve"> PAGEREF _Toc183090957 \h </w:instrText>
        </w:r>
        <w:r>
          <w:rPr>
            <w:noProof/>
            <w:webHidden/>
          </w:rPr>
        </w:r>
        <w:r>
          <w:rPr>
            <w:noProof/>
            <w:webHidden/>
          </w:rPr>
          <w:fldChar w:fldCharType="separate"/>
        </w:r>
        <w:r>
          <w:rPr>
            <w:noProof/>
            <w:webHidden/>
          </w:rPr>
          <w:t>7</w:t>
        </w:r>
        <w:r>
          <w:rPr>
            <w:noProof/>
            <w:webHidden/>
          </w:rPr>
          <w:fldChar w:fldCharType="end"/>
        </w:r>
      </w:hyperlink>
    </w:p>
    <w:p w14:paraId="06F9F36E" w14:textId="2D004798" w:rsidR="009E47AF" w:rsidRDefault="009E47AF">
      <w:pPr>
        <w:pStyle w:val="TOC2"/>
        <w:rPr>
          <w:rFonts w:asciiTheme="minorHAnsi" w:eastAsiaTheme="minorEastAsia" w:hAnsiTheme="minorHAnsi" w:cstheme="minorBidi"/>
          <w:noProof/>
          <w:kern w:val="2"/>
          <w:szCs w:val="24"/>
          <w14:ligatures w14:val="standardContextual"/>
        </w:rPr>
      </w:pPr>
      <w:hyperlink w:anchor="_Toc183090958"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Vegetation</w:t>
        </w:r>
        <w:r>
          <w:rPr>
            <w:noProof/>
            <w:webHidden/>
          </w:rPr>
          <w:tab/>
        </w:r>
        <w:r>
          <w:rPr>
            <w:noProof/>
            <w:webHidden/>
          </w:rPr>
          <w:fldChar w:fldCharType="begin"/>
        </w:r>
        <w:r>
          <w:rPr>
            <w:noProof/>
            <w:webHidden/>
          </w:rPr>
          <w:instrText xml:space="preserve"> PAGEREF _Toc183090958 \h </w:instrText>
        </w:r>
        <w:r>
          <w:rPr>
            <w:noProof/>
            <w:webHidden/>
          </w:rPr>
        </w:r>
        <w:r>
          <w:rPr>
            <w:noProof/>
            <w:webHidden/>
          </w:rPr>
          <w:fldChar w:fldCharType="separate"/>
        </w:r>
        <w:r>
          <w:rPr>
            <w:noProof/>
            <w:webHidden/>
          </w:rPr>
          <w:t>7</w:t>
        </w:r>
        <w:r>
          <w:rPr>
            <w:noProof/>
            <w:webHidden/>
          </w:rPr>
          <w:fldChar w:fldCharType="end"/>
        </w:r>
      </w:hyperlink>
    </w:p>
    <w:p w14:paraId="3DFC7550" w14:textId="663787FC" w:rsidR="009E47AF" w:rsidRDefault="009E47AF">
      <w:pPr>
        <w:pStyle w:val="TOC2"/>
        <w:rPr>
          <w:rFonts w:asciiTheme="minorHAnsi" w:eastAsiaTheme="minorEastAsia" w:hAnsiTheme="minorHAnsi" w:cstheme="minorBidi"/>
          <w:noProof/>
          <w:kern w:val="2"/>
          <w:szCs w:val="24"/>
          <w14:ligatures w14:val="standardContextual"/>
        </w:rPr>
      </w:pPr>
      <w:hyperlink w:anchor="_Toc183090959"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Existing Underground Utilities</w:t>
        </w:r>
        <w:r>
          <w:rPr>
            <w:noProof/>
            <w:webHidden/>
          </w:rPr>
          <w:tab/>
        </w:r>
        <w:r>
          <w:rPr>
            <w:noProof/>
            <w:webHidden/>
          </w:rPr>
          <w:fldChar w:fldCharType="begin"/>
        </w:r>
        <w:r>
          <w:rPr>
            <w:noProof/>
            <w:webHidden/>
          </w:rPr>
          <w:instrText xml:space="preserve"> PAGEREF _Toc183090959 \h </w:instrText>
        </w:r>
        <w:r>
          <w:rPr>
            <w:noProof/>
            <w:webHidden/>
          </w:rPr>
        </w:r>
        <w:r>
          <w:rPr>
            <w:noProof/>
            <w:webHidden/>
          </w:rPr>
          <w:fldChar w:fldCharType="separate"/>
        </w:r>
        <w:r>
          <w:rPr>
            <w:noProof/>
            <w:webHidden/>
          </w:rPr>
          <w:t>8</w:t>
        </w:r>
        <w:r>
          <w:rPr>
            <w:noProof/>
            <w:webHidden/>
          </w:rPr>
          <w:fldChar w:fldCharType="end"/>
        </w:r>
      </w:hyperlink>
    </w:p>
    <w:p w14:paraId="192D65CE" w14:textId="563B665E" w:rsidR="009E47AF" w:rsidRDefault="009E47AF">
      <w:pPr>
        <w:pStyle w:val="TOC2"/>
        <w:rPr>
          <w:rFonts w:asciiTheme="minorHAnsi" w:eastAsiaTheme="minorEastAsia" w:hAnsiTheme="minorHAnsi" w:cstheme="minorBidi"/>
          <w:noProof/>
          <w:kern w:val="2"/>
          <w:szCs w:val="24"/>
          <w14:ligatures w14:val="standardContextual"/>
        </w:rPr>
      </w:pPr>
      <w:hyperlink w:anchor="_Toc183090960" w:history="1">
        <w:r w:rsidRPr="005E2D0B">
          <w:rPr>
            <w:rStyle w:val="Hyperlink"/>
            <w:noProof/>
          </w:rPr>
          <w:t>E.</w:t>
        </w:r>
        <w:r>
          <w:rPr>
            <w:rFonts w:asciiTheme="minorHAnsi" w:eastAsiaTheme="minorEastAsia" w:hAnsiTheme="minorHAnsi" w:cstheme="minorBidi"/>
            <w:noProof/>
            <w:kern w:val="2"/>
            <w:szCs w:val="24"/>
            <w14:ligatures w14:val="standardContextual"/>
          </w:rPr>
          <w:tab/>
        </w:r>
        <w:r w:rsidRPr="005E2D0B">
          <w:rPr>
            <w:rStyle w:val="Hyperlink"/>
            <w:noProof/>
          </w:rPr>
          <w:t>Electric and Magnetic Fields (EMF)</w:t>
        </w:r>
        <w:r>
          <w:rPr>
            <w:noProof/>
            <w:webHidden/>
          </w:rPr>
          <w:tab/>
        </w:r>
        <w:r>
          <w:rPr>
            <w:noProof/>
            <w:webHidden/>
          </w:rPr>
          <w:fldChar w:fldCharType="begin"/>
        </w:r>
        <w:r>
          <w:rPr>
            <w:noProof/>
            <w:webHidden/>
          </w:rPr>
          <w:instrText xml:space="preserve"> PAGEREF _Toc183090960 \h </w:instrText>
        </w:r>
        <w:r>
          <w:rPr>
            <w:noProof/>
            <w:webHidden/>
          </w:rPr>
        </w:r>
        <w:r>
          <w:rPr>
            <w:noProof/>
            <w:webHidden/>
          </w:rPr>
          <w:fldChar w:fldCharType="separate"/>
        </w:r>
        <w:r>
          <w:rPr>
            <w:noProof/>
            <w:webHidden/>
          </w:rPr>
          <w:t>8</w:t>
        </w:r>
        <w:r>
          <w:rPr>
            <w:noProof/>
            <w:webHidden/>
          </w:rPr>
          <w:fldChar w:fldCharType="end"/>
        </w:r>
      </w:hyperlink>
    </w:p>
    <w:p w14:paraId="7DA742A2" w14:textId="0CED258F" w:rsidR="009E47AF" w:rsidRDefault="009E47AF">
      <w:pPr>
        <w:pStyle w:val="TOC2"/>
        <w:rPr>
          <w:rFonts w:asciiTheme="minorHAnsi" w:eastAsiaTheme="minorEastAsia" w:hAnsiTheme="minorHAnsi" w:cstheme="minorBidi"/>
          <w:noProof/>
          <w:kern w:val="2"/>
          <w:szCs w:val="24"/>
          <w14:ligatures w14:val="standardContextual"/>
        </w:rPr>
      </w:pPr>
      <w:hyperlink w:anchor="_Toc183090961" w:history="1">
        <w:r w:rsidRPr="005E2D0B">
          <w:rPr>
            <w:rStyle w:val="Hyperlink"/>
            <w:noProof/>
          </w:rPr>
          <w:t>F.</w:t>
        </w:r>
        <w:r>
          <w:rPr>
            <w:rFonts w:asciiTheme="minorHAnsi" w:eastAsiaTheme="minorEastAsia" w:hAnsiTheme="minorHAnsi" w:cstheme="minorBidi"/>
            <w:noProof/>
            <w:kern w:val="2"/>
            <w:szCs w:val="24"/>
            <w14:ligatures w14:val="standardContextual"/>
          </w:rPr>
          <w:tab/>
        </w:r>
        <w:r w:rsidRPr="005E2D0B">
          <w:rPr>
            <w:rStyle w:val="Hyperlink"/>
            <w:noProof/>
          </w:rPr>
          <w:t>Existing Wells</w:t>
        </w:r>
        <w:r>
          <w:rPr>
            <w:noProof/>
            <w:webHidden/>
          </w:rPr>
          <w:tab/>
        </w:r>
        <w:r>
          <w:rPr>
            <w:noProof/>
            <w:webHidden/>
          </w:rPr>
          <w:fldChar w:fldCharType="begin"/>
        </w:r>
        <w:r>
          <w:rPr>
            <w:noProof/>
            <w:webHidden/>
          </w:rPr>
          <w:instrText xml:space="preserve"> PAGEREF _Toc183090961 \h </w:instrText>
        </w:r>
        <w:r>
          <w:rPr>
            <w:noProof/>
            <w:webHidden/>
          </w:rPr>
        </w:r>
        <w:r>
          <w:rPr>
            <w:noProof/>
            <w:webHidden/>
          </w:rPr>
          <w:fldChar w:fldCharType="separate"/>
        </w:r>
        <w:r>
          <w:rPr>
            <w:noProof/>
            <w:webHidden/>
          </w:rPr>
          <w:t>8</w:t>
        </w:r>
        <w:r>
          <w:rPr>
            <w:noProof/>
            <w:webHidden/>
          </w:rPr>
          <w:fldChar w:fldCharType="end"/>
        </w:r>
      </w:hyperlink>
    </w:p>
    <w:p w14:paraId="14B446E7" w14:textId="0F7F0C92" w:rsidR="009E47AF" w:rsidRDefault="009E47AF">
      <w:pPr>
        <w:pStyle w:val="TOC2"/>
        <w:rPr>
          <w:rFonts w:asciiTheme="minorHAnsi" w:eastAsiaTheme="minorEastAsia" w:hAnsiTheme="minorHAnsi" w:cstheme="minorBidi"/>
          <w:noProof/>
          <w:kern w:val="2"/>
          <w:szCs w:val="24"/>
          <w14:ligatures w14:val="standardContextual"/>
        </w:rPr>
      </w:pPr>
      <w:hyperlink w:anchor="_Toc183090962" w:history="1">
        <w:r w:rsidRPr="005E2D0B">
          <w:rPr>
            <w:rStyle w:val="Hyperlink"/>
            <w:noProof/>
          </w:rPr>
          <w:t>G.</w:t>
        </w:r>
        <w:r>
          <w:rPr>
            <w:rFonts w:asciiTheme="minorHAnsi" w:eastAsiaTheme="minorEastAsia" w:hAnsiTheme="minorHAnsi" w:cstheme="minorBidi"/>
            <w:noProof/>
            <w:kern w:val="2"/>
            <w:szCs w:val="24"/>
            <w14:ligatures w14:val="standardContextual"/>
          </w:rPr>
          <w:tab/>
        </w:r>
        <w:r w:rsidRPr="005E2D0B">
          <w:rPr>
            <w:rStyle w:val="Hyperlink"/>
            <w:noProof/>
          </w:rPr>
          <w:t>Abandonment of Existing Septic Tanks</w:t>
        </w:r>
        <w:r>
          <w:rPr>
            <w:noProof/>
            <w:webHidden/>
          </w:rPr>
          <w:tab/>
        </w:r>
        <w:r>
          <w:rPr>
            <w:noProof/>
            <w:webHidden/>
          </w:rPr>
          <w:fldChar w:fldCharType="begin"/>
        </w:r>
        <w:r>
          <w:rPr>
            <w:noProof/>
            <w:webHidden/>
          </w:rPr>
          <w:instrText xml:space="preserve"> PAGEREF _Toc183090962 \h </w:instrText>
        </w:r>
        <w:r>
          <w:rPr>
            <w:noProof/>
            <w:webHidden/>
          </w:rPr>
        </w:r>
        <w:r>
          <w:rPr>
            <w:noProof/>
            <w:webHidden/>
          </w:rPr>
          <w:fldChar w:fldCharType="separate"/>
        </w:r>
        <w:r>
          <w:rPr>
            <w:noProof/>
            <w:webHidden/>
          </w:rPr>
          <w:t>8</w:t>
        </w:r>
        <w:r>
          <w:rPr>
            <w:noProof/>
            <w:webHidden/>
          </w:rPr>
          <w:fldChar w:fldCharType="end"/>
        </w:r>
      </w:hyperlink>
    </w:p>
    <w:p w14:paraId="6310BDBE" w14:textId="550F504B" w:rsidR="009E47AF" w:rsidRDefault="009E47AF">
      <w:pPr>
        <w:pStyle w:val="TOC2"/>
        <w:rPr>
          <w:rFonts w:asciiTheme="minorHAnsi" w:eastAsiaTheme="minorEastAsia" w:hAnsiTheme="minorHAnsi" w:cstheme="minorBidi"/>
          <w:noProof/>
          <w:kern w:val="2"/>
          <w:szCs w:val="24"/>
          <w14:ligatures w14:val="standardContextual"/>
        </w:rPr>
      </w:pPr>
      <w:hyperlink w:anchor="_Toc183090963" w:history="1">
        <w:r w:rsidRPr="005E2D0B">
          <w:rPr>
            <w:rStyle w:val="Hyperlink"/>
            <w:noProof/>
          </w:rPr>
          <w:t>H.</w:t>
        </w:r>
        <w:r>
          <w:rPr>
            <w:rFonts w:asciiTheme="minorHAnsi" w:eastAsiaTheme="minorEastAsia" w:hAnsiTheme="minorHAnsi" w:cstheme="minorBidi"/>
            <w:noProof/>
            <w:kern w:val="2"/>
            <w:szCs w:val="24"/>
            <w14:ligatures w14:val="standardContextual"/>
          </w:rPr>
          <w:tab/>
        </w:r>
        <w:r w:rsidRPr="005E2D0B">
          <w:rPr>
            <w:rStyle w:val="Hyperlink"/>
            <w:noProof/>
          </w:rPr>
          <w:t>Sanitary Wastes</w:t>
        </w:r>
        <w:r>
          <w:rPr>
            <w:noProof/>
            <w:webHidden/>
          </w:rPr>
          <w:tab/>
        </w:r>
        <w:r>
          <w:rPr>
            <w:noProof/>
            <w:webHidden/>
          </w:rPr>
          <w:fldChar w:fldCharType="begin"/>
        </w:r>
        <w:r>
          <w:rPr>
            <w:noProof/>
            <w:webHidden/>
          </w:rPr>
          <w:instrText xml:space="preserve"> PAGEREF _Toc183090963 \h </w:instrText>
        </w:r>
        <w:r>
          <w:rPr>
            <w:noProof/>
            <w:webHidden/>
          </w:rPr>
        </w:r>
        <w:r>
          <w:rPr>
            <w:noProof/>
            <w:webHidden/>
          </w:rPr>
          <w:fldChar w:fldCharType="separate"/>
        </w:r>
        <w:r>
          <w:rPr>
            <w:noProof/>
            <w:webHidden/>
          </w:rPr>
          <w:t>8</w:t>
        </w:r>
        <w:r>
          <w:rPr>
            <w:noProof/>
            <w:webHidden/>
          </w:rPr>
          <w:fldChar w:fldCharType="end"/>
        </w:r>
      </w:hyperlink>
    </w:p>
    <w:p w14:paraId="144C1A36" w14:textId="55585CEC"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64" w:history="1">
        <w:r w:rsidRPr="005E2D0B">
          <w:rPr>
            <w:rStyle w:val="Hyperlink"/>
            <w:noProof/>
          </w:rPr>
          <w:t>X.</w:t>
        </w:r>
        <w:r>
          <w:rPr>
            <w:rFonts w:asciiTheme="minorHAnsi" w:eastAsiaTheme="minorEastAsia" w:hAnsiTheme="minorHAnsi" w:cstheme="minorBidi"/>
            <w:b w:val="0"/>
            <w:noProof/>
            <w:kern w:val="2"/>
            <w:szCs w:val="24"/>
            <w14:ligatures w14:val="standardContextual"/>
          </w:rPr>
          <w:tab/>
        </w:r>
        <w:r w:rsidRPr="005E2D0B">
          <w:rPr>
            <w:rStyle w:val="Hyperlink"/>
            <w:noProof/>
          </w:rPr>
          <w:t>RIGHT OF ENTRY</w:t>
        </w:r>
        <w:r>
          <w:rPr>
            <w:noProof/>
            <w:webHidden/>
          </w:rPr>
          <w:tab/>
        </w:r>
        <w:r>
          <w:rPr>
            <w:noProof/>
            <w:webHidden/>
          </w:rPr>
          <w:fldChar w:fldCharType="begin"/>
        </w:r>
        <w:r>
          <w:rPr>
            <w:noProof/>
            <w:webHidden/>
          </w:rPr>
          <w:instrText xml:space="preserve"> PAGEREF _Toc183090964 \h </w:instrText>
        </w:r>
        <w:r>
          <w:rPr>
            <w:noProof/>
            <w:webHidden/>
          </w:rPr>
        </w:r>
        <w:r>
          <w:rPr>
            <w:noProof/>
            <w:webHidden/>
          </w:rPr>
          <w:fldChar w:fldCharType="separate"/>
        </w:r>
        <w:r>
          <w:rPr>
            <w:noProof/>
            <w:webHidden/>
          </w:rPr>
          <w:t>8</w:t>
        </w:r>
        <w:r>
          <w:rPr>
            <w:noProof/>
            <w:webHidden/>
          </w:rPr>
          <w:fldChar w:fldCharType="end"/>
        </w:r>
      </w:hyperlink>
    </w:p>
    <w:p w14:paraId="46964A94" w14:textId="17BB5E2A"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65" w:history="1">
        <w:r w:rsidRPr="005E2D0B">
          <w:rPr>
            <w:rStyle w:val="Hyperlink"/>
            <w:noProof/>
          </w:rPr>
          <w:t>XI.</w:t>
        </w:r>
        <w:r>
          <w:rPr>
            <w:rFonts w:asciiTheme="minorHAnsi" w:eastAsiaTheme="minorEastAsia" w:hAnsiTheme="minorHAnsi" w:cstheme="minorBidi"/>
            <w:b w:val="0"/>
            <w:noProof/>
            <w:kern w:val="2"/>
            <w:szCs w:val="24"/>
            <w14:ligatures w14:val="standardContextual"/>
          </w:rPr>
          <w:tab/>
        </w:r>
        <w:r w:rsidRPr="005E2D0B">
          <w:rPr>
            <w:rStyle w:val="Hyperlink"/>
            <w:noProof/>
          </w:rPr>
          <w:t>DISPUTE RESOLUTION</w:t>
        </w:r>
        <w:r>
          <w:rPr>
            <w:noProof/>
            <w:webHidden/>
          </w:rPr>
          <w:tab/>
        </w:r>
        <w:r>
          <w:rPr>
            <w:noProof/>
            <w:webHidden/>
          </w:rPr>
          <w:fldChar w:fldCharType="begin"/>
        </w:r>
        <w:r>
          <w:rPr>
            <w:noProof/>
            <w:webHidden/>
          </w:rPr>
          <w:instrText xml:space="preserve"> PAGEREF _Toc183090965 \h </w:instrText>
        </w:r>
        <w:r>
          <w:rPr>
            <w:noProof/>
            <w:webHidden/>
          </w:rPr>
        </w:r>
        <w:r>
          <w:rPr>
            <w:noProof/>
            <w:webHidden/>
          </w:rPr>
          <w:fldChar w:fldCharType="separate"/>
        </w:r>
        <w:r>
          <w:rPr>
            <w:noProof/>
            <w:webHidden/>
          </w:rPr>
          <w:t>9</w:t>
        </w:r>
        <w:r>
          <w:rPr>
            <w:noProof/>
            <w:webHidden/>
          </w:rPr>
          <w:fldChar w:fldCharType="end"/>
        </w:r>
      </w:hyperlink>
    </w:p>
    <w:p w14:paraId="0EB7FC1E" w14:textId="0E92CEBD" w:rsidR="009E47AF" w:rsidRDefault="009E47AF">
      <w:pPr>
        <w:pStyle w:val="TOC2"/>
        <w:rPr>
          <w:rFonts w:asciiTheme="minorHAnsi" w:eastAsiaTheme="minorEastAsia" w:hAnsiTheme="minorHAnsi" w:cstheme="minorBidi"/>
          <w:noProof/>
          <w:kern w:val="2"/>
          <w:szCs w:val="24"/>
          <w14:ligatures w14:val="standardContextual"/>
        </w:rPr>
      </w:pPr>
      <w:hyperlink w:anchor="_Toc183090966"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General</w:t>
        </w:r>
        <w:r>
          <w:rPr>
            <w:noProof/>
            <w:webHidden/>
          </w:rPr>
          <w:tab/>
        </w:r>
        <w:r>
          <w:rPr>
            <w:noProof/>
            <w:webHidden/>
          </w:rPr>
          <w:fldChar w:fldCharType="begin"/>
        </w:r>
        <w:r>
          <w:rPr>
            <w:noProof/>
            <w:webHidden/>
          </w:rPr>
          <w:instrText xml:space="preserve"> PAGEREF _Toc183090966 \h </w:instrText>
        </w:r>
        <w:r>
          <w:rPr>
            <w:noProof/>
            <w:webHidden/>
          </w:rPr>
        </w:r>
        <w:r>
          <w:rPr>
            <w:noProof/>
            <w:webHidden/>
          </w:rPr>
          <w:fldChar w:fldCharType="separate"/>
        </w:r>
        <w:r>
          <w:rPr>
            <w:noProof/>
            <w:webHidden/>
          </w:rPr>
          <w:t>9</w:t>
        </w:r>
        <w:r>
          <w:rPr>
            <w:noProof/>
            <w:webHidden/>
          </w:rPr>
          <w:fldChar w:fldCharType="end"/>
        </w:r>
      </w:hyperlink>
    </w:p>
    <w:p w14:paraId="434FB109" w14:textId="2ADC358E" w:rsidR="009E47AF" w:rsidRDefault="009E47AF">
      <w:pPr>
        <w:pStyle w:val="TOC2"/>
        <w:rPr>
          <w:rFonts w:asciiTheme="minorHAnsi" w:eastAsiaTheme="minorEastAsia" w:hAnsiTheme="minorHAnsi" w:cstheme="minorBidi"/>
          <w:noProof/>
          <w:kern w:val="2"/>
          <w:szCs w:val="24"/>
          <w14:ligatures w14:val="standardContextual"/>
        </w:rPr>
      </w:pPr>
      <w:hyperlink w:anchor="_Toc183090967"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Modifications</w:t>
        </w:r>
        <w:r>
          <w:rPr>
            <w:noProof/>
            <w:webHidden/>
          </w:rPr>
          <w:tab/>
        </w:r>
        <w:r>
          <w:rPr>
            <w:noProof/>
            <w:webHidden/>
          </w:rPr>
          <w:fldChar w:fldCharType="begin"/>
        </w:r>
        <w:r>
          <w:rPr>
            <w:noProof/>
            <w:webHidden/>
          </w:rPr>
          <w:instrText xml:space="preserve"> PAGEREF _Toc183090967 \h </w:instrText>
        </w:r>
        <w:r>
          <w:rPr>
            <w:noProof/>
            <w:webHidden/>
          </w:rPr>
        </w:r>
        <w:r>
          <w:rPr>
            <w:noProof/>
            <w:webHidden/>
          </w:rPr>
          <w:fldChar w:fldCharType="separate"/>
        </w:r>
        <w:r>
          <w:rPr>
            <w:noProof/>
            <w:webHidden/>
          </w:rPr>
          <w:t>9</w:t>
        </w:r>
        <w:r>
          <w:rPr>
            <w:noProof/>
            <w:webHidden/>
          </w:rPr>
          <w:fldChar w:fldCharType="end"/>
        </w:r>
      </w:hyperlink>
    </w:p>
    <w:p w14:paraId="63479191" w14:textId="3562DB6D" w:rsidR="009E47AF" w:rsidRDefault="009E47AF">
      <w:pPr>
        <w:pStyle w:val="TOC2"/>
        <w:rPr>
          <w:rFonts w:asciiTheme="minorHAnsi" w:eastAsiaTheme="minorEastAsia" w:hAnsiTheme="minorHAnsi" w:cstheme="minorBidi"/>
          <w:noProof/>
          <w:kern w:val="2"/>
          <w:szCs w:val="24"/>
          <w14:ligatures w14:val="standardContextual"/>
        </w:rPr>
      </w:pPr>
      <w:hyperlink w:anchor="_Toc183090968"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Post-Certification Submittals</w:t>
        </w:r>
        <w:r>
          <w:rPr>
            <w:noProof/>
            <w:webHidden/>
          </w:rPr>
          <w:tab/>
        </w:r>
        <w:r>
          <w:rPr>
            <w:noProof/>
            <w:webHidden/>
          </w:rPr>
          <w:fldChar w:fldCharType="begin"/>
        </w:r>
        <w:r>
          <w:rPr>
            <w:noProof/>
            <w:webHidden/>
          </w:rPr>
          <w:instrText xml:space="preserve"> PAGEREF _Toc183090968 \h </w:instrText>
        </w:r>
        <w:r>
          <w:rPr>
            <w:noProof/>
            <w:webHidden/>
          </w:rPr>
        </w:r>
        <w:r>
          <w:rPr>
            <w:noProof/>
            <w:webHidden/>
          </w:rPr>
          <w:fldChar w:fldCharType="separate"/>
        </w:r>
        <w:r>
          <w:rPr>
            <w:noProof/>
            <w:webHidden/>
          </w:rPr>
          <w:t>9</w:t>
        </w:r>
        <w:r>
          <w:rPr>
            <w:noProof/>
            <w:webHidden/>
          </w:rPr>
          <w:fldChar w:fldCharType="end"/>
        </w:r>
      </w:hyperlink>
    </w:p>
    <w:p w14:paraId="4BA845B6" w14:textId="7DF76B98"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69" w:history="1">
        <w:r w:rsidRPr="005E2D0B">
          <w:rPr>
            <w:rStyle w:val="Hyperlink"/>
            <w:noProof/>
          </w:rPr>
          <w:t>XII.</w:t>
        </w:r>
        <w:r>
          <w:rPr>
            <w:rFonts w:asciiTheme="minorHAnsi" w:eastAsiaTheme="minorEastAsia" w:hAnsiTheme="minorHAnsi" w:cstheme="minorBidi"/>
            <w:b w:val="0"/>
            <w:noProof/>
            <w:kern w:val="2"/>
            <w:szCs w:val="24"/>
            <w14:ligatures w14:val="standardContextual"/>
          </w:rPr>
          <w:tab/>
        </w:r>
        <w:r w:rsidRPr="005E2D0B">
          <w:rPr>
            <w:rStyle w:val="Hyperlink"/>
            <w:noProof/>
          </w:rPr>
          <w:t>SEVERABILITY</w:t>
        </w:r>
        <w:r>
          <w:rPr>
            <w:noProof/>
            <w:webHidden/>
          </w:rPr>
          <w:tab/>
        </w:r>
        <w:r>
          <w:rPr>
            <w:noProof/>
            <w:webHidden/>
          </w:rPr>
          <w:fldChar w:fldCharType="begin"/>
        </w:r>
        <w:r>
          <w:rPr>
            <w:noProof/>
            <w:webHidden/>
          </w:rPr>
          <w:instrText xml:space="preserve"> PAGEREF _Toc183090969 \h </w:instrText>
        </w:r>
        <w:r>
          <w:rPr>
            <w:noProof/>
            <w:webHidden/>
          </w:rPr>
        </w:r>
        <w:r>
          <w:rPr>
            <w:noProof/>
            <w:webHidden/>
          </w:rPr>
          <w:fldChar w:fldCharType="separate"/>
        </w:r>
        <w:r>
          <w:rPr>
            <w:noProof/>
            <w:webHidden/>
          </w:rPr>
          <w:t>9</w:t>
        </w:r>
        <w:r>
          <w:rPr>
            <w:noProof/>
            <w:webHidden/>
          </w:rPr>
          <w:fldChar w:fldCharType="end"/>
        </w:r>
      </w:hyperlink>
    </w:p>
    <w:p w14:paraId="11872F63" w14:textId="1A135A7D"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0" w:history="1">
        <w:r w:rsidRPr="005E2D0B">
          <w:rPr>
            <w:rStyle w:val="Hyperlink"/>
            <w:noProof/>
          </w:rPr>
          <w:t>XIII.</w:t>
        </w:r>
        <w:r>
          <w:rPr>
            <w:rFonts w:asciiTheme="minorHAnsi" w:eastAsiaTheme="minorEastAsia" w:hAnsiTheme="minorHAnsi" w:cstheme="minorBidi"/>
            <w:b w:val="0"/>
            <w:noProof/>
            <w:kern w:val="2"/>
            <w:szCs w:val="24"/>
            <w14:ligatures w14:val="standardContextual"/>
          </w:rPr>
          <w:tab/>
        </w:r>
        <w:r w:rsidRPr="005E2D0B">
          <w:rPr>
            <w:rStyle w:val="Hyperlink"/>
            <w:noProof/>
          </w:rPr>
          <w:t>ENFORCEMENT</w:t>
        </w:r>
        <w:r>
          <w:rPr>
            <w:noProof/>
            <w:webHidden/>
          </w:rPr>
          <w:tab/>
        </w:r>
        <w:r>
          <w:rPr>
            <w:noProof/>
            <w:webHidden/>
          </w:rPr>
          <w:fldChar w:fldCharType="begin"/>
        </w:r>
        <w:r>
          <w:rPr>
            <w:noProof/>
            <w:webHidden/>
          </w:rPr>
          <w:instrText xml:space="preserve"> PAGEREF _Toc183090970 \h </w:instrText>
        </w:r>
        <w:r>
          <w:rPr>
            <w:noProof/>
            <w:webHidden/>
          </w:rPr>
        </w:r>
        <w:r>
          <w:rPr>
            <w:noProof/>
            <w:webHidden/>
          </w:rPr>
          <w:fldChar w:fldCharType="separate"/>
        </w:r>
        <w:r>
          <w:rPr>
            <w:noProof/>
            <w:webHidden/>
          </w:rPr>
          <w:t>10</w:t>
        </w:r>
        <w:r>
          <w:rPr>
            <w:noProof/>
            <w:webHidden/>
          </w:rPr>
          <w:fldChar w:fldCharType="end"/>
        </w:r>
      </w:hyperlink>
    </w:p>
    <w:p w14:paraId="0A319B65" w14:textId="4B61F3C3"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1" w:history="1">
        <w:r w:rsidRPr="005E2D0B">
          <w:rPr>
            <w:rStyle w:val="Hyperlink"/>
            <w:noProof/>
          </w:rPr>
          <w:t>XIV.</w:t>
        </w:r>
        <w:r>
          <w:rPr>
            <w:rFonts w:asciiTheme="minorHAnsi" w:eastAsiaTheme="minorEastAsia" w:hAnsiTheme="minorHAnsi" w:cstheme="minorBidi"/>
            <w:b w:val="0"/>
            <w:noProof/>
            <w:kern w:val="2"/>
            <w:szCs w:val="24"/>
            <w14:ligatures w14:val="standardContextual"/>
          </w:rPr>
          <w:tab/>
        </w:r>
        <w:r w:rsidRPr="005E2D0B">
          <w:rPr>
            <w:rStyle w:val="Hyperlink"/>
            <w:noProof/>
          </w:rPr>
          <w:t>REVOCATION OR SUSPENSION</w:t>
        </w:r>
        <w:r>
          <w:rPr>
            <w:noProof/>
            <w:webHidden/>
          </w:rPr>
          <w:tab/>
        </w:r>
        <w:r>
          <w:rPr>
            <w:noProof/>
            <w:webHidden/>
          </w:rPr>
          <w:fldChar w:fldCharType="begin"/>
        </w:r>
        <w:r>
          <w:rPr>
            <w:noProof/>
            <w:webHidden/>
          </w:rPr>
          <w:instrText xml:space="preserve"> PAGEREF _Toc183090971 \h </w:instrText>
        </w:r>
        <w:r>
          <w:rPr>
            <w:noProof/>
            <w:webHidden/>
          </w:rPr>
        </w:r>
        <w:r>
          <w:rPr>
            <w:noProof/>
            <w:webHidden/>
          </w:rPr>
          <w:fldChar w:fldCharType="separate"/>
        </w:r>
        <w:r>
          <w:rPr>
            <w:noProof/>
            <w:webHidden/>
          </w:rPr>
          <w:t>10</w:t>
        </w:r>
        <w:r>
          <w:rPr>
            <w:noProof/>
            <w:webHidden/>
          </w:rPr>
          <w:fldChar w:fldCharType="end"/>
        </w:r>
      </w:hyperlink>
    </w:p>
    <w:p w14:paraId="2C232E89" w14:textId="7E5D43BA"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2" w:history="1">
        <w:r w:rsidRPr="005E2D0B">
          <w:rPr>
            <w:rStyle w:val="Hyperlink"/>
            <w:noProof/>
          </w:rPr>
          <w:t>XV.</w:t>
        </w:r>
        <w:r>
          <w:rPr>
            <w:rFonts w:asciiTheme="minorHAnsi" w:eastAsiaTheme="minorEastAsia" w:hAnsiTheme="minorHAnsi" w:cstheme="minorBidi"/>
            <w:b w:val="0"/>
            <w:noProof/>
            <w:kern w:val="2"/>
            <w:szCs w:val="24"/>
            <w14:ligatures w14:val="standardContextual"/>
          </w:rPr>
          <w:tab/>
        </w:r>
        <w:r w:rsidRPr="005E2D0B">
          <w:rPr>
            <w:rStyle w:val="Hyperlink"/>
            <w:noProof/>
          </w:rPr>
          <w:t>REGULATORY COMPLIANCE</w:t>
        </w:r>
        <w:r>
          <w:rPr>
            <w:noProof/>
            <w:webHidden/>
          </w:rPr>
          <w:tab/>
        </w:r>
        <w:r>
          <w:rPr>
            <w:noProof/>
            <w:webHidden/>
          </w:rPr>
          <w:fldChar w:fldCharType="begin"/>
        </w:r>
        <w:r>
          <w:rPr>
            <w:noProof/>
            <w:webHidden/>
          </w:rPr>
          <w:instrText xml:space="preserve"> PAGEREF _Toc183090972 \h </w:instrText>
        </w:r>
        <w:r>
          <w:rPr>
            <w:noProof/>
            <w:webHidden/>
          </w:rPr>
        </w:r>
        <w:r>
          <w:rPr>
            <w:noProof/>
            <w:webHidden/>
          </w:rPr>
          <w:fldChar w:fldCharType="separate"/>
        </w:r>
        <w:r>
          <w:rPr>
            <w:noProof/>
            <w:webHidden/>
          </w:rPr>
          <w:t>10</w:t>
        </w:r>
        <w:r>
          <w:rPr>
            <w:noProof/>
            <w:webHidden/>
          </w:rPr>
          <w:fldChar w:fldCharType="end"/>
        </w:r>
      </w:hyperlink>
    </w:p>
    <w:p w14:paraId="5CBD0420" w14:textId="283BEB55"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3" w:history="1">
        <w:r w:rsidRPr="005E2D0B">
          <w:rPr>
            <w:rStyle w:val="Hyperlink"/>
            <w:noProof/>
          </w:rPr>
          <w:t>XVI.</w:t>
        </w:r>
        <w:r>
          <w:rPr>
            <w:rFonts w:asciiTheme="minorHAnsi" w:eastAsiaTheme="minorEastAsia" w:hAnsiTheme="minorHAnsi" w:cstheme="minorBidi"/>
            <w:b w:val="0"/>
            <w:noProof/>
            <w:kern w:val="2"/>
            <w:szCs w:val="24"/>
            <w14:ligatures w14:val="standardContextual"/>
          </w:rPr>
          <w:tab/>
        </w:r>
        <w:r w:rsidRPr="005E2D0B">
          <w:rPr>
            <w:rStyle w:val="Hyperlink"/>
            <w:noProof/>
          </w:rPr>
          <w:t>CIVIL AND CRIMINAL LIABILITY</w:t>
        </w:r>
        <w:r>
          <w:rPr>
            <w:noProof/>
            <w:webHidden/>
          </w:rPr>
          <w:tab/>
        </w:r>
        <w:r>
          <w:rPr>
            <w:noProof/>
            <w:webHidden/>
          </w:rPr>
          <w:fldChar w:fldCharType="begin"/>
        </w:r>
        <w:r>
          <w:rPr>
            <w:noProof/>
            <w:webHidden/>
          </w:rPr>
          <w:instrText xml:space="preserve"> PAGEREF _Toc183090973 \h </w:instrText>
        </w:r>
        <w:r>
          <w:rPr>
            <w:noProof/>
            <w:webHidden/>
          </w:rPr>
        </w:r>
        <w:r>
          <w:rPr>
            <w:noProof/>
            <w:webHidden/>
          </w:rPr>
          <w:fldChar w:fldCharType="separate"/>
        </w:r>
        <w:r>
          <w:rPr>
            <w:noProof/>
            <w:webHidden/>
          </w:rPr>
          <w:t>11</w:t>
        </w:r>
        <w:r>
          <w:rPr>
            <w:noProof/>
            <w:webHidden/>
          </w:rPr>
          <w:fldChar w:fldCharType="end"/>
        </w:r>
      </w:hyperlink>
    </w:p>
    <w:p w14:paraId="5A542EF8" w14:textId="1B7B00EF"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4" w:history="1">
        <w:r w:rsidRPr="005E2D0B">
          <w:rPr>
            <w:rStyle w:val="Hyperlink"/>
            <w:noProof/>
          </w:rPr>
          <w:t>XVII.</w:t>
        </w:r>
        <w:r>
          <w:rPr>
            <w:rFonts w:asciiTheme="minorHAnsi" w:eastAsiaTheme="minorEastAsia" w:hAnsiTheme="minorHAnsi" w:cstheme="minorBidi"/>
            <w:b w:val="0"/>
            <w:noProof/>
            <w:kern w:val="2"/>
            <w:szCs w:val="24"/>
            <w14:ligatures w14:val="standardContextual"/>
          </w:rPr>
          <w:tab/>
        </w:r>
        <w:r w:rsidRPr="005E2D0B">
          <w:rPr>
            <w:rStyle w:val="Hyperlink"/>
            <w:noProof/>
          </w:rPr>
          <w:t>USE OF STATE LANDS</w:t>
        </w:r>
        <w:r>
          <w:rPr>
            <w:noProof/>
            <w:webHidden/>
          </w:rPr>
          <w:tab/>
        </w:r>
        <w:r>
          <w:rPr>
            <w:noProof/>
            <w:webHidden/>
          </w:rPr>
          <w:fldChar w:fldCharType="begin"/>
        </w:r>
        <w:r>
          <w:rPr>
            <w:noProof/>
            <w:webHidden/>
          </w:rPr>
          <w:instrText xml:space="preserve"> PAGEREF _Toc183090974 \h </w:instrText>
        </w:r>
        <w:r>
          <w:rPr>
            <w:noProof/>
            <w:webHidden/>
          </w:rPr>
        </w:r>
        <w:r>
          <w:rPr>
            <w:noProof/>
            <w:webHidden/>
          </w:rPr>
          <w:fldChar w:fldCharType="separate"/>
        </w:r>
        <w:r>
          <w:rPr>
            <w:noProof/>
            <w:webHidden/>
          </w:rPr>
          <w:t>11</w:t>
        </w:r>
        <w:r>
          <w:rPr>
            <w:noProof/>
            <w:webHidden/>
          </w:rPr>
          <w:fldChar w:fldCharType="end"/>
        </w:r>
      </w:hyperlink>
    </w:p>
    <w:p w14:paraId="6A9AB6C9" w14:textId="07AD2242"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5" w:history="1">
        <w:r w:rsidRPr="005E2D0B">
          <w:rPr>
            <w:rStyle w:val="Hyperlink"/>
            <w:noProof/>
          </w:rPr>
          <w:t>XVIII.</w:t>
        </w:r>
        <w:r>
          <w:rPr>
            <w:rFonts w:asciiTheme="minorHAnsi" w:eastAsiaTheme="minorEastAsia" w:hAnsiTheme="minorHAnsi" w:cstheme="minorBidi"/>
            <w:b w:val="0"/>
            <w:noProof/>
            <w:kern w:val="2"/>
            <w:szCs w:val="24"/>
            <w14:ligatures w14:val="standardContextual"/>
          </w:rPr>
          <w:tab/>
        </w:r>
        <w:r w:rsidRPr="005E2D0B">
          <w:rPr>
            <w:rStyle w:val="Hyperlink"/>
            <w:noProof/>
          </w:rPr>
          <w:t>PROCEDURAL RIGHTS</w:t>
        </w:r>
        <w:r>
          <w:rPr>
            <w:noProof/>
            <w:webHidden/>
          </w:rPr>
          <w:tab/>
        </w:r>
        <w:r>
          <w:rPr>
            <w:noProof/>
            <w:webHidden/>
          </w:rPr>
          <w:fldChar w:fldCharType="begin"/>
        </w:r>
        <w:r>
          <w:rPr>
            <w:noProof/>
            <w:webHidden/>
          </w:rPr>
          <w:instrText xml:space="preserve"> PAGEREF _Toc183090975 \h </w:instrText>
        </w:r>
        <w:r>
          <w:rPr>
            <w:noProof/>
            <w:webHidden/>
          </w:rPr>
        </w:r>
        <w:r>
          <w:rPr>
            <w:noProof/>
            <w:webHidden/>
          </w:rPr>
          <w:fldChar w:fldCharType="separate"/>
        </w:r>
        <w:r>
          <w:rPr>
            <w:noProof/>
            <w:webHidden/>
          </w:rPr>
          <w:t>12</w:t>
        </w:r>
        <w:r>
          <w:rPr>
            <w:noProof/>
            <w:webHidden/>
          </w:rPr>
          <w:fldChar w:fldCharType="end"/>
        </w:r>
      </w:hyperlink>
    </w:p>
    <w:p w14:paraId="4C631CED" w14:textId="225EF384"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6" w:history="1">
        <w:r w:rsidRPr="005E2D0B">
          <w:rPr>
            <w:rStyle w:val="Hyperlink"/>
            <w:noProof/>
          </w:rPr>
          <w:t>XIX.</w:t>
        </w:r>
        <w:r>
          <w:rPr>
            <w:rFonts w:asciiTheme="minorHAnsi" w:eastAsiaTheme="minorEastAsia" w:hAnsiTheme="minorHAnsi" w:cstheme="minorBidi"/>
            <w:b w:val="0"/>
            <w:noProof/>
            <w:kern w:val="2"/>
            <w:szCs w:val="24"/>
            <w14:ligatures w14:val="standardContextual"/>
          </w:rPr>
          <w:tab/>
        </w:r>
        <w:r w:rsidRPr="005E2D0B">
          <w:rPr>
            <w:rStyle w:val="Hyperlink"/>
            <w:noProof/>
          </w:rPr>
          <w:t>AGENCY ADDRESSES FOR POST-CERTIFICATION SUBMITTALS AND NOTICES</w:t>
        </w:r>
        <w:r>
          <w:rPr>
            <w:noProof/>
            <w:webHidden/>
          </w:rPr>
          <w:tab/>
        </w:r>
        <w:r>
          <w:rPr>
            <w:noProof/>
            <w:webHidden/>
          </w:rPr>
          <w:fldChar w:fldCharType="begin"/>
        </w:r>
        <w:r>
          <w:rPr>
            <w:noProof/>
            <w:webHidden/>
          </w:rPr>
          <w:instrText xml:space="preserve"> PAGEREF _Toc183090976 \h </w:instrText>
        </w:r>
        <w:r>
          <w:rPr>
            <w:noProof/>
            <w:webHidden/>
          </w:rPr>
        </w:r>
        <w:r>
          <w:rPr>
            <w:noProof/>
            <w:webHidden/>
          </w:rPr>
          <w:fldChar w:fldCharType="separate"/>
        </w:r>
        <w:r>
          <w:rPr>
            <w:noProof/>
            <w:webHidden/>
          </w:rPr>
          <w:t>12</w:t>
        </w:r>
        <w:r>
          <w:rPr>
            <w:noProof/>
            <w:webHidden/>
          </w:rPr>
          <w:fldChar w:fldCharType="end"/>
        </w:r>
      </w:hyperlink>
    </w:p>
    <w:p w14:paraId="11599D1F" w14:textId="0E5A774F"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7" w:history="1">
        <w:r w:rsidRPr="005E2D0B">
          <w:rPr>
            <w:rStyle w:val="Hyperlink"/>
            <w:noProof/>
          </w:rPr>
          <w:t>XX.</w:t>
        </w:r>
        <w:r>
          <w:rPr>
            <w:rFonts w:asciiTheme="minorHAnsi" w:eastAsiaTheme="minorEastAsia" w:hAnsiTheme="minorHAnsi" w:cstheme="minorBidi"/>
            <w:b w:val="0"/>
            <w:noProof/>
            <w:kern w:val="2"/>
            <w:szCs w:val="24"/>
            <w14:ligatures w14:val="standardContextual"/>
          </w:rPr>
          <w:tab/>
        </w:r>
        <w:r w:rsidRPr="005E2D0B">
          <w:rPr>
            <w:rStyle w:val="Hyperlink"/>
            <w:noProof/>
          </w:rPr>
          <w:t>PROFESSIONAL CERTIFICATION</w:t>
        </w:r>
        <w:r>
          <w:rPr>
            <w:noProof/>
            <w:webHidden/>
          </w:rPr>
          <w:tab/>
        </w:r>
        <w:r>
          <w:rPr>
            <w:noProof/>
            <w:webHidden/>
          </w:rPr>
          <w:fldChar w:fldCharType="begin"/>
        </w:r>
        <w:r>
          <w:rPr>
            <w:noProof/>
            <w:webHidden/>
          </w:rPr>
          <w:instrText xml:space="preserve"> PAGEREF _Toc183090977 \h </w:instrText>
        </w:r>
        <w:r>
          <w:rPr>
            <w:noProof/>
            <w:webHidden/>
          </w:rPr>
        </w:r>
        <w:r>
          <w:rPr>
            <w:noProof/>
            <w:webHidden/>
          </w:rPr>
          <w:fldChar w:fldCharType="separate"/>
        </w:r>
        <w:r>
          <w:rPr>
            <w:noProof/>
            <w:webHidden/>
          </w:rPr>
          <w:t>13</w:t>
        </w:r>
        <w:r>
          <w:rPr>
            <w:noProof/>
            <w:webHidden/>
          </w:rPr>
          <w:fldChar w:fldCharType="end"/>
        </w:r>
      </w:hyperlink>
    </w:p>
    <w:p w14:paraId="35ED6CC1" w14:textId="7933E8C9"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78" w:history="1">
        <w:r w:rsidRPr="005E2D0B">
          <w:rPr>
            <w:rStyle w:val="Hyperlink"/>
            <w:noProof/>
          </w:rPr>
          <w:t>XXI.</w:t>
        </w:r>
        <w:r>
          <w:rPr>
            <w:rFonts w:asciiTheme="minorHAnsi" w:eastAsiaTheme="minorEastAsia" w:hAnsiTheme="minorHAnsi" w:cstheme="minorBidi"/>
            <w:b w:val="0"/>
            <w:noProof/>
            <w:kern w:val="2"/>
            <w:szCs w:val="24"/>
            <w14:ligatures w14:val="standardContextual"/>
          </w:rPr>
          <w:tab/>
        </w:r>
        <w:r w:rsidRPr="005E2D0B">
          <w:rPr>
            <w:rStyle w:val="Hyperlink"/>
            <w:noProof/>
          </w:rPr>
          <w:t>PROCEDURES FOR POST-CERTIFICATION SUBMITTALS</w:t>
        </w:r>
        <w:r>
          <w:rPr>
            <w:noProof/>
            <w:webHidden/>
          </w:rPr>
          <w:tab/>
        </w:r>
        <w:r>
          <w:rPr>
            <w:noProof/>
            <w:webHidden/>
          </w:rPr>
          <w:fldChar w:fldCharType="begin"/>
        </w:r>
        <w:r>
          <w:rPr>
            <w:noProof/>
            <w:webHidden/>
          </w:rPr>
          <w:instrText xml:space="preserve"> PAGEREF _Toc183090978 \h </w:instrText>
        </w:r>
        <w:r>
          <w:rPr>
            <w:noProof/>
            <w:webHidden/>
          </w:rPr>
        </w:r>
        <w:r>
          <w:rPr>
            <w:noProof/>
            <w:webHidden/>
          </w:rPr>
          <w:fldChar w:fldCharType="separate"/>
        </w:r>
        <w:r>
          <w:rPr>
            <w:noProof/>
            <w:webHidden/>
          </w:rPr>
          <w:t>13</w:t>
        </w:r>
        <w:r>
          <w:rPr>
            <w:noProof/>
            <w:webHidden/>
          </w:rPr>
          <w:fldChar w:fldCharType="end"/>
        </w:r>
      </w:hyperlink>
    </w:p>
    <w:p w14:paraId="7071EE52" w14:textId="478B1920" w:rsidR="009E47AF" w:rsidRDefault="009E47AF">
      <w:pPr>
        <w:pStyle w:val="TOC2"/>
        <w:rPr>
          <w:rFonts w:asciiTheme="minorHAnsi" w:eastAsiaTheme="minorEastAsia" w:hAnsiTheme="minorHAnsi" w:cstheme="minorBidi"/>
          <w:noProof/>
          <w:kern w:val="2"/>
          <w:szCs w:val="24"/>
          <w14:ligatures w14:val="standardContextual"/>
        </w:rPr>
      </w:pPr>
      <w:hyperlink w:anchor="_Toc183090979"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Purpose of Submittals</w:t>
        </w:r>
        <w:r>
          <w:rPr>
            <w:noProof/>
            <w:webHidden/>
          </w:rPr>
          <w:tab/>
        </w:r>
        <w:r>
          <w:rPr>
            <w:noProof/>
            <w:webHidden/>
          </w:rPr>
          <w:fldChar w:fldCharType="begin"/>
        </w:r>
        <w:r>
          <w:rPr>
            <w:noProof/>
            <w:webHidden/>
          </w:rPr>
          <w:instrText xml:space="preserve"> PAGEREF _Toc183090979 \h </w:instrText>
        </w:r>
        <w:r>
          <w:rPr>
            <w:noProof/>
            <w:webHidden/>
          </w:rPr>
        </w:r>
        <w:r>
          <w:rPr>
            <w:noProof/>
            <w:webHidden/>
          </w:rPr>
          <w:fldChar w:fldCharType="separate"/>
        </w:r>
        <w:r>
          <w:rPr>
            <w:noProof/>
            <w:webHidden/>
          </w:rPr>
          <w:t>13</w:t>
        </w:r>
        <w:r>
          <w:rPr>
            <w:noProof/>
            <w:webHidden/>
          </w:rPr>
          <w:fldChar w:fldCharType="end"/>
        </w:r>
      </w:hyperlink>
    </w:p>
    <w:p w14:paraId="5DD0A132" w14:textId="1EAD802F" w:rsidR="009E47AF" w:rsidRDefault="009E47AF">
      <w:pPr>
        <w:pStyle w:val="TOC2"/>
        <w:rPr>
          <w:rFonts w:asciiTheme="minorHAnsi" w:eastAsiaTheme="minorEastAsia" w:hAnsiTheme="minorHAnsi" w:cstheme="minorBidi"/>
          <w:noProof/>
          <w:kern w:val="2"/>
          <w:szCs w:val="24"/>
          <w14:ligatures w14:val="standardContextual"/>
        </w:rPr>
      </w:pPr>
      <w:hyperlink w:anchor="_Toc183090980"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Filings</w:t>
        </w:r>
        <w:r>
          <w:rPr>
            <w:noProof/>
            <w:webHidden/>
          </w:rPr>
          <w:tab/>
        </w:r>
        <w:r>
          <w:rPr>
            <w:noProof/>
            <w:webHidden/>
          </w:rPr>
          <w:fldChar w:fldCharType="begin"/>
        </w:r>
        <w:r>
          <w:rPr>
            <w:noProof/>
            <w:webHidden/>
          </w:rPr>
          <w:instrText xml:space="preserve"> PAGEREF _Toc183090980 \h </w:instrText>
        </w:r>
        <w:r>
          <w:rPr>
            <w:noProof/>
            <w:webHidden/>
          </w:rPr>
        </w:r>
        <w:r>
          <w:rPr>
            <w:noProof/>
            <w:webHidden/>
          </w:rPr>
          <w:fldChar w:fldCharType="separate"/>
        </w:r>
        <w:r>
          <w:rPr>
            <w:noProof/>
            <w:webHidden/>
          </w:rPr>
          <w:t>13</w:t>
        </w:r>
        <w:r>
          <w:rPr>
            <w:noProof/>
            <w:webHidden/>
          </w:rPr>
          <w:fldChar w:fldCharType="end"/>
        </w:r>
      </w:hyperlink>
    </w:p>
    <w:p w14:paraId="27C4DA1A" w14:textId="4ACAE1EC" w:rsidR="009E47AF" w:rsidRDefault="009E47AF">
      <w:pPr>
        <w:pStyle w:val="TOC2"/>
        <w:rPr>
          <w:rFonts w:asciiTheme="minorHAnsi" w:eastAsiaTheme="minorEastAsia" w:hAnsiTheme="minorHAnsi" w:cstheme="minorBidi"/>
          <w:noProof/>
          <w:kern w:val="2"/>
          <w:szCs w:val="24"/>
          <w14:ligatures w14:val="standardContextual"/>
        </w:rPr>
      </w:pPr>
      <w:hyperlink w:anchor="_Toc183090981"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Completeness</w:t>
        </w:r>
        <w:r>
          <w:rPr>
            <w:noProof/>
            <w:webHidden/>
          </w:rPr>
          <w:tab/>
        </w:r>
        <w:r>
          <w:rPr>
            <w:noProof/>
            <w:webHidden/>
          </w:rPr>
          <w:fldChar w:fldCharType="begin"/>
        </w:r>
        <w:r>
          <w:rPr>
            <w:noProof/>
            <w:webHidden/>
          </w:rPr>
          <w:instrText xml:space="preserve"> PAGEREF _Toc183090981 \h </w:instrText>
        </w:r>
        <w:r>
          <w:rPr>
            <w:noProof/>
            <w:webHidden/>
          </w:rPr>
        </w:r>
        <w:r>
          <w:rPr>
            <w:noProof/>
            <w:webHidden/>
          </w:rPr>
          <w:fldChar w:fldCharType="separate"/>
        </w:r>
        <w:r>
          <w:rPr>
            <w:noProof/>
            <w:webHidden/>
          </w:rPr>
          <w:t>13</w:t>
        </w:r>
        <w:r>
          <w:rPr>
            <w:noProof/>
            <w:webHidden/>
          </w:rPr>
          <w:fldChar w:fldCharType="end"/>
        </w:r>
      </w:hyperlink>
    </w:p>
    <w:p w14:paraId="45EFD03E" w14:textId="7C353108" w:rsidR="009E47AF" w:rsidRDefault="009E47AF">
      <w:pPr>
        <w:pStyle w:val="TOC2"/>
        <w:rPr>
          <w:rFonts w:asciiTheme="minorHAnsi" w:eastAsiaTheme="minorEastAsia" w:hAnsiTheme="minorHAnsi" w:cstheme="minorBidi"/>
          <w:noProof/>
          <w:kern w:val="2"/>
          <w:szCs w:val="24"/>
          <w14:ligatures w14:val="standardContextual"/>
        </w:rPr>
      </w:pPr>
      <w:hyperlink w:anchor="_Toc183090982"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Interagency Meetings</w:t>
        </w:r>
        <w:r>
          <w:rPr>
            <w:noProof/>
            <w:webHidden/>
          </w:rPr>
          <w:tab/>
        </w:r>
        <w:r>
          <w:rPr>
            <w:noProof/>
            <w:webHidden/>
          </w:rPr>
          <w:fldChar w:fldCharType="begin"/>
        </w:r>
        <w:r>
          <w:rPr>
            <w:noProof/>
            <w:webHidden/>
          </w:rPr>
          <w:instrText xml:space="preserve"> PAGEREF _Toc183090982 \h </w:instrText>
        </w:r>
        <w:r>
          <w:rPr>
            <w:noProof/>
            <w:webHidden/>
          </w:rPr>
        </w:r>
        <w:r>
          <w:rPr>
            <w:noProof/>
            <w:webHidden/>
          </w:rPr>
          <w:fldChar w:fldCharType="separate"/>
        </w:r>
        <w:r>
          <w:rPr>
            <w:noProof/>
            <w:webHidden/>
          </w:rPr>
          <w:t>14</w:t>
        </w:r>
        <w:r>
          <w:rPr>
            <w:noProof/>
            <w:webHidden/>
          </w:rPr>
          <w:fldChar w:fldCharType="end"/>
        </w:r>
      </w:hyperlink>
    </w:p>
    <w:p w14:paraId="1C14A83A" w14:textId="06A8EA95" w:rsidR="009E47AF" w:rsidRDefault="009E47AF">
      <w:pPr>
        <w:pStyle w:val="TOC2"/>
        <w:rPr>
          <w:rFonts w:asciiTheme="minorHAnsi" w:eastAsiaTheme="minorEastAsia" w:hAnsiTheme="minorHAnsi" w:cstheme="minorBidi"/>
          <w:noProof/>
          <w:kern w:val="2"/>
          <w:szCs w:val="24"/>
          <w14:ligatures w14:val="standardContextual"/>
        </w:rPr>
      </w:pPr>
      <w:hyperlink w:anchor="_Toc183090983" w:history="1">
        <w:r w:rsidRPr="005E2D0B">
          <w:rPr>
            <w:rStyle w:val="Hyperlink"/>
            <w:noProof/>
          </w:rPr>
          <w:t>E.</w:t>
        </w:r>
        <w:r>
          <w:rPr>
            <w:rFonts w:asciiTheme="minorHAnsi" w:eastAsiaTheme="minorEastAsia" w:hAnsiTheme="minorHAnsi" w:cstheme="minorBidi"/>
            <w:noProof/>
            <w:kern w:val="2"/>
            <w:szCs w:val="24"/>
            <w14:ligatures w14:val="standardContextual"/>
          </w:rPr>
          <w:tab/>
        </w:r>
        <w:r w:rsidRPr="005E2D0B">
          <w:rPr>
            <w:rStyle w:val="Hyperlink"/>
            <w:noProof/>
          </w:rPr>
          <w:t>Determination of Compliance</w:t>
        </w:r>
        <w:r>
          <w:rPr>
            <w:noProof/>
            <w:webHidden/>
          </w:rPr>
          <w:tab/>
        </w:r>
        <w:r>
          <w:rPr>
            <w:noProof/>
            <w:webHidden/>
          </w:rPr>
          <w:fldChar w:fldCharType="begin"/>
        </w:r>
        <w:r>
          <w:rPr>
            <w:noProof/>
            <w:webHidden/>
          </w:rPr>
          <w:instrText xml:space="preserve"> PAGEREF _Toc183090983 \h </w:instrText>
        </w:r>
        <w:r>
          <w:rPr>
            <w:noProof/>
            <w:webHidden/>
          </w:rPr>
        </w:r>
        <w:r>
          <w:rPr>
            <w:noProof/>
            <w:webHidden/>
          </w:rPr>
          <w:fldChar w:fldCharType="separate"/>
        </w:r>
        <w:r>
          <w:rPr>
            <w:noProof/>
            <w:webHidden/>
          </w:rPr>
          <w:t>14</w:t>
        </w:r>
        <w:r>
          <w:rPr>
            <w:noProof/>
            <w:webHidden/>
          </w:rPr>
          <w:fldChar w:fldCharType="end"/>
        </w:r>
      </w:hyperlink>
    </w:p>
    <w:p w14:paraId="5F867A68" w14:textId="330AC579" w:rsidR="009E47AF" w:rsidRDefault="009E47AF">
      <w:pPr>
        <w:pStyle w:val="TOC2"/>
        <w:rPr>
          <w:rFonts w:asciiTheme="minorHAnsi" w:eastAsiaTheme="minorEastAsia" w:hAnsiTheme="minorHAnsi" w:cstheme="minorBidi"/>
          <w:noProof/>
          <w:kern w:val="2"/>
          <w:szCs w:val="24"/>
          <w14:ligatures w14:val="standardContextual"/>
        </w:rPr>
      </w:pPr>
      <w:hyperlink w:anchor="_Toc183090984" w:history="1">
        <w:r w:rsidRPr="005E2D0B">
          <w:rPr>
            <w:rStyle w:val="Hyperlink"/>
            <w:noProof/>
          </w:rPr>
          <w:t>F.</w:t>
        </w:r>
        <w:r>
          <w:rPr>
            <w:rFonts w:asciiTheme="minorHAnsi" w:eastAsiaTheme="minorEastAsia" w:hAnsiTheme="minorHAnsi" w:cstheme="minorBidi"/>
            <w:noProof/>
            <w:kern w:val="2"/>
            <w:szCs w:val="24"/>
            <w14:ligatures w14:val="standardContextual"/>
          </w:rPr>
          <w:tab/>
        </w:r>
        <w:r w:rsidRPr="005E2D0B">
          <w:rPr>
            <w:rStyle w:val="Hyperlink"/>
            <w:noProof/>
          </w:rPr>
          <w:t>Commencement of Construction</w:t>
        </w:r>
        <w:r>
          <w:rPr>
            <w:noProof/>
            <w:webHidden/>
          </w:rPr>
          <w:tab/>
        </w:r>
        <w:r>
          <w:rPr>
            <w:noProof/>
            <w:webHidden/>
          </w:rPr>
          <w:fldChar w:fldCharType="begin"/>
        </w:r>
        <w:r>
          <w:rPr>
            <w:noProof/>
            <w:webHidden/>
          </w:rPr>
          <w:instrText xml:space="preserve"> PAGEREF _Toc183090984 \h </w:instrText>
        </w:r>
        <w:r>
          <w:rPr>
            <w:noProof/>
            <w:webHidden/>
          </w:rPr>
        </w:r>
        <w:r>
          <w:rPr>
            <w:noProof/>
            <w:webHidden/>
          </w:rPr>
          <w:fldChar w:fldCharType="separate"/>
        </w:r>
        <w:r>
          <w:rPr>
            <w:noProof/>
            <w:webHidden/>
          </w:rPr>
          <w:t>14</w:t>
        </w:r>
        <w:r>
          <w:rPr>
            <w:noProof/>
            <w:webHidden/>
          </w:rPr>
          <w:fldChar w:fldCharType="end"/>
        </w:r>
      </w:hyperlink>
    </w:p>
    <w:p w14:paraId="4512D09B" w14:textId="21146285" w:rsidR="009E47AF" w:rsidRDefault="009E47AF">
      <w:pPr>
        <w:pStyle w:val="TOC2"/>
        <w:rPr>
          <w:rFonts w:asciiTheme="minorHAnsi" w:eastAsiaTheme="minorEastAsia" w:hAnsiTheme="minorHAnsi" w:cstheme="minorBidi"/>
          <w:noProof/>
          <w:kern w:val="2"/>
          <w:szCs w:val="24"/>
          <w14:ligatures w14:val="standardContextual"/>
        </w:rPr>
      </w:pPr>
      <w:hyperlink w:anchor="_Toc183090985" w:history="1">
        <w:r w:rsidRPr="005E2D0B">
          <w:rPr>
            <w:rStyle w:val="Hyperlink"/>
            <w:noProof/>
          </w:rPr>
          <w:t>G.</w:t>
        </w:r>
        <w:r>
          <w:rPr>
            <w:rFonts w:asciiTheme="minorHAnsi" w:eastAsiaTheme="minorEastAsia" w:hAnsiTheme="minorHAnsi" w:cstheme="minorBidi"/>
            <w:noProof/>
            <w:kern w:val="2"/>
            <w:szCs w:val="24"/>
            <w14:ligatures w14:val="standardContextual"/>
          </w:rPr>
          <w:tab/>
        </w:r>
        <w:r w:rsidRPr="005E2D0B">
          <w:rPr>
            <w:rStyle w:val="Hyperlink"/>
            <w:noProof/>
          </w:rPr>
          <w:t>Revisions to Design Previously Reviewed for Compliance</w:t>
        </w:r>
        <w:r>
          <w:rPr>
            <w:noProof/>
            <w:webHidden/>
          </w:rPr>
          <w:tab/>
        </w:r>
        <w:r>
          <w:rPr>
            <w:noProof/>
            <w:webHidden/>
          </w:rPr>
          <w:fldChar w:fldCharType="begin"/>
        </w:r>
        <w:r>
          <w:rPr>
            <w:noProof/>
            <w:webHidden/>
          </w:rPr>
          <w:instrText xml:space="preserve"> PAGEREF _Toc183090985 \h </w:instrText>
        </w:r>
        <w:r>
          <w:rPr>
            <w:noProof/>
            <w:webHidden/>
          </w:rPr>
        </w:r>
        <w:r>
          <w:rPr>
            <w:noProof/>
            <w:webHidden/>
          </w:rPr>
          <w:fldChar w:fldCharType="separate"/>
        </w:r>
        <w:r>
          <w:rPr>
            <w:noProof/>
            <w:webHidden/>
          </w:rPr>
          <w:t>14</w:t>
        </w:r>
        <w:r>
          <w:rPr>
            <w:noProof/>
            <w:webHidden/>
          </w:rPr>
          <w:fldChar w:fldCharType="end"/>
        </w:r>
      </w:hyperlink>
    </w:p>
    <w:p w14:paraId="7DD9A891" w14:textId="2785C4A4"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86" w:history="1">
        <w:r w:rsidRPr="005E2D0B">
          <w:rPr>
            <w:rStyle w:val="Hyperlink"/>
            <w:noProof/>
          </w:rPr>
          <w:t>XXII.</w:t>
        </w:r>
        <w:r>
          <w:rPr>
            <w:rFonts w:asciiTheme="minorHAnsi" w:eastAsiaTheme="minorEastAsia" w:hAnsiTheme="minorHAnsi" w:cstheme="minorBidi"/>
            <w:b w:val="0"/>
            <w:noProof/>
            <w:kern w:val="2"/>
            <w:szCs w:val="24"/>
            <w14:ligatures w14:val="standardContextual"/>
          </w:rPr>
          <w:tab/>
        </w:r>
        <w:r w:rsidRPr="005E2D0B">
          <w:rPr>
            <w:rStyle w:val="Hyperlink"/>
            <w:noProof/>
          </w:rPr>
          <w:t>POST-CERTIFICATION SUBMITTAL REQUIREMENTS SUMMARY</w:t>
        </w:r>
        <w:r>
          <w:rPr>
            <w:noProof/>
            <w:webHidden/>
          </w:rPr>
          <w:tab/>
        </w:r>
        <w:r>
          <w:rPr>
            <w:noProof/>
            <w:webHidden/>
          </w:rPr>
          <w:fldChar w:fldCharType="begin"/>
        </w:r>
        <w:r>
          <w:rPr>
            <w:noProof/>
            <w:webHidden/>
          </w:rPr>
          <w:instrText xml:space="preserve"> PAGEREF _Toc183090986 \h </w:instrText>
        </w:r>
        <w:r>
          <w:rPr>
            <w:noProof/>
            <w:webHidden/>
          </w:rPr>
        </w:r>
        <w:r>
          <w:rPr>
            <w:noProof/>
            <w:webHidden/>
          </w:rPr>
          <w:fldChar w:fldCharType="separate"/>
        </w:r>
        <w:r>
          <w:rPr>
            <w:noProof/>
            <w:webHidden/>
          </w:rPr>
          <w:t>14</w:t>
        </w:r>
        <w:r>
          <w:rPr>
            <w:noProof/>
            <w:webHidden/>
          </w:rPr>
          <w:fldChar w:fldCharType="end"/>
        </w:r>
      </w:hyperlink>
    </w:p>
    <w:p w14:paraId="2224AFD9" w14:textId="7A67CD98"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87" w:history="1">
        <w:r w:rsidRPr="005E2D0B">
          <w:rPr>
            <w:rStyle w:val="Hyperlink"/>
            <w:noProof/>
          </w:rPr>
          <w:t>XXIII.</w:t>
        </w:r>
        <w:r>
          <w:rPr>
            <w:rFonts w:asciiTheme="minorHAnsi" w:eastAsiaTheme="minorEastAsia" w:hAnsiTheme="minorHAnsi" w:cstheme="minorBidi"/>
            <w:b w:val="0"/>
            <w:noProof/>
            <w:kern w:val="2"/>
            <w:szCs w:val="24"/>
            <w14:ligatures w14:val="standardContextual"/>
          </w:rPr>
          <w:tab/>
        </w:r>
        <w:r w:rsidRPr="005E2D0B">
          <w:rPr>
            <w:rStyle w:val="Hyperlink"/>
            <w:noProof/>
          </w:rPr>
          <w:t>POST CERTIFICATION AMENDMENTS</w:t>
        </w:r>
        <w:r>
          <w:rPr>
            <w:noProof/>
            <w:webHidden/>
          </w:rPr>
          <w:tab/>
        </w:r>
        <w:r>
          <w:rPr>
            <w:noProof/>
            <w:webHidden/>
          </w:rPr>
          <w:fldChar w:fldCharType="begin"/>
        </w:r>
        <w:r>
          <w:rPr>
            <w:noProof/>
            <w:webHidden/>
          </w:rPr>
          <w:instrText xml:space="preserve"> PAGEREF _Toc183090987 \h </w:instrText>
        </w:r>
        <w:r>
          <w:rPr>
            <w:noProof/>
            <w:webHidden/>
          </w:rPr>
        </w:r>
        <w:r>
          <w:rPr>
            <w:noProof/>
            <w:webHidden/>
          </w:rPr>
          <w:fldChar w:fldCharType="separate"/>
        </w:r>
        <w:r>
          <w:rPr>
            <w:noProof/>
            <w:webHidden/>
          </w:rPr>
          <w:t>15</w:t>
        </w:r>
        <w:r>
          <w:rPr>
            <w:noProof/>
            <w:webHidden/>
          </w:rPr>
          <w:fldChar w:fldCharType="end"/>
        </w:r>
      </w:hyperlink>
    </w:p>
    <w:p w14:paraId="747AE455" w14:textId="7A25A805"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88" w:history="1">
        <w:r w:rsidRPr="005E2D0B">
          <w:rPr>
            <w:rStyle w:val="Hyperlink"/>
            <w:noProof/>
          </w:rPr>
          <w:t>XXIV.</w:t>
        </w:r>
        <w:r>
          <w:rPr>
            <w:rFonts w:asciiTheme="minorHAnsi" w:eastAsiaTheme="minorEastAsia" w:hAnsiTheme="minorHAnsi" w:cstheme="minorBidi"/>
            <w:b w:val="0"/>
            <w:noProof/>
            <w:kern w:val="2"/>
            <w:szCs w:val="24"/>
            <w14:ligatures w14:val="standardContextual"/>
          </w:rPr>
          <w:tab/>
        </w:r>
        <w:r w:rsidRPr="005E2D0B">
          <w:rPr>
            <w:rStyle w:val="Hyperlink"/>
            <w:noProof/>
          </w:rPr>
          <w:t>MODIFICATION OF CERTIFICATION</w:t>
        </w:r>
        <w:r>
          <w:rPr>
            <w:noProof/>
            <w:webHidden/>
          </w:rPr>
          <w:tab/>
        </w:r>
        <w:r>
          <w:rPr>
            <w:noProof/>
            <w:webHidden/>
          </w:rPr>
          <w:fldChar w:fldCharType="begin"/>
        </w:r>
        <w:r>
          <w:rPr>
            <w:noProof/>
            <w:webHidden/>
          </w:rPr>
          <w:instrText xml:space="preserve"> PAGEREF _Toc183090988 \h </w:instrText>
        </w:r>
        <w:r>
          <w:rPr>
            <w:noProof/>
            <w:webHidden/>
          </w:rPr>
        </w:r>
        <w:r>
          <w:rPr>
            <w:noProof/>
            <w:webHidden/>
          </w:rPr>
          <w:fldChar w:fldCharType="separate"/>
        </w:r>
        <w:r>
          <w:rPr>
            <w:noProof/>
            <w:webHidden/>
          </w:rPr>
          <w:t>15</w:t>
        </w:r>
        <w:r>
          <w:rPr>
            <w:noProof/>
            <w:webHidden/>
          </w:rPr>
          <w:fldChar w:fldCharType="end"/>
        </w:r>
      </w:hyperlink>
    </w:p>
    <w:p w14:paraId="29967C2E" w14:textId="359EFB1C"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89" w:history="1">
        <w:r w:rsidRPr="005E2D0B">
          <w:rPr>
            <w:rStyle w:val="Hyperlink"/>
            <w:noProof/>
          </w:rPr>
          <w:t>XXV.</w:t>
        </w:r>
        <w:r>
          <w:rPr>
            <w:rFonts w:asciiTheme="minorHAnsi" w:eastAsiaTheme="minorEastAsia" w:hAnsiTheme="minorHAnsi" w:cstheme="minorBidi"/>
            <w:b w:val="0"/>
            <w:noProof/>
            <w:kern w:val="2"/>
            <w:szCs w:val="24"/>
            <w14:ligatures w14:val="standardContextual"/>
          </w:rPr>
          <w:tab/>
        </w:r>
        <w:r w:rsidRPr="005E2D0B">
          <w:rPr>
            <w:rStyle w:val="Hyperlink"/>
            <w:noProof/>
          </w:rPr>
          <w:t>COASTAL ZONE CONSISTENCY</w:t>
        </w:r>
        <w:r>
          <w:rPr>
            <w:noProof/>
            <w:webHidden/>
          </w:rPr>
          <w:tab/>
        </w:r>
        <w:r>
          <w:rPr>
            <w:noProof/>
            <w:webHidden/>
          </w:rPr>
          <w:fldChar w:fldCharType="begin"/>
        </w:r>
        <w:r>
          <w:rPr>
            <w:noProof/>
            <w:webHidden/>
          </w:rPr>
          <w:instrText xml:space="preserve"> PAGEREF _Toc183090989 \h </w:instrText>
        </w:r>
        <w:r>
          <w:rPr>
            <w:noProof/>
            <w:webHidden/>
          </w:rPr>
        </w:r>
        <w:r>
          <w:rPr>
            <w:noProof/>
            <w:webHidden/>
          </w:rPr>
          <w:fldChar w:fldCharType="separate"/>
        </w:r>
        <w:r>
          <w:rPr>
            <w:noProof/>
            <w:webHidden/>
          </w:rPr>
          <w:t>16</w:t>
        </w:r>
        <w:r>
          <w:rPr>
            <w:noProof/>
            <w:webHidden/>
          </w:rPr>
          <w:fldChar w:fldCharType="end"/>
        </w:r>
      </w:hyperlink>
    </w:p>
    <w:p w14:paraId="0D26A863" w14:textId="17465364"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0" w:history="1">
        <w:r w:rsidRPr="005E2D0B">
          <w:rPr>
            <w:rStyle w:val="Hyperlink"/>
            <w:noProof/>
          </w:rPr>
          <w:t>XXVI.</w:t>
        </w:r>
        <w:r>
          <w:rPr>
            <w:rFonts w:asciiTheme="minorHAnsi" w:eastAsiaTheme="minorEastAsia" w:hAnsiTheme="minorHAnsi" w:cstheme="minorBidi"/>
            <w:b w:val="0"/>
            <w:noProof/>
            <w:kern w:val="2"/>
            <w:szCs w:val="24"/>
            <w14:ligatures w14:val="standardContextual"/>
          </w:rPr>
          <w:tab/>
        </w:r>
        <w:r w:rsidRPr="005E2D0B">
          <w:rPr>
            <w:rStyle w:val="Hyperlink"/>
            <w:noProof/>
          </w:rPr>
          <w:t>WATER QUALITY CERTIFICATION</w:t>
        </w:r>
        <w:r>
          <w:rPr>
            <w:noProof/>
            <w:webHidden/>
          </w:rPr>
          <w:tab/>
        </w:r>
        <w:r>
          <w:rPr>
            <w:noProof/>
            <w:webHidden/>
          </w:rPr>
          <w:fldChar w:fldCharType="begin"/>
        </w:r>
        <w:r>
          <w:rPr>
            <w:noProof/>
            <w:webHidden/>
          </w:rPr>
          <w:instrText xml:space="preserve"> PAGEREF _Toc183090990 \h </w:instrText>
        </w:r>
        <w:r>
          <w:rPr>
            <w:noProof/>
            <w:webHidden/>
          </w:rPr>
        </w:r>
        <w:r>
          <w:rPr>
            <w:noProof/>
            <w:webHidden/>
          </w:rPr>
          <w:fldChar w:fldCharType="separate"/>
        </w:r>
        <w:r>
          <w:rPr>
            <w:noProof/>
            <w:webHidden/>
          </w:rPr>
          <w:t>16</w:t>
        </w:r>
        <w:r>
          <w:rPr>
            <w:noProof/>
            <w:webHidden/>
          </w:rPr>
          <w:fldChar w:fldCharType="end"/>
        </w:r>
      </w:hyperlink>
    </w:p>
    <w:p w14:paraId="1F168FDF" w14:textId="216A5070"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1" w:history="1">
        <w:r w:rsidRPr="005E2D0B">
          <w:rPr>
            <w:rStyle w:val="Hyperlink"/>
            <w:noProof/>
          </w:rPr>
          <w:t>XXVII.</w:t>
        </w:r>
        <w:r>
          <w:rPr>
            <w:rFonts w:asciiTheme="minorHAnsi" w:eastAsiaTheme="minorEastAsia" w:hAnsiTheme="minorHAnsi" w:cstheme="minorBidi"/>
            <w:b w:val="0"/>
            <w:noProof/>
            <w:kern w:val="2"/>
            <w:szCs w:val="24"/>
            <w14:ligatures w14:val="standardContextual"/>
          </w:rPr>
          <w:tab/>
        </w:r>
        <w:r w:rsidRPr="005E2D0B">
          <w:rPr>
            <w:rStyle w:val="Hyperlink"/>
            <w:noProof/>
          </w:rPr>
          <w:t>TRANSFER OF CERTIFICATION</w:t>
        </w:r>
        <w:r>
          <w:rPr>
            <w:noProof/>
            <w:webHidden/>
          </w:rPr>
          <w:tab/>
        </w:r>
        <w:r>
          <w:rPr>
            <w:noProof/>
            <w:webHidden/>
          </w:rPr>
          <w:fldChar w:fldCharType="begin"/>
        </w:r>
        <w:r>
          <w:rPr>
            <w:noProof/>
            <w:webHidden/>
          </w:rPr>
          <w:instrText xml:space="preserve"> PAGEREF _Toc183090991 \h </w:instrText>
        </w:r>
        <w:r>
          <w:rPr>
            <w:noProof/>
            <w:webHidden/>
          </w:rPr>
        </w:r>
        <w:r>
          <w:rPr>
            <w:noProof/>
            <w:webHidden/>
          </w:rPr>
          <w:fldChar w:fldCharType="separate"/>
        </w:r>
        <w:r>
          <w:rPr>
            <w:noProof/>
            <w:webHidden/>
          </w:rPr>
          <w:t>16</w:t>
        </w:r>
        <w:r>
          <w:rPr>
            <w:noProof/>
            <w:webHidden/>
          </w:rPr>
          <w:fldChar w:fldCharType="end"/>
        </w:r>
      </w:hyperlink>
    </w:p>
    <w:p w14:paraId="3F9A1070" w14:textId="108E8352"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2" w:history="1">
        <w:r w:rsidRPr="005E2D0B">
          <w:rPr>
            <w:rStyle w:val="Hyperlink"/>
            <w:noProof/>
          </w:rPr>
          <w:t>XXVIII.</w:t>
        </w:r>
        <w:r>
          <w:rPr>
            <w:rFonts w:asciiTheme="minorHAnsi" w:eastAsiaTheme="minorEastAsia" w:hAnsiTheme="minorHAnsi" w:cstheme="minorBidi"/>
            <w:b w:val="0"/>
            <w:noProof/>
            <w:kern w:val="2"/>
            <w:szCs w:val="24"/>
            <w14:ligatures w14:val="standardContextual"/>
          </w:rPr>
          <w:tab/>
        </w:r>
        <w:r w:rsidRPr="005E2D0B">
          <w:rPr>
            <w:rStyle w:val="Hyperlink"/>
            <w:noProof/>
          </w:rPr>
          <w:t>LABORATORIES AND QUALITY ASSURANCE</w:t>
        </w:r>
        <w:r>
          <w:rPr>
            <w:noProof/>
            <w:webHidden/>
          </w:rPr>
          <w:tab/>
        </w:r>
        <w:r>
          <w:rPr>
            <w:noProof/>
            <w:webHidden/>
          </w:rPr>
          <w:fldChar w:fldCharType="begin"/>
        </w:r>
        <w:r>
          <w:rPr>
            <w:noProof/>
            <w:webHidden/>
          </w:rPr>
          <w:instrText xml:space="preserve"> PAGEREF _Toc183090992 \h </w:instrText>
        </w:r>
        <w:r>
          <w:rPr>
            <w:noProof/>
            <w:webHidden/>
          </w:rPr>
        </w:r>
        <w:r>
          <w:rPr>
            <w:noProof/>
            <w:webHidden/>
          </w:rPr>
          <w:fldChar w:fldCharType="separate"/>
        </w:r>
        <w:r>
          <w:rPr>
            <w:noProof/>
            <w:webHidden/>
          </w:rPr>
          <w:t>17</w:t>
        </w:r>
        <w:r>
          <w:rPr>
            <w:noProof/>
            <w:webHidden/>
          </w:rPr>
          <w:fldChar w:fldCharType="end"/>
        </w:r>
      </w:hyperlink>
    </w:p>
    <w:p w14:paraId="14757BE5" w14:textId="65283A7E"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3" w:history="1">
        <w:r w:rsidRPr="005E2D0B">
          <w:rPr>
            <w:rStyle w:val="Hyperlink"/>
            <w:noProof/>
          </w:rPr>
          <w:t>XXIX.</w:t>
        </w:r>
        <w:r>
          <w:rPr>
            <w:rFonts w:asciiTheme="minorHAnsi" w:eastAsiaTheme="minorEastAsia" w:hAnsiTheme="minorHAnsi" w:cstheme="minorBidi"/>
            <w:b w:val="0"/>
            <w:noProof/>
            <w:kern w:val="2"/>
            <w:szCs w:val="24"/>
            <w14:ligatures w14:val="standardContextual"/>
          </w:rPr>
          <w:tab/>
        </w:r>
        <w:r w:rsidRPr="005E2D0B">
          <w:rPr>
            <w:rStyle w:val="Hyperlink"/>
            <w:noProof/>
          </w:rPr>
          <w:t>ENVIRONMENTAL RESOURCES</w:t>
        </w:r>
        <w:r>
          <w:rPr>
            <w:noProof/>
            <w:webHidden/>
          </w:rPr>
          <w:tab/>
        </w:r>
        <w:r>
          <w:rPr>
            <w:noProof/>
            <w:webHidden/>
          </w:rPr>
          <w:fldChar w:fldCharType="begin"/>
        </w:r>
        <w:r>
          <w:rPr>
            <w:noProof/>
            <w:webHidden/>
          </w:rPr>
          <w:instrText xml:space="preserve"> PAGEREF _Toc183090993 \h </w:instrText>
        </w:r>
        <w:r>
          <w:rPr>
            <w:noProof/>
            <w:webHidden/>
          </w:rPr>
        </w:r>
        <w:r>
          <w:rPr>
            <w:noProof/>
            <w:webHidden/>
          </w:rPr>
          <w:fldChar w:fldCharType="separate"/>
        </w:r>
        <w:r>
          <w:rPr>
            <w:noProof/>
            <w:webHidden/>
          </w:rPr>
          <w:t>17</w:t>
        </w:r>
        <w:r>
          <w:rPr>
            <w:noProof/>
            <w:webHidden/>
          </w:rPr>
          <w:fldChar w:fldCharType="end"/>
        </w:r>
      </w:hyperlink>
    </w:p>
    <w:p w14:paraId="7A1EC68C" w14:textId="02858A33" w:rsidR="009E47AF" w:rsidRDefault="009E47AF">
      <w:pPr>
        <w:pStyle w:val="TOC2"/>
        <w:rPr>
          <w:rFonts w:asciiTheme="minorHAnsi" w:eastAsiaTheme="minorEastAsia" w:hAnsiTheme="minorHAnsi" w:cstheme="minorBidi"/>
          <w:noProof/>
          <w:kern w:val="2"/>
          <w:szCs w:val="24"/>
          <w14:ligatures w14:val="standardContextual"/>
        </w:rPr>
      </w:pPr>
      <w:hyperlink w:anchor="_Toc183090994"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General</w:t>
        </w:r>
        <w:r>
          <w:rPr>
            <w:noProof/>
            <w:webHidden/>
          </w:rPr>
          <w:tab/>
        </w:r>
        <w:r>
          <w:rPr>
            <w:noProof/>
            <w:webHidden/>
          </w:rPr>
          <w:fldChar w:fldCharType="begin"/>
        </w:r>
        <w:r>
          <w:rPr>
            <w:noProof/>
            <w:webHidden/>
          </w:rPr>
          <w:instrText xml:space="preserve"> PAGEREF _Toc183090994 \h </w:instrText>
        </w:r>
        <w:r>
          <w:rPr>
            <w:noProof/>
            <w:webHidden/>
          </w:rPr>
        </w:r>
        <w:r>
          <w:rPr>
            <w:noProof/>
            <w:webHidden/>
          </w:rPr>
          <w:fldChar w:fldCharType="separate"/>
        </w:r>
        <w:r>
          <w:rPr>
            <w:noProof/>
            <w:webHidden/>
          </w:rPr>
          <w:t>17</w:t>
        </w:r>
        <w:r>
          <w:rPr>
            <w:noProof/>
            <w:webHidden/>
          </w:rPr>
          <w:fldChar w:fldCharType="end"/>
        </w:r>
      </w:hyperlink>
    </w:p>
    <w:p w14:paraId="09B3D835" w14:textId="17A17AD8" w:rsidR="009E47AF" w:rsidRDefault="009E47AF">
      <w:pPr>
        <w:pStyle w:val="TOC2"/>
        <w:rPr>
          <w:rFonts w:asciiTheme="minorHAnsi" w:eastAsiaTheme="minorEastAsia" w:hAnsiTheme="minorHAnsi" w:cstheme="minorBidi"/>
          <w:noProof/>
          <w:kern w:val="2"/>
          <w:szCs w:val="24"/>
          <w14:ligatures w14:val="standardContextual"/>
        </w:rPr>
      </w:pPr>
      <w:hyperlink w:anchor="_Toc183090995"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Surface Water Management</w:t>
        </w:r>
        <w:r>
          <w:rPr>
            <w:noProof/>
            <w:webHidden/>
          </w:rPr>
          <w:tab/>
        </w:r>
        <w:r>
          <w:rPr>
            <w:noProof/>
            <w:webHidden/>
          </w:rPr>
          <w:fldChar w:fldCharType="begin"/>
        </w:r>
        <w:r>
          <w:rPr>
            <w:noProof/>
            <w:webHidden/>
          </w:rPr>
          <w:instrText xml:space="preserve"> PAGEREF _Toc183090995 \h </w:instrText>
        </w:r>
        <w:r>
          <w:rPr>
            <w:noProof/>
            <w:webHidden/>
          </w:rPr>
        </w:r>
        <w:r>
          <w:rPr>
            <w:noProof/>
            <w:webHidden/>
          </w:rPr>
          <w:fldChar w:fldCharType="separate"/>
        </w:r>
        <w:r>
          <w:rPr>
            <w:noProof/>
            <w:webHidden/>
          </w:rPr>
          <w:t>18</w:t>
        </w:r>
        <w:r>
          <w:rPr>
            <w:noProof/>
            <w:webHidden/>
          </w:rPr>
          <w:fldChar w:fldCharType="end"/>
        </w:r>
      </w:hyperlink>
    </w:p>
    <w:p w14:paraId="537A19BB" w14:textId="627F6A03" w:rsidR="009E47AF" w:rsidRDefault="009E47AF">
      <w:pPr>
        <w:pStyle w:val="TOC2"/>
        <w:rPr>
          <w:rFonts w:asciiTheme="minorHAnsi" w:eastAsiaTheme="minorEastAsia" w:hAnsiTheme="minorHAnsi" w:cstheme="minorBidi"/>
          <w:noProof/>
          <w:kern w:val="2"/>
          <w:szCs w:val="24"/>
          <w14:ligatures w14:val="standardContextual"/>
        </w:rPr>
      </w:pPr>
      <w:hyperlink w:anchor="_Toc183090996"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Wetland and Other Surface Water Impacts</w:t>
        </w:r>
        <w:r>
          <w:rPr>
            <w:noProof/>
            <w:webHidden/>
          </w:rPr>
          <w:tab/>
        </w:r>
        <w:r>
          <w:rPr>
            <w:noProof/>
            <w:webHidden/>
          </w:rPr>
          <w:fldChar w:fldCharType="begin"/>
        </w:r>
        <w:r>
          <w:rPr>
            <w:noProof/>
            <w:webHidden/>
          </w:rPr>
          <w:instrText xml:space="preserve"> PAGEREF _Toc183090996 \h </w:instrText>
        </w:r>
        <w:r>
          <w:rPr>
            <w:noProof/>
            <w:webHidden/>
          </w:rPr>
        </w:r>
        <w:r>
          <w:rPr>
            <w:noProof/>
            <w:webHidden/>
          </w:rPr>
          <w:fldChar w:fldCharType="separate"/>
        </w:r>
        <w:r>
          <w:rPr>
            <w:noProof/>
            <w:webHidden/>
          </w:rPr>
          <w:t>20</w:t>
        </w:r>
        <w:r>
          <w:rPr>
            <w:noProof/>
            <w:webHidden/>
          </w:rPr>
          <w:fldChar w:fldCharType="end"/>
        </w:r>
      </w:hyperlink>
    </w:p>
    <w:p w14:paraId="0E3A08C8" w14:textId="25CEE339"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7" w:history="1">
        <w:r w:rsidRPr="005E2D0B">
          <w:rPr>
            <w:rStyle w:val="Hyperlink"/>
            <w:noProof/>
          </w:rPr>
          <w:t>XXX.</w:t>
        </w:r>
        <w:r>
          <w:rPr>
            <w:rFonts w:asciiTheme="minorHAnsi" w:eastAsiaTheme="minorEastAsia" w:hAnsiTheme="minorHAnsi" w:cstheme="minorBidi"/>
            <w:b w:val="0"/>
            <w:noProof/>
            <w:kern w:val="2"/>
            <w:szCs w:val="24"/>
            <w14:ligatures w14:val="standardContextual"/>
          </w:rPr>
          <w:tab/>
        </w:r>
        <w:r w:rsidRPr="005E2D0B">
          <w:rPr>
            <w:rStyle w:val="Hyperlink"/>
            <w:noProof/>
          </w:rPr>
          <w:t>THIRD PARTY IMPACTS</w:t>
        </w:r>
        <w:r>
          <w:rPr>
            <w:noProof/>
            <w:webHidden/>
          </w:rPr>
          <w:tab/>
        </w:r>
        <w:r>
          <w:rPr>
            <w:noProof/>
            <w:webHidden/>
          </w:rPr>
          <w:fldChar w:fldCharType="begin"/>
        </w:r>
        <w:r>
          <w:rPr>
            <w:noProof/>
            <w:webHidden/>
          </w:rPr>
          <w:instrText xml:space="preserve"> PAGEREF _Toc183090997 \h </w:instrText>
        </w:r>
        <w:r>
          <w:rPr>
            <w:noProof/>
            <w:webHidden/>
          </w:rPr>
        </w:r>
        <w:r>
          <w:rPr>
            <w:noProof/>
            <w:webHidden/>
          </w:rPr>
          <w:fldChar w:fldCharType="separate"/>
        </w:r>
        <w:r>
          <w:rPr>
            <w:noProof/>
            <w:webHidden/>
          </w:rPr>
          <w:t>20</w:t>
        </w:r>
        <w:r>
          <w:rPr>
            <w:noProof/>
            <w:webHidden/>
          </w:rPr>
          <w:fldChar w:fldCharType="end"/>
        </w:r>
      </w:hyperlink>
    </w:p>
    <w:p w14:paraId="636F9F12" w14:textId="10EB9A18"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8" w:history="1">
        <w:r w:rsidRPr="005E2D0B">
          <w:rPr>
            <w:rStyle w:val="Hyperlink"/>
            <w:noProof/>
          </w:rPr>
          <w:t>XXXI.</w:t>
        </w:r>
        <w:r>
          <w:rPr>
            <w:rFonts w:asciiTheme="minorHAnsi" w:eastAsiaTheme="minorEastAsia" w:hAnsiTheme="minorHAnsi" w:cstheme="minorBidi"/>
            <w:b w:val="0"/>
            <w:noProof/>
            <w:kern w:val="2"/>
            <w:szCs w:val="24"/>
            <w14:ligatures w14:val="standardContextual"/>
          </w:rPr>
          <w:tab/>
        </w:r>
        <w:r w:rsidRPr="005E2D0B">
          <w:rPr>
            <w:rStyle w:val="Hyperlink"/>
            <w:noProof/>
          </w:rPr>
          <w:t>FACILITY OPERATION</w:t>
        </w:r>
        <w:r>
          <w:rPr>
            <w:noProof/>
            <w:webHidden/>
          </w:rPr>
          <w:tab/>
        </w:r>
        <w:r>
          <w:rPr>
            <w:noProof/>
            <w:webHidden/>
          </w:rPr>
          <w:fldChar w:fldCharType="begin"/>
        </w:r>
        <w:r>
          <w:rPr>
            <w:noProof/>
            <w:webHidden/>
          </w:rPr>
          <w:instrText xml:space="preserve"> PAGEREF _Toc183090998 \h </w:instrText>
        </w:r>
        <w:r>
          <w:rPr>
            <w:noProof/>
            <w:webHidden/>
          </w:rPr>
        </w:r>
        <w:r>
          <w:rPr>
            <w:noProof/>
            <w:webHidden/>
          </w:rPr>
          <w:fldChar w:fldCharType="separate"/>
        </w:r>
        <w:r>
          <w:rPr>
            <w:noProof/>
            <w:webHidden/>
          </w:rPr>
          <w:t>20</w:t>
        </w:r>
        <w:r>
          <w:rPr>
            <w:noProof/>
            <w:webHidden/>
          </w:rPr>
          <w:fldChar w:fldCharType="end"/>
        </w:r>
      </w:hyperlink>
    </w:p>
    <w:p w14:paraId="4C365B24" w14:textId="51698894"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0999" w:history="1">
        <w:r w:rsidRPr="005E2D0B">
          <w:rPr>
            <w:rStyle w:val="Hyperlink"/>
            <w:noProof/>
          </w:rPr>
          <w:t>XXXII.</w:t>
        </w:r>
        <w:r>
          <w:rPr>
            <w:rFonts w:asciiTheme="minorHAnsi" w:eastAsiaTheme="minorEastAsia" w:hAnsiTheme="minorHAnsi" w:cstheme="minorBidi"/>
            <w:b w:val="0"/>
            <w:noProof/>
            <w:kern w:val="2"/>
            <w:szCs w:val="24"/>
            <w14:ligatures w14:val="standardContextual"/>
          </w:rPr>
          <w:tab/>
        </w:r>
        <w:r w:rsidRPr="005E2D0B">
          <w:rPr>
            <w:rStyle w:val="Hyperlink"/>
            <w:noProof/>
          </w:rPr>
          <w:t>DECOMMISSIONING</w:t>
        </w:r>
        <w:r>
          <w:rPr>
            <w:noProof/>
            <w:webHidden/>
          </w:rPr>
          <w:tab/>
        </w:r>
        <w:r>
          <w:rPr>
            <w:noProof/>
            <w:webHidden/>
          </w:rPr>
          <w:fldChar w:fldCharType="begin"/>
        </w:r>
        <w:r>
          <w:rPr>
            <w:noProof/>
            <w:webHidden/>
          </w:rPr>
          <w:instrText xml:space="preserve"> PAGEREF _Toc183090999 \h </w:instrText>
        </w:r>
        <w:r>
          <w:rPr>
            <w:noProof/>
            <w:webHidden/>
          </w:rPr>
        </w:r>
        <w:r>
          <w:rPr>
            <w:noProof/>
            <w:webHidden/>
          </w:rPr>
          <w:fldChar w:fldCharType="separate"/>
        </w:r>
        <w:r>
          <w:rPr>
            <w:noProof/>
            <w:webHidden/>
          </w:rPr>
          <w:t>21</w:t>
        </w:r>
        <w:r>
          <w:rPr>
            <w:noProof/>
            <w:webHidden/>
          </w:rPr>
          <w:fldChar w:fldCharType="end"/>
        </w:r>
      </w:hyperlink>
    </w:p>
    <w:p w14:paraId="5C53599B" w14:textId="2875879C"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00" w:history="1">
        <w:r w:rsidRPr="005E2D0B">
          <w:rPr>
            <w:rStyle w:val="Hyperlink"/>
            <w:noProof/>
          </w:rPr>
          <w:t>XXXIII.</w:t>
        </w:r>
        <w:r>
          <w:rPr>
            <w:rFonts w:asciiTheme="minorHAnsi" w:eastAsiaTheme="minorEastAsia" w:hAnsiTheme="minorHAnsi" w:cstheme="minorBidi"/>
            <w:b w:val="0"/>
            <w:noProof/>
            <w:kern w:val="2"/>
            <w:szCs w:val="24"/>
            <w14:ligatures w14:val="standardContextual"/>
          </w:rPr>
          <w:tab/>
        </w:r>
        <w:r w:rsidRPr="005E2D0B">
          <w:rPr>
            <w:rStyle w:val="Hyperlink"/>
            <w:noProof/>
          </w:rPr>
          <w:t>RECORDS MAINTAINED AT THE FACILITY</w:t>
        </w:r>
        <w:r>
          <w:rPr>
            <w:noProof/>
            <w:webHidden/>
          </w:rPr>
          <w:tab/>
        </w:r>
        <w:r>
          <w:rPr>
            <w:noProof/>
            <w:webHidden/>
          </w:rPr>
          <w:fldChar w:fldCharType="begin"/>
        </w:r>
        <w:r>
          <w:rPr>
            <w:noProof/>
            <w:webHidden/>
          </w:rPr>
          <w:instrText xml:space="preserve"> PAGEREF _Toc183091000 \h </w:instrText>
        </w:r>
        <w:r>
          <w:rPr>
            <w:noProof/>
            <w:webHidden/>
          </w:rPr>
        </w:r>
        <w:r>
          <w:rPr>
            <w:noProof/>
            <w:webHidden/>
          </w:rPr>
          <w:fldChar w:fldCharType="separate"/>
        </w:r>
        <w:r>
          <w:rPr>
            <w:noProof/>
            <w:webHidden/>
          </w:rPr>
          <w:t>21</w:t>
        </w:r>
        <w:r>
          <w:rPr>
            <w:noProof/>
            <w:webHidden/>
          </w:rPr>
          <w:fldChar w:fldCharType="end"/>
        </w:r>
      </w:hyperlink>
    </w:p>
    <w:p w14:paraId="04A16DDF" w14:textId="358FF3B8"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01" w:history="1">
        <w:r w:rsidRPr="005E2D0B">
          <w:rPr>
            <w:rStyle w:val="Hyperlink"/>
            <w:noProof/>
          </w:rPr>
          <w:t>XXXIV.</w:t>
        </w:r>
        <w:r>
          <w:rPr>
            <w:rFonts w:asciiTheme="minorHAnsi" w:eastAsiaTheme="minorEastAsia" w:hAnsiTheme="minorHAnsi" w:cstheme="minorBidi"/>
            <w:b w:val="0"/>
            <w:noProof/>
            <w:kern w:val="2"/>
            <w:szCs w:val="24"/>
            <w14:ligatures w14:val="standardContextual"/>
          </w:rPr>
          <w:tab/>
        </w:r>
        <w:r w:rsidRPr="005E2D0B">
          <w:rPr>
            <w:rStyle w:val="Hyperlink"/>
            <w:noProof/>
          </w:rPr>
          <w:t>WATER DISCHARGES</w:t>
        </w:r>
        <w:r>
          <w:rPr>
            <w:noProof/>
            <w:webHidden/>
          </w:rPr>
          <w:tab/>
        </w:r>
        <w:r>
          <w:rPr>
            <w:noProof/>
            <w:webHidden/>
          </w:rPr>
          <w:fldChar w:fldCharType="begin"/>
        </w:r>
        <w:r>
          <w:rPr>
            <w:noProof/>
            <w:webHidden/>
          </w:rPr>
          <w:instrText xml:space="preserve"> PAGEREF _Toc183091001 \h </w:instrText>
        </w:r>
        <w:r>
          <w:rPr>
            <w:noProof/>
            <w:webHidden/>
          </w:rPr>
        </w:r>
        <w:r>
          <w:rPr>
            <w:noProof/>
            <w:webHidden/>
          </w:rPr>
          <w:fldChar w:fldCharType="separate"/>
        </w:r>
        <w:r>
          <w:rPr>
            <w:noProof/>
            <w:webHidden/>
          </w:rPr>
          <w:t>22</w:t>
        </w:r>
        <w:r>
          <w:rPr>
            <w:noProof/>
            <w:webHidden/>
          </w:rPr>
          <w:fldChar w:fldCharType="end"/>
        </w:r>
      </w:hyperlink>
    </w:p>
    <w:p w14:paraId="4000C054" w14:textId="4ECF9B4F" w:rsidR="009E47AF" w:rsidRDefault="009E47AF">
      <w:pPr>
        <w:pStyle w:val="TOC2"/>
        <w:rPr>
          <w:rFonts w:asciiTheme="minorHAnsi" w:eastAsiaTheme="minorEastAsia" w:hAnsiTheme="minorHAnsi" w:cstheme="minorBidi"/>
          <w:noProof/>
          <w:kern w:val="2"/>
          <w:szCs w:val="24"/>
          <w14:ligatures w14:val="standardContextual"/>
        </w:rPr>
      </w:pPr>
      <w:hyperlink w:anchor="_Toc183091002"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Discharges</w:t>
        </w:r>
        <w:r>
          <w:rPr>
            <w:noProof/>
            <w:webHidden/>
          </w:rPr>
          <w:tab/>
        </w:r>
        <w:r>
          <w:rPr>
            <w:noProof/>
            <w:webHidden/>
          </w:rPr>
          <w:fldChar w:fldCharType="begin"/>
        </w:r>
        <w:r>
          <w:rPr>
            <w:noProof/>
            <w:webHidden/>
          </w:rPr>
          <w:instrText xml:space="preserve"> PAGEREF _Toc183091002 \h </w:instrText>
        </w:r>
        <w:r>
          <w:rPr>
            <w:noProof/>
            <w:webHidden/>
          </w:rPr>
        </w:r>
        <w:r>
          <w:rPr>
            <w:noProof/>
            <w:webHidden/>
          </w:rPr>
          <w:fldChar w:fldCharType="separate"/>
        </w:r>
        <w:r>
          <w:rPr>
            <w:noProof/>
            <w:webHidden/>
          </w:rPr>
          <w:t>22</w:t>
        </w:r>
        <w:r>
          <w:rPr>
            <w:noProof/>
            <w:webHidden/>
          </w:rPr>
          <w:fldChar w:fldCharType="end"/>
        </w:r>
      </w:hyperlink>
    </w:p>
    <w:p w14:paraId="77DF38D2" w14:textId="02AE87C6" w:rsidR="009E47AF" w:rsidRDefault="009E47AF">
      <w:pPr>
        <w:pStyle w:val="TOC2"/>
        <w:rPr>
          <w:rFonts w:asciiTheme="minorHAnsi" w:eastAsiaTheme="minorEastAsia" w:hAnsiTheme="minorHAnsi" w:cstheme="minorBidi"/>
          <w:noProof/>
          <w:kern w:val="2"/>
          <w:szCs w:val="24"/>
          <w14:ligatures w14:val="standardContextual"/>
        </w:rPr>
      </w:pPr>
      <w:hyperlink w:anchor="_Toc183091003"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Wastewater Incident Reporting</w:t>
        </w:r>
        <w:r>
          <w:rPr>
            <w:noProof/>
            <w:webHidden/>
          </w:rPr>
          <w:tab/>
        </w:r>
        <w:r>
          <w:rPr>
            <w:noProof/>
            <w:webHidden/>
          </w:rPr>
          <w:fldChar w:fldCharType="begin"/>
        </w:r>
        <w:r>
          <w:rPr>
            <w:noProof/>
            <w:webHidden/>
          </w:rPr>
          <w:instrText xml:space="preserve"> PAGEREF _Toc183091003 \h </w:instrText>
        </w:r>
        <w:r>
          <w:rPr>
            <w:noProof/>
            <w:webHidden/>
          </w:rPr>
        </w:r>
        <w:r>
          <w:rPr>
            <w:noProof/>
            <w:webHidden/>
          </w:rPr>
          <w:fldChar w:fldCharType="separate"/>
        </w:r>
        <w:r>
          <w:rPr>
            <w:noProof/>
            <w:webHidden/>
          </w:rPr>
          <w:t>22</w:t>
        </w:r>
        <w:r>
          <w:rPr>
            <w:noProof/>
            <w:webHidden/>
          </w:rPr>
          <w:fldChar w:fldCharType="end"/>
        </w:r>
      </w:hyperlink>
    </w:p>
    <w:p w14:paraId="4993B61E" w14:textId="004EEE4D" w:rsidR="009E47AF" w:rsidRDefault="009E47AF">
      <w:pPr>
        <w:pStyle w:val="TOC2"/>
        <w:rPr>
          <w:rFonts w:asciiTheme="minorHAnsi" w:eastAsiaTheme="minorEastAsia" w:hAnsiTheme="minorHAnsi" w:cstheme="minorBidi"/>
          <w:noProof/>
          <w:kern w:val="2"/>
          <w:szCs w:val="24"/>
          <w14:ligatures w14:val="standardContextual"/>
        </w:rPr>
      </w:pPr>
      <w:hyperlink w:anchor="_Toc183091004"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Bypass Provisions</w:t>
        </w:r>
        <w:r>
          <w:rPr>
            <w:noProof/>
            <w:webHidden/>
          </w:rPr>
          <w:tab/>
        </w:r>
        <w:r>
          <w:rPr>
            <w:noProof/>
            <w:webHidden/>
          </w:rPr>
          <w:fldChar w:fldCharType="begin"/>
        </w:r>
        <w:r>
          <w:rPr>
            <w:noProof/>
            <w:webHidden/>
          </w:rPr>
          <w:instrText xml:space="preserve"> PAGEREF _Toc183091004 \h </w:instrText>
        </w:r>
        <w:r>
          <w:rPr>
            <w:noProof/>
            <w:webHidden/>
          </w:rPr>
        </w:r>
        <w:r>
          <w:rPr>
            <w:noProof/>
            <w:webHidden/>
          </w:rPr>
          <w:fldChar w:fldCharType="separate"/>
        </w:r>
        <w:r>
          <w:rPr>
            <w:noProof/>
            <w:webHidden/>
          </w:rPr>
          <w:t>24</w:t>
        </w:r>
        <w:r>
          <w:rPr>
            <w:noProof/>
            <w:webHidden/>
          </w:rPr>
          <w:fldChar w:fldCharType="end"/>
        </w:r>
      </w:hyperlink>
    </w:p>
    <w:p w14:paraId="42BE710B" w14:textId="60F3F0E4" w:rsidR="009E47AF" w:rsidRDefault="009E47AF">
      <w:pPr>
        <w:pStyle w:val="TOC2"/>
        <w:rPr>
          <w:rFonts w:asciiTheme="minorHAnsi" w:eastAsiaTheme="minorEastAsia" w:hAnsiTheme="minorHAnsi" w:cstheme="minorBidi"/>
          <w:noProof/>
          <w:kern w:val="2"/>
          <w:szCs w:val="24"/>
          <w14:ligatures w14:val="standardContextual"/>
        </w:rPr>
      </w:pPr>
      <w:hyperlink w:anchor="_Toc183091005"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Upset Provisions</w:t>
        </w:r>
        <w:r>
          <w:rPr>
            <w:noProof/>
            <w:webHidden/>
          </w:rPr>
          <w:tab/>
        </w:r>
        <w:r>
          <w:rPr>
            <w:noProof/>
            <w:webHidden/>
          </w:rPr>
          <w:fldChar w:fldCharType="begin"/>
        </w:r>
        <w:r>
          <w:rPr>
            <w:noProof/>
            <w:webHidden/>
          </w:rPr>
          <w:instrText xml:space="preserve"> PAGEREF _Toc183091005 \h </w:instrText>
        </w:r>
        <w:r>
          <w:rPr>
            <w:noProof/>
            <w:webHidden/>
          </w:rPr>
        </w:r>
        <w:r>
          <w:rPr>
            <w:noProof/>
            <w:webHidden/>
          </w:rPr>
          <w:fldChar w:fldCharType="separate"/>
        </w:r>
        <w:r>
          <w:rPr>
            <w:noProof/>
            <w:webHidden/>
          </w:rPr>
          <w:t>25</w:t>
        </w:r>
        <w:r>
          <w:rPr>
            <w:noProof/>
            <w:webHidden/>
          </w:rPr>
          <w:fldChar w:fldCharType="end"/>
        </w:r>
      </w:hyperlink>
    </w:p>
    <w:p w14:paraId="1F038C2A" w14:textId="7EACCED0"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06" w:history="1">
        <w:r w:rsidRPr="005E2D0B">
          <w:rPr>
            <w:rStyle w:val="Hyperlink"/>
            <w:noProof/>
          </w:rPr>
          <w:t>XXXV.</w:t>
        </w:r>
        <w:r>
          <w:rPr>
            <w:rFonts w:asciiTheme="minorHAnsi" w:eastAsiaTheme="minorEastAsia" w:hAnsiTheme="minorHAnsi" w:cstheme="minorBidi"/>
            <w:b w:val="0"/>
            <w:noProof/>
            <w:kern w:val="2"/>
            <w:szCs w:val="24"/>
            <w14:ligatures w14:val="standardContextual"/>
          </w:rPr>
          <w:tab/>
        </w:r>
        <w:r w:rsidRPr="005E2D0B">
          <w:rPr>
            <w:rStyle w:val="Hyperlink"/>
            <w:noProof/>
          </w:rPr>
          <w:t>SOLID AND HAZARDOUS WASTE</w:t>
        </w:r>
        <w:r>
          <w:rPr>
            <w:noProof/>
            <w:webHidden/>
          </w:rPr>
          <w:tab/>
        </w:r>
        <w:r>
          <w:rPr>
            <w:noProof/>
            <w:webHidden/>
          </w:rPr>
          <w:fldChar w:fldCharType="begin"/>
        </w:r>
        <w:r>
          <w:rPr>
            <w:noProof/>
            <w:webHidden/>
          </w:rPr>
          <w:instrText xml:space="preserve"> PAGEREF _Toc183091006 \h </w:instrText>
        </w:r>
        <w:r>
          <w:rPr>
            <w:noProof/>
            <w:webHidden/>
          </w:rPr>
        </w:r>
        <w:r>
          <w:rPr>
            <w:noProof/>
            <w:webHidden/>
          </w:rPr>
          <w:fldChar w:fldCharType="separate"/>
        </w:r>
        <w:r>
          <w:rPr>
            <w:noProof/>
            <w:webHidden/>
          </w:rPr>
          <w:t>25</w:t>
        </w:r>
        <w:r>
          <w:rPr>
            <w:noProof/>
            <w:webHidden/>
          </w:rPr>
          <w:fldChar w:fldCharType="end"/>
        </w:r>
      </w:hyperlink>
    </w:p>
    <w:p w14:paraId="6624E093" w14:textId="274521F1" w:rsidR="009E47AF" w:rsidRDefault="009E47AF">
      <w:pPr>
        <w:pStyle w:val="TOC2"/>
        <w:rPr>
          <w:rFonts w:asciiTheme="minorHAnsi" w:eastAsiaTheme="minorEastAsia" w:hAnsiTheme="minorHAnsi" w:cstheme="minorBidi"/>
          <w:noProof/>
          <w:kern w:val="2"/>
          <w:szCs w:val="24"/>
          <w14:ligatures w14:val="standardContextual"/>
        </w:rPr>
      </w:pPr>
      <w:hyperlink w:anchor="_Toc183091007"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Solid Waste</w:t>
        </w:r>
        <w:r>
          <w:rPr>
            <w:noProof/>
            <w:webHidden/>
          </w:rPr>
          <w:tab/>
        </w:r>
        <w:r>
          <w:rPr>
            <w:noProof/>
            <w:webHidden/>
          </w:rPr>
          <w:fldChar w:fldCharType="begin"/>
        </w:r>
        <w:r>
          <w:rPr>
            <w:noProof/>
            <w:webHidden/>
          </w:rPr>
          <w:instrText xml:space="preserve"> PAGEREF _Toc183091007 \h </w:instrText>
        </w:r>
        <w:r>
          <w:rPr>
            <w:noProof/>
            <w:webHidden/>
          </w:rPr>
        </w:r>
        <w:r>
          <w:rPr>
            <w:noProof/>
            <w:webHidden/>
          </w:rPr>
          <w:fldChar w:fldCharType="separate"/>
        </w:r>
        <w:r>
          <w:rPr>
            <w:noProof/>
            <w:webHidden/>
          </w:rPr>
          <w:t>25</w:t>
        </w:r>
        <w:r>
          <w:rPr>
            <w:noProof/>
            <w:webHidden/>
          </w:rPr>
          <w:fldChar w:fldCharType="end"/>
        </w:r>
      </w:hyperlink>
    </w:p>
    <w:p w14:paraId="2FC865E2" w14:textId="1A000DEA" w:rsidR="009E47AF" w:rsidRDefault="009E47AF">
      <w:pPr>
        <w:pStyle w:val="TOC2"/>
        <w:rPr>
          <w:rFonts w:asciiTheme="minorHAnsi" w:eastAsiaTheme="minorEastAsia" w:hAnsiTheme="minorHAnsi" w:cstheme="minorBidi"/>
          <w:noProof/>
          <w:kern w:val="2"/>
          <w:szCs w:val="24"/>
          <w14:ligatures w14:val="standardContextual"/>
        </w:rPr>
      </w:pPr>
      <w:hyperlink w:anchor="_Toc183091008"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Hazardous Waste, Used Oil, Petroleum Contact Water, and Spent Mercury</w:t>
        </w:r>
        <w:r>
          <w:rPr>
            <w:noProof/>
            <w:webHidden/>
          </w:rPr>
          <w:tab/>
        </w:r>
        <w:r>
          <w:rPr>
            <w:noProof/>
            <w:webHidden/>
          </w:rPr>
          <w:fldChar w:fldCharType="begin"/>
        </w:r>
        <w:r>
          <w:rPr>
            <w:noProof/>
            <w:webHidden/>
          </w:rPr>
          <w:instrText xml:space="preserve"> PAGEREF _Toc183091008 \h </w:instrText>
        </w:r>
        <w:r>
          <w:rPr>
            <w:noProof/>
            <w:webHidden/>
          </w:rPr>
        </w:r>
        <w:r>
          <w:rPr>
            <w:noProof/>
            <w:webHidden/>
          </w:rPr>
          <w:fldChar w:fldCharType="separate"/>
        </w:r>
        <w:r>
          <w:rPr>
            <w:noProof/>
            <w:webHidden/>
          </w:rPr>
          <w:t>26</w:t>
        </w:r>
        <w:r>
          <w:rPr>
            <w:noProof/>
            <w:webHidden/>
          </w:rPr>
          <w:fldChar w:fldCharType="end"/>
        </w:r>
      </w:hyperlink>
    </w:p>
    <w:p w14:paraId="35F959F5" w14:textId="6C9CCEDB" w:rsidR="009E47AF" w:rsidRDefault="009E47AF">
      <w:pPr>
        <w:pStyle w:val="TOC2"/>
        <w:rPr>
          <w:rFonts w:asciiTheme="minorHAnsi" w:eastAsiaTheme="minorEastAsia" w:hAnsiTheme="minorHAnsi" w:cstheme="minorBidi"/>
          <w:noProof/>
          <w:kern w:val="2"/>
          <w:szCs w:val="24"/>
          <w14:ligatures w14:val="standardContextual"/>
        </w:rPr>
      </w:pPr>
      <w:hyperlink w:anchor="_Toc183091009"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Hazardous Substance Release Notification</w:t>
        </w:r>
        <w:r>
          <w:rPr>
            <w:noProof/>
            <w:webHidden/>
          </w:rPr>
          <w:tab/>
        </w:r>
        <w:r>
          <w:rPr>
            <w:noProof/>
            <w:webHidden/>
          </w:rPr>
          <w:fldChar w:fldCharType="begin"/>
        </w:r>
        <w:r>
          <w:rPr>
            <w:noProof/>
            <w:webHidden/>
          </w:rPr>
          <w:instrText xml:space="preserve"> PAGEREF _Toc183091009 \h </w:instrText>
        </w:r>
        <w:r>
          <w:rPr>
            <w:noProof/>
            <w:webHidden/>
          </w:rPr>
        </w:r>
        <w:r>
          <w:rPr>
            <w:noProof/>
            <w:webHidden/>
          </w:rPr>
          <w:fldChar w:fldCharType="separate"/>
        </w:r>
        <w:r>
          <w:rPr>
            <w:noProof/>
            <w:webHidden/>
          </w:rPr>
          <w:t>26</w:t>
        </w:r>
        <w:r>
          <w:rPr>
            <w:noProof/>
            <w:webHidden/>
          </w:rPr>
          <w:fldChar w:fldCharType="end"/>
        </w:r>
      </w:hyperlink>
    </w:p>
    <w:p w14:paraId="39FCD117" w14:textId="3EF1CCD5" w:rsidR="009E47AF" w:rsidRDefault="009E47AF">
      <w:pPr>
        <w:pStyle w:val="TOC2"/>
        <w:rPr>
          <w:rFonts w:asciiTheme="minorHAnsi" w:eastAsiaTheme="minorEastAsia" w:hAnsiTheme="minorHAnsi" w:cstheme="minorBidi"/>
          <w:noProof/>
          <w:kern w:val="2"/>
          <w:szCs w:val="24"/>
          <w14:ligatures w14:val="standardContextual"/>
        </w:rPr>
      </w:pPr>
      <w:hyperlink w:anchor="_Toc183091010"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Contaminated Site Cleanup</w:t>
        </w:r>
        <w:r>
          <w:rPr>
            <w:noProof/>
            <w:webHidden/>
          </w:rPr>
          <w:tab/>
        </w:r>
        <w:r>
          <w:rPr>
            <w:noProof/>
            <w:webHidden/>
          </w:rPr>
          <w:fldChar w:fldCharType="begin"/>
        </w:r>
        <w:r>
          <w:rPr>
            <w:noProof/>
            <w:webHidden/>
          </w:rPr>
          <w:instrText xml:space="preserve"> PAGEREF _Toc183091010 \h </w:instrText>
        </w:r>
        <w:r>
          <w:rPr>
            <w:noProof/>
            <w:webHidden/>
          </w:rPr>
        </w:r>
        <w:r>
          <w:rPr>
            <w:noProof/>
            <w:webHidden/>
          </w:rPr>
          <w:fldChar w:fldCharType="separate"/>
        </w:r>
        <w:r>
          <w:rPr>
            <w:noProof/>
            <w:webHidden/>
          </w:rPr>
          <w:t>26</w:t>
        </w:r>
        <w:r>
          <w:rPr>
            <w:noProof/>
            <w:webHidden/>
          </w:rPr>
          <w:fldChar w:fldCharType="end"/>
        </w:r>
      </w:hyperlink>
    </w:p>
    <w:p w14:paraId="32EE24F7" w14:textId="20C92206"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11" w:history="1">
        <w:r w:rsidRPr="005E2D0B">
          <w:rPr>
            <w:rStyle w:val="Hyperlink"/>
            <w:noProof/>
          </w:rPr>
          <w:t>XXXVI.</w:t>
        </w:r>
        <w:r>
          <w:rPr>
            <w:rFonts w:asciiTheme="minorHAnsi" w:eastAsiaTheme="minorEastAsia" w:hAnsiTheme="minorHAnsi" w:cstheme="minorBidi"/>
            <w:b w:val="0"/>
            <w:noProof/>
            <w:kern w:val="2"/>
            <w:szCs w:val="24"/>
            <w14:ligatures w14:val="standardContextual"/>
          </w:rPr>
          <w:tab/>
        </w:r>
        <w:r w:rsidRPr="005E2D0B">
          <w:rPr>
            <w:rStyle w:val="Hyperlink"/>
            <w:noProof/>
          </w:rPr>
          <w:t>STORAGE TANK SYSTEMS</w:t>
        </w:r>
        <w:r>
          <w:rPr>
            <w:noProof/>
            <w:webHidden/>
          </w:rPr>
          <w:tab/>
        </w:r>
        <w:r>
          <w:rPr>
            <w:noProof/>
            <w:webHidden/>
          </w:rPr>
          <w:fldChar w:fldCharType="begin"/>
        </w:r>
        <w:r>
          <w:rPr>
            <w:noProof/>
            <w:webHidden/>
          </w:rPr>
          <w:instrText xml:space="preserve"> PAGEREF _Toc183091011 \h </w:instrText>
        </w:r>
        <w:r>
          <w:rPr>
            <w:noProof/>
            <w:webHidden/>
          </w:rPr>
        </w:r>
        <w:r>
          <w:rPr>
            <w:noProof/>
            <w:webHidden/>
          </w:rPr>
          <w:fldChar w:fldCharType="separate"/>
        </w:r>
        <w:r>
          <w:rPr>
            <w:noProof/>
            <w:webHidden/>
          </w:rPr>
          <w:t>27</w:t>
        </w:r>
        <w:r>
          <w:rPr>
            <w:noProof/>
            <w:webHidden/>
          </w:rPr>
          <w:fldChar w:fldCharType="end"/>
        </w:r>
      </w:hyperlink>
    </w:p>
    <w:p w14:paraId="750CE7C0" w14:textId="219C2174" w:rsidR="009E47AF" w:rsidRDefault="009E47AF">
      <w:pPr>
        <w:pStyle w:val="TOC2"/>
        <w:rPr>
          <w:rFonts w:asciiTheme="minorHAnsi" w:eastAsiaTheme="minorEastAsia" w:hAnsiTheme="minorHAnsi" w:cstheme="minorBidi"/>
          <w:noProof/>
          <w:kern w:val="2"/>
          <w:szCs w:val="24"/>
          <w14:ligatures w14:val="standardContextual"/>
        </w:rPr>
      </w:pPr>
      <w:hyperlink w:anchor="_Toc183091012"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Incident Notification Requirements</w:t>
        </w:r>
        <w:r>
          <w:rPr>
            <w:noProof/>
            <w:webHidden/>
          </w:rPr>
          <w:tab/>
        </w:r>
        <w:r>
          <w:rPr>
            <w:noProof/>
            <w:webHidden/>
          </w:rPr>
          <w:fldChar w:fldCharType="begin"/>
        </w:r>
        <w:r>
          <w:rPr>
            <w:noProof/>
            <w:webHidden/>
          </w:rPr>
          <w:instrText xml:space="preserve"> PAGEREF _Toc183091012 \h </w:instrText>
        </w:r>
        <w:r>
          <w:rPr>
            <w:noProof/>
            <w:webHidden/>
          </w:rPr>
        </w:r>
        <w:r>
          <w:rPr>
            <w:noProof/>
            <w:webHidden/>
          </w:rPr>
          <w:fldChar w:fldCharType="separate"/>
        </w:r>
        <w:r>
          <w:rPr>
            <w:noProof/>
            <w:webHidden/>
          </w:rPr>
          <w:t>27</w:t>
        </w:r>
        <w:r>
          <w:rPr>
            <w:noProof/>
            <w:webHidden/>
          </w:rPr>
          <w:fldChar w:fldCharType="end"/>
        </w:r>
      </w:hyperlink>
    </w:p>
    <w:p w14:paraId="0B23B0A8" w14:textId="2071B068" w:rsidR="009E47AF" w:rsidRDefault="009E47AF">
      <w:pPr>
        <w:pStyle w:val="TOC2"/>
        <w:rPr>
          <w:rFonts w:asciiTheme="minorHAnsi" w:eastAsiaTheme="minorEastAsia" w:hAnsiTheme="minorHAnsi" w:cstheme="minorBidi"/>
          <w:noProof/>
          <w:kern w:val="2"/>
          <w:szCs w:val="24"/>
          <w14:ligatures w14:val="standardContextual"/>
        </w:rPr>
      </w:pPr>
      <w:hyperlink w:anchor="_Toc183091013"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Discharge Reporting Requirements</w:t>
        </w:r>
        <w:r>
          <w:rPr>
            <w:noProof/>
            <w:webHidden/>
          </w:rPr>
          <w:tab/>
        </w:r>
        <w:r>
          <w:rPr>
            <w:noProof/>
            <w:webHidden/>
          </w:rPr>
          <w:fldChar w:fldCharType="begin"/>
        </w:r>
        <w:r>
          <w:rPr>
            <w:noProof/>
            <w:webHidden/>
          </w:rPr>
          <w:instrText xml:space="preserve"> PAGEREF _Toc183091013 \h </w:instrText>
        </w:r>
        <w:r>
          <w:rPr>
            <w:noProof/>
            <w:webHidden/>
          </w:rPr>
        </w:r>
        <w:r>
          <w:rPr>
            <w:noProof/>
            <w:webHidden/>
          </w:rPr>
          <w:fldChar w:fldCharType="separate"/>
        </w:r>
        <w:r>
          <w:rPr>
            <w:noProof/>
            <w:webHidden/>
          </w:rPr>
          <w:t>27</w:t>
        </w:r>
        <w:r>
          <w:rPr>
            <w:noProof/>
            <w:webHidden/>
          </w:rPr>
          <w:fldChar w:fldCharType="end"/>
        </w:r>
      </w:hyperlink>
    </w:p>
    <w:p w14:paraId="733CD2E7" w14:textId="62BB12E1" w:rsidR="009E47AF" w:rsidRDefault="009E47AF">
      <w:pPr>
        <w:pStyle w:val="TOC2"/>
        <w:rPr>
          <w:rFonts w:asciiTheme="minorHAnsi" w:eastAsiaTheme="minorEastAsia" w:hAnsiTheme="minorHAnsi" w:cstheme="minorBidi"/>
          <w:noProof/>
          <w:kern w:val="2"/>
          <w:szCs w:val="24"/>
          <w14:ligatures w14:val="standardContextual"/>
        </w:rPr>
      </w:pPr>
      <w:hyperlink w:anchor="_Toc183091014"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Discharge Cleanup</w:t>
        </w:r>
        <w:r>
          <w:rPr>
            <w:noProof/>
            <w:webHidden/>
          </w:rPr>
          <w:tab/>
        </w:r>
        <w:r>
          <w:rPr>
            <w:noProof/>
            <w:webHidden/>
          </w:rPr>
          <w:fldChar w:fldCharType="begin"/>
        </w:r>
        <w:r>
          <w:rPr>
            <w:noProof/>
            <w:webHidden/>
          </w:rPr>
          <w:instrText xml:space="preserve"> PAGEREF _Toc183091014 \h </w:instrText>
        </w:r>
        <w:r>
          <w:rPr>
            <w:noProof/>
            <w:webHidden/>
          </w:rPr>
        </w:r>
        <w:r>
          <w:rPr>
            <w:noProof/>
            <w:webHidden/>
          </w:rPr>
          <w:fldChar w:fldCharType="separate"/>
        </w:r>
        <w:r>
          <w:rPr>
            <w:noProof/>
            <w:webHidden/>
          </w:rPr>
          <w:t>27</w:t>
        </w:r>
        <w:r>
          <w:rPr>
            <w:noProof/>
            <w:webHidden/>
          </w:rPr>
          <w:fldChar w:fldCharType="end"/>
        </w:r>
      </w:hyperlink>
    </w:p>
    <w:p w14:paraId="7F73D8C2" w14:textId="291D36E5" w:rsidR="009E47AF" w:rsidRDefault="009E47AF">
      <w:pPr>
        <w:pStyle w:val="TOC2"/>
        <w:rPr>
          <w:rFonts w:asciiTheme="minorHAnsi" w:eastAsiaTheme="minorEastAsia" w:hAnsiTheme="minorHAnsi" w:cstheme="minorBidi"/>
          <w:noProof/>
          <w:kern w:val="2"/>
          <w:szCs w:val="24"/>
          <w14:ligatures w14:val="standardContextual"/>
        </w:rPr>
      </w:pPr>
      <w:hyperlink w:anchor="_Toc183091015"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Out of Service and Closure Requirements</w:t>
        </w:r>
        <w:r>
          <w:rPr>
            <w:noProof/>
            <w:webHidden/>
          </w:rPr>
          <w:tab/>
        </w:r>
        <w:r>
          <w:rPr>
            <w:noProof/>
            <w:webHidden/>
          </w:rPr>
          <w:fldChar w:fldCharType="begin"/>
        </w:r>
        <w:r>
          <w:rPr>
            <w:noProof/>
            <w:webHidden/>
          </w:rPr>
          <w:instrText xml:space="preserve"> PAGEREF _Toc183091015 \h </w:instrText>
        </w:r>
        <w:r>
          <w:rPr>
            <w:noProof/>
            <w:webHidden/>
          </w:rPr>
        </w:r>
        <w:r>
          <w:rPr>
            <w:noProof/>
            <w:webHidden/>
          </w:rPr>
          <w:fldChar w:fldCharType="separate"/>
        </w:r>
        <w:r>
          <w:rPr>
            <w:noProof/>
            <w:webHidden/>
          </w:rPr>
          <w:t>27</w:t>
        </w:r>
        <w:r>
          <w:rPr>
            <w:noProof/>
            <w:webHidden/>
          </w:rPr>
          <w:fldChar w:fldCharType="end"/>
        </w:r>
      </w:hyperlink>
    </w:p>
    <w:p w14:paraId="1A4F7999" w14:textId="6DB28B0D"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16" w:history="1">
        <w:r w:rsidRPr="005E2D0B">
          <w:rPr>
            <w:rStyle w:val="Hyperlink"/>
            <w:noProof/>
          </w:rPr>
          <w:t>SECTION B. SPECIFIC CONDITIONS</w:t>
        </w:r>
        <w:r>
          <w:rPr>
            <w:noProof/>
            <w:webHidden/>
          </w:rPr>
          <w:tab/>
        </w:r>
        <w:r>
          <w:rPr>
            <w:noProof/>
            <w:webHidden/>
          </w:rPr>
          <w:fldChar w:fldCharType="begin"/>
        </w:r>
        <w:r>
          <w:rPr>
            <w:noProof/>
            <w:webHidden/>
          </w:rPr>
          <w:instrText xml:space="preserve"> PAGEREF _Toc183091016 \h </w:instrText>
        </w:r>
        <w:r>
          <w:rPr>
            <w:noProof/>
            <w:webHidden/>
          </w:rPr>
        </w:r>
        <w:r>
          <w:rPr>
            <w:noProof/>
            <w:webHidden/>
          </w:rPr>
          <w:fldChar w:fldCharType="separate"/>
        </w:r>
        <w:r>
          <w:rPr>
            <w:noProof/>
            <w:webHidden/>
          </w:rPr>
          <w:t>28</w:t>
        </w:r>
        <w:r>
          <w:rPr>
            <w:noProof/>
            <w:webHidden/>
          </w:rPr>
          <w:fldChar w:fldCharType="end"/>
        </w:r>
      </w:hyperlink>
    </w:p>
    <w:p w14:paraId="75F8A471" w14:textId="2E8C663E"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17" w:history="1">
        <w:r w:rsidRPr="005E2D0B">
          <w:rPr>
            <w:rStyle w:val="Hyperlink"/>
            <w:noProof/>
          </w:rPr>
          <w:t>I.</w:t>
        </w:r>
        <w:r>
          <w:rPr>
            <w:rFonts w:asciiTheme="minorHAnsi" w:eastAsiaTheme="minorEastAsia" w:hAnsiTheme="minorHAnsi" w:cstheme="minorBidi"/>
            <w:b w:val="0"/>
            <w:noProof/>
            <w:kern w:val="2"/>
            <w:szCs w:val="24"/>
            <w14:ligatures w14:val="standardContextual"/>
          </w:rPr>
          <w:tab/>
        </w:r>
        <w:r w:rsidRPr="005E2D0B">
          <w:rPr>
            <w:rStyle w:val="Hyperlink"/>
            <w:noProof/>
          </w:rPr>
          <w:t>DEPARTMENT OF ENVIRONMENTAL PROTECTION</w:t>
        </w:r>
        <w:r>
          <w:rPr>
            <w:noProof/>
            <w:webHidden/>
          </w:rPr>
          <w:tab/>
        </w:r>
        <w:r>
          <w:rPr>
            <w:noProof/>
            <w:webHidden/>
          </w:rPr>
          <w:fldChar w:fldCharType="begin"/>
        </w:r>
        <w:r>
          <w:rPr>
            <w:noProof/>
            <w:webHidden/>
          </w:rPr>
          <w:instrText xml:space="preserve"> PAGEREF _Toc183091017 \h </w:instrText>
        </w:r>
        <w:r>
          <w:rPr>
            <w:noProof/>
            <w:webHidden/>
          </w:rPr>
        </w:r>
        <w:r>
          <w:rPr>
            <w:noProof/>
            <w:webHidden/>
          </w:rPr>
          <w:fldChar w:fldCharType="separate"/>
        </w:r>
        <w:r>
          <w:rPr>
            <w:noProof/>
            <w:webHidden/>
          </w:rPr>
          <w:t>28</w:t>
        </w:r>
        <w:r>
          <w:rPr>
            <w:noProof/>
            <w:webHidden/>
          </w:rPr>
          <w:fldChar w:fldCharType="end"/>
        </w:r>
      </w:hyperlink>
    </w:p>
    <w:p w14:paraId="5EC9764A" w14:textId="25681F22" w:rsidR="009E47AF" w:rsidRDefault="009E47AF">
      <w:pPr>
        <w:pStyle w:val="TOC2"/>
        <w:rPr>
          <w:rFonts w:asciiTheme="minorHAnsi" w:eastAsiaTheme="minorEastAsia" w:hAnsiTheme="minorHAnsi" w:cstheme="minorBidi"/>
          <w:noProof/>
          <w:kern w:val="2"/>
          <w:szCs w:val="24"/>
          <w14:ligatures w14:val="standardContextual"/>
        </w:rPr>
      </w:pPr>
      <w:hyperlink w:anchor="_Toc183091018"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Groundwater Monitoring</w:t>
        </w:r>
        <w:r>
          <w:rPr>
            <w:noProof/>
            <w:webHidden/>
          </w:rPr>
          <w:tab/>
        </w:r>
        <w:r>
          <w:rPr>
            <w:noProof/>
            <w:webHidden/>
          </w:rPr>
          <w:fldChar w:fldCharType="begin"/>
        </w:r>
        <w:r>
          <w:rPr>
            <w:noProof/>
            <w:webHidden/>
          </w:rPr>
          <w:instrText xml:space="preserve"> PAGEREF _Toc183091018 \h </w:instrText>
        </w:r>
        <w:r>
          <w:rPr>
            <w:noProof/>
            <w:webHidden/>
          </w:rPr>
        </w:r>
        <w:r>
          <w:rPr>
            <w:noProof/>
            <w:webHidden/>
          </w:rPr>
          <w:fldChar w:fldCharType="separate"/>
        </w:r>
        <w:r>
          <w:rPr>
            <w:noProof/>
            <w:webHidden/>
          </w:rPr>
          <w:t>28</w:t>
        </w:r>
        <w:r>
          <w:rPr>
            <w:noProof/>
            <w:webHidden/>
          </w:rPr>
          <w:fldChar w:fldCharType="end"/>
        </w:r>
      </w:hyperlink>
    </w:p>
    <w:p w14:paraId="71CBDCCE" w14:textId="38B86F76" w:rsidR="009E47AF" w:rsidRDefault="009E47AF">
      <w:pPr>
        <w:pStyle w:val="TOC2"/>
        <w:rPr>
          <w:rFonts w:asciiTheme="minorHAnsi" w:eastAsiaTheme="minorEastAsia" w:hAnsiTheme="minorHAnsi" w:cstheme="minorBidi"/>
          <w:noProof/>
          <w:kern w:val="2"/>
          <w:szCs w:val="24"/>
          <w14:ligatures w14:val="standardContextual"/>
        </w:rPr>
      </w:pPr>
      <w:hyperlink w:anchor="_Toc183091019"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Water Quality Criteria Exemption</w:t>
        </w:r>
        <w:r>
          <w:rPr>
            <w:noProof/>
            <w:webHidden/>
          </w:rPr>
          <w:tab/>
        </w:r>
        <w:r>
          <w:rPr>
            <w:noProof/>
            <w:webHidden/>
          </w:rPr>
          <w:fldChar w:fldCharType="begin"/>
        </w:r>
        <w:r>
          <w:rPr>
            <w:noProof/>
            <w:webHidden/>
          </w:rPr>
          <w:instrText xml:space="preserve"> PAGEREF _Toc183091019 \h </w:instrText>
        </w:r>
        <w:r>
          <w:rPr>
            <w:noProof/>
            <w:webHidden/>
          </w:rPr>
        </w:r>
        <w:r>
          <w:rPr>
            <w:noProof/>
            <w:webHidden/>
          </w:rPr>
          <w:fldChar w:fldCharType="separate"/>
        </w:r>
        <w:r>
          <w:rPr>
            <w:noProof/>
            <w:webHidden/>
          </w:rPr>
          <w:t>31</w:t>
        </w:r>
        <w:r>
          <w:rPr>
            <w:noProof/>
            <w:webHidden/>
          </w:rPr>
          <w:fldChar w:fldCharType="end"/>
        </w:r>
      </w:hyperlink>
    </w:p>
    <w:p w14:paraId="34E2C891" w14:textId="36230E73" w:rsidR="009E47AF" w:rsidRDefault="009E47AF">
      <w:pPr>
        <w:pStyle w:val="TOC2"/>
        <w:rPr>
          <w:rFonts w:asciiTheme="minorHAnsi" w:eastAsiaTheme="minorEastAsia" w:hAnsiTheme="minorHAnsi" w:cstheme="minorBidi"/>
          <w:noProof/>
          <w:kern w:val="2"/>
          <w:szCs w:val="24"/>
          <w14:ligatures w14:val="standardContextual"/>
        </w:rPr>
      </w:pPr>
      <w:hyperlink w:anchor="_Toc183091020"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Industrial Wastewater</w:t>
        </w:r>
        <w:r>
          <w:rPr>
            <w:noProof/>
            <w:webHidden/>
          </w:rPr>
          <w:tab/>
        </w:r>
        <w:r>
          <w:rPr>
            <w:noProof/>
            <w:webHidden/>
          </w:rPr>
          <w:fldChar w:fldCharType="begin"/>
        </w:r>
        <w:r>
          <w:rPr>
            <w:noProof/>
            <w:webHidden/>
          </w:rPr>
          <w:instrText xml:space="preserve"> PAGEREF _Toc183091020 \h </w:instrText>
        </w:r>
        <w:r>
          <w:rPr>
            <w:noProof/>
            <w:webHidden/>
          </w:rPr>
        </w:r>
        <w:r>
          <w:rPr>
            <w:noProof/>
            <w:webHidden/>
          </w:rPr>
          <w:fldChar w:fldCharType="separate"/>
        </w:r>
        <w:r>
          <w:rPr>
            <w:noProof/>
            <w:webHidden/>
          </w:rPr>
          <w:t>32</w:t>
        </w:r>
        <w:r>
          <w:rPr>
            <w:noProof/>
            <w:webHidden/>
          </w:rPr>
          <w:fldChar w:fldCharType="end"/>
        </w:r>
      </w:hyperlink>
    </w:p>
    <w:p w14:paraId="7B3534B8" w14:textId="6B6A2C43" w:rsidR="009E47AF" w:rsidRDefault="009E47AF">
      <w:pPr>
        <w:pStyle w:val="TOC2"/>
        <w:rPr>
          <w:rFonts w:asciiTheme="minorHAnsi" w:eastAsiaTheme="minorEastAsia" w:hAnsiTheme="minorHAnsi" w:cstheme="minorBidi"/>
          <w:noProof/>
          <w:kern w:val="2"/>
          <w:szCs w:val="24"/>
          <w14:ligatures w14:val="standardContextual"/>
        </w:rPr>
      </w:pPr>
      <w:hyperlink w:anchor="_Toc183091021"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Drinking Water Facilities</w:t>
        </w:r>
        <w:r>
          <w:rPr>
            <w:noProof/>
            <w:webHidden/>
          </w:rPr>
          <w:tab/>
        </w:r>
        <w:r>
          <w:rPr>
            <w:noProof/>
            <w:webHidden/>
          </w:rPr>
          <w:fldChar w:fldCharType="begin"/>
        </w:r>
        <w:r>
          <w:rPr>
            <w:noProof/>
            <w:webHidden/>
          </w:rPr>
          <w:instrText xml:space="preserve"> PAGEREF _Toc183091021 \h </w:instrText>
        </w:r>
        <w:r>
          <w:rPr>
            <w:noProof/>
            <w:webHidden/>
          </w:rPr>
        </w:r>
        <w:r>
          <w:rPr>
            <w:noProof/>
            <w:webHidden/>
          </w:rPr>
          <w:fldChar w:fldCharType="separate"/>
        </w:r>
        <w:r>
          <w:rPr>
            <w:noProof/>
            <w:webHidden/>
          </w:rPr>
          <w:t>34</w:t>
        </w:r>
        <w:r>
          <w:rPr>
            <w:noProof/>
            <w:webHidden/>
          </w:rPr>
          <w:fldChar w:fldCharType="end"/>
        </w:r>
      </w:hyperlink>
    </w:p>
    <w:p w14:paraId="43347313" w14:textId="48E7844C" w:rsidR="009E47AF" w:rsidRDefault="009E47AF">
      <w:pPr>
        <w:pStyle w:val="TOC2"/>
        <w:rPr>
          <w:rFonts w:asciiTheme="minorHAnsi" w:eastAsiaTheme="minorEastAsia" w:hAnsiTheme="minorHAnsi" w:cstheme="minorBidi"/>
          <w:noProof/>
          <w:kern w:val="2"/>
          <w:szCs w:val="24"/>
          <w14:ligatures w14:val="standardContextual"/>
        </w:rPr>
      </w:pPr>
      <w:hyperlink w:anchor="_Toc183091022" w:history="1">
        <w:r w:rsidRPr="005E2D0B">
          <w:rPr>
            <w:rStyle w:val="Hyperlink"/>
            <w:noProof/>
          </w:rPr>
          <w:t>E.</w:t>
        </w:r>
        <w:r>
          <w:rPr>
            <w:rFonts w:asciiTheme="minorHAnsi" w:eastAsiaTheme="minorEastAsia" w:hAnsiTheme="minorHAnsi" w:cstheme="minorBidi"/>
            <w:noProof/>
            <w:kern w:val="2"/>
            <w:szCs w:val="24"/>
            <w14:ligatures w14:val="standardContextual"/>
          </w:rPr>
          <w:tab/>
        </w:r>
        <w:r w:rsidRPr="005E2D0B">
          <w:rPr>
            <w:rStyle w:val="Hyperlink"/>
            <w:noProof/>
          </w:rPr>
          <w:t>Domestic Wastewater Treatment</w:t>
        </w:r>
        <w:r>
          <w:rPr>
            <w:noProof/>
            <w:webHidden/>
          </w:rPr>
          <w:tab/>
        </w:r>
        <w:r>
          <w:rPr>
            <w:noProof/>
            <w:webHidden/>
          </w:rPr>
          <w:fldChar w:fldCharType="begin"/>
        </w:r>
        <w:r>
          <w:rPr>
            <w:noProof/>
            <w:webHidden/>
          </w:rPr>
          <w:instrText xml:space="preserve"> PAGEREF _Toc183091022 \h </w:instrText>
        </w:r>
        <w:r>
          <w:rPr>
            <w:noProof/>
            <w:webHidden/>
          </w:rPr>
        </w:r>
        <w:r>
          <w:rPr>
            <w:noProof/>
            <w:webHidden/>
          </w:rPr>
          <w:fldChar w:fldCharType="separate"/>
        </w:r>
        <w:r>
          <w:rPr>
            <w:noProof/>
            <w:webHidden/>
          </w:rPr>
          <w:t>34</w:t>
        </w:r>
        <w:r>
          <w:rPr>
            <w:noProof/>
            <w:webHidden/>
          </w:rPr>
          <w:fldChar w:fldCharType="end"/>
        </w:r>
      </w:hyperlink>
    </w:p>
    <w:p w14:paraId="4E2F8009" w14:textId="79B8BDE1" w:rsidR="009E47AF" w:rsidRDefault="009E47AF">
      <w:pPr>
        <w:pStyle w:val="TOC2"/>
        <w:rPr>
          <w:rFonts w:asciiTheme="minorHAnsi" w:eastAsiaTheme="minorEastAsia" w:hAnsiTheme="minorHAnsi" w:cstheme="minorBidi"/>
          <w:noProof/>
          <w:kern w:val="2"/>
          <w:szCs w:val="24"/>
          <w14:ligatures w14:val="standardContextual"/>
        </w:rPr>
      </w:pPr>
      <w:hyperlink w:anchor="_Toc183091023" w:history="1">
        <w:r w:rsidRPr="005E2D0B">
          <w:rPr>
            <w:rStyle w:val="Hyperlink"/>
            <w:noProof/>
          </w:rPr>
          <w:t>F.</w:t>
        </w:r>
        <w:r>
          <w:rPr>
            <w:rFonts w:asciiTheme="minorHAnsi" w:eastAsiaTheme="minorEastAsia" w:hAnsiTheme="minorHAnsi" w:cstheme="minorBidi"/>
            <w:noProof/>
            <w:kern w:val="2"/>
            <w:szCs w:val="24"/>
            <w14:ligatures w14:val="standardContextual"/>
          </w:rPr>
          <w:tab/>
        </w:r>
        <w:r w:rsidRPr="005E2D0B">
          <w:rPr>
            <w:rStyle w:val="Hyperlink"/>
            <w:noProof/>
          </w:rPr>
          <w:t>Solid Waste Storage and Disposal</w:t>
        </w:r>
        <w:r>
          <w:rPr>
            <w:noProof/>
            <w:webHidden/>
          </w:rPr>
          <w:tab/>
        </w:r>
        <w:r>
          <w:rPr>
            <w:noProof/>
            <w:webHidden/>
          </w:rPr>
          <w:fldChar w:fldCharType="begin"/>
        </w:r>
        <w:r>
          <w:rPr>
            <w:noProof/>
            <w:webHidden/>
          </w:rPr>
          <w:instrText xml:space="preserve"> PAGEREF _Toc183091023 \h </w:instrText>
        </w:r>
        <w:r>
          <w:rPr>
            <w:noProof/>
            <w:webHidden/>
          </w:rPr>
        </w:r>
        <w:r>
          <w:rPr>
            <w:noProof/>
            <w:webHidden/>
          </w:rPr>
          <w:fldChar w:fldCharType="separate"/>
        </w:r>
        <w:r>
          <w:rPr>
            <w:noProof/>
            <w:webHidden/>
          </w:rPr>
          <w:t>42</w:t>
        </w:r>
        <w:r>
          <w:rPr>
            <w:noProof/>
            <w:webHidden/>
          </w:rPr>
          <w:fldChar w:fldCharType="end"/>
        </w:r>
      </w:hyperlink>
    </w:p>
    <w:p w14:paraId="0F4FB4D6" w14:textId="4DD35361" w:rsidR="009E47AF" w:rsidRDefault="009E47AF">
      <w:pPr>
        <w:pStyle w:val="TOC2"/>
        <w:rPr>
          <w:rFonts w:asciiTheme="minorHAnsi" w:eastAsiaTheme="minorEastAsia" w:hAnsiTheme="minorHAnsi" w:cstheme="minorBidi"/>
          <w:noProof/>
          <w:kern w:val="2"/>
          <w:szCs w:val="24"/>
          <w14:ligatures w14:val="standardContextual"/>
        </w:rPr>
      </w:pPr>
      <w:hyperlink w:anchor="_Toc183091024" w:history="1">
        <w:r w:rsidRPr="005E2D0B">
          <w:rPr>
            <w:rStyle w:val="Hyperlink"/>
            <w:noProof/>
          </w:rPr>
          <w:t>G.</w:t>
        </w:r>
        <w:r>
          <w:rPr>
            <w:rFonts w:asciiTheme="minorHAnsi" w:eastAsiaTheme="minorEastAsia" w:hAnsiTheme="minorHAnsi" w:cstheme="minorBidi"/>
            <w:noProof/>
            <w:kern w:val="2"/>
            <w:szCs w:val="24"/>
            <w14:ligatures w14:val="standardContextual"/>
          </w:rPr>
          <w:tab/>
        </w:r>
        <w:r w:rsidRPr="005E2D0B">
          <w:rPr>
            <w:rStyle w:val="Hyperlink"/>
            <w:noProof/>
          </w:rPr>
          <w:t>Hazardous Catalyst Handling</w:t>
        </w:r>
        <w:r>
          <w:rPr>
            <w:noProof/>
            <w:webHidden/>
          </w:rPr>
          <w:tab/>
        </w:r>
        <w:r>
          <w:rPr>
            <w:noProof/>
            <w:webHidden/>
          </w:rPr>
          <w:fldChar w:fldCharType="begin"/>
        </w:r>
        <w:r>
          <w:rPr>
            <w:noProof/>
            <w:webHidden/>
          </w:rPr>
          <w:instrText xml:space="preserve"> PAGEREF _Toc183091024 \h </w:instrText>
        </w:r>
        <w:r>
          <w:rPr>
            <w:noProof/>
            <w:webHidden/>
          </w:rPr>
        </w:r>
        <w:r>
          <w:rPr>
            <w:noProof/>
            <w:webHidden/>
          </w:rPr>
          <w:fldChar w:fldCharType="separate"/>
        </w:r>
        <w:r>
          <w:rPr>
            <w:noProof/>
            <w:webHidden/>
          </w:rPr>
          <w:t>45</w:t>
        </w:r>
        <w:r>
          <w:rPr>
            <w:noProof/>
            <w:webHidden/>
          </w:rPr>
          <w:fldChar w:fldCharType="end"/>
        </w:r>
      </w:hyperlink>
    </w:p>
    <w:p w14:paraId="7FD927DE" w14:textId="2B3A9C4D" w:rsidR="009E47AF" w:rsidRDefault="009E47AF">
      <w:pPr>
        <w:pStyle w:val="TOC2"/>
        <w:rPr>
          <w:rFonts w:asciiTheme="minorHAnsi" w:eastAsiaTheme="minorEastAsia" w:hAnsiTheme="minorHAnsi" w:cstheme="minorBidi"/>
          <w:noProof/>
          <w:kern w:val="2"/>
          <w:szCs w:val="24"/>
          <w14:ligatures w14:val="standardContextual"/>
        </w:rPr>
      </w:pPr>
      <w:hyperlink w:anchor="_Toc183091025" w:history="1">
        <w:r w:rsidRPr="005E2D0B">
          <w:rPr>
            <w:rStyle w:val="Hyperlink"/>
            <w:noProof/>
          </w:rPr>
          <w:t>H.</w:t>
        </w:r>
        <w:r>
          <w:rPr>
            <w:rFonts w:asciiTheme="minorHAnsi" w:eastAsiaTheme="minorEastAsia" w:hAnsiTheme="minorHAnsi" w:cstheme="minorBidi"/>
            <w:noProof/>
            <w:kern w:val="2"/>
            <w:szCs w:val="24"/>
            <w14:ligatures w14:val="standardContextual"/>
          </w:rPr>
          <w:tab/>
        </w:r>
        <w:r w:rsidRPr="005E2D0B">
          <w:rPr>
            <w:rStyle w:val="Hyperlink"/>
            <w:noProof/>
          </w:rPr>
          <w:t>Conservation Easement</w:t>
        </w:r>
        <w:r>
          <w:rPr>
            <w:noProof/>
            <w:webHidden/>
          </w:rPr>
          <w:tab/>
        </w:r>
        <w:r>
          <w:rPr>
            <w:noProof/>
            <w:webHidden/>
          </w:rPr>
          <w:fldChar w:fldCharType="begin"/>
        </w:r>
        <w:r>
          <w:rPr>
            <w:noProof/>
            <w:webHidden/>
          </w:rPr>
          <w:instrText xml:space="preserve"> PAGEREF _Toc183091025 \h </w:instrText>
        </w:r>
        <w:r>
          <w:rPr>
            <w:noProof/>
            <w:webHidden/>
          </w:rPr>
        </w:r>
        <w:r>
          <w:rPr>
            <w:noProof/>
            <w:webHidden/>
          </w:rPr>
          <w:fldChar w:fldCharType="separate"/>
        </w:r>
        <w:r>
          <w:rPr>
            <w:noProof/>
            <w:webHidden/>
          </w:rPr>
          <w:t>45</w:t>
        </w:r>
        <w:r>
          <w:rPr>
            <w:noProof/>
            <w:webHidden/>
          </w:rPr>
          <w:fldChar w:fldCharType="end"/>
        </w:r>
      </w:hyperlink>
    </w:p>
    <w:p w14:paraId="48DB5D58" w14:textId="7FB10AB9" w:rsidR="009E47AF" w:rsidRDefault="009E47AF">
      <w:pPr>
        <w:pStyle w:val="TOC2"/>
        <w:rPr>
          <w:rFonts w:asciiTheme="minorHAnsi" w:eastAsiaTheme="minorEastAsia" w:hAnsiTheme="minorHAnsi" w:cstheme="minorBidi"/>
          <w:noProof/>
          <w:kern w:val="2"/>
          <w:szCs w:val="24"/>
          <w14:ligatures w14:val="standardContextual"/>
        </w:rPr>
      </w:pPr>
      <w:hyperlink w:anchor="_Toc183091026" w:history="1">
        <w:r w:rsidRPr="005E2D0B">
          <w:rPr>
            <w:rStyle w:val="Hyperlink"/>
            <w:noProof/>
          </w:rPr>
          <w:t>I.</w:t>
        </w:r>
        <w:r>
          <w:rPr>
            <w:rFonts w:asciiTheme="minorHAnsi" w:eastAsiaTheme="minorEastAsia" w:hAnsiTheme="minorHAnsi" w:cstheme="minorBidi"/>
            <w:noProof/>
            <w:kern w:val="2"/>
            <w:szCs w:val="24"/>
            <w14:ligatures w14:val="standardContextual"/>
          </w:rPr>
          <w:tab/>
        </w:r>
        <w:r w:rsidRPr="005E2D0B">
          <w:rPr>
            <w:rStyle w:val="Hyperlink"/>
            <w:noProof/>
          </w:rPr>
          <w:t>Construction of Linear Facilities</w:t>
        </w:r>
        <w:r>
          <w:rPr>
            <w:noProof/>
            <w:webHidden/>
          </w:rPr>
          <w:tab/>
        </w:r>
        <w:r>
          <w:rPr>
            <w:noProof/>
            <w:webHidden/>
          </w:rPr>
          <w:fldChar w:fldCharType="begin"/>
        </w:r>
        <w:r>
          <w:rPr>
            <w:noProof/>
            <w:webHidden/>
          </w:rPr>
          <w:instrText xml:space="preserve"> PAGEREF _Toc183091026 \h </w:instrText>
        </w:r>
        <w:r>
          <w:rPr>
            <w:noProof/>
            <w:webHidden/>
          </w:rPr>
        </w:r>
        <w:r>
          <w:rPr>
            <w:noProof/>
            <w:webHidden/>
          </w:rPr>
          <w:fldChar w:fldCharType="separate"/>
        </w:r>
        <w:r>
          <w:rPr>
            <w:noProof/>
            <w:webHidden/>
          </w:rPr>
          <w:t>46</w:t>
        </w:r>
        <w:r>
          <w:rPr>
            <w:noProof/>
            <w:webHidden/>
          </w:rPr>
          <w:fldChar w:fldCharType="end"/>
        </w:r>
      </w:hyperlink>
    </w:p>
    <w:p w14:paraId="2298CFD0" w14:textId="6EDB982C" w:rsidR="009E47AF" w:rsidRDefault="009E47AF">
      <w:pPr>
        <w:pStyle w:val="TOC2"/>
        <w:rPr>
          <w:rFonts w:asciiTheme="minorHAnsi" w:eastAsiaTheme="minorEastAsia" w:hAnsiTheme="minorHAnsi" w:cstheme="minorBidi"/>
          <w:noProof/>
          <w:kern w:val="2"/>
          <w:szCs w:val="24"/>
          <w14:ligatures w14:val="standardContextual"/>
        </w:rPr>
      </w:pPr>
      <w:hyperlink w:anchor="_Toc183091027" w:history="1">
        <w:r w:rsidRPr="005E2D0B">
          <w:rPr>
            <w:rStyle w:val="Hyperlink"/>
            <w:noProof/>
          </w:rPr>
          <w:t>J.</w:t>
        </w:r>
        <w:r>
          <w:rPr>
            <w:rFonts w:asciiTheme="minorHAnsi" w:eastAsiaTheme="minorEastAsia" w:hAnsiTheme="minorHAnsi" w:cstheme="minorBidi"/>
            <w:noProof/>
            <w:kern w:val="2"/>
            <w:szCs w:val="24"/>
            <w14:ligatures w14:val="standardContextual"/>
          </w:rPr>
          <w:tab/>
        </w:r>
        <w:r w:rsidRPr="005E2D0B">
          <w:rPr>
            <w:rStyle w:val="Hyperlink"/>
            <w:noProof/>
          </w:rPr>
          <w:t>Surface Water Management</w:t>
        </w:r>
        <w:r>
          <w:rPr>
            <w:noProof/>
            <w:webHidden/>
          </w:rPr>
          <w:tab/>
        </w:r>
        <w:r>
          <w:rPr>
            <w:noProof/>
            <w:webHidden/>
          </w:rPr>
          <w:fldChar w:fldCharType="begin"/>
        </w:r>
        <w:r>
          <w:rPr>
            <w:noProof/>
            <w:webHidden/>
          </w:rPr>
          <w:instrText xml:space="preserve"> PAGEREF _Toc183091027 \h </w:instrText>
        </w:r>
        <w:r>
          <w:rPr>
            <w:noProof/>
            <w:webHidden/>
          </w:rPr>
        </w:r>
        <w:r>
          <w:rPr>
            <w:noProof/>
            <w:webHidden/>
          </w:rPr>
          <w:fldChar w:fldCharType="separate"/>
        </w:r>
        <w:r>
          <w:rPr>
            <w:noProof/>
            <w:webHidden/>
          </w:rPr>
          <w:t>48</w:t>
        </w:r>
        <w:r>
          <w:rPr>
            <w:noProof/>
            <w:webHidden/>
          </w:rPr>
          <w:fldChar w:fldCharType="end"/>
        </w:r>
      </w:hyperlink>
    </w:p>
    <w:p w14:paraId="5B69260B" w14:textId="091DFECF" w:rsidR="009E47AF" w:rsidRDefault="009E47AF">
      <w:pPr>
        <w:pStyle w:val="TOC2"/>
        <w:rPr>
          <w:rFonts w:asciiTheme="minorHAnsi" w:eastAsiaTheme="minorEastAsia" w:hAnsiTheme="minorHAnsi" w:cstheme="minorBidi"/>
          <w:noProof/>
          <w:kern w:val="2"/>
          <w:szCs w:val="24"/>
          <w14:ligatures w14:val="standardContextual"/>
        </w:rPr>
      </w:pPr>
      <w:hyperlink w:anchor="_Toc183091028" w:history="1">
        <w:r w:rsidRPr="005E2D0B">
          <w:rPr>
            <w:rStyle w:val="Hyperlink"/>
            <w:noProof/>
          </w:rPr>
          <w:t>K.</w:t>
        </w:r>
        <w:r>
          <w:rPr>
            <w:rFonts w:asciiTheme="minorHAnsi" w:eastAsiaTheme="minorEastAsia" w:hAnsiTheme="minorHAnsi" w:cstheme="minorBidi"/>
            <w:noProof/>
            <w:kern w:val="2"/>
            <w:szCs w:val="24"/>
            <w14:ligatures w14:val="standardContextual"/>
          </w:rPr>
          <w:tab/>
        </w:r>
        <w:r w:rsidRPr="005E2D0B">
          <w:rPr>
            <w:rStyle w:val="Hyperlink"/>
            <w:noProof/>
          </w:rPr>
          <w:t>Triangle Lakes</w:t>
        </w:r>
        <w:r>
          <w:rPr>
            <w:noProof/>
            <w:webHidden/>
          </w:rPr>
          <w:tab/>
        </w:r>
        <w:r>
          <w:rPr>
            <w:noProof/>
            <w:webHidden/>
          </w:rPr>
          <w:fldChar w:fldCharType="begin"/>
        </w:r>
        <w:r>
          <w:rPr>
            <w:noProof/>
            <w:webHidden/>
          </w:rPr>
          <w:instrText xml:space="preserve"> PAGEREF _Toc183091028 \h </w:instrText>
        </w:r>
        <w:r>
          <w:rPr>
            <w:noProof/>
            <w:webHidden/>
          </w:rPr>
        </w:r>
        <w:r>
          <w:rPr>
            <w:noProof/>
            <w:webHidden/>
          </w:rPr>
          <w:fldChar w:fldCharType="separate"/>
        </w:r>
        <w:r>
          <w:rPr>
            <w:noProof/>
            <w:webHidden/>
          </w:rPr>
          <w:t>49</w:t>
        </w:r>
        <w:r>
          <w:rPr>
            <w:noProof/>
            <w:webHidden/>
          </w:rPr>
          <w:fldChar w:fldCharType="end"/>
        </w:r>
      </w:hyperlink>
    </w:p>
    <w:p w14:paraId="6BE558C6" w14:textId="4F235413" w:rsidR="009E47AF" w:rsidRDefault="009E47AF">
      <w:pPr>
        <w:pStyle w:val="TOC2"/>
        <w:rPr>
          <w:rFonts w:asciiTheme="minorHAnsi" w:eastAsiaTheme="minorEastAsia" w:hAnsiTheme="minorHAnsi" w:cstheme="minorBidi"/>
          <w:noProof/>
          <w:kern w:val="2"/>
          <w:szCs w:val="24"/>
          <w14:ligatures w14:val="standardContextual"/>
        </w:rPr>
      </w:pPr>
      <w:hyperlink w:anchor="_Toc183091029" w:history="1">
        <w:r w:rsidRPr="005E2D0B">
          <w:rPr>
            <w:rStyle w:val="Hyperlink"/>
            <w:noProof/>
          </w:rPr>
          <w:t>L.</w:t>
        </w:r>
        <w:r>
          <w:rPr>
            <w:rFonts w:asciiTheme="minorHAnsi" w:eastAsiaTheme="minorEastAsia" w:hAnsiTheme="minorHAnsi" w:cstheme="minorBidi"/>
            <w:noProof/>
            <w:kern w:val="2"/>
            <w:szCs w:val="24"/>
            <w14:ligatures w14:val="standardContextual"/>
          </w:rPr>
          <w:tab/>
        </w:r>
        <w:r w:rsidRPr="005E2D0B">
          <w:rPr>
            <w:rStyle w:val="Hyperlink"/>
            <w:noProof/>
          </w:rPr>
          <w:t>Odors</w:t>
        </w:r>
        <w:r>
          <w:rPr>
            <w:noProof/>
            <w:webHidden/>
          </w:rPr>
          <w:tab/>
        </w:r>
        <w:r>
          <w:rPr>
            <w:noProof/>
            <w:webHidden/>
          </w:rPr>
          <w:fldChar w:fldCharType="begin"/>
        </w:r>
        <w:r>
          <w:rPr>
            <w:noProof/>
            <w:webHidden/>
          </w:rPr>
          <w:instrText xml:space="preserve"> PAGEREF _Toc183091029 \h </w:instrText>
        </w:r>
        <w:r>
          <w:rPr>
            <w:noProof/>
            <w:webHidden/>
          </w:rPr>
        </w:r>
        <w:r>
          <w:rPr>
            <w:noProof/>
            <w:webHidden/>
          </w:rPr>
          <w:fldChar w:fldCharType="separate"/>
        </w:r>
        <w:r>
          <w:rPr>
            <w:noProof/>
            <w:webHidden/>
          </w:rPr>
          <w:t>49</w:t>
        </w:r>
        <w:r>
          <w:rPr>
            <w:noProof/>
            <w:webHidden/>
          </w:rPr>
          <w:fldChar w:fldCharType="end"/>
        </w:r>
      </w:hyperlink>
    </w:p>
    <w:p w14:paraId="588B8988" w14:textId="6F999ACF"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30" w:history="1">
        <w:r w:rsidRPr="005E2D0B">
          <w:rPr>
            <w:rStyle w:val="Hyperlink"/>
            <w:noProof/>
          </w:rPr>
          <w:t>II.</w:t>
        </w:r>
        <w:r>
          <w:rPr>
            <w:rFonts w:asciiTheme="minorHAnsi" w:eastAsiaTheme="minorEastAsia" w:hAnsiTheme="minorHAnsi" w:cstheme="minorBidi"/>
            <w:b w:val="0"/>
            <w:noProof/>
            <w:kern w:val="2"/>
            <w:szCs w:val="24"/>
            <w14:ligatures w14:val="standardContextual"/>
          </w:rPr>
          <w:tab/>
        </w:r>
        <w:r w:rsidRPr="005E2D0B">
          <w:rPr>
            <w:rStyle w:val="Hyperlink"/>
            <w:noProof/>
          </w:rPr>
          <w:t>SOUTHWEST FLORIDA WATER MANAGEMENT DISTRICT</w:t>
        </w:r>
        <w:r>
          <w:rPr>
            <w:noProof/>
            <w:webHidden/>
          </w:rPr>
          <w:tab/>
        </w:r>
        <w:r>
          <w:rPr>
            <w:noProof/>
            <w:webHidden/>
          </w:rPr>
          <w:fldChar w:fldCharType="begin"/>
        </w:r>
        <w:r>
          <w:rPr>
            <w:noProof/>
            <w:webHidden/>
          </w:rPr>
          <w:instrText xml:space="preserve"> PAGEREF _Toc183091030 \h </w:instrText>
        </w:r>
        <w:r>
          <w:rPr>
            <w:noProof/>
            <w:webHidden/>
          </w:rPr>
        </w:r>
        <w:r>
          <w:rPr>
            <w:noProof/>
            <w:webHidden/>
          </w:rPr>
          <w:fldChar w:fldCharType="separate"/>
        </w:r>
        <w:r>
          <w:rPr>
            <w:noProof/>
            <w:webHidden/>
          </w:rPr>
          <w:t>49</w:t>
        </w:r>
        <w:r>
          <w:rPr>
            <w:noProof/>
            <w:webHidden/>
          </w:rPr>
          <w:fldChar w:fldCharType="end"/>
        </w:r>
      </w:hyperlink>
    </w:p>
    <w:p w14:paraId="7C280BEE" w14:textId="064D2A84" w:rsidR="009E47AF" w:rsidRDefault="009E47AF">
      <w:pPr>
        <w:pStyle w:val="TOC2"/>
        <w:rPr>
          <w:rFonts w:asciiTheme="minorHAnsi" w:eastAsiaTheme="minorEastAsia" w:hAnsiTheme="minorHAnsi" w:cstheme="minorBidi"/>
          <w:noProof/>
          <w:kern w:val="2"/>
          <w:szCs w:val="24"/>
          <w14:ligatures w14:val="standardContextual"/>
        </w:rPr>
      </w:pPr>
      <w:hyperlink w:anchor="_Toc183091031"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Water Use Regulation Conditions</w:t>
        </w:r>
        <w:r>
          <w:rPr>
            <w:noProof/>
            <w:webHidden/>
          </w:rPr>
          <w:tab/>
        </w:r>
        <w:r>
          <w:rPr>
            <w:noProof/>
            <w:webHidden/>
          </w:rPr>
          <w:fldChar w:fldCharType="begin"/>
        </w:r>
        <w:r>
          <w:rPr>
            <w:noProof/>
            <w:webHidden/>
          </w:rPr>
          <w:instrText xml:space="preserve"> PAGEREF _Toc183091031 \h </w:instrText>
        </w:r>
        <w:r>
          <w:rPr>
            <w:noProof/>
            <w:webHidden/>
          </w:rPr>
        </w:r>
        <w:r>
          <w:rPr>
            <w:noProof/>
            <w:webHidden/>
          </w:rPr>
          <w:fldChar w:fldCharType="separate"/>
        </w:r>
        <w:r>
          <w:rPr>
            <w:noProof/>
            <w:webHidden/>
          </w:rPr>
          <w:t>49</w:t>
        </w:r>
        <w:r>
          <w:rPr>
            <w:noProof/>
            <w:webHidden/>
          </w:rPr>
          <w:fldChar w:fldCharType="end"/>
        </w:r>
      </w:hyperlink>
    </w:p>
    <w:p w14:paraId="275EAE63" w14:textId="4359386E" w:rsidR="009E47AF" w:rsidRDefault="009E47AF">
      <w:pPr>
        <w:pStyle w:val="TOC2"/>
        <w:rPr>
          <w:rFonts w:asciiTheme="minorHAnsi" w:eastAsiaTheme="minorEastAsia" w:hAnsiTheme="minorHAnsi" w:cstheme="minorBidi"/>
          <w:noProof/>
          <w:kern w:val="2"/>
          <w:szCs w:val="24"/>
          <w14:ligatures w14:val="standardContextual"/>
        </w:rPr>
      </w:pPr>
      <w:hyperlink w:anchor="_Toc183091032"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Surface Water Management</w:t>
        </w:r>
        <w:r>
          <w:rPr>
            <w:noProof/>
            <w:webHidden/>
          </w:rPr>
          <w:tab/>
        </w:r>
        <w:r>
          <w:rPr>
            <w:noProof/>
            <w:webHidden/>
          </w:rPr>
          <w:fldChar w:fldCharType="begin"/>
        </w:r>
        <w:r>
          <w:rPr>
            <w:noProof/>
            <w:webHidden/>
          </w:rPr>
          <w:instrText xml:space="preserve"> PAGEREF _Toc183091032 \h </w:instrText>
        </w:r>
        <w:r>
          <w:rPr>
            <w:noProof/>
            <w:webHidden/>
          </w:rPr>
        </w:r>
        <w:r>
          <w:rPr>
            <w:noProof/>
            <w:webHidden/>
          </w:rPr>
          <w:fldChar w:fldCharType="separate"/>
        </w:r>
        <w:r>
          <w:rPr>
            <w:noProof/>
            <w:webHidden/>
          </w:rPr>
          <w:t>61</w:t>
        </w:r>
        <w:r>
          <w:rPr>
            <w:noProof/>
            <w:webHidden/>
          </w:rPr>
          <w:fldChar w:fldCharType="end"/>
        </w:r>
      </w:hyperlink>
    </w:p>
    <w:p w14:paraId="7654C86E" w14:textId="2182E1B7" w:rsidR="009E47AF" w:rsidRDefault="009E47AF">
      <w:pPr>
        <w:pStyle w:val="TOC2"/>
        <w:rPr>
          <w:rFonts w:asciiTheme="minorHAnsi" w:eastAsiaTheme="minorEastAsia" w:hAnsiTheme="minorHAnsi" w:cstheme="minorBidi"/>
          <w:noProof/>
          <w:kern w:val="2"/>
          <w:szCs w:val="24"/>
          <w14:ligatures w14:val="standardContextual"/>
        </w:rPr>
      </w:pPr>
      <w:hyperlink w:anchor="_Toc183091033"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Central Florida Water Initiative (CFWI)</w:t>
        </w:r>
        <w:r>
          <w:rPr>
            <w:noProof/>
            <w:webHidden/>
          </w:rPr>
          <w:tab/>
        </w:r>
        <w:r>
          <w:rPr>
            <w:noProof/>
            <w:webHidden/>
          </w:rPr>
          <w:fldChar w:fldCharType="begin"/>
        </w:r>
        <w:r>
          <w:rPr>
            <w:noProof/>
            <w:webHidden/>
          </w:rPr>
          <w:instrText xml:space="preserve"> PAGEREF _Toc183091033 \h </w:instrText>
        </w:r>
        <w:r>
          <w:rPr>
            <w:noProof/>
            <w:webHidden/>
          </w:rPr>
        </w:r>
        <w:r>
          <w:rPr>
            <w:noProof/>
            <w:webHidden/>
          </w:rPr>
          <w:fldChar w:fldCharType="separate"/>
        </w:r>
        <w:r>
          <w:rPr>
            <w:noProof/>
            <w:webHidden/>
          </w:rPr>
          <w:t>62</w:t>
        </w:r>
        <w:r>
          <w:rPr>
            <w:noProof/>
            <w:webHidden/>
          </w:rPr>
          <w:fldChar w:fldCharType="end"/>
        </w:r>
      </w:hyperlink>
    </w:p>
    <w:p w14:paraId="2D9A1434" w14:textId="6C36C2A5"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34" w:history="1">
        <w:r w:rsidRPr="005E2D0B">
          <w:rPr>
            <w:rStyle w:val="Hyperlink"/>
            <w:noProof/>
          </w:rPr>
          <w:t>III.</w:t>
        </w:r>
        <w:r>
          <w:rPr>
            <w:rFonts w:asciiTheme="minorHAnsi" w:eastAsiaTheme="minorEastAsia" w:hAnsiTheme="minorHAnsi" w:cstheme="minorBidi"/>
            <w:b w:val="0"/>
            <w:noProof/>
            <w:kern w:val="2"/>
            <w:szCs w:val="24"/>
            <w14:ligatures w14:val="standardContextual"/>
          </w:rPr>
          <w:tab/>
        </w:r>
        <w:r w:rsidRPr="005E2D0B">
          <w:rPr>
            <w:rStyle w:val="Hyperlink"/>
            <w:noProof/>
          </w:rPr>
          <w:t>DEPARTMENT OF COMMERCE</w:t>
        </w:r>
        <w:r>
          <w:rPr>
            <w:noProof/>
            <w:webHidden/>
          </w:rPr>
          <w:tab/>
        </w:r>
        <w:r>
          <w:rPr>
            <w:noProof/>
            <w:webHidden/>
          </w:rPr>
          <w:fldChar w:fldCharType="begin"/>
        </w:r>
        <w:r>
          <w:rPr>
            <w:noProof/>
            <w:webHidden/>
          </w:rPr>
          <w:instrText xml:space="preserve"> PAGEREF _Toc183091034 \h </w:instrText>
        </w:r>
        <w:r>
          <w:rPr>
            <w:noProof/>
            <w:webHidden/>
          </w:rPr>
        </w:r>
        <w:r>
          <w:rPr>
            <w:noProof/>
            <w:webHidden/>
          </w:rPr>
          <w:fldChar w:fldCharType="separate"/>
        </w:r>
        <w:r>
          <w:rPr>
            <w:noProof/>
            <w:webHidden/>
          </w:rPr>
          <w:t>62</w:t>
        </w:r>
        <w:r>
          <w:rPr>
            <w:noProof/>
            <w:webHidden/>
          </w:rPr>
          <w:fldChar w:fldCharType="end"/>
        </w:r>
      </w:hyperlink>
    </w:p>
    <w:p w14:paraId="0B05ECA1" w14:textId="6274E3A5"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35" w:history="1">
        <w:r w:rsidRPr="005E2D0B">
          <w:rPr>
            <w:rStyle w:val="Hyperlink"/>
            <w:noProof/>
          </w:rPr>
          <w:t>IV.</w:t>
        </w:r>
        <w:r>
          <w:rPr>
            <w:rFonts w:asciiTheme="minorHAnsi" w:eastAsiaTheme="minorEastAsia" w:hAnsiTheme="minorHAnsi" w:cstheme="minorBidi"/>
            <w:b w:val="0"/>
            <w:noProof/>
            <w:kern w:val="2"/>
            <w:szCs w:val="24"/>
            <w14:ligatures w14:val="standardContextual"/>
          </w:rPr>
          <w:tab/>
        </w:r>
        <w:r w:rsidRPr="005E2D0B">
          <w:rPr>
            <w:rStyle w:val="Hyperlink"/>
            <w:noProof/>
          </w:rPr>
          <w:t>FLORIDA FISH AND WILDLIFE CONSERVATION COMMISSION</w:t>
        </w:r>
        <w:r>
          <w:rPr>
            <w:noProof/>
            <w:webHidden/>
          </w:rPr>
          <w:tab/>
        </w:r>
        <w:r>
          <w:rPr>
            <w:noProof/>
            <w:webHidden/>
          </w:rPr>
          <w:fldChar w:fldCharType="begin"/>
        </w:r>
        <w:r>
          <w:rPr>
            <w:noProof/>
            <w:webHidden/>
          </w:rPr>
          <w:instrText xml:space="preserve"> PAGEREF _Toc183091035 \h </w:instrText>
        </w:r>
        <w:r>
          <w:rPr>
            <w:noProof/>
            <w:webHidden/>
          </w:rPr>
        </w:r>
        <w:r>
          <w:rPr>
            <w:noProof/>
            <w:webHidden/>
          </w:rPr>
          <w:fldChar w:fldCharType="separate"/>
        </w:r>
        <w:r>
          <w:rPr>
            <w:noProof/>
            <w:webHidden/>
          </w:rPr>
          <w:t>64</w:t>
        </w:r>
        <w:r>
          <w:rPr>
            <w:noProof/>
            <w:webHidden/>
          </w:rPr>
          <w:fldChar w:fldCharType="end"/>
        </w:r>
      </w:hyperlink>
    </w:p>
    <w:p w14:paraId="7D5398E1" w14:textId="45A347D0" w:rsidR="009E47AF" w:rsidRDefault="009E47AF">
      <w:pPr>
        <w:pStyle w:val="TOC2"/>
        <w:rPr>
          <w:rFonts w:asciiTheme="minorHAnsi" w:eastAsiaTheme="minorEastAsia" w:hAnsiTheme="minorHAnsi" w:cstheme="minorBidi"/>
          <w:noProof/>
          <w:kern w:val="2"/>
          <w:szCs w:val="24"/>
          <w14:ligatures w14:val="standardContextual"/>
        </w:rPr>
      </w:pPr>
      <w:hyperlink w:anchor="_Toc183091036"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General Listed Species Surveys</w:t>
        </w:r>
        <w:r>
          <w:rPr>
            <w:noProof/>
            <w:webHidden/>
          </w:rPr>
          <w:tab/>
        </w:r>
        <w:r>
          <w:rPr>
            <w:noProof/>
            <w:webHidden/>
          </w:rPr>
          <w:fldChar w:fldCharType="begin"/>
        </w:r>
        <w:r>
          <w:rPr>
            <w:noProof/>
            <w:webHidden/>
          </w:rPr>
          <w:instrText xml:space="preserve"> PAGEREF _Toc183091036 \h </w:instrText>
        </w:r>
        <w:r>
          <w:rPr>
            <w:noProof/>
            <w:webHidden/>
          </w:rPr>
        </w:r>
        <w:r>
          <w:rPr>
            <w:noProof/>
            <w:webHidden/>
          </w:rPr>
          <w:fldChar w:fldCharType="separate"/>
        </w:r>
        <w:r>
          <w:rPr>
            <w:noProof/>
            <w:webHidden/>
          </w:rPr>
          <w:t>64</w:t>
        </w:r>
        <w:r>
          <w:rPr>
            <w:noProof/>
            <w:webHidden/>
          </w:rPr>
          <w:fldChar w:fldCharType="end"/>
        </w:r>
      </w:hyperlink>
    </w:p>
    <w:p w14:paraId="0B1CD904" w14:textId="47789F89" w:rsidR="009E47AF" w:rsidRDefault="009E47AF">
      <w:pPr>
        <w:pStyle w:val="TOC2"/>
        <w:rPr>
          <w:rFonts w:asciiTheme="minorHAnsi" w:eastAsiaTheme="minorEastAsia" w:hAnsiTheme="minorHAnsi" w:cstheme="minorBidi"/>
          <w:noProof/>
          <w:kern w:val="2"/>
          <w:szCs w:val="24"/>
          <w14:ligatures w14:val="standardContextual"/>
        </w:rPr>
      </w:pPr>
      <w:hyperlink w:anchor="_Toc183091037"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Specific Listed Species Surveys</w:t>
        </w:r>
        <w:r>
          <w:rPr>
            <w:noProof/>
            <w:webHidden/>
          </w:rPr>
          <w:tab/>
        </w:r>
        <w:r>
          <w:rPr>
            <w:noProof/>
            <w:webHidden/>
          </w:rPr>
          <w:fldChar w:fldCharType="begin"/>
        </w:r>
        <w:r>
          <w:rPr>
            <w:noProof/>
            <w:webHidden/>
          </w:rPr>
          <w:instrText xml:space="preserve"> PAGEREF _Toc183091037 \h </w:instrText>
        </w:r>
        <w:r>
          <w:rPr>
            <w:noProof/>
            <w:webHidden/>
          </w:rPr>
        </w:r>
        <w:r>
          <w:rPr>
            <w:noProof/>
            <w:webHidden/>
          </w:rPr>
          <w:fldChar w:fldCharType="separate"/>
        </w:r>
        <w:r>
          <w:rPr>
            <w:noProof/>
            <w:webHidden/>
          </w:rPr>
          <w:t>64</w:t>
        </w:r>
        <w:r>
          <w:rPr>
            <w:noProof/>
            <w:webHidden/>
          </w:rPr>
          <w:fldChar w:fldCharType="end"/>
        </w:r>
      </w:hyperlink>
    </w:p>
    <w:p w14:paraId="6CBE29DE" w14:textId="467CFF9A" w:rsidR="009E47AF" w:rsidRDefault="009E47AF">
      <w:pPr>
        <w:pStyle w:val="TOC2"/>
        <w:rPr>
          <w:rFonts w:asciiTheme="minorHAnsi" w:eastAsiaTheme="minorEastAsia" w:hAnsiTheme="minorHAnsi" w:cstheme="minorBidi"/>
          <w:noProof/>
          <w:kern w:val="2"/>
          <w:szCs w:val="24"/>
          <w14:ligatures w14:val="standardContextual"/>
        </w:rPr>
      </w:pPr>
      <w:hyperlink w:anchor="_Toc183091038"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Listed Species Locations</w:t>
        </w:r>
        <w:r>
          <w:rPr>
            <w:noProof/>
            <w:webHidden/>
          </w:rPr>
          <w:tab/>
        </w:r>
        <w:r>
          <w:rPr>
            <w:noProof/>
            <w:webHidden/>
          </w:rPr>
          <w:fldChar w:fldCharType="begin"/>
        </w:r>
        <w:r>
          <w:rPr>
            <w:noProof/>
            <w:webHidden/>
          </w:rPr>
          <w:instrText xml:space="preserve"> PAGEREF _Toc183091038 \h </w:instrText>
        </w:r>
        <w:r>
          <w:rPr>
            <w:noProof/>
            <w:webHidden/>
          </w:rPr>
        </w:r>
        <w:r>
          <w:rPr>
            <w:noProof/>
            <w:webHidden/>
          </w:rPr>
          <w:fldChar w:fldCharType="separate"/>
        </w:r>
        <w:r>
          <w:rPr>
            <w:noProof/>
            <w:webHidden/>
          </w:rPr>
          <w:t>65</w:t>
        </w:r>
        <w:r>
          <w:rPr>
            <w:noProof/>
            <w:webHidden/>
          </w:rPr>
          <w:fldChar w:fldCharType="end"/>
        </w:r>
      </w:hyperlink>
    </w:p>
    <w:p w14:paraId="56592B6C" w14:textId="40176B55"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39" w:history="1">
        <w:r w:rsidRPr="005E2D0B">
          <w:rPr>
            <w:rStyle w:val="Hyperlink"/>
            <w:noProof/>
          </w:rPr>
          <w:t>V.</w:t>
        </w:r>
        <w:r>
          <w:rPr>
            <w:rFonts w:asciiTheme="minorHAnsi" w:eastAsiaTheme="minorEastAsia" w:hAnsiTheme="minorHAnsi" w:cstheme="minorBidi"/>
            <w:b w:val="0"/>
            <w:noProof/>
            <w:kern w:val="2"/>
            <w:szCs w:val="24"/>
            <w14:ligatures w14:val="standardContextual"/>
          </w:rPr>
          <w:tab/>
        </w:r>
        <w:r w:rsidRPr="005E2D0B">
          <w:rPr>
            <w:rStyle w:val="Hyperlink"/>
            <w:noProof/>
          </w:rPr>
          <w:t>DEPARTMENT OF TRANSPORTATION</w:t>
        </w:r>
        <w:r>
          <w:rPr>
            <w:noProof/>
            <w:webHidden/>
          </w:rPr>
          <w:tab/>
        </w:r>
        <w:r>
          <w:rPr>
            <w:noProof/>
            <w:webHidden/>
          </w:rPr>
          <w:fldChar w:fldCharType="begin"/>
        </w:r>
        <w:r>
          <w:rPr>
            <w:noProof/>
            <w:webHidden/>
          </w:rPr>
          <w:instrText xml:space="preserve"> PAGEREF _Toc183091039 \h </w:instrText>
        </w:r>
        <w:r>
          <w:rPr>
            <w:noProof/>
            <w:webHidden/>
          </w:rPr>
        </w:r>
        <w:r>
          <w:rPr>
            <w:noProof/>
            <w:webHidden/>
          </w:rPr>
          <w:fldChar w:fldCharType="separate"/>
        </w:r>
        <w:r>
          <w:rPr>
            <w:noProof/>
            <w:webHidden/>
          </w:rPr>
          <w:t>65</w:t>
        </w:r>
        <w:r>
          <w:rPr>
            <w:noProof/>
            <w:webHidden/>
          </w:rPr>
          <w:fldChar w:fldCharType="end"/>
        </w:r>
      </w:hyperlink>
    </w:p>
    <w:p w14:paraId="35E3BF27" w14:textId="3643AF7E"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40" w:history="1">
        <w:r w:rsidRPr="005E2D0B">
          <w:rPr>
            <w:rStyle w:val="Hyperlink"/>
            <w:noProof/>
          </w:rPr>
          <w:t>VI.</w:t>
        </w:r>
        <w:r>
          <w:rPr>
            <w:rFonts w:asciiTheme="minorHAnsi" w:eastAsiaTheme="minorEastAsia" w:hAnsiTheme="minorHAnsi" w:cstheme="minorBidi"/>
            <w:b w:val="0"/>
            <w:noProof/>
            <w:kern w:val="2"/>
            <w:szCs w:val="24"/>
            <w14:ligatures w14:val="standardContextual"/>
          </w:rPr>
          <w:tab/>
        </w:r>
        <w:r w:rsidRPr="005E2D0B">
          <w:rPr>
            <w:rStyle w:val="Hyperlink"/>
            <w:noProof/>
          </w:rPr>
          <w:t>DEPARTMENT OF STATE – DIVISION OF HISTORICAL RESOURCES</w:t>
        </w:r>
        <w:r>
          <w:rPr>
            <w:noProof/>
            <w:webHidden/>
          </w:rPr>
          <w:tab/>
        </w:r>
        <w:r>
          <w:rPr>
            <w:noProof/>
            <w:webHidden/>
          </w:rPr>
          <w:fldChar w:fldCharType="begin"/>
        </w:r>
        <w:r>
          <w:rPr>
            <w:noProof/>
            <w:webHidden/>
          </w:rPr>
          <w:instrText xml:space="preserve"> PAGEREF _Toc183091040 \h </w:instrText>
        </w:r>
        <w:r>
          <w:rPr>
            <w:noProof/>
            <w:webHidden/>
          </w:rPr>
        </w:r>
        <w:r>
          <w:rPr>
            <w:noProof/>
            <w:webHidden/>
          </w:rPr>
          <w:fldChar w:fldCharType="separate"/>
        </w:r>
        <w:r>
          <w:rPr>
            <w:noProof/>
            <w:webHidden/>
          </w:rPr>
          <w:t>67</w:t>
        </w:r>
        <w:r>
          <w:rPr>
            <w:noProof/>
            <w:webHidden/>
          </w:rPr>
          <w:fldChar w:fldCharType="end"/>
        </w:r>
      </w:hyperlink>
    </w:p>
    <w:p w14:paraId="7D290ABD" w14:textId="3C24F3DE"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41" w:history="1">
        <w:r w:rsidRPr="005E2D0B">
          <w:rPr>
            <w:rStyle w:val="Hyperlink"/>
            <w:noProof/>
          </w:rPr>
          <w:t>VII.</w:t>
        </w:r>
        <w:r>
          <w:rPr>
            <w:rFonts w:asciiTheme="minorHAnsi" w:eastAsiaTheme="minorEastAsia" w:hAnsiTheme="minorHAnsi" w:cstheme="minorBidi"/>
            <w:b w:val="0"/>
            <w:noProof/>
            <w:kern w:val="2"/>
            <w:szCs w:val="24"/>
            <w14:ligatures w14:val="standardContextual"/>
          </w:rPr>
          <w:tab/>
        </w:r>
        <w:r w:rsidRPr="005E2D0B">
          <w:rPr>
            <w:rStyle w:val="Hyperlink"/>
            <w:noProof/>
          </w:rPr>
          <w:t>DEPARTMENT OF AGRICULTURE AND CONSUMER SERVICES</w:t>
        </w:r>
        <w:r>
          <w:rPr>
            <w:noProof/>
            <w:webHidden/>
          </w:rPr>
          <w:tab/>
        </w:r>
        <w:r>
          <w:rPr>
            <w:noProof/>
            <w:webHidden/>
          </w:rPr>
          <w:fldChar w:fldCharType="begin"/>
        </w:r>
        <w:r>
          <w:rPr>
            <w:noProof/>
            <w:webHidden/>
          </w:rPr>
          <w:instrText xml:space="preserve"> PAGEREF _Toc183091041 \h </w:instrText>
        </w:r>
        <w:r>
          <w:rPr>
            <w:noProof/>
            <w:webHidden/>
          </w:rPr>
        </w:r>
        <w:r>
          <w:rPr>
            <w:noProof/>
            <w:webHidden/>
          </w:rPr>
          <w:fldChar w:fldCharType="separate"/>
        </w:r>
        <w:r>
          <w:rPr>
            <w:noProof/>
            <w:webHidden/>
          </w:rPr>
          <w:t>68</w:t>
        </w:r>
        <w:r>
          <w:rPr>
            <w:noProof/>
            <w:webHidden/>
          </w:rPr>
          <w:fldChar w:fldCharType="end"/>
        </w:r>
      </w:hyperlink>
    </w:p>
    <w:p w14:paraId="2A8DF11E" w14:textId="66C697CA"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42" w:history="1">
        <w:r w:rsidRPr="005E2D0B">
          <w:rPr>
            <w:rStyle w:val="Hyperlink"/>
            <w:noProof/>
          </w:rPr>
          <w:t>VIII.</w:t>
        </w:r>
        <w:r>
          <w:rPr>
            <w:rFonts w:asciiTheme="minorHAnsi" w:eastAsiaTheme="minorEastAsia" w:hAnsiTheme="minorHAnsi" w:cstheme="minorBidi"/>
            <w:b w:val="0"/>
            <w:noProof/>
            <w:kern w:val="2"/>
            <w:szCs w:val="24"/>
            <w14:ligatures w14:val="standardContextual"/>
          </w:rPr>
          <w:tab/>
        </w:r>
        <w:r w:rsidRPr="005E2D0B">
          <w:rPr>
            <w:rStyle w:val="Hyperlink"/>
            <w:noProof/>
          </w:rPr>
          <w:t>POLK COUNTY</w:t>
        </w:r>
        <w:r>
          <w:rPr>
            <w:noProof/>
            <w:webHidden/>
          </w:rPr>
          <w:tab/>
        </w:r>
        <w:r>
          <w:rPr>
            <w:noProof/>
            <w:webHidden/>
          </w:rPr>
          <w:fldChar w:fldCharType="begin"/>
        </w:r>
        <w:r>
          <w:rPr>
            <w:noProof/>
            <w:webHidden/>
          </w:rPr>
          <w:instrText xml:space="preserve"> PAGEREF _Toc183091042 \h </w:instrText>
        </w:r>
        <w:r>
          <w:rPr>
            <w:noProof/>
            <w:webHidden/>
          </w:rPr>
        </w:r>
        <w:r>
          <w:rPr>
            <w:noProof/>
            <w:webHidden/>
          </w:rPr>
          <w:fldChar w:fldCharType="separate"/>
        </w:r>
        <w:r>
          <w:rPr>
            <w:noProof/>
            <w:webHidden/>
          </w:rPr>
          <w:t>68</w:t>
        </w:r>
        <w:r>
          <w:rPr>
            <w:noProof/>
            <w:webHidden/>
          </w:rPr>
          <w:fldChar w:fldCharType="end"/>
        </w:r>
      </w:hyperlink>
    </w:p>
    <w:p w14:paraId="2267DA80" w14:textId="3C761074" w:rsidR="009E47AF" w:rsidRDefault="009E47AF">
      <w:pPr>
        <w:pStyle w:val="TOC2"/>
        <w:rPr>
          <w:rFonts w:asciiTheme="minorHAnsi" w:eastAsiaTheme="minorEastAsia" w:hAnsiTheme="minorHAnsi" w:cstheme="minorBidi"/>
          <w:noProof/>
          <w:kern w:val="2"/>
          <w:szCs w:val="24"/>
          <w14:ligatures w14:val="standardContextual"/>
        </w:rPr>
      </w:pPr>
      <w:hyperlink w:anchor="_Toc183091043"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Permits</w:t>
        </w:r>
        <w:r>
          <w:rPr>
            <w:noProof/>
            <w:webHidden/>
          </w:rPr>
          <w:tab/>
        </w:r>
        <w:r>
          <w:rPr>
            <w:noProof/>
            <w:webHidden/>
          </w:rPr>
          <w:fldChar w:fldCharType="begin"/>
        </w:r>
        <w:r>
          <w:rPr>
            <w:noProof/>
            <w:webHidden/>
          </w:rPr>
          <w:instrText xml:space="preserve"> PAGEREF _Toc183091043 \h </w:instrText>
        </w:r>
        <w:r>
          <w:rPr>
            <w:noProof/>
            <w:webHidden/>
          </w:rPr>
        </w:r>
        <w:r>
          <w:rPr>
            <w:noProof/>
            <w:webHidden/>
          </w:rPr>
          <w:fldChar w:fldCharType="separate"/>
        </w:r>
        <w:r>
          <w:rPr>
            <w:noProof/>
            <w:webHidden/>
          </w:rPr>
          <w:t>68</w:t>
        </w:r>
        <w:r>
          <w:rPr>
            <w:noProof/>
            <w:webHidden/>
          </w:rPr>
          <w:fldChar w:fldCharType="end"/>
        </w:r>
      </w:hyperlink>
    </w:p>
    <w:p w14:paraId="053628BC" w14:textId="5C4D5566" w:rsidR="009E47AF" w:rsidRDefault="009E47AF">
      <w:pPr>
        <w:pStyle w:val="TOC2"/>
        <w:rPr>
          <w:rFonts w:asciiTheme="minorHAnsi" w:eastAsiaTheme="minorEastAsia" w:hAnsiTheme="minorHAnsi" w:cstheme="minorBidi"/>
          <w:noProof/>
          <w:kern w:val="2"/>
          <w:szCs w:val="24"/>
          <w14:ligatures w14:val="standardContextual"/>
        </w:rPr>
      </w:pPr>
      <w:hyperlink w:anchor="_Toc183091044"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Fuel</w:t>
        </w:r>
        <w:r>
          <w:rPr>
            <w:noProof/>
            <w:webHidden/>
          </w:rPr>
          <w:tab/>
        </w:r>
        <w:r>
          <w:rPr>
            <w:noProof/>
            <w:webHidden/>
          </w:rPr>
          <w:fldChar w:fldCharType="begin"/>
        </w:r>
        <w:r>
          <w:rPr>
            <w:noProof/>
            <w:webHidden/>
          </w:rPr>
          <w:instrText xml:space="preserve"> PAGEREF _Toc183091044 \h </w:instrText>
        </w:r>
        <w:r>
          <w:rPr>
            <w:noProof/>
            <w:webHidden/>
          </w:rPr>
        </w:r>
        <w:r>
          <w:rPr>
            <w:noProof/>
            <w:webHidden/>
          </w:rPr>
          <w:fldChar w:fldCharType="separate"/>
        </w:r>
        <w:r>
          <w:rPr>
            <w:noProof/>
            <w:webHidden/>
          </w:rPr>
          <w:t>68</w:t>
        </w:r>
        <w:r>
          <w:rPr>
            <w:noProof/>
            <w:webHidden/>
          </w:rPr>
          <w:fldChar w:fldCharType="end"/>
        </w:r>
      </w:hyperlink>
    </w:p>
    <w:p w14:paraId="09C56BAC" w14:textId="3A86AEE9" w:rsidR="009E47AF" w:rsidRDefault="009E47AF">
      <w:pPr>
        <w:pStyle w:val="TOC2"/>
        <w:rPr>
          <w:rFonts w:asciiTheme="minorHAnsi" w:eastAsiaTheme="minorEastAsia" w:hAnsiTheme="minorHAnsi" w:cstheme="minorBidi"/>
          <w:noProof/>
          <w:kern w:val="2"/>
          <w:szCs w:val="24"/>
          <w14:ligatures w14:val="standardContextual"/>
        </w:rPr>
      </w:pPr>
      <w:hyperlink w:anchor="_Toc183091045"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Fire Protection Plan</w:t>
        </w:r>
        <w:r>
          <w:rPr>
            <w:noProof/>
            <w:webHidden/>
          </w:rPr>
          <w:tab/>
        </w:r>
        <w:r>
          <w:rPr>
            <w:noProof/>
            <w:webHidden/>
          </w:rPr>
          <w:fldChar w:fldCharType="begin"/>
        </w:r>
        <w:r>
          <w:rPr>
            <w:noProof/>
            <w:webHidden/>
          </w:rPr>
          <w:instrText xml:space="preserve"> PAGEREF _Toc183091045 \h </w:instrText>
        </w:r>
        <w:r>
          <w:rPr>
            <w:noProof/>
            <w:webHidden/>
          </w:rPr>
        </w:r>
        <w:r>
          <w:rPr>
            <w:noProof/>
            <w:webHidden/>
          </w:rPr>
          <w:fldChar w:fldCharType="separate"/>
        </w:r>
        <w:r>
          <w:rPr>
            <w:noProof/>
            <w:webHidden/>
          </w:rPr>
          <w:t>68</w:t>
        </w:r>
        <w:r>
          <w:rPr>
            <w:noProof/>
            <w:webHidden/>
          </w:rPr>
          <w:fldChar w:fldCharType="end"/>
        </w:r>
      </w:hyperlink>
    </w:p>
    <w:p w14:paraId="75C061E0" w14:textId="06E39246" w:rsidR="009E47AF" w:rsidRDefault="009E47AF">
      <w:pPr>
        <w:pStyle w:val="TOC2"/>
        <w:rPr>
          <w:rFonts w:asciiTheme="minorHAnsi" w:eastAsiaTheme="minorEastAsia" w:hAnsiTheme="minorHAnsi" w:cstheme="minorBidi"/>
          <w:noProof/>
          <w:kern w:val="2"/>
          <w:szCs w:val="24"/>
          <w14:ligatures w14:val="standardContextual"/>
        </w:rPr>
      </w:pPr>
      <w:hyperlink w:anchor="_Toc183091046"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Emergency Management and Response Plans</w:t>
        </w:r>
        <w:r>
          <w:rPr>
            <w:noProof/>
            <w:webHidden/>
          </w:rPr>
          <w:tab/>
        </w:r>
        <w:r>
          <w:rPr>
            <w:noProof/>
            <w:webHidden/>
          </w:rPr>
          <w:fldChar w:fldCharType="begin"/>
        </w:r>
        <w:r>
          <w:rPr>
            <w:noProof/>
            <w:webHidden/>
          </w:rPr>
          <w:instrText xml:space="preserve"> PAGEREF _Toc183091046 \h </w:instrText>
        </w:r>
        <w:r>
          <w:rPr>
            <w:noProof/>
            <w:webHidden/>
          </w:rPr>
        </w:r>
        <w:r>
          <w:rPr>
            <w:noProof/>
            <w:webHidden/>
          </w:rPr>
          <w:fldChar w:fldCharType="separate"/>
        </w:r>
        <w:r>
          <w:rPr>
            <w:noProof/>
            <w:webHidden/>
          </w:rPr>
          <w:t>68</w:t>
        </w:r>
        <w:r>
          <w:rPr>
            <w:noProof/>
            <w:webHidden/>
          </w:rPr>
          <w:fldChar w:fldCharType="end"/>
        </w:r>
      </w:hyperlink>
    </w:p>
    <w:p w14:paraId="7077B7A6" w14:textId="52A45637" w:rsidR="009E47AF" w:rsidRDefault="009E47AF">
      <w:pPr>
        <w:pStyle w:val="TOC2"/>
        <w:rPr>
          <w:rFonts w:asciiTheme="minorHAnsi" w:eastAsiaTheme="minorEastAsia" w:hAnsiTheme="minorHAnsi" w:cstheme="minorBidi"/>
          <w:noProof/>
          <w:kern w:val="2"/>
          <w:szCs w:val="24"/>
          <w14:ligatures w14:val="standardContextual"/>
        </w:rPr>
      </w:pPr>
      <w:hyperlink w:anchor="_Toc183091047" w:history="1">
        <w:r w:rsidRPr="005E2D0B">
          <w:rPr>
            <w:rStyle w:val="Hyperlink"/>
            <w:noProof/>
          </w:rPr>
          <w:t>E.</w:t>
        </w:r>
        <w:r>
          <w:rPr>
            <w:rFonts w:asciiTheme="minorHAnsi" w:eastAsiaTheme="minorEastAsia" w:hAnsiTheme="minorHAnsi" w:cstheme="minorBidi"/>
            <w:noProof/>
            <w:kern w:val="2"/>
            <w:szCs w:val="24"/>
            <w14:ligatures w14:val="standardContextual"/>
          </w:rPr>
          <w:tab/>
        </w:r>
        <w:r w:rsidRPr="005E2D0B">
          <w:rPr>
            <w:rStyle w:val="Hyperlink"/>
            <w:noProof/>
          </w:rPr>
          <w:t>Emergency Notice</w:t>
        </w:r>
        <w:r>
          <w:rPr>
            <w:noProof/>
            <w:webHidden/>
          </w:rPr>
          <w:tab/>
        </w:r>
        <w:r>
          <w:rPr>
            <w:noProof/>
            <w:webHidden/>
          </w:rPr>
          <w:fldChar w:fldCharType="begin"/>
        </w:r>
        <w:r>
          <w:rPr>
            <w:noProof/>
            <w:webHidden/>
          </w:rPr>
          <w:instrText xml:space="preserve"> PAGEREF _Toc183091047 \h </w:instrText>
        </w:r>
        <w:r>
          <w:rPr>
            <w:noProof/>
            <w:webHidden/>
          </w:rPr>
        </w:r>
        <w:r>
          <w:rPr>
            <w:noProof/>
            <w:webHidden/>
          </w:rPr>
          <w:fldChar w:fldCharType="separate"/>
        </w:r>
        <w:r>
          <w:rPr>
            <w:noProof/>
            <w:webHidden/>
          </w:rPr>
          <w:t>69</w:t>
        </w:r>
        <w:r>
          <w:rPr>
            <w:noProof/>
            <w:webHidden/>
          </w:rPr>
          <w:fldChar w:fldCharType="end"/>
        </w:r>
      </w:hyperlink>
    </w:p>
    <w:p w14:paraId="3BCD3D16" w14:textId="4AB9E9A5" w:rsidR="009E47AF" w:rsidRDefault="009E47AF">
      <w:pPr>
        <w:pStyle w:val="TOC2"/>
        <w:rPr>
          <w:rFonts w:asciiTheme="minorHAnsi" w:eastAsiaTheme="minorEastAsia" w:hAnsiTheme="minorHAnsi" w:cstheme="minorBidi"/>
          <w:noProof/>
          <w:kern w:val="2"/>
          <w:szCs w:val="24"/>
          <w14:ligatures w14:val="standardContextual"/>
        </w:rPr>
      </w:pPr>
      <w:hyperlink w:anchor="_Toc183091048" w:history="1">
        <w:r w:rsidRPr="005E2D0B">
          <w:rPr>
            <w:rStyle w:val="Hyperlink"/>
            <w:noProof/>
          </w:rPr>
          <w:t>F.</w:t>
        </w:r>
        <w:r>
          <w:rPr>
            <w:rFonts w:asciiTheme="minorHAnsi" w:eastAsiaTheme="minorEastAsia" w:hAnsiTheme="minorHAnsi" w:cstheme="minorBidi"/>
            <w:noProof/>
            <w:kern w:val="2"/>
            <w:szCs w:val="24"/>
            <w14:ligatures w14:val="standardContextual"/>
          </w:rPr>
          <w:tab/>
        </w:r>
        <w:r w:rsidRPr="005E2D0B">
          <w:rPr>
            <w:rStyle w:val="Hyperlink"/>
            <w:noProof/>
          </w:rPr>
          <w:t>Landscape Buffer</w:t>
        </w:r>
        <w:r>
          <w:rPr>
            <w:noProof/>
            <w:webHidden/>
          </w:rPr>
          <w:tab/>
        </w:r>
        <w:r>
          <w:rPr>
            <w:noProof/>
            <w:webHidden/>
          </w:rPr>
          <w:fldChar w:fldCharType="begin"/>
        </w:r>
        <w:r>
          <w:rPr>
            <w:noProof/>
            <w:webHidden/>
          </w:rPr>
          <w:instrText xml:space="preserve"> PAGEREF _Toc183091048 \h </w:instrText>
        </w:r>
        <w:r>
          <w:rPr>
            <w:noProof/>
            <w:webHidden/>
          </w:rPr>
        </w:r>
        <w:r>
          <w:rPr>
            <w:noProof/>
            <w:webHidden/>
          </w:rPr>
          <w:fldChar w:fldCharType="separate"/>
        </w:r>
        <w:r>
          <w:rPr>
            <w:noProof/>
            <w:webHidden/>
          </w:rPr>
          <w:t>69</w:t>
        </w:r>
        <w:r>
          <w:rPr>
            <w:noProof/>
            <w:webHidden/>
          </w:rPr>
          <w:fldChar w:fldCharType="end"/>
        </w:r>
      </w:hyperlink>
    </w:p>
    <w:p w14:paraId="4BAD507B" w14:textId="416BFD18" w:rsidR="009E47AF" w:rsidRDefault="009E47AF">
      <w:pPr>
        <w:pStyle w:val="TOC2"/>
        <w:rPr>
          <w:rFonts w:asciiTheme="minorHAnsi" w:eastAsiaTheme="minorEastAsia" w:hAnsiTheme="minorHAnsi" w:cstheme="minorBidi"/>
          <w:noProof/>
          <w:kern w:val="2"/>
          <w:szCs w:val="24"/>
          <w14:ligatures w14:val="standardContextual"/>
        </w:rPr>
      </w:pPr>
      <w:hyperlink w:anchor="_Toc183091049" w:history="1">
        <w:r w:rsidRPr="005E2D0B">
          <w:rPr>
            <w:rStyle w:val="Hyperlink"/>
            <w:noProof/>
          </w:rPr>
          <w:t>G.</w:t>
        </w:r>
        <w:r>
          <w:rPr>
            <w:rFonts w:asciiTheme="minorHAnsi" w:eastAsiaTheme="minorEastAsia" w:hAnsiTheme="minorHAnsi" w:cstheme="minorBidi"/>
            <w:noProof/>
            <w:kern w:val="2"/>
            <w:szCs w:val="24"/>
            <w14:ligatures w14:val="standardContextual"/>
          </w:rPr>
          <w:tab/>
        </w:r>
        <w:r w:rsidRPr="005E2D0B">
          <w:rPr>
            <w:rStyle w:val="Hyperlink"/>
            <w:noProof/>
          </w:rPr>
          <w:t>Tall Structure Compliance</w:t>
        </w:r>
        <w:r>
          <w:rPr>
            <w:noProof/>
            <w:webHidden/>
          </w:rPr>
          <w:tab/>
        </w:r>
        <w:r>
          <w:rPr>
            <w:noProof/>
            <w:webHidden/>
          </w:rPr>
          <w:fldChar w:fldCharType="begin"/>
        </w:r>
        <w:r>
          <w:rPr>
            <w:noProof/>
            <w:webHidden/>
          </w:rPr>
          <w:instrText xml:space="preserve"> PAGEREF _Toc183091049 \h </w:instrText>
        </w:r>
        <w:r>
          <w:rPr>
            <w:noProof/>
            <w:webHidden/>
          </w:rPr>
        </w:r>
        <w:r>
          <w:rPr>
            <w:noProof/>
            <w:webHidden/>
          </w:rPr>
          <w:fldChar w:fldCharType="separate"/>
        </w:r>
        <w:r>
          <w:rPr>
            <w:noProof/>
            <w:webHidden/>
          </w:rPr>
          <w:t>69</w:t>
        </w:r>
        <w:r>
          <w:rPr>
            <w:noProof/>
            <w:webHidden/>
          </w:rPr>
          <w:fldChar w:fldCharType="end"/>
        </w:r>
      </w:hyperlink>
    </w:p>
    <w:p w14:paraId="52F55034" w14:textId="29A7E60C" w:rsidR="009E47AF" w:rsidRDefault="009E47AF">
      <w:pPr>
        <w:pStyle w:val="TOC2"/>
        <w:rPr>
          <w:rFonts w:asciiTheme="minorHAnsi" w:eastAsiaTheme="minorEastAsia" w:hAnsiTheme="minorHAnsi" w:cstheme="minorBidi"/>
          <w:noProof/>
          <w:kern w:val="2"/>
          <w:szCs w:val="24"/>
          <w14:ligatures w14:val="standardContextual"/>
        </w:rPr>
      </w:pPr>
      <w:hyperlink w:anchor="_Toc183091050" w:history="1">
        <w:r w:rsidRPr="005E2D0B">
          <w:rPr>
            <w:rStyle w:val="Hyperlink"/>
            <w:noProof/>
          </w:rPr>
          <w:t>H.</w:t>
        </w:r>
        <w:r>
          <w:rPr>
            <w:rFonts w:asciiTheme="minorHAnsi" w:eastAsiaTheme="minorEastAsia" w:hAnsiTheme="minorHAnsi" w:cstheme="minorBidi"/>
            <w:noProof/>
            <w:kern w:val="2"/>
            <w:szCs w:val="24"/>
            <w14:ligatures w14:val="standardContextual"/>
          </w:rPr>
          <w:tab/>
        </w:r>
        <w:r w:rsidRPr="005E2D0B">
          <w:rPr>
            <w:rStyle w:val="Hyperlink"/>
            <w:noProof/>
          </w:rPr>
          <w:t>Transportation</w:t>
        </w:r>
        <w:r>
          <w:rPr>
            <w:noProof/>
            <w:webHidden/>
          </w:rPr>
          <w:tab/>
        </w:r>
        <w:r>
          <w:rPr>
            <w:noProof/>
            <w:webHidden/>
          </w:rPr>
          <w:fldChar w:fldCharType="begin"/>
        </w:r>
        <w:r>
          <w:rPr>
            <w:noProof/>
            <w:webHidden/>
          </w:rPr>
          <w:instrText xml:space="preserve"> PAGEREF _Toc183091050 \h </w:instrText>
        </w:r>
        <w:r>
          <w:rPr>
            <w:noProof/>
            <w:webHidden/>
          </w:rPr>
        </w:r>
        <w:r>
          <w:rPr>
            <w:noProof/>
            <w:webHidden/>
          </w:rPr>
          <w:fldChar w:fldCharType="separate"/>
        </w:r>
        <w:r>
          <w:rPr>
            <w:noProof/>
            <w:webHidden/>
          </w:rPr>
          <w:t>69</w:t>
        </w:r>
        <w:r>
          <w:rPr>
            <w:noProof/>
            <w:webHidden/>
          </w:rPr>
          <w:fldChar w:fldCharType="end"/>
        </w:r>
      </w:hyperlink>
    </w:p>
    <w:p w14:paraId="2812CCB5" w14:textId="1FFBB950" w:rsidR="009E47AF" w:rsidRDefault="009E47AF">
      <w:pPr>
        <w:pStyle w:val="TOC2"/>
        <w:rPr>
          <w:rFonts w:asciiTheme="minorHAnsi" w:eastAsiaTheme="minorEastAsia" w:hAnsiTheme="minorHAnsi" w:cstheme="minorBidi"/>
          <w:noProof/>
          <w:kern w:val="2"/>
          <w:szCs w:val="24"/>
          <w14:ligatures w14:val="standardContextual"/>
        </w:rPr>
      </w:pPr>
      <w:hyperlink w:anchor="_Toc183091051" w:history="1">
        <w:r w:rsidRPr="005E2D0B">
          <w:rPr>
            <w:rStyle w:val="Hyperlink"/>
            <w:noProof/>
          </w:rPr>
          <w:t>I.</w:t>
        </w:r>
        <w:r>
          <w:rPr>
            <w:rFonts w:asciiTheme="minorHAnsi" w:eastAsiaTheme="minorEastAsia" w:hAnsiTheme="minorHAnsi" w:cstheme="minorBidi"/>
            <w:noProof/>
            <w:kern w:val="2"/>
            <w:szCs w:val="24"/>
            <w14:ligatures w14:val="standardContextual"/>
          </w:rPr>
          <w:tab/>
        </w:r>
        <w:r w:rsidRPr="005E2D0B">
          <w:rPr>
            <w:rStyle w:val="Hyperlink"/>
            <w:noProof/>
          </w:rPr>
          <w:t>Solid Waste Disposal</w:t>
        </w:r>
        <w:r>
          <w:rPr>
            <w:noProof/>
            <w:webHidden/>
          </w:rPr>
          <w:tab/>
        </w:r>
        <w:r>
          <w:rPr>
            <w:noProof/>
            <w:webHidden/>
          </w:rPr>
          <w:fldChar w:fldCharType="begin"/>
        </w:r>
        <w:r>
          <w:rPr>
            <w:noProof/>
            <w:webHidden/>
          </w:rPr>
          <w:instrText xml:space="preserve"> PAGEREF _Toc183091051 \h </w:instrText>
        </w:r>
        <w:r>
          <w:rPr>
            <w:noProof/>
            <w:webHidden/>
          </w:rPr>
        </w:r>
        <w:r>
          <w:rPr>
            <w:noProof/>
            <w:webHidden/>
          </w:rPr>
          <w:fldChar w:fldCharType="separate"/>
        </w:r>
        <w:r>
          <w:rPr>
            <w:noProof/>
            <w:webHidden/>
          </w:rPr>
          <w:t>70</w:t>
        </w:r>
        <w:r>
          <w:rPr>
            <w:noProof/>
            <w:webHidden/>
          </w:rPr>
          <w:fldChar w:fldCharType="end"/>
        </w:r>
      </w:hyperlink>
    </w:p>
    <w:p w14:paraId="74441238" w14:textId="574B5A37" w:rsidR="009E47AF" w:rsidRDefault="009E47AF">
      <w:pPr>
        <w:pStyle w:val="TOC2"/>
        <w:rPr>
          <w:rFonts w:asciiTheme="minorHAnsi" w:eastAsiaTheme="minorEastAsia" w:hAnsiTheme="minorHAnsi" w:cstheme="minorBidi"/>
          <w:noProof/>
          <w:kern w:val="2"/>
          <w:szCs w:val="24"/>
          <w14:ligatures w14:val="standardContextual"/>
        </w:rPr>
      </w:pPr>
      <w:hyperlink w:anchor="_Toc183091052" w:history="1">
        <w:r w:rsidRPr="005E2D0B">
          <w:rPr>
            <w:rStyle w:val="Hyperlink"/>
            <w:noProof/>
          </w:rPr>
          <w:t>J.</w:t>
        </w:r>
        <w:r>
          <w:rPr>
            <w:rFonts w:asciiTheme="minorHAnsi" w:eastAsiaTheme="minorEastAsia" w:hAnsiTheme="minorHAnsi" w:cstheme="minorBidi"/>
            <w:noProof/>
            <w:kern w:val="2"/>
            <w:szCs w:val="24"/>
            <w14:ligatures w14:val="standardContextual"/>
          </w:rPr>
          <w:tab/>
        </w:r>
        <w:r w:rsidRPr="005E2D0B">
          <w:rPr>
            <w:rStyle w:val="Hyperlink"/>
            <w:noProof/>
          </w:rPr>
          <w:t>Hazardous Materials Storage</w:t>
        </w:r>
        <w:r>
          <w:rPr>
            <w:noProof/>
            <w:webHidden/>
          </w:rPr>
          <w:tab/>
        </w:r>
        <w:r>
          <w:rPr>
            <w:noProof/>
            <w:webHidden/>
          </w:rPr>
          <w:fldChar w:fldCharType="begin"/>
        </w:r>
        <w:r>
          <w:rPr>
            <w:noProof/>
            <w:webHidden/>
          </w:rPr>
          <w:instrText xml:space="preserve"> PAGEREF _Toc183091052 \h </w:instrText>
        </w:r>
        <w:r>
          <w:rPr>
            <w:noProof/>
            <w:webHidden/>
          </w:rPr>
        </w:r>
        <w:r>
          <w:rPr>
            <w:noProof/>
            <w:webHidden/>
          </w:rPr>
          <w:fldChar w:fldCharType="separate"/>
        </w:r>
        <w:r>
          <w:rPr>
            <w:noProof/>
            <w:webHidden/>
          </w:rPr>
          <w:t>71</w:t>
        </w:r>
        <w:r>
          <w:rPr>
            <w:noProof/>
            <w:webHidden/>
          </w:rPr>
          <w:fldChar w:fldCharType="end"/>
        </w:r>
      </w:hyperlink>
    </w:p>
    <w:p w14:paraId="727BDFB5" w14:textId="20A7A1A5" w:rsidR="009E47AF" w:rsidRDefault="009E47AF">
      <w:pPr>
        <w:pStyle w:val="TOC2"/>
        <w:rPr>
          <w:rFonts w:asciiTheme="minorHAnsi" w:eastAsiaTheme="minorEastAsia" w:hAnsiTheme="minorHAnsi" w:cstheme="minorBidi"/>
          <w:noProof/>
          <w:kern w:val="2"/>
          <w:szCs w:val="24"/>
          <w14:ligatures w14:val="standardContextual"/>
        </w:rPr>
      </w:pPr>
      <w:hyperlink w:anchor="_Toc183091053" w:history="1">
        <w:r w:rsidRPr="005E2D0B">
          <w:rPr>
            <w:rStyle w:val="Hyperlink"/>
            <w:noProof/>
          </w:rPr>
          <w:t>K.</w:t>
        </w:r>
        <w:r>
          <w:rPr>
            <w:rFonts w:asciiTheme="minorHAnsi" w:eastAsiaTheme="minorEastAsia" w:hAnsiTheme="minorHAnsi" w:cstheme="minorBidi"/>
            <w:noProof/>
            <w:kern w:val="2"/>
            <w:szCs w:val="24"/>
            <w14:ligatures w14:val="standardContextual"/>
          </w:rPr>
          <w:tab/>
        </w:r>
        <w:r w:rsidRPr="005E2D0B">
          <w:rPr>
            <w:rStyle w:val="Hyperlink"/>
            <w:noProof/>
          </w:rPr>
          <w:t>Spill Prevention Control and Countermeasure Plan</w:t>
        </w:r>
        <w:r>
          <w:rPr>
            <w:noProof/>
            <w:webHidden/>
          </w:rPr>
          <w:tab/>
        </w:r>
        <w:r>
          <w:rPr>
            <w:noProof/>
            <w:webHidden/>
          </w:rPr>
          <w:fldChar w:fldCharType="begin"/>
        </w:r>
        <w:r>
          <w:rPr>
            <w:noProof/>
            <w:webHidden/>
          </w:rPr>
          <w:instrText xml:space="preserve"> PAGEREF _Toc183091053 \h </w:instrText>
        </w:r>
        <w:r>
          <w:rPr>
            <w:noProof/>
            <w:webHidden/>
          </w:rPr>
        </w:r>
        <w:r>
          <w:rPr>
            <w:noProof/>
            <w:webHidden/>
          </w:rPr>
          <w:fldChar w:fldCharType="separate"/>
        </w:r>
        <w:r>
          <w:rPr>
            <w:noProof/>
            <w:webHidden/>
          </w:rPr>
          <w:t>71</w:t>
        </w:r>
        <w:r>
          <w:rPr>
            <w:noProof/>
            <w:webHidden/>
          </w:rPr>
          <w:fldChar w:fldCharType="end"/>
        </w:r>
      </w:hyperlink>
    </w:p>
    <w:p w14:paraId="15421C37" w14:textId="7CBF1E7C" w:rsidR="009E47AF" w:rsidRDefault="009E47AF">
      <w:pPr>
        <w:pStyle w:val="TOC2"/>
        <w:rPr>
          <w:rFonts w:asciiTheme="minorHAnsi" w:eastAsiaTheme="minorEastAsia" w:hAnsiTheme="minorHAnsi" w:cstheme="minorBidi"/>
          <w:noProof/>
          <w:kern w:val="2"/>
          <w:szCs w:val="24"/>
          <w14:ligatures w14:val="standardContextual"/>
        </w:rPr>
      </w:pPr>
      <w:hyperlink w:anchor="_Toc183091054" w:history="1">
        <w:r w:rsidRPr="005E2D0B">
          <w:rPr>
            <w:rStyle w:val="Hyperlink"/>
            <w:noProof/>
          </w:rPr>
          <w:t>L.</w:t>
        </w:r>
        <w:r>
          <w:rPr>
            <w:rFonts w:asciiTheme="minorHAnsi" w:eastAsiaTheme="minorEastAsia" w:hAnsiTheme="minorHAnsi" w:cstheme="minorBidi"/>
            <w:noProof/>
            <w:kern w:val="2"/>
            <w:szCs w:val="24"/>
            <w14:ligatures w14:val="standardContextual"/>
          </w:rPr>
          <w:tab/>
        </w:r>
        <w:r w:rsidRPr="005E2D0B">
          <w:rPr>
            <w:rStyle w:val="Hyperlink"/>
            <w:noProof/>
          </w:rPr>
          <w:t>Flood Study</w:t>
        </w:r>
        <w:r>
          <w:rPr>
            <w:noProof/>
            <w:webHidden/>
          </w:rPr>
          <w:tab/>
        </w:r>
        <w:r>
          <w:rPr>
            <w:noProof/>
            <w:webHidden/>
          </w:rPr>
          <w:fldChar w:fldCharType="begin"/>
        </w:r>
        <w:r>
          <w:rPr>
            <w:noProof/>
            <w:webHidden/>
          </w:rPr>
          <w:instrText xml:space="preserve"> PAGEREF _Toc183091054 \h </w:instrText>
        </w:r>
        <w:r>
          <w:rPr>
            <w:noProof/>
            <w:webHidden/>
          </w:rPr>
        </w:r>
        <w:r>
          <w:rPr>
            <w:noProof/>
            <w:webHidden/>
          </w:rPr>
          <w:fldChar w:fldCharType="separate"/>
        </w:r>
        <w:r>
          <w:rPr>
            <w:noProof/>
            <w:webHidden/>
          </w:rPr>
          <w:t>72</w:t>
        </w:r>
        <w:r>
          <w:rPr>
            <w:noProof/>
            <w:webHidden/>
          </w:rPr>
          <w:fldChar w:fldCharType="end"/>
        </w:r>
      </w:hyperlink>
    </w:p>
    <w:p w14:paraId="24412E64" w14:textId="12C73BC9" w:rsidR="009E47AF" w:rsidRDefault="009E47AF">
      <w:pPr>
        <w:pStyle w:val="TOC2"/>
        <w:rPr>
          <w:rFonts w:asciiTheme="minorHAnsi" w:eastAsiaTheme="minorEastAsia" w:hAnsiTheme="minorHAnsi" w:cstheme="minorBidi"/>
          <w:noProof/>
          <w:kern w:val="2"/>
          <w:szCs w:val="24"/>
          <w14:ligatures w14:val="standardContextual"/>
        </w:rPr>
      </w:pPr>
      <w:hyperlink w:anchor="_Toc183091055" w:history="1">
        <w:r w:rsidRPr="005E2D0B">
          <w:rPr>
            <w:rStyle w:val="Hyperlink"/>
            <w:noProof/>
          </w:rPr>
          <w:t>M.</w:t>
        </w:r>
        <w:r>
          <w:rPr>
            <w:rFonts w:asciiTheme="minorHAnsi" w:eastAsiaTheme="minorEastAsia" w:hAnsiTheme="minorHAnsi" w:cstheme="minorBidi"/>
            <w:noProof/>
            <w:kern w:val="2"/>
            <w:szCs w:val="24"/>
            <w14:ligatures w14:val="standardContextual"/>
          </w:rPr>
          <w:tab/>
        </w:r>
        <w:r w:rsidRPr="005E2D0B">
          <w:rPr>
            <w:rStyle w:val="Hyperlink"/>
            <w:noProof/>
          </w:rPr>
          <w:t>Stack Emissions Monitoring</w:t>
        </w:r>
        <w:r>
          <w:rPr>
            <w:noProof/>
            <w:webHidden/>
          </w:rPr>
          <w:tab/>
        </w:r>
        <w:r>
          <w:rPr>
            <w:noProof/>
            <w:webHidden/>
          </w:rPr>
          <w:fldChar w:fldCharType="begin"/>
        </w:r>
        <w:r>
          <w:rPr>
            <w:noProof/>
            <w:webHidden/>
          </w:rPr>
          <w:instrText xml:space="preserve"> PAGEREF _Toc183091055 \h </w:instrText>
        </w:r>
        <w:r>
          <w:rPr>
            <w:noProof/>
            <w:webHidden/>
          </w:rPr>
        </w:r>
        <w:r>
          <w:rPr>
            <w:noProof/>
            <w:webHidden/>
          </w:rPr>
          <w:fldChar w:fldCharType="separate"/>
        </w:r>
        <w:r>
          <w:rPr>
            <w:noProof/>
            <w:webHidden/>
          </w:rPr>
          <w:t>72</w:t>
        </w:r>
        <w:r>
          <w:rPr>
            <w:noProof/>
            <w:webHidden/>
          </w:rPr>
          <w:fldChar w:fldCharType="end"/>
        </w:r>
      </w:hyperlink>
    </w:p>
    <w:p w14:paraId="739D85F2" w14:textId="23754132" w:rsidR="009E47AF" w:rsidRDefault="009E47AF">
      <w:pPr>
        <w:pStyle w:val="TOC2"/>
        <w:rPr>
          <w:rFonts w:asciiTheme="minorHAnsi" w:eastAsiaTheme="minorEastAsia" w:hAnsiTheme="minorHAnsi" w:cstheme="minorBidi"/>
          <w:noProof/>
          <w:kern w:val="2"/>
          <w:szCs w:val="24"/>
          <w14:ligatures w14:val="standardContextual"/>
        </w:rPr>
      </w:pPr>
      <w:hyperlink w:anchor="_Toc183091056" w:history="1">
        <w:r w:rsidRPr="005E2D0B">
          <w:rPr>
            <w:rStyle w:val="Hyperlink"/>
            <w:noProof/>
          </w:rPr>
          <w:t>N.</w:t>
        </w:r>
        <w:r>
          <w:rPr>
            <w:rFonts w:asciiTheme="minorHAnsi" w:eastAsiaTheme="minorEastAsia" w:hAnsiTheme="minorHAnsi" w:cstheme="minorBidi"/>
            <w:noProof/>
            <w:kern w:val="2"/>
            <w:szCs w:val="24"/>
            <w14:ligatures w14:val="standardContextual"/>
          </w:rPr>
          <w:tab/>
        </w:r>
        <w:r w:rsidRPr="005E2D0B">
          <w:rPr>
            <w:rStyle w:val="Hyperlink"/>
            <w:noProof/>
          </w:rPr>
          <w:t>Compliance with Applicable Air Quality Regulations</w:t>
        </w:r>
        <w:r>
          <w:rPr>
            <w:noProof/>
            <w:webHidden/>
          </w:rPr>
          <w:tab/>
        </w:r>
        <w:r>
          <w:rPr>
            <w:noProof/>
            <w:webHidden/>
          </w:rPr>
          <w:fldChar w:fldCharType="begin"/>
        </w:r>
        <w:r>
          <w:rPr>
            <w:noProof/>
            <w:webHidden/>
          </w:rPr>
          <w:instrText xml:space="preserve"> PAGEREF _Toc183091056 \h </w:instrText>
        </w:r>
        <w:r>
          <w:rPr>
            <w:noProof/>
            <w:webHidden/>
          </w:rPr>
        </w:r>
        <w:r>
          <w:rPr>
            <w:noProof/>
            <w:webHidden/>
          </w:rPr>
          <w:fldChar w:fldCharType="separate"/>
        </w:r>
        <w:r>
          <w:rPr>
            <w:noProof/>
            <w:webHidden/>
          </w:rPr>
          <w:t>72</w:t>
        </w:r>
        <w:r>
          <w:rPr>
            <w:noProof/>
            <w:webHidden/>
          </w:rPr>
          <w:fldChar w:fldCharType="end"/>
        </w:r>
      </w:hyperlink>
    </w:p>
    <w:p w14:paraId="7D288A06" w14:textId="5E983490" w:rsidR="009E47AF" w:rsidRDefault="009E47AF">
      <w:pPr>
        <w:pStyle w:val="TOC2"/>
        <w:rPr>
          <w:rFonts w:asciiTheme="minorHAnsi" w:eastAsiaTheme="minorEastAsia" w:hAnsiTheme="minorHAnsi" w:cstheme="minorBidi"/>
          <w:noProof/>
          <w:kern w:val="2"/>
          <w:szCs w:val="24"/>
          <w14:ligatures w14:val="standardContextual"/>
        </w:rPr>
      </w:pPr>
      <w:hyperlink w:anchor="_Toc183091057" w:history="1">
        <w:r w:rsidRPr="005E2D0B">
          <w:rPr>
            <w:rStyle w:val="Hyperlink"/>
            <w:noProof/>
          </w:rPr>
          <w:t>O.</w:t>
        </w:r>
        <w:r>
          <w:rPr>
            <w:rFonts w:asciiTheme="minorHAnsi" w:eastAsiaTheme="minorEastAsia" w:hAnsiTheme="minorHAnsi" w:cstheme="minorBidi"/>
            <w:noProof/>
            <w:kern w:val="2"/>
            <w:szCs w:val="24"/>
            <w14:ligatures w14:val="standardContextual"/>
          </w:rPr>
          <w:tab/>
        </w:r>
        <w:r w:rsidRPr="005E2D0B">
          <w:rPr>
            <w:rStyle w:val="Hyperlink"/>
            <w:noProof/>
          </w:rPr>
          <w:t>Transmission Lines</w:t>
        </w:r>
        <w:r>
          <w:rPr>
            <w:noProof/>
            <w:webHidden/>
          </w:rPr>
          <w:tab/>
        </w:r>
        <w:r>
          <w:rPr>
            <w:noProof/>
            <w:webHidden/>
          </w:rPr>
          <w:fldChar w:fldCharType="begin"/>
        </w:r>
        <w:r>
          <w:rPr>
            <w:noProof/>
            <w:webHidden/>
          </w:rPr>
          <w:instrText xml:space="preserve"> PAGEREF _Toc183091057 \h </w:instrText>
        </w:r>
        <w:r>
          <w:rPr>
            <w:noProof/>
            <w:webHidden/>
          </w:rPr>
        </w:r>
        <w:r>
          <w:rPr>
            <w:noProof/>
            <w:webHidden/>
          </w:rPr>
          <w:fldChar w:fldCharType="separate"/>
        </w:r>
        <w:r>
          <w:rPr>
            <w:noProof/>
            <w:webHidden/>
          </w:rPr>
          <w:t>72</w:t>
        </w:r>
        <w:r>
          <w:rPr>
            <w:noProof/>
            <w:webHidden/>
          </w:rPr>
          <w:fldChar w:fldCharType="end"/>
        </w:r>
      </w:hyperlink>
    </w:p>
    <w:p w14:paraId="174404CA" w14:textId="1E656412" w:rsidR="009E47AF" w:rsidRDefault="009E47AF">
      <w:pPr>
        <w:pStyle w:val="TOC2"/>
        <w:rPr>
          <w:rFonts w:asciiTheme="minorHAnsi" w:eastAsiaTheme="minorEastAsia" w:hAnsiTheme="minorHAnsi" w:cstheme="minorBidi"/>
          <w:noProof/>
          <w:kern w:val="2"/>
          <w:szCs w:val="24"/>
          <w14:ligatures w14:val="standardContextual"/>
        </w:rPr>
      </w:pPr>
      <w:hyperlink w:anchor="_Toc183091058" w:history="1">
        <w:r w:rsidRPr="005E2D0B">
          <w:rPr>
            <w:rStyle w:val="Hyperlink"/>
            <w:noProof/>
          </w:rPr>
          <w:t>P.</w:t>
        </w:r>
        <w:r>
          <w:rPr>
            <w:rFonts w:asciiTheme="minorHAnsi" w:eastAsiaTheme="minorEastAsia" w:hAnsiTheme="minorHAnsi" w:cstheme="minorBidi"/>
            <w:noProof/>
            <w:kern w:val="2"/>
            <w:szCs w:val="24"/>
            <w14:ligatures w14:val="standardContextual"/>
          </w:rPr>
          <w:tab/>
        </w:r>
        <w:r w:rsidRPr="005E2D0B">
          <w:rPr>
            <w:rStyle w:val="Hyperlink"/>
            <w:noProof/>
          </w:rPr>
          <w:t>Wildlife Habitat Management Plan</w:t>
        </w:r>
        <w:r>
          <w:rPr>
            <w:noProof/>
            <w:webHidden/>
          </w:rPr>
          <w:tab/>
        </w:r>
        <w:r>
          <w:rPr>
            <w:noProof/>
            <w:webHidden/>
          </w:rPr>
          <w:fldChar w:fldCharType="begin"/>
        </w:r>
        <w:r>
          <w:rPr>
            <w:noProof/>
            <w:webHidden/>
          </w:rPr>
          <w:instrText xml:space="preserve"> PAGEREF _Toc183091058 \h </w:instrText>
        </w:r>
        <w:r>
          <w:rPr>
            <w:noProof/>
            <w:webHidden/>
          </w:rPr>
        </w:r>
        <w:r>
          <w:rPr>
            <w:noProof/>
            <w:webHidden/>
          </w:rPr>
          <w:fldChar w:fldCharType="separate"/>
        </w:r>
        <w:r>
          <w:rPr>
            <w:noProof/>
            <w:webHidden/>
          </w:rPr>
          <w:t>72</w:t>
        </w:r>
        <w:r>
          <w:rPr>
            <w:noProof/>
            <w:webHidden/>
          </w:rPr>
          <w:fldChar w:fldCharType="end"/>
        </w:r>
      </w:hyperlink>
    </w:p>
    <w:p w14:paraId="27786F8F" w14:textId="7D9B9AC8" w:rsidR="009E47AF" w:rsidRDefault="009E47AF">
      <w:pPr>
        <w:pStyle w:val="TOC2"/>
        <w:rPr>
          <w:rFonts w:asciiTheme="minorHAnsi" w:eastAsiaTheme="minorEastAsia" w:hAnsiTheme="minorHAnsi" w:cstheme="minorBidi"/>
          <w:noProof/>
          <w:kern w:val="2"/>
          <w:szCs w:val="24"/>
          <w14:ligatures w14:val="standardContextual"/>
        </w:rPr>
      </w:pPr>
      <w:hyperlink w:anchor="_Toc183091059" w:history="1">
        <w:r w:rsidRPr="005E2D0B">
          <w:rPr>
            <w:rStyle w:val="Hyperlink"/>
            <w:noProof/>
          </w:rPr>
          <w:t>Q.</w:t>
        </w:r>
        <w:r>
          <w:rPr>
            <w:rFonts w:asciiTheme="minorHAnsi" w:eastAsiaTheme="minorEastAsia" w:hAnsiTheme="minorHAnsi" w:cstheme="minorBidi"/>
            <w:noProof/>
            <w:kern w:val="2"/>
            <w:szCs w:val="24"/>
            <w14:ligatures w14:val="standardContextual"/>
          </w:rPr>
          <w:tab/>
        </w:r>
        <w:r w:rsidRPr="005E2D0B">
          <w:rPr>
            <w:rStyle w:val="Hyperlink"/>
            <w:noProof/>
          </w:rPr>
          <w:t>Water Use and Conservation Reporting</w:t>
        </w:r>
        <w:r>
          <w:rPr>
            <w:noProof/>
            <w:webHidden/>
          </w:rPr>
          <w:tab/>
        </w:r>
        <w:r>
          <w:rPr>
            <w:noProof/>
            <w:webHidden/>
          </w:rPr>
          <w:fldChar w:fldCharType="begin"/>
        </w:r>
        <w:r>
          <w:rPr>
            <w:noProof/>
            <w:webHidden/>
          </w:rPr>
          <w:instrText xml:space="preserve"> PAGEREF _Toc183091059 \h </w:instrText>
        </w:r>
        <w:r>
          <w:rPr>
            <w:noProof/>
            <w:webHidden/>
          </w:rPr>
        </w:r>
        <w:r>
          <w:rPr>
            <w:noProof/>
            <w:webHidden/>
          </w:rPr>
          <w:fldChar w:fldCharType="separate"/>
        </w:r>
        <w:r>
          <w:rPr>
            <w:noProof/>
            <w:webHidden/>
          </w:rPr>
          <w:t>73</w:t>
        </w:r>
        <w:r>
          <w:rPr>
            <w:noProof/>
            <w:webHidden/>
          </w:rPr>
          <w:fldChar w:fldCharType="end"/>
        </w:r>
      </w:hyperlink>
    </w:p>
    <w:p w14:paraId="525C80F0" w14:textId="19BF9A43" w:rsidR="009E47AF" w:rsidRDefault="009E47AF">
      <w:pPr>
        <w:pStyle w:val="TOC2"/>
        <w:rPr>
          <w:rFonts w:asciiTheme="minorHAnsi" w:eastAsiaTheme="minorEastAsia" w:hAnsiTheme="minorHAnsi" w:cstheme="minorBidi"/>
          <w:noProof/>
          <w:kern w:val="2"/>
          <w:szCs w:val="24"/>
          <w14:ligatures w14:val="standardContextual"/>
        </w:rPr>
      </w:pPr>
      <w:hyperlink w:anchor="_Toc183091060" w:history="1">
        <w:r w:rsidRPr="005E2D0B">
          <w:rPr>
            <w:rStyle w:val="Hyperlink"/>
            <w:noProof/>
          </w:rPr>
          <w:t>R.</w:t>
        </w:r>
        <w:r>
          <w:rPr>
            <w:rFonts w:asciiTheme="minorHAnsi" w:eastAsiaTheme="minorEastAsia" w:hAnsiTheme="minorHAnsi" w:cstheme="minorBidi"/>
            <w:noProof/>
            <w:kern w:val="2"/>
            <w:szCs w:val="24"/>
            <w14:ligatures w14:val="standardContextual"/>
          </w:rPr>
          <w:tab/>
        </w:r>
        <w:r w:rsidRPr="005E2D0B">
          <w:rPr>
            <w:rStyle w:val="Hyperlink"/>
            <w:noProof/>
          </w:rPr>
          <w:t>Ambient Air Quality Testing</w:t>
        </w:r>
        <w:r>
          <w:rPr>
            <w:noProof/>
            <w:webHidden/>
          </w:rPr>
          <w:tab/>
        </w:r>
        <w:r>
          <w:rPr>
            <w:noProof/>
            <w:webHidden/>
          </w:rPr>
          <w:fldChar w:fldCharType="begin"/>
        </w:r>
        <w:r>
          <w:rPr>
            <w:noProof/>
            <w:webHidden/>
          </w:rPr>
          <w:instrText xml:space="preserve"> PAGEREF _Toc183091060 \h </w:instrText>
        </w:r>
        <w:r>
          <w:rPr>
            <w:noProof/>
            <w:webHidden/>
          </w:rPr>
        </w:r>
        <w:r>
          <w:rPr>
            <w:noProof/>
            <w:webHidden/>
          </w:rPr>
          <w:fldChar w:fldCharType="separate"/>
        </w:r>
        <w:r>
          <w:rPr>
            <w:noProof/>
            <w:webHidden/>
          </w:rPr>
          <w:t>73</w:t>
        </w:r>
        <w:r>
          <w:rPr>
            <w:noProof/>
            <w:webHidden/>
          </w:rPr>
          <w:fldChar w:fldCharType="end"/>
        </w:r>
      </w:hyperlink>
    </w:p>
    <w:p w14:paraId="41CB55AC" w14:textId="459C95D9" w:rsidR="009E47AF" w:rsidRDefault="009E47AF">
      <w:pPr>
        <w:pStyle w:val="TOC2"/>
        <w:rPr>
          <w:rFonts w:asciiTheme="minorHAnsi" w:eastAsiaTheme="minorEastAsia" w:hAnsiTheme="minorHAnsi" w:cstheme="minorBidi"/>
          <w:noProof/>
          <w:kern w:val="2"/>
          <w:szCs w:val="24"/>
          <w14:ligatures w14:val="standardContextual"/>
        </w:rPr>
      </w:pPr>
      <w:hyperlink w:anchor="_Toc183091061" w:history="1">
        <w:r w:rsidRPr="005E2D0B">
          <w:rPr>
            <w:rStyle w:val="Hyperlink"/>
            <w:noProof/>
          </w:rPr>
          <w:t>S.</w:t>
        </w:r>
        <w:r>
          <w:rPr>
            <w:rFonts w:asciiTheme="minorHAnsi" w:eastAsiaTheme="minorEastAsia" w:hAnsiTheme="minorHAnsi" w:cstheme="minorBidi"/>
            <w:noProof/>
            <w:kern w:val="2"/>
            <w:szCs w:val="24"/>
            <w14:ligatures w14:val="standardContextual"/>
          </w:rPr>
          <w:tab/>
        </w:r>
        <w:r w:rsidRPr="005E2D0B">
          <w:rPr>
            <w:rStyle w:val="Hyperlink"/>
            <w:noProof/>
          </w:rPr>
          <w:t>Protection of Wells</w:t>
        </w:r>
        <w:r>
          <w:rPr>
            <w:noProof/>
            <w:webHidden/>
          </w:rPr>
          <w:tab/>
        </w:r>
        <w:r>
          <w:rPr>
            <w:noProof/>
            <w:webHidden/>
          </w:rPr>
          <w:fldChar w:fldCharType="begin"/>
        </w:r>
        <w:r>
          <w:rPr>
            <w:noProof/>
            <w:webHidden/>
          </w:rPr>
          <w:instrText xml:space="preserve"> PAGEREF _Toc183091061 \h </w:instrText>
        </w:r>
        <w:r>
          <w:rPr>
            <w:noProof/>
            <w:webHidden/>
          </w:rPr>
        </w:r>
        <w:r>
          <w:rPr>
            <w:noProof/>
            <w:webHidden/>
          </w:rPr>
          <w:fldChar w:fldCharType="separate"/>
        </w:r>
        <w:r>
          <w:rPr>
            <w:noProof/>
            <w:webHidden/>
          </w:rPr>
          <w:t>73</w:t>
        </w:r>
        <w:r>
          <w:rPr>
            <w:noProof/>
            <w:webHidden/>
          </w:rPr>
          <w:fldChar w:fldCharType="end"/>
        </w:r>
      </w:hyperlink>
    </w:p>
    <w:p w14:paraId="30A28333" w14:textId="29811E3E" w:rsidR="009E47AF" w:rsidRDefault="009E47AF">
      <w:pPr>
        <w:pStyle w:val="TOC2"/>
        <w:rPr>
          <w:rFonts w:asciiTheme="minorHAnsi" w:eastAsiaTheme="minorEastAsia" w:hAnsiTheme="minorHAnsi" w:cstheme="minorBidi"/>
          <w:noProof/>
          <w:kern w:val="2"/>
          <w:szCs w:val="24"/>
          <w14:ligatures w14:val="standardContextual"/>
        </w:rPr>
      </w:pPr>
      <w:hyperlink w:anchor="_Toc183091062" w:history="1">
        <w:r w:rsidRPr="005E2D0B">
          <w:rPr>
            <w:rStyle w:val="Hyperlink"/>
            <w:noProof/>
          </w:rPr>
          <w:t>T.</w:t>
        </w:r>
        <w:r>
          <w:rPr>
            <w:rFonts w:asciiTheme="minorHAnsi" w:eastAsiaTheme="minorEastAsia" w:hAnsiTheme="minorHAnsi" w:cstheme="minorBidi"/>
            <w:noProof/>
            <w:kern w:val="2"/>
            <w:szCs w:val="24"/>
            <w14:ligatures w14:val="standardContextual"/>
          </w:rPr>
          <w:tab/>
        </w:r>
        <w:r w:rsidRPr="005E2D0B">
          <w:rPr>
            <w:rStyle w:val="Hyperlink"/>
            <w:noProof/>
          </w:rPr>
          <w:t>Non-Designated Area</w:t>
        </w:r>
        <w:r>
          <w:rPr>
            <w:noProof/>
            <w:webHidden/>
          </w:rPr>
          <w:tab/>
        </w:r>
        <w:r>
          <w:rPr>
            <w:noProof/>
            <w:webHidden/>
          </w:rPr>
          <w:fldChar w:fldCharType="begin"/>
        </w:r>
        <w:r>
          <w:rPr>
            <w:noProof/>
            <w:webHidden/>
          </w:rPr>
          <w:instrText xml:space="preserve"> PAGEREF _Toc183091062 \h </w:instrText>
        </w:r>
        <w:r>
          <w:rPr>
            <w:noProof/>
            <w:webHidden/>
          </w:rPr>
        </w:r>
        <w:r>
          <w:rPr>
            <w:noProof/>
            <w:webHidden/>
          </w:rPr>
          <w:fldChar w:fldCharType="separate"/>
        </w:r>
        <w:r>
          <w:rPr>
            <w:noProof/>
            <w:webHidden/>
          </w:rPr>
          <w:t>73</w:t>
        </w:r>
        <w:r>
          <w:rPr>
            <w:noProof/>
            <w:webHidden/>
          </w:rPr>
          <w:fldChar w:fldCharType="end"/>
        </w:r>
      </w:hyperlink>
    </w:p>
    <w:p w14:paraId="658FFB97" w14:textId="2540807C" w:rsidR="009E47AF" w:rsidRDefault="009E47AF">
      <w:pPr>
        <w:pStyle w:val="TOC2"/>
        <w:rPr>
          <w:rFonts w:asciiTheme="minorHAnsi" w:eastAsiaTheme="minorEastAsia" w:hAnsiTheme="minorHAnsi" w:cstheme="minorBidi"/>
          <w:noProof/>
          <w:kern w:val="2"/>
          <w:szCs w:val="24"/>
          <w14:ligatures w14:val="standardContextual"/>
        </w:rPr>
      </w:pPr>
      <w:hyperlink w:anchor="_Toc183091063" w:history="1">
        <w:r w:rsidRPr="005E2D0B">
          <w:rPr>
            <w:rStyle w:val="Hyperlink"/>
            <w:noProof/>
          </w:rPr>
          <w:t>U.</w:t>
        </w:r>
        <w:r>
          <w:rPr>
            <w:rFonts w:asciiTheme="minorHAnsi" w:eastAsiaTheme="minorEastAsia" w:hAnsiTheme="minorHAnsi" w:cstheme="minorBidi"/>
            <w:noProof/>
            <w:kern w:val="2"/>
            <w:szCs w:val="24"/>
            <w14:ligatures w14:val="standardContextual"/>
          </w:rPr>
          <w:tab/>
        </w:r>
        <w:r w:rsidRPr="005E2D0B">
          <w:rPr>
            <w:rStyle w:val="Hyperlink"/>
            <w:noProof/>
          </w:rPr>
          <w:t>Consumptive Use</w:t>
        </w:r>
        <w:r>
          <w:rPr>
            <w:noProof/>
            <w:webHidden/>
          </w:rPr>
          <w:tab/>
        </w:r>
        <w:r>
          <w:rPr>
            <w:noProof/>
            <w:webHidden/>
          </w:rPr>
          <w:fldChar w:fldCharType="begin"/>
        </w:r>
        <w:r>
          <w:rPr>
            <w:noProof/>
            <w:webHidden/>
          </w:rPr>
          <w:instrText xml:space="preserve"> PAGEREF _Toc183091063 \h </w:instrText>
        </w:r>
        <w:r>
          <w:rPr>
            <w:noProof/>
            <w:webHidden/>
          </w:rPr>
        </w:r>
        <w:r>
          <w:rPr>
            <w:noProof/>
            <w:webHidden/>
          </w:rPr>
          <w:fldChar w:fldCharType="separate"/>
        </w:r>
        <w:r>
          <w:rPr>
            <w:noProof/>
            <w:webHidden/>
          </w:rPr>
          <w:t>74</w:t>
        </w:r>
        <w:r>
          <w:rPr>
            <w:noProof/>
            <w:webHidden/>
          </w:rPr>
          <w:fldChar w:fldCharType="end"/>
        </w:r>
      </w:hyperlink>
    </w:p>
    <w:p w14:paraId="5FB3B54F" w14:textId="196A2506" w:rsidR="009E47AF" w:rsidRDefault="009E47AF">
      <w:pPr>
        <w:pStyle w:val="TOC2"/>
        <w:rPr>
          <w:rFonts w:asciiTheme="minorHAnsi" w:eastAsiaTheme="minorEastAsia" w:hAnsiTheme="minorHAnsi" w:cstheme="minorBidi"/>
          <w:noProof/>
          <w:kern w:val="2"/>
          <w:szCs w:val="24"/>
          <w14:ligatures w14:val="standardContextual"/>
        </w:rPr>
      </w:pPr>
      <w:hyperlink w:anchor="_Toc183091064" w:history="1">
        <w:r w:rsidRPr="005E2D0B">
          <w:rPr>
            <w:rStyle w:val="Hyperlink"/>
            <w:noProof/>
          </w:rPr>
          <w:t>V.</w:t>
        </w:r>
        <w:r>
          <w:rPr>
            <w:rFonts w:asciiTheme="minorHAnsi" w:eastAsiaTheme="minorEastAsia" w:hAnsiTheme="minorHAnsi" w:cstheme="minorBidi"/>
            <w:noProof/>
            <w:kern w:val="2"/>
            <w:szCs w:val="24"/>
            <w14:ligatures w14:val="standardContextual"/>
          </w:rPr>
          <w:tab/>
        </w:r>
        <w:r w:rsidRPr="005E2D0B">
          <w:rPr>
            <w:rStyle w:val="Hyperlink"/>
            <w:noProof/>
          </w:rPr>
          <w:t>Sinkhole Response and Clean-up Plan</w:t>
        </w:r>
        <w:r>
          <w:rPr>
            <w:noProof/>
            <w:webHidden/>
          </w:rPr>
          <w:tab/>
        </w:r>
        <w:r>
          <w:rPr>
            <w:noProof/>
            <w:webHidden/>
          </w:rPr>
          <w:fldChar w:fldCharType="begin"/>
        </w:r>
        <w:r>
          <w:rPr>
            <w:noProof/>
            <w:webHidden/>
          </w:rPr>
          <w:instrText xml:space="preserve"> PAGEREF _Toc183091064 \h </w:instrText>
        </w:r>
        <w:r>
          <w:rPr>
            <w:noProof/>
            <w:webHidden/>
          </w:rPr>
        </w:r>
        <w:r>
          <w:rPr>
            <w:noProof/>
            <w:webHidden/>
          </w:rPr>
          <w:fldChar w:fldCharType="separate"/>
        </w:r>
        <w:r>
          <w:rPr>
            <w:noProof/>
            <w:webHidden/>
          </w:rPr>
          <w:t>74</w:t>
        </w:r>
        <w:r>
          <w:rPr>
            <w:noProof/>
            <w:webHidden/>
          </w:rPr>
          <w:fldChar w:fldCharType="end"/>
        </w:r>
      </w:hyperlink>
    </w:p>
    <w:p w14:paraId="0C3F6F4B" w14:textId="2E5F9A58" w:rsidR="009E47AF" w:rsidRDefault="009E47AF">
      <w:pPr>
        <w:pStyle w:val="TOC2"/>
        <w:rPr>
          <w:rFonts w:asciiTheme="minorHAnsi" w:eastAsiaTheme="minorEastAsia" w:hAnsiTheme="minorHAnsi" w:cstheme="minorBidi"/>
          <w:noProof/>
          <w:kern w:val="2"/>
          <w:szCs w:val="24"/>
          <w14:ligatures w14:val="standardContextual"/>
        </w:rPr>
      </w:pPr>
      <w:hyperlink w:anchor="_Toc183091065" w:history="1">
        <w:r w:rsidRPr="005E2D0B">
          <w:rPr>
            <w:rStyle w:val="Hyperlink"/>
            <w:noProof/>
          </w:rPr>
          <w:t>W.</w:t>
        </w:r>
        <w:r>
          <w:rPr>
            <w:rFonts w:asciiTheme="minorHAnsi" w:eastAsiaTheme="minorEastAsia" w:hAnsiTheme="minorHAnsi" w:cstheme="minorBidi"/>
            <w:noProof/>
            <w:kern w:val="2"/>
            <w:szCs w:val="24"/>
            <w14:ligatures w14:val="standardContextual"/>
          </w:rPr>
          <w:tab/>
        </w:r>
        <w:r w:rsidRPr="005E2D0B">
          <w:rPr>
            <w:rStyle w:val="Hyperlink"/>
            <w:noProof/>
          </w:rPr>
          <w:t>Inspection and Permit Compliance Fees</w:t>
        </w:r>
        <w:r>
          <w:rPr>
            <w:noProof/>
            <w:webHidden/>
          </w:rPr>
          <w:tab/>
        </w:r>
        <w:r>
          <w:rPr>
            <w:noProof/>
            <w:webHidden/>
          </w:rPr>
          <w:fldChar w:fldCharType="begin"/>
        </w:r>
        <w:r>
          <w:rPr>
            <w:noProof/>
            <w:webHidden/>
          </w:rPr>
          <w:instrText xml:space="preserve"> PAGEREF _Toc183091065 \h </w:instrText>
        </w:r>
        <w:r>
          <w:rPr>
            <w:noProof/>
            <w:webHidden/>
          </w:rPr>
        </w:r>
        <w:r>
          <w:rPr>
            <w:noProof/>
            <w:webHidden/>
          </w:rPr>
          <w:fldChar w:fldCharType="separate"/>
        </w:r>
        <w:r>
          <w:rPr>
            <w:noProof/>
            <w:webHidden/>
          </w:rPr>
          <w:t>74</w:t>
        </w:r>
        <w:r>
          <w:rPr>
            <w:noProof/>
            <w:webHidden/>
          </w:rPr>
          <w:fldChar w:fldCharType="end"/>
        </w:r>
      </w:hyperlink>
    </w:p>
    <w:p w14:paraId="789D50AE" w14:textId="12013E2A" w:rsidR="009E47AF" w:rsidRDefault="009E47AF">
      <w:pPr>
        <w:pStyle w:val="TOC2"/>
        <w:rPr>
          <w:rFonts w:asciiTheme="minorHAnsi" w:eastAsiaTheme="minorEastAsia" w:hAnsiTheme="minorHAnsi" w:cstheme="minorBidi"/>
          <w:noProof/>
          <w:kern w:val="2"/>
          <w:szCs w:val="24"/>
          <w14:ligatures w14:val="standardContextual"/>
        </w:rPr>
      </w:pPr>
      <w:hyperlink w:anchor="_Toc183091066" w:history="1">
        <w:r w:rsidRPr="005E2D0B">
          <w:rPr>
            <w:rStyle w:val="Hyperlink"/>
            <w:noProof/>
          </w:rPr>
          <w:t>X.</w:t>
        </w:r>
        <w:r>
          <w:rPr>
            <w:rFonts w:asciiTheme="minorHAnsi" w:eastAsiaTheme="minorEastAsia" w:hAnsiTheme="minorHAnsi" w:cstheme="minorBidi"/>
            <w:noProof/>
            <w:kern w:val="2"/>
            <w:szCs w:val="24"/>
            <w14:ligatures w14:val="standardContextual"/>
          </w:rPr>
          <w:tab/>
        </w:r>
        <w:r w:rsidRPr="005E2D0B">
          <w:rPr>
            <w:rStyle w:val="Hyperlink"/>
            <w:noProof/>
          </w:rPr>
          <w:t>Building Construction Code Compliance Review Agreements</w:t>
        </w:r>
        <w:r>
          <w:rPr>
            <w:noProof/>
            <w:webHidden/>
          </w:rPr>
          <w:tab/>
        </w:r>
        <w:r>
          <w:rPr>
            <w:noProof/>
            <w:webHidden/>
          </w:rPr>
          <w:fldChar w:fldCharType="begin"/>
        </w:r>
        <w:r>
          <w:rPr>
            <w:noProof/>
            <w:webHidden/>
          </w:rPr>
          <w:instrText xml:space="preserve"> PAGEREF _Toc183091066 \h </w:instrText>
        </w:r>
        <w:r>
          <w:rPr>
            <w:noProof/>
            <w:webHidden/>
          </w:rPr>
        </w:r>
        <w:r>
          <w:rPr>
            <w:noProof/>
            <w:webHidden/>
          </w:rPr>
          <w:fldChar w:fldCharType="separate"/>
        </w:r>
        <w:r>
          <w:rPr>
            <w:noProof/>
            <w:webHidden/>
          </w:rPr>
          <w:t>74</w:t>
        </w:r>
        <w:r>
          <w:rPr>
            <w:noProof/>
            <w:webHidden/>
          </w:rPr>
          <w:fldChar w:fldCharType="end"/>
        </w:r>
      </w:hyperlink>
    </w:p>
    <w:p w14:paraId="462D2B81" w14:textId="55E5CF45" w:rsidR="009E47AF" w:rsidRDefault="009E47AF">
      <w:pPr>
        <w:pStyle w:val="TOC2"/>
        <w:rPr>
          <w:rFonts w:asciiTheme="minorHAnsi" w:eastAsiaTheme="minorEastAsia" w:hAnsiTheme="minorHAnsi" w:cstheme="minorBidi"/>
          <w:noProof/>
          <w:kern w:val="2"/>
          <w:szCs w:val="24"/>
          <w14:ligatures w14:val="standardContextual"/>
        </w:rPr>
      </w:pPr>
      <w:hyperlink w:anchor="_Toc183091067" w:history="1">
        <w:r w:rsidRPr="005E2D0B">
          <w:rPr>
            <w:rStyle w:val="Hyperlink"/>
            <w:noProof/>
          </w:rPr>
          <w:t>Y.</w:t>
        </w:r>
        <w:r>
          <w:rPr>
            <w:rFonts w:asciiTheme="minorHAnsi" w:eastAsiaTheme="minorEastAsia" w:hAnsiTheme="minorHAnsi" w:cstheme="minorBidi"/>
            <w:noProof/>
            <w:kern w:val="2"/>
            <w:szCs w:val="24"/>
            <w14:ligatures w14:val="standardContextual"/>
          </w:rPr>
          <w:tab/>
        </w:r>
        <w:r w:rsidRPr="005E2D0B">
          <w:rPr>
            <w:rStyle w:val="Hyperlink"/>
            <w:noProof/>
          </w:rPr>
          <w:t>Reporting</w:t>
        </w:r>
        <w:r>
          <w:rPr>
            <w:noProof/>
            <w:webHidden/>
          </w:rPr>
          <w:tab/>
        </w:r>
        <w:r>
          <w:rPr>
            <w:noProof/>
            <w:webHidden/>
          </w:rPr>
          <w:fldChar w:fldCharType="begin"/>
        </w:r>
        <w:r>
          <w:rPr>
            <w:noProof/>
            <w:webHidden/>
          </w:rPr>
          <w:instrText xml:space="preserve"> PAGEREF _Toc183091067 \h </w:instrText>
        </w:r>
        <w:r>
          <w:rPr>
            <w:noProof/>
            <w:webHidden/>
          </w:rPr>
        </w:r>
        <w:r>
          <w:rPr>
            <w:noProof/>
            <w:webHidden/>
          </w:rPr>
          <w:fldChar w:fldCharType="separate"/>
        </w:r>
        <w:r>
          <w:rPr>
            <w:noProof/>
            <w:webHidden/>
          </w:rPr>
          <w:t>75</w:t>
        </w:r>
        <w:r>
          <w:rPr>
            <w:noProof/>
            <w:webHidden/>
          </w:rPr>
          <w:fldChar w:fldCharType="end"/>
        </w:r>
      </w:hyperlink>
    </w:p>
    <w:p w14:paraId="4DEADD49" w14:textId="18C99AFB" w:rsidR="009E47AF" w:rsidRDefault="009E47AF">
      <w:pPr>
        <w:pStyle w:val="TOC2"/>
        <w:rPr>
          <w:rFonts w:asciiTheme="minorHAnsi" w:eastAsiaTheme="minorEastAsia" w:hAnsiTheme="minorHAnsi" w:cstheme="minorBidi"/>
          <w:noProof/>
          <w:kern w:val="2"/>
          <w:szCs w:val="24"/>
          <w14:ligatures w14:val="standardContextual"/>
        </w:rPr>
      </w:pPr>
      <w:hyperlink w:anchor="_Toc183091068" w:history="1">
        <w:r w:rsidRPr="005E2D0B">
          <w:rPr>
            <w:rStyle w:val="Hyperlink"/>
            <w:noProof/>
          </w:rPr>
          <w:t>Z.</w:t>
        </w:r>
        <w:r>
          <w:rPr>
            <w:rFonts w:asciiTheme="minorHAnsi" w:eastAsiaTheme="minorEastAsia" w:hAnsiTheme="minorHAnsi" w:cstheme="minorBidi"/>
            <w:noProof/>
            <w:kern w:val="2"/>
            <w:szCs w:val="24"/>
            <w14:ligatures w14:val="standardContextual"/>
          </w:rPr>
          <w:tab/>
        </w:r>
        <w:r w:rsidRPr="005E2D0B">
          <w:rPr>
            <w:rStyle w:val="Hyperlink"/>
            <w:noProof/>
          </w:rPr>
          <w:t>Noise</w:t>
        </w:r>
        <w:r>
          <w:rPr>
            <w:noProof/>
            <w:webHidden/>
          </w:rPr>
          <w:tab/>
        </w:r>
        <w:r>
          <w:rPr>
            <w:noProof/>
            <w:webHidden/>
          </w:rPr>
          <w:fldChar w:fldCharType="begin"/>
        </w:r>
        <w:r>
          <w:rPr>
            <w:noProof/>
            <w:webHidden/>
          </w:rPr>
          <w:instrText xml:space="preserve"> PAGEREF _Toc183091068 \h </w:instrText>
        </w:r>
        <w:r>
          <w:rPr>
            <w:noProof/>
            <w:webHidden/>
          </w:rPr>
        </w:r>
        <w:r>
          <w:rPr>
            <w:noProof/>
            <w:webHidden/>
          </w:rPr>
          <w:fldChar w:fldCharType="separate"/>
        </w:r>
        <w:r>
          <w:rPr>
            <w:noProof/>
            <w:webHidden/>
          </w:rPr>
          <w:t>75</w:t>
        </w:r>
        <w:r>
          <w:rPr>
            <w:noProof/>
            <w:webHidden/>
          </w:rPr>
          <w:fldChar w:fldCharType="end"/>
        </w:r>
      </w:hyperlink>
    </w:p>
    <w:p w14:paraId="4638292A" w14:textId="68ABBD87"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69" w:history="1">
        <w:r w:rsidRPr="005E2D0B">
          <w:rPr>
            <w:rStyle w:val="Hyperlink"/>
            <w:noProof/>
          </w:rPr>
          <w:t>IX.</w:t>
        </w:r>
        <w:r>
          <w:rPr>
            <w:rFonts w:asciiTheme="minorHAnsi" w:eastAsiaTheme="minorEastAsia" w:hAnsiTheme="minorHAnsi" w:cstheme="minorBidi"/>
            <w:b w:val="0"/>
            <w:noProof/>
            <w:kern w:val="2"/>
            <w:szCs w:val="24"/>
            <w14:ligatures w14:val="standardContextual"/>
          </w:rPr>
          <w:tab/>
        </w:r>
        <w:r w:rsidRPr="005E2D0B">
          <w:rPr>
            <w:rStyle w:val="Hyperlink"/>
            <w:noProof/>
          </w:rPr>
          <w:t>HILLSBOROUGH ENVIRONMENTAL PROTECTION COMMISSION, HILLSBOROUGH COUNTY AND TAMPA PORT AUTHORITY</w:t>
        </w:r>
        <w:r>
          <w:rPr>
            <w:noProof/>
            <w:webHidden/>
          </w:rPr>
          <w:tab/>
        </w:r>
        <w:r>
          <w:rPr>
            <w:noProof/>
            <w:webHidden/>
          </w:rPr>
          <w:fldChar w:fldCharType="begin"/>
        </w:r>
        <w:r>
          <w:rPr>
            <w:noProof/>
            <w:webHidden/>
          </w:rPr>
          <w:instrText xml:space="preserve"> PAGEREF _Toc183091069 \h </w:instrText>
        </w:r>
        <w:r>
          <w:rPr>
            <w:noProof/>
            <w:webHidden/>
          </w:rPr>
        </w:r>
        <w:r>
          <w:rPr>
            <w:noProof/>
            <w:webHidden/>
          </w:rPr>
          <w:fldChar w:fldCharType="separate"/>
        </w:r>
        <w:r>
          <w:rPr>
            <w:noProof/>
            <w:webHidden/>
          </w:rPr>
          <w:t>75</w:t>
        </w:r>
        <w:r>
          <w:rPr>
            <w:noProof/>
            <w:webHidden/>
          </w:rPr>
          <w:fldChar w:fldCharType="end"/>
        </w:r>
      </w:hyperlink>
    </w:p>
    <w:p w14:paraId="738FFC75" w14:textId="44195922" w:rsidR="009E47AF" w:rsidRDefault="009E47AF">
      <w:pPr>
        <w:pStyle w:val="TOC2"/>
        <w:rPr>
          <w:rFonts w:asciiTheme="minorHAnsi" w:eastAsiaTheme="minorEastAsia" w:hAnsiTheme="minorHAnsi" w:cstheme="minorBidi"/>
          <w:noProof/>
          <w:kern w:val="2"/>
          <w:szCs w:val="24"/>
          <w14:ligatures w14:val="standardContextual"/>
        </w:rPr>
      </w:pPr>
      <w:hyperlink w:anchor="_Toc183091070" w:history="1">
        <w:r w:rsidRPr="005E2D0B">
          <w:rPr>
            <w:rStyle w:val="Hyperlink"/>
            <w:noProof/>
          </w:rPr>
          <w:t>A.</w:t>
        </w:r>
        <w:r>
          <w:rPr>
            <w:rFonts w:asciiTheme="minorHAnsi" w:eastAsiaTheme="minorEastAsia" w:hAnsiTheme="minorHAnsi" w:cstheme="minorBidi"/>
            <w:noProof/>
            <w:kern w:val="2"/>
            <w:szCs w:val="24"/>
            <w14:ligatures w14:val="standardContextual"/>
          </w:rPr>
          <w:tab/>
        </w:r>
        <w:r w:rsidRPr="005E2D0B">
          <w:rPr>
            <w:rStyle w:val="Hyperlink"/>
            <w:noProof/>
          </w:rPr>
          <w:t>Alafia River Crossing</w:t>
        </w:r>
        <w:r>
          <w:rPr>
            <w:noProof/>
            <w:webHidden/>
          </w:rPr>
          <w:tab/>
        </w:r>
        <w:r>
          <w:rPr>
            <w:noProof/>
            <w:webHidden/>
          </w:rPr>
          <w:fldChar w:fldCharType="begin"/>
        </w:r>
        <w:r>
          <w:rPr>
            <w:noProof/>
            <w:webHidden/>
          </w:rPr>
          <w:instrText xml:space="preserve"> PAGEREF _Toc183091070 \h </w:instrText>
        </w:r>
        <w:r>
          <w:rPr>
            <w:noProof/>
            <w:webHidden/>
          </w:rPr>
        </w:r>
        <w:r>
          <w:rPr>
            <w:noProof/>
            <w:webHidden/>
          </w:rPr>
          <w:fldChar w:fldCharType="separate"/>
        </w:r>
        <w:r>
          <w:rPr>
            <w:noProof/>
            <w:webHidden/>
          </w:rPr>
          <w:t>75</w:t>
        </w:r>
        <w:r>
          <w:rPr>
            <w:noProof/>
            <w:webHidden/>
          </w:rPr>
          <w:fldChar w:fldCharType="end"/>
        </w:r>
      </w:hyperlink>
    </w:p>
    <w:p w14:paraId="75D50A4A" w14:textId="1C9DAD4A" w:rsidR="009E47AF" w:rsidRDefault="009E47AF">
      <w:pPr>
        <w:pStyle w:val="TOC2"/>
        <w:rPr>
          <w:rFonts w:asciiTheme="minorHAnsi" w:eastAsiaTheme="minorEastAsia" w:hAnsiTheme="minorHAnsi" w:cstheme="minorBidi"/>
          <w:noProof/>
          <w:kern w:val="2"/>
          <w:szCs w:val="24"/>
          <w14:ligatures w14:val="standardContextual"/>
        </w:rPr>
      </w:pPr>
      <w:hyperlink w:anchor="_Toc183091071" w:history="1">
        <w:r w:rsidRPr="005E2D0B">
          <w:rPr>
            <w:rStyle w:val="Hyperlink"/>
            <w:noProof/>
          </w:rPr>
          <w:t>B.</w:t>
        </w:r>
        <w:r>
          <w:rPr>
            <w:rFonts w:asciiTheme="minorHAnsi" w:eastAsiaTheme="minorEastAsia" w:hAnsiTheme="minorHAnsi" w:cstheme="minorBidi"/>
            <w:noProof/>
            <w:kern w:val="2"/>
            <w:szCs w:val="24"/>
            <w14:ligatures w14:val="standardContextual"/>
          </w:rPr>
          <w:tab/>
        </w:r>
        <w:r w:rsidRPr="005E2D0B">
          <w:rPr>
            <w:rStyle w:val="Hyperlink"/>
            <w:noProof/>
          </w:rPr>
          <w:t>Buffering and Screening</w:t>
        </w:r>
        <w:r>
          <w:rPr>
            <w:noProof/>
            <w:webHidden/>
          </w:rPr>
          <w:tab/>
        </w:r>
        <w:r>
          <w:rPr>
            <w:noProof/>
            <w:webHidden/>
          </w:rPr>
          <w:fldChar w:fldCharType="begin"/>
        </w:r>
        <w:r>
          <w:rPr>
            <w:noProof/>
            <w:webHidden/>
          </w:rPr>
          <w:instrText xml:space="preserve"> PAGEREF _Toc183091071 \h </w:instrText>
        </w:r>
        <w:r>
          <w:rPr>
            <w:noProof/>
            <w:webHidden/>
          </w:rPr>
        </w:r>
        <w:r>
          <w:rPr>
            <w:noProof/>
            <w:webHidden/>
          </w:rPr>
          <w:fldChar w:fldCharType="separate"/>
        </w:r>
        <w:r>
          <w:rPr>
            <w:noProof/>
            <w:webHidden/>
          </w:rPr>
          <w:t>75</w:t>
        </w:r>
        <w:r>
          <w:rPr>
            <w:noProof/>
            <w:webHidden/>
          </w:rPr>
          <w:fldChar w:fldCharType="end"/>
        </w:r>
      </w:hyperlink>
    </w:p>
    <w:p w14:paraId="08F8A768" w14:textId="29ACE4C3" w:rsidR="009E47AF" w:rsidRDefault="009E47AF">
      <w:pPr>
        <w:pStyle w:val="TOC2"/>
        <w:rPr>
          <w:rFonts w:asciiTheme="minorHAnsi" w:eastAsiaTheme="minorEastAsia" w:hAnsiTheme="minorHAnsi" w:cstheme="minorBidi"/>
          <w:noProof/>
          <w:kern w:val="2"/>
          <w:szCs w:val="24"/>
          <w14:ligatures w14:val="standardContextual"/>
        </w:rPr>
      </w:pPr>
      <w:hyperlink w:anchor="_Toc183091072" w:history="1">
        <w:r w:rsidRPr="005E2D0B">
          <w:rPr>
            <w:rStyle w:val="Hyperlink"/>
            <w:noProof/>
          </w:rPr>
          <w:t>C.</w:t>
        </w:r>
        <w:r>
          <w:rPr>
            <w:rFonts w:asciiTheme="minorHAnsi" w:eastAsiaTheme="minorEastAsia" w:hAnsiTheme="minorHAnsi" w:cstheme="minorBidi"/>
            <w:noProof/>
            <w:kern w:val="2"/>
            <w:szCs w:val="24"/>
            <w14:ligatures w14:val="standardContextual"/>
          </w:rPr>
          <w:tab/>
        </w:r>
        <w:r w:rsidRPr="005E2D0B">
          <w:rPr>
            <w:rStyle w:val="Hyperlink"/>
            <w:noProof/>
          </w:rPr>
          <w:t>Land Alteration Review</w:t>
        </w:r>
        <w:r>
          <w:rPr>
            <w:noProof/>
            <w:webHidden/>
          </w:rPr>
          <w:tab/>
        </w:r>
        <w:r>
          <w:rPr>
            <w:noProof/>
            <w:webHidden/>
          </w:rPr>
          <w:fldChar w:fldCharType="begin"/>
        </w:r>
        <w:r>
          <w:rPr>
            <w:noProof/>
            <w:webHidden/>
          </w:rPr>
          <w:instrText xml:space="preserve"> PAGEREF _Toc183091072 \h </w:instrText>
        </w:r>
        <w:r>
          <w:rPr>
            <w:noProof/>
            <w:webHidden/>
          </w:rPr>
        </w:r>
        <w:r>
          <w:rPr>
            <w:noProof/>
            <w:webHidden/>
          </w:rPr>
          <w:fldChar w:fldCharType="separate"/>
        </w:r>
        <w:r>
          <w:rPr>
            <w:noProof/>
            <w:webHidden/>
          </w:rPr>
          <w:t>76</w:t>
        </w:r>
        <w:r>
          <w:rPr>
            <w:noProof/>
            <w:webHidden/>
          </w:rPr>
          <w:fldChar w:fldCharType="end"/>
        </w:r>
      </w:hyperlink>
    </w:p>
    <w:p w14:paraId="463AF143" w14:textId="38DE4B6C" w:rsidR="009E47AF" w:rsidRDefault="009E47AF">
      <w:pPr>
        <w:pStyle w:val="TOC2"/>
        <w:rPr>
          <w:rFonts w:asciiTheme="minorHAnsi" w:eastAsiaTheme="minorEastAsia" w:hAnsiTheme="minorHAnsi" w:cstheme="minorBidi"/>
          <w:noProof/>
          <w:kern w:val="2"/>
          <w:szCs w:val="24"/>
          <w14:ligatures w14:val="standardContextual"/>
        </w:rPr>
      </w:pPr>
      <w:hyperlink w:anchor="_Toc183091073" w:history="1">
        <w:r w:rsidRPr="005E2D0B">
          <w:rPr>
            <w:rStyle w:val="Hyperlink"/>
            <w:noProof/>
          </w:rPr>
          <w:t>D.</w:t>
        </w:r>
        <w:r>
          <w:rPr>
            <w:rFonts w:asciiTheme="minorHAnsi" w:eastAsiaTheme="minorEastAsia" w:hAnsiTheme="minorHAnsi" w:cstheme="minorBidi"/>
            <w:noProof/>
            <w:kern w:val="2"/>
            <w:szCs w:val="24"/>
            <w14:ligatures w14:val="standardContextual"/>
          </w:rPr>
          <w:tab/>
        </w:r>
        <w:r w:rsidRPr="005E2D0B">
          <w:rPr>
            <w:rStyle w:val="Hyperlink"/>
            <w:noProof/>
          </w:rPr>
          <w:t>Ecological Survey</w:t>
        </w:r>
        <w:r>
          <w:rPr>
            <w:noProof/>
            <w:webHidden/>
          </w:rPr>
          <w:tab/>
        </w:r>
        <w:r>
          <w:rPr>
            <w:noProof/>
            <w:webHidden/>
          </w:rPr>
          <w:fldChar w:fldCharType="begin"/>
        </w:r>
        <w:r>
          <w:rPr>
            <w:noProof/>
            <w:webHidden/>
          </w:rPr>
          <w:instrText xml:space="preserve"> PAGEREF _Toc183091073 \h </w:instrText>
        </w:r>
        <w:r>
          <w:rPr>
            <w:noProof/>
            <w:webHidden/>
          </w:rPr>
        </w:r>
        <w:r>
          <w:rPr>
            <w:noProof/>
            <w:webHidden/>
          </w:rPr>
          <w:fldChar w:fldCharType="separate"/>
        </w:r>
        <w:r>
          <w:rPr>
            <w:noProof/>
            <w:webHidden/>
          </w:rPr>
          <w:t>78</w:t>
        </w:r>
        <w:r>
          <w:rPr>
            <w:noProof/>
            <w:webHidden/>
          </w:rPr>
          <w:fldChar w:fldCharType="end"/>
        </w:r>
      </w:hyperlink>
    </w:p>
    <w:p w14:paraId="5E465ED2" w14:textId="66EA6F6F" w:rsidR="009E47AF" w:rsidRDefault="009E47AF">
      <w:pPr>
        <w:pStyle w:val="TOC2"/>
        <w:rPr>
          <w:rFonts w:asciiTheme="minorHAnsi" w:eastAsiaTheme="minorEastAsia" w:hAnsiTheme="minorHAnsi" w:cstheme="minorBidi"/>
          <w:noProof/>
          <w:kern w:val="2"/>
          <w:szCs w:val="24"/>
          <w14:ligatures w14:val="standardContextual"/>
        </w:rPr>
      </w:pPr>
      <w:hyperlink w:anchor="_Toc183091074" w:history="1">
        <w:r w:rsidRPr="005E2D0B">
          <w:rPr>
            <w:rStyle w:val="Hyperlink"/>
            <w:noProof/>
          </w:rPr>
          <w:t>E.</w:t>
        </w:r>
        <w:r>
          <w:rPr>
            <w:rFonts w:asciiTheme="minorHAnsi" w:eastAsiaTheme="minorEastAsia" w:hAnsiTheme="minorHAnsi" w:cstheme="minorBidi"/>
            <w:noProof/>
            <w:kern w:val="2"/>
            <w:szCs w:val="24"/>
            <w14:ligatures w14:val="standardContextual"/>
          </w:rPr>
          <w:tab/>
        </w:r>
        <w:r w:rsidRPr="005E2D0B">
          <w:rPr>
            <w:rStyle w:val="Hyperlink"/>
            <w:noProof/>
          </w:rPr>
          <w:t>Inspections</w:t>
        </w:r>
        <w:r>
          <w:rPr>
            <w:noProof/>
            <w:webHidden/>
          </w:rPr>
          <w:tab/>
        </w:r>
        <w:r>
          <w:rPr>
            <w:noProof/>
            <w:webHidden/>
          </w:rPr>
          <w:fldChar w:fldCharType="begin"/>
        </w:r>
        <w:r>
          <w:rPr>
            <w:noProof/>
            <w:webHidden/>
          </w:rPr>
          <w:instrText xml:space="preserve"> PAGEREF _Toc183091074 \h </w:instrText>
        </w:r>
        <w:r>
          <w:rPr>
            <w:noProof/>
            <w:webHidden/>
          </w:rPr>
        </w:r>
        <w:r>
          <w:rPr>
            <w:noProof/>
            <w:webHidden/>
          </w:rPr>
          <w:fldChar w:fldCharType="separate"/>
        </w:r>
        <w:r>
          <w:rPr>
            <w:noProof/>
            <w:webHidden/>
          </w:rPr>
          <w:t>78</w:t>
        </w:r>
        <w:r>
          <w:rPr>
            <w:noProof/>
            <w:webHidden/>
          </w:rPr>
          <w:fldChar w:fldCharType="end"/>
        </w:r>
      </w:hyperlink>
    </w:p>
    <w:p w14:paraId="4CB08311" w14:textId="219644CB" w:rsidR="009E47AF" w:rsidRDefault="009E47AF">
      <w:pPr>
        <w:pStyle w:val="TOC2"/>
        <w:rPr>
          <w:rFonts w:asciiTheme="minorHAnsi" w:eastAsiaTheme="minorEastAsia" w:hAnsiTheme="minorHAnsi" w:cstheme="minorBidi"/>
          <w:noProof/>
          <w:kern w:val="2"/>
          <w:szCs w:val="24"/>
          <w14:ligatures w14:val="standardContextual"/>
        </w:rPr>
      </w:pPr>
      <w:hyperlink w:anchor="_Toc183091075" w:history="1">
        <w:r w:rsidRPr="005E2D0B">
          <w:rPr>
            <w:rStyle w:val="Hyperlink"/>
            <w:noProof/>
          </w:rPr>
          <w:t>F.</w:t>
        </w:r>
        <w:r>
          <w:rPr>
            <w:rFonts w:asciiTheme="minorHAnsi" w:eastAsiaTheme="minorEastAsia" w:hAnsiTheme="minorHAnsi" w:cstheme="minorBidi"/>
            <w:noProof/>
            <w:kern w:val="2"/>
            <w:szCs w:val="24"/>
            <w14:ligatures w14:val="standardContextual"/>
          </w:rPr>
          <w:tab/>
        </w:r>
        <w:r w:rsidRPr="005E2D0B">
          <w:rPr>
            <w:rStyle w:val="Hyperlink"/>
            <w:noProof/>
          </w:rPr>
          <w:t>Site Plan Review</w:t>
        </w:r>
        <w:r>
          <w:rPr>
            <w:noProof/>
            <w:webHidden/>
          </w:rPr>
          <w:tab/>
        </w:r>
        <w:r>
          <w:rPr>
            <w:noProof/>
            <w:webHidden/>
          </w:rPr>
          <w:fldChar w:fldCharType="begin"/>
        </w:r>
        <w:r>
          <w:rPr>
            <w:noProof/>
            <w:webHidden/>
          </w:rPr>
          <w:instrText xml:space="preserve"> PAGEREF _Toc183091075 \h </w:instrText>
        </w:r>
        <w:r>
          <w:rPr>
            <w:noProof/>
            <w:webHidden/>
          </w:rPr>
        </w:r>
        <w:r>
          <w:rPr>
            <w:noProof/>
            <w:webHidden/>
          </w:rPr>
          <w:fldChar w:fldCharType="separate"/>
        </w:r>
        <w:r>
          <w:rPr>
            <w:noProof/>
            <w:webHidden/>
          </w:rPr>
          <w:t>78</w:t>
        </w:r>
        <w:r>
          <w:rPr>
            <w:noProof/>
            <w:webHidden/>
          </w:rPr>
          <w:fldChar w:fldCharType="end"/>
        </w:r>
      </w:hyperlink>
    </w:p>
    <w:p w14:paraId="2AA108C8" w14:textId="6437A247" w:rsidR="009E47AF" w:rsidRDefault="009E47AF">
      <w:pPr>
        <w:pStyle w:val="TOC2"/>
        <w:rPr>
          <w:rFonts w:asciiTheme="minorHAnsi" w:eastAsiaTheme="minorEastAsia" w:hAnsiTheme="minorHAnsi" w:cstheme="minorBidi"/>
          <w:noProof/>
          <w:kern w:val="2"/>
          <w:szCs w:val="24"/>
          <w14:ligatures w14:val="standardContextual"/>
        </w:rPr>
      </w:pPr>
      <w:hyperlink w:anchor="_Toc183091076" w:history="1">
        <w:r w:rsidRPr="005E2D0B">
          <w:rPr>
            <w:rStyle w:val="Hyperlink"/>
            <w:noProof/>
          </w:rPr>
          <w:t>G.</w:t>
        </w:r>
        <w:r>
          <w:rPr>
            <w:rFonts w:asciiTheme="minorHAnsi" w:eastAsiaTheme="minorEastAsia" w:hAnsiTheme="minorHAnsi" w:cstheme="minorBidi"/>
            <w:noProof/>
            <w:kern w:val="2"/>
            <w:szCs w:val="24"/>
            <w14:ligatures w14:val="standardContextual"/>
          </w:rPr>
          <w:tab/>
        </w:r>
        <w:r w:rsidRPr="005E2D0B">
          <w:rPr>
            <w:rStyle w:val="Hyperlink"/>
            <w:noProof/>
          </w:rPr>
          <w:t>Hillsborough County Right-of-Way Use</w:t>
        </w:r>
        <w:r>
          <w:rPr>
            <w:noProof/>
            <w:webHidden/>
          </w:rPr>
          <w:tab/>
        </w:r>
        <w:r>
          <w:rPr>
            <w:noProof/>
            <w:webHidden/>
          </w:rPr>
          <w:fldChar w:fldCharType="begin"/>
        </w:r>
        <w:r>
          <w:rPr>
            <w:noProof/>
            <w:webHidden/>
          </w:rPr>
          <w:instrText xml:space="preserve"> PAGEREF _Toc183091076 \h </w:instrText>
        </w:r>
        <w:r>
          <w:rPr>
            <w:noProof/>
            <w:webHidden/>
          </w:rPr>
        </w:r>
        <w:r>
          <w:rPr>
            <w:noProof/>
            <w:webHidden/>
          </w:rPr>
          <w:fldChar w:fldCharType="separate"/>
        </w:r>
        <w:r>
          <w:rPr>
            <w:noProof/>
            <w:webHidden/>
          </w:rPr>
          <w:t>79</w:t>
        </w:r>
        <w:r>
          <w:rPr>
            <w:noProof/>
            <w:webHidden/>
          </w:rPr>
          <w:fldChar w:fldCharType="end"/>
        </w:r>
      </w:hyperlink>
    </w:p>
    <w:p w14:paraId="7EDA9FD1" w14:textId="3242E705" w:rsidR="009E47AF" w:rsidRDefault="009E47AF">
      <w:pPr>
        <w:pStyle w:val="TOC2"/>
        <w:rPr>
          <w:rFonts w:asciiTheme="minorHAnsi" w:eastAsiaTheme="minorEastAsia" w:hAnsiTheme="minorHAnsi" w:cstheme="minorBidi"/>
          <w:noProof/>
          <w:kern w:val="2"/>
          <w:szCs w:val="24"/>
          <w14:ligatures w14:val="standardContextual"/>
        </w:rPr>
      </w:pPr>
      <w:hyperlink w:anchor="_Toc183091077" w:history="1">
        <w:r w:rsidRPr="005E2D0B">
          <w:rPr>
            <w:rStyle w:val="Hyperlink"/>
            <w:noProof/>
          </w:rPr>
          <w:t>H.</w:t>
        </w:r>
        <w:r>
          <w:rPr>
            <w:rFonts w:asciiTheme="minorHAnsi" w:eastAsiaTheme="minorEastAsia" w:hAnsiTheme="minorHAnsi" w:cstheme="minorBidi"/>
            <w:noProof/>
            <w:kern w:val="2"/>
            <w:szCs w:val="24"/>
            <w14:ligatures w14:val="standardContextual"/>
          </w:rPr>
          <w:tab/>
        </w:r>
        <w:r w:rsidRPr="005E2D0B">
          <w:rPr>
            <w:rStyle w:val="Hyperlink"/>
            <w:noProof/>
          </w:rPr>
          <w:t>Environmental Protection Commission Review</w:t>
        </w:r>
        <w:r>
          <w:rPr>
            <w:noProof/>
            <w:webHidden/>
          </w:rPr>
          <w:tab/>
        </w:r>
        <w:r>
          <w:rPr>
            <w:noProof/>
            <w:webHidden/>
          </w:rPr>
          <w:fldChar w:fldCharType="begin"/>
        </w:r>
        <w:r>
          <w:rPr>
            <w:noProof/>
            <w:webHidden/>
          </w:rPr>
          <w:instrText xml:space="preserve"> PAGEREF _Toc183091077 \h </w:instrText>
        </w:r>
        <w:r>
          <w:rPr>
            <w:noProof/>
            <w:webHidden/>
          </w:rPr>
        </w:r>
        <w:r>
          <w:rPr>
            <w:noProof/>
            <w:webHidden/>
          </w:rPr>
          <w:fldChar w:fldCharType="separate"/>
        </w:r>
        <w:r>
          <w:rPr>
            <w:noProof/>
            <w:webHidden/>
          </w:rPr>
          <w:t>79</w:t>
        </w:r>
        <w:r>
          <w:rPr>
            <w:noProof/>
            <w:webHidden/>
          </w:rPr>
          <w:fldChar w:fldCharType="end"/>
        </w:r>
      </w:hyperlink>
    </w:p>
    <w:p w14:paraId="243219DA" w14:textId="4A8C016C" w:rsidR="009E47AF" w:rsidRDefault="009E47AF">
      <w:pPr>
        <w:pStyle w:val="TOC2"/>
        <w:rPr>
          <w:rFonts w:asciiTheme="minorHAnsi" w:eastAsiaTheme="minorEastAsia" w:hAnsiTheme="minorHAnsi" w:cstheme="minorBidi"/>
          <w:noProof/>
          <w:kern w:val="2"/>
          <w:szCs w:val="24"/>
          <w14:ligatures w14:val="standardContextual"/>
        </w:rPr>
      </w:pPr>
      <w:hyperlink w:anchor="_Toc183091078" w:history="1">
        <w:r w:rsidRPr="005E2D0B">
          <w:rPr>
            <w:rStyle w:val="Hyperlink"/>
            <w:noProof/>
          </w:rPr>
          <w:t>I.</w:t>
        </w:r>
        <w:r>
          <w:rPr>
            <w:rFonts w:asciiTheme="minorHAnsi" w:eastAsiaTheme="minorEastAsia" w:hAnsiTheme="minorHAnsi" w:cstheme="minorBidi"/>
            <w:noProof/>
            <w:kern w:val="2"/>
            <w:szCs w:val="24"/>
            <w14:ligatures w14:val="standardContextual"/>
          </w:rPr>
          <w:tab/>
        </w:r>
        <w:r w:rsidRPr="005E2D0B">
          <w:rPr>
            <w:rStyle w:val="Hyperlink"/>
            <w:noProof/>
          </w:rPr>
          <w:t>Submerged Lands</w:t>
        </w:r>
        <w:r>
          <w:rPr>
            <w:noProof/>
            <w:webHidden/>
          </w:rPr>
          <w:tab/>
        </w:r>
        <w:r>
          <w:rPr>
            <w:noProof/>
            <w:webHidden/>
          </w:rPr>
          <w:fldChar w:fldCharType="begin"/>
        </w:r>
        <w:r>
          <w:rPr>
            <w:noProof/>
            <w:webHidden/>
          </w:rPr>
          <w:instrText xml:space="preserve"> PAGEREF _Toc183091078 \h </w:instrText>
        </w:r>
        <w:r>
          <w:rPr>
            <w:noProof/>
            <w:webHidden/>
          </w:rPr>
        </w:r>
        <w:r>
          <w:rPr>
            <w:noProof/>
            <w:webHidden/>
          </w:rPr>
          <w:fldChar w:fldCharType="separate"/>
        </w:r>
        <w:r>
          <w:rPr>
            <w:noProof/>
            <w:webHidden/>
          </w:rPr>
          <w:t>81</w:t>
        </w:r>
        <w:r>
          <w:rPr>
            <w:noProof/>
            <w:webHidden/>
          </w:rPr>
          <w:fldChar w:fldCharType="end"/>
        </w:r>
      </w:hyperlink>
    </w:p>
    <w:p w14:paraId="31167CAA" w14:textId="20C5F2F4" w:rsidR="009E47AF" w:rsidRDefault="009E47AF">
      <w:pPr>
        <w:pStyle w:val="TOC2"/>
        <w:rPr>
          <w:rFonts w:asciiTheme="minorHAnsi" w:eastAsiaTheme="minorEastAsia" w:hAnsiTheme="minorHAnsi" w:cstheme="minorBidi"/>
          <w:noProof/>
          <w:kern w:val="2"/>
          <w:szCs w:val="24"/>
          <w14:ligatures w14:val="standardContextual"/>
        </w:rPr>
      </w:pPr>
      <w:hyperlink w:anchor="_Toc183091079" w:history="1">
        <w:r w:rsidRPr="005E2D0B">
          <w:rPr>
            <w:rStyle w:val="Hyperlink"/>
            <w:noProof/>
          </w:rPr>
          <w:t>J.</w:t>
        </w:r>
        <w:r>
          <w:rPr>
            <w:rFonts w:asciiTheme="minorHAnsi" w:eastAsiaTheme="minorEastAsia" w:hAnsiTheme="minorHAnsi" w:cstheme="minorBidi"/>
            <w:noProof/>
            <w:kern w:val="2"/>
            <w:szCs w:val="24"/>
            <w14:ligatures w14:val="standardContextual"/>
          </w:rPr>
          <w:tab/>
        </w:r>
        <w:r w:rsidRPr="005E2D0B">
          <w:rPr>
            <w:rStyle w:val="Hyperlink"/>
            <w:noProof/>
          </w:rPr>
          <w:t>Dispute Resolution</w:t>
        </w:r>
        <w:r>
          <w:rPr>
            <w:noProof/>
            <w:webHidden/>
          </w:rPr>
          <w:tab/>
        </w:r>
        <w:r>
          <w:rPr>
            <w:noProof/>
            <w:webHidden/>
          </w:rPr>
          <w:fldChar w:fldCharType="begin"/>
        </w:r>
        <w:r>
          <w:rPr>
            <w:noProof/>
            <w:webHidden/>
          </w:rPr>
          <w:instrText xml:space="preserve"> PAGEREF _Toc183091079 \h </w:instrText>
        </w:r>
        <w:r>
          <w:rPr>
            <w:noProof/>
            <w:webHidden/>
          </w:rPr>
        </w:r>
        <w:r>
          <w:rPr>
            <w:noProof/>
            <w:webHidden/>
          </w:rPr>
          <w:fldChar w:fldCharType="separate"/>
        </w:r>
        <w:r>
          <w:rPr>
            <w:noProof/>
            <w:webHidden/>
          </w:rPr>
          <w:t>81</w:t>
        </w:r>
        <w:r>
          <w:rPr>
            <w:noProof/>
            <w:webHidden/>
          </w:rPr>
          <w:fldChar w:fldCharType="end"/>
        </w:r>
      </w:hyperlink>
    </w:p>
    <w:p w14:paraId="46B94FA3" w14:textId="4940EE2D" w:rsidR="009E47AF" w:rsidRDefault="009E47AF">
      <w:pPr>
        <w:pStyle w:val="TOC1"/>
        <w:rPr>
          <w:rFonts w:asciiTheme="minorHAnsi" w:eastAsiaTheme="minorEastAsia" w:hAnsiTheme="minorHAnsi" w:cstheme="minorBidi"/>
          <w:b w:val="0"/>
          <w:noProof/>
          <w:kern w:val="2"/>
          <w:szCs w:val="24"/>
          <w14:ligatures w14:val="standardContextual"/>
        </w:rPr>
      </w:pPr>
      <w:hyperlink w:anchor="_Toc183091080" w:history="1">
        <w:r w:rsidRPr="005E2D0B">
          <w:rPr>
            <w:rStyle w:val="Hyperlink"/>
            <w:noProof/>
          </w:rPr>
          <w:t>HISTORY</w:t>
        </w:r>
        <w:r>
          <w:rPr>
            <w:noProof/>
            <w:webHidden/>
          </w:rPr>
          <w:tab/>
        </w:r>
        <w:r>
          <w:rPr>
            <w:noProof/>
            <w:webHidden/>
          </w:rPr>
          <w:fldChar w:fldCharType="begin"/>
        </w:r>
        <w:r>
          <w:rPr>
            <w:noProof/>
            <w:webHidden/>
          </w:rPr>
          <w:instrText xml:space="preserve"> PAGEREF _Toc183091080 \h </w:instrText>
        </w:r>
        <w:r>
          <w:rPr>
            <w:noProof/>
            <w:webHidden/>
          </w:rPr>
        </w:r>
        <w:r>
          <w:rPr>
            <w:noProof/>
            <w:webHidden/>
          </w:rPr>
          <w:fldChar w:fldCharType="separate"/>
        </w:r>
        <w:r>
          <w:rPr>
            <w:noProof/>
            <w:webHidden/>
          </w:rPr>
          <w:t>81</w:t>
        </w:r>
        <w:r>
          <w:rPr>
            <w:noProof/>
            <w:webHidden/>
          </w:rPr>
          <w:fldChar w:fldCharType="end"/>
        </w:r>
      </w:hyperlink>
    </w:p>
    <w:p w14:paraId="442752D8" w14:textId="4E30FDCD" w:rsidR="005E0C9D" w:rsidRDefault="00911928" w:rsidP="005E0C9D">
      <w:r>
        <w:fldChar w:fldCharType="end"/>
      </w:r>
      <w:bookmarkStart w:id="0" w:name="_Toc230150046"/>
      <w:bookmarkStart w:id="1" w:name="_Toc230150230"/>
      <w:bookmarkStart w:id="2" w:name="_Toc230582301"/>
      <w:bookmarkStart w:id="3" w:name="_Toc230585900"/>
      <w:bookmarkStart w:id="4" w:name="_Toc231293750"/>
      <w:bookmarkStart w:id="5" w:name="_Toc231723185"/>
      <w:bookmarkStart w:id="6" w:name="_Toc232217217"/>
      <w:bookmarkStart w:id="7" w:name="_Toc232231294"/>
    </w:p>
    <w:p w14:paraId="33A1F4F9" w14:textId="2BDBECA7" w:rsidR="0060070C" w:rsidRPr="005E0C9D" w:rsidRDefault="0060070C" w:rsidP="005F6B79">
      <w:pPr>
        <w:jc w:val="center"/>
        <w:rPr>
          <w:b/>
        </w:rPr>
      </w:pPr>
      <w:r w:rsidRPr="005E0C9D">
        <w:rPr>
          <w:b/>
        </w:rPr>
        <w:t>ATTACHMENTS</w:t>
      </w:r>
      <w:bookmarkEnd w:id="0"/>
      <w:bookmarkEnd w:id="1"/>
      <w:bookmarkEnd w:id="2"/>
      <w:bookmarkEnd w:id="3"/>
      <w:bookmarkEnd w:id="4"/>
      <w:bookmarkEnd w:id="5"/>
      <w:bookmarkEnd w:id="6"/>
      <w:bookmarkEnd w:id="7"/>
    </w:p>
    <w:p w14:paraId="673FB964" w14:textId="77777777" w:rsidR="0060070C" w:rsidRDefault="0060070C" w:rsidP="00686ADE">
      <w:pPr>
        <w:pStyle w:val="TOC2"/>
      </w:pPr>
      <w:r>
        <w:t>Attachment A</w:t>
      </w:r>
      <w:r w:rsidR="000056B3">
        <w:tab/>
      </w:r>
      <w:r w:rsidR="008C4A26">
        <w:t>Maps</w:t>
      </w:r>
    </w:p>
    <w:p w14:paraId="373FD4B8" w14:textId="77777777" w:rsidR="00B5514C" w:rsidRDefault="004F5AD8" w:rsidP="00686ADE">
      <w:pPr>
        <w:pStyle w:val="TOC2"/>
      </w:pPr>
      <w:r>
        <w:t>Attachment B</w:t>
      </w:r>
      <w:r>
        <w:tab/>
      </w:r>
    </w:p>
    <w:p w14:paraId="6DA196CB" w14:textId="3E18AC44" w:rsidR="004F5AD8" w:rsidRDefault="00B5514C" w:rsidP="00B5514C">
      <w:pPr>
        <w:pStyle w:val="TOC2"/>
        <w:tabs>
          <w:tab w:val="clear" w:pos="1800"/>
          <w:tab w:val="left" w:pos="2880"/>
        </w:tabs>
        <w:ind w:left="2250"/>
      </w:pPr>
      <w:r>
        <w:t>B-1</w:t>
      </w:r>
      <w:r>
        <w:tab/>
      </w:r>
      <w:r w:rsidR="004F5AD8">
        <w:t xml:space="preserve">Stormwater Management System </w:t>
      </w:r>
      <w:r w:rsidR="00D13BAF">
        <w:t>Requirements</w:t>
      </w:r>
    </w:p>
    <w:p w14:paraId="5BE5AF12" w14:textId="13B5162F" w:rsidR="00B5514C" w:rsidRDefault="00B5514C" w:rsidP="00B5514C">
      <w:pPr>
        <w:pStyle w:val="TOC2"/>
        <w:tabs>
          <w:tab w:val="clear" w:pos="1800"/>
          <w:tab w:val="left" w:pos="2880"/>
        </w:tabs>
        <w:ind w:left="2250"/>
      </w:pPr>
      <w:r>
        <w:t>B-2</w:t>
      </w:r>
      <w:r>
        <w:tab/>
        <w:t>Surface Water Management System Plan – Cooling Pond</w:t>
      </w:r>
    </w:p>
    <w:p w14:paraId="6B22D677" w14:textId="77777777" w:rsidR="0060070C" w:rsidRPr="008624E9" w:rsidRDefault="0060070C" w:rsidP="00686ADE">
      <w:pPr>
        <w:pStyle w:val="TOC2"/>
      </w:pPr>
      <w:r w:rsidRPr="008624E9">
        <w:t xml:space="preserve">Attachment </w:t>
      </w:r>
      <w:r w:rsidR="004F5AD8" w:rsidRPr="008624E9">
        <w:t>C</w:t>
      </w:r>
      <w:r w:rsidR="000056B3" w:rsidRPr="008624E9">
        <w:tab/>
      </w:r>
      <w:r w:rsidRPr="008624E9">
        <w:t>Mitigation Plan</w:t>
      </w:r>
      <w:r w:rsidR="00E627D6" w:rsidRPr="008624E9">
        <w:t>s</w:t>
      </w:r>
      <w:r w:rsidR="008C57AE">
        <w:t xml:space="preserve"> &amp; </w:t>
      </w:r>
      <w:r w:rsidR="00C60FC1">
        <w:t>Conservation Easements</w:t>
      </w:r>
    </w:p>
    <w:p w14:paraId="4380D1EF" w14:textId="77777777" w:rsidR="00D27879" w:rsidRPr="008624E9" w:rsidRDefault="00D27879" w:rsidP="00D27879">
      <w:pPr>
        <w:pStyle w:val="TOC2"/>
      </w:pPr>
      <w:r w:rsidRPr="008624E9">
        <w:t xml:space="preserve">Attachment </w:t>
      </w:r>
      <w:r>
        <w:t>D</w:t>
      </w:r>
      <w:r w:rsidRPr="008624E9">
        <w:tab/>
      </w:r>
      <w:r>
        <w:t>Groundwater Monitoring</w:t>
      </w:r>
      <w:r w:rsidRPr="008624E9">
        <w:t xml:space="preserve"> </w:t>
      </w:r>
      <w:r>
        <w:t>Requirements</w:t>
      </w:r>
    </w:p>
    <w:p w14:paraId="328A82A6" w14:textId="1DF0FB91" w:rsidR="00475A0D" w:rsidRPr="008624E9" w:rsidRDefault="00475A0D" w:rsidP="00475A0D">
      <w:pPr>
        <w:pStyle w:val="TOC2"/>
      </w:pPr>
      <w:r w:rsidRPr="008624E9">
        <w:t xml:space="preserve">Attachment </w:t>
      </w:r>
      <w:r w:rsidR="00D27879">
        <w:t>E</w:t>
      </w:r>
      <w:r w:rsidRPr="008624E9">
        <w:tab/>
      </w:r>
      <w:r w:rsidR="007975A3" w:rsidRPr="008624E9">
        <w:t>Vegetation Planting Plan &amp; Exotic Species List</w:t>
      </w:r>
    </w:p>
    <w:p w14:paraId="00B27A64" w14:textId="39889553" w:rsidR="009C5FF6" w:rsidRPr="008624E9" w:rsidRDefault="009C5FF6" w:rsidP="009C5FF6">
      <w:pPr>
        <w:pStyle w:val="TOC2"/>
      </w:pPr>
      <w:r w:rsidRPr="008624E9">
        <w:t xml:space="preserve">Attachment </w:t>
      </w:r>
      <w:r w:rsidR="00D27879">
        <w:t>F</w:t>
      </w:r>
      <w:r w:rsidRPr="008624E9">
        <w:tab/>
      </w:r>
      <w:r w:rsidR="00D13BAF">
        <w:t xml:space="preserve">HC </w:t>
      </w:r>
      <w:r w:rsidRPr="008624E9">
        <w:t xml:space="preserve">Checklist of Submittal Requirements </w:t>
      </w:r>
      <w:r w:rsidR="007B29BB">
        <w:t>f</w:t>
      </w:r>
      <w:r w:rsidR="007B29BB" w:rsidRPr="008624E9">
        <w:t xml:space="preserve">or </w:t>
      </w:r>
      <w:r w:rsidRPr="008624E9">
        <w:t>Limited Use</w:t>
      </w:r>
    </w:p>
    <w:p w14:paraId="5A0E113D" w14:textId="61A741BF" w:rsidR="00CF2C17" w:rsidRDefault="009C5FF6" w:rsidP="009C5FF6">
      <w:pPr>
        <w:pStyle w:val="TOC2"/>
      </w:pPr>
      <w:r w:rsidRPr="008624E9">
        <w:t xml:space="preserve">Attachment </w:t>
      </w:r>
      <w:r w:rsidR="00D27879">
        <w:t>G</w:t>
      </w:r>
      <w:r w:rsidRPr="008624E9">
        <w:tab/>
      </w:r>
      <w:r w:rsidR="00D13BAF">
        <w:t xml:space="preserve">HCEPC </w:t>
      </w:r>
      <w:r>
        <w:t>Approval &amp; Mitigation Agreement Form</w:t>
      </w:r>
    </w:p>
    <w:p w14:paraId="57C68A9B" w14:textId="77777777" w:rsidR="003E3910" w:rsidRPr="003E3910" w:rsidRDefault="003E3910" w:rsidP="003E3910"/>
    <w:p w14:paraId="76C0413C" w14:textId="77777777" w:rsidR="00D12290" w:rsidRDefault="00D12290" w:rsidP="002A6D36">
      <w:pPr>
        <w:pStyle w:val="Heading1"/>
        <w:sectPr w:rsidR="00D12290" w:rsidSect="00737898">
          <w:headerReference w:type="even" r:id="rId12"/>
          <w:headerReference w:type="default" r:id="rId13"/>
          <w:footerReference w:type="default" r:id="rId14"/>
          <w:headerReference w:type="first" r:id="rId15"/>
          <w:pgSz w:w="12240" w:h="15840"/>
          <w:pgMar w:top="1440" w:right="1800" w:bottom="1440" w:left="1800" w:header="720" w:footer="165" w:gutter="0"/>
          <w:pgNumType w:fmt="lowerRoman" w:start="1"/>
          <w:cols w:space="720"/>
          <w:docGrid w:linePitch="360"/>
        </w:sectPr>
      </w:pPr>
    </w:p>
    <w:p w14:paraId="48938E56" w14:textId="77777777" w:rsidR="00D63C6A" w:rsidRDefault="00D63C6A" w:rsidP="002A6D36">
      <w:pPr>
        <w:pStyle w:val="Heading1"/>
      </w:pPr>
      <w:bookmarkStart w:id="8" w:name="_Toc183090946"/>
      <w:r>
        <w:lastRenderedPageBreak/>
        <w:t>SECTION A:  GENERAL CONDITIONS</w:t>
      </w:r>
      <w:bookmarkEnd w:id="8"/>
    </w:p>
    <w:p w14:paraId="5FC856AD" w14:textId="1F4D8220" w:rsidR="00AC5DF0" w:rsidRPr="000E0EB8" w:rsidRDefault="00F27142" w:rsidP="002A6D36">
      <w:pPr>
        <w:pStyle w:val="Heading1"/>
        <w:numPr>
          <w:ilvl w:val="0"/>
          <w:numId w:val="3"/>
        </w:numPr>
      </w:pPr>
      <w:bookmarkStart w:id="9" w:name="_Toc183090947"/>
      <w:r>
        <w:t>SCOPE</w:t>
      </w:r>
      <w:bookmarkEnd w:id="9"/>
      <w:r w:rsidR="003D4CE8">
        <w:t xml:space="preserve"> </w:t>
      </w:r>
    </w:p>
    <w:p w14:paraId="23B21818" w14:textId="2F98CB1F" w:rsidR="00CB30D6" w:rsidRDefault="00AC5DF0" w:rsidP="004247B9">
      <w:pPr>
        <w:pStyle w:val="1Normal"/>
      </w:pPr>
      <w:r w:rsidRPr="000E0EB8">
        <w:t>A.</w:t>
      </w:r>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403.501-518, F</w:t>
      </w:r>
      <w:r w:rsidR="000D30BA">
        <w:t xml:space="preserve">lorida </w:t>
      </w:r>
      <w:r w:rsidR="000D30BA" w:rsidRPr="000E0EB8">
        <w:t>S</w:t>
      </w:r>
      <w:r w:rsidR="000D30BA">
        <w:t>tatutes (F.S.)</w:t>
      </w:r>
      <w:r w:rsidR="00CB0400">
        <w:t>, and Chapter 62-17, Flo</w:t>
      </w:r>
      <w:r w:rsidR="009F505C">
        <w:t>rida Administrative Code (F.A.C</w:t>
      </w:r>
      <w:r w:rsidR="00CB0400">
        <w:t>.)</w:t>
      </w:r>
      <w:r w:rsidR="00A11CC7">
        <w:t xml:space="preserve">, </w:t>
      </w:r>
      <w:r w:rsidRPr="000E0EB8">
        <w:t xml:space="preserve">this </w:t>
      </w:r>
      <w:r w:rsidR="00E76B46">
        <w:t>C</w:t>
      </w:r>
      <w:r w:rsidRPr="000E0EB8">
        <w:t xml:space="preserve">ertification is issued to </w:t>
      </w:r>
      <w:r w:rsidR="001E22C2">
        <w:t xml:space="preserve">Duke </w:t>
      </w:r>
      <w:r w:rsidR="00CB0400">
        <w:t>Energy Florida (</w:t>
      </w:r>
      <w:r w:rsidR="001E22C2">
        <w:t>DEF</w:t>
      </w:r>
      <w:r w:rsidR="00CB0400">
        <w:t xml:space="preserve">) </w:t>
      </w:r>
      <w:r w:rsidRPr="000E0EB8">
        <w:t xml:space="preserve">as owner/operator </w:t>
      </w:r>
      <w:r w:rsidR="00A5225E">
        <w:t xml:space="preserve">and Licensee </w:t>
      </w:r>
      <w:r w:rsidRPr="000E0EB8">
        <w:t xml:space="preserve">of </w:t>
      </w:r>
      <w:r w:rsidR="00CB0400">
        <w:t>the Hines Energy Complex (Hines).</w:t>
      </w:r>
      <w:r w:rsidRPr="000E0EB8">
        <w:t xml:space="preserve">  </w:t>
      </w:r>
      <w:r w:rsidR="00D63418">
        <w:t xml:space="preserve">Subject to the requirements contained in </w:t>
      </w:r>
      <w:r w:rsidRPr="000E0EB8">
        <w:t xml:space="preserve">these Conditions of Certification </w:t>
      </w:r>
      <w:r w:rsidR="00D63418">
        <w:t>(</w:t>
      </w:r>
      <w:r w:rsidR="004749A8">
        <w:t>C</w:t>
      </w:r>
      <w:r w:rsidR="00EC5F74">
        <w:t>onditions</w:t>
      </w:r>
      <w:r w:rsidR="00D63418">
        <w:t>)</w:t>
      </w:r>
      <w:r w:rsidR="004749A8">
        <w:t>,</w:t>
      </w:r>
      <w:r w:rsidR="00D63418">
        <w:t xml:space="preserve"> </w:t>
      </w:r>
      <w:r w:rsidR="001E22C2">
        <w:t>DEF</w:t>
      </w:r>
      <w:r w:rsidR="00CB0400">
        <w:t xml:space="preserve"> will operate 4 fossil fuel-fired combined cycle units with a combined </w:t>
      </w:r>
      <w:r w:rsidR="00946FDA">
        <w:t xml:space="preserve">electric </w:t>
      </w:r>
      <w:r w:rsidR="00CB0400">
        <w:t xml:space="preserve">generating capacity </w:t>
      </w:r>
      <w:r w:rsidR="00CB0400" w:rsidRPr="008624E9">
        <w:t xml:space="preserve">of </w:t>
      </w:r>
      <w:r w:rsidR="008624E9" w:rsidRPr="008624E9">
        <w:t xml:space="preserve">approximately </w:t>
      </w:r>
      <w:r w:rsidR="00CB0400" w:rsidRPr="008624E9">
        <w:t>2,</w:t>
      </w:r>
      <w:r w:rsidR="00064260" w:rsidRPr="008624E9">
        <w:t>0</w:t>
      </w:r>
      <w:r w:rsidR="00064260">
        <w:t>9</w:t>
      </w:r>
      <w:r w:rsidR="00064260" w:rsidRPr="008624E9">
        <w:t xml:space="preserve">0 </w:t>
      </w:r>
      <w:r w:rsidR="00CB0400" w:rsidRPr="008624E9">
        <w:t>megawatts (MW</w:t>
      </w:r>
      <w:r w:rsidR="00CB0400">
        <w:t>)</w:t>
      </w:r>
      <w:r w:rsidR="00E07291">
        <w:t xml:space="preserve"> </w:t>
      </w:r>
      <w:r w:rsidR="00CB0400">
        <w:t xml:space="preserve">and associated </w:t>
      </w:r>
      <w:r w:rsidR="004F4065">
        <w:t>on</w:t>
      </w:r>
      <w:r w:rsidR="00BF6384">
        <w:t>site</w:t>
      </w:r>
      <w:r w:rsidR="004F4065">
        <w:t xml:space="preserve"> and offsite </w:t>
      </w:r>
      <w:r w:rsidR="00E76B46">
        <w:t>Associated F</w:t>
      </w:r>
      <w:r w:rsidR="00CB0400">
        <w:t xml:space="preserve">acilities as described in the </w:t>
      </w:r>
      <w:r w:rsidR="00E76B46">
        <w:t>S</w:t>
      </w:r>
      <w:r w:rsidR="00CB0400">
        <w:t xml:space="preserve">ite </w:t>
      </w:r>
      <w:r w:rsidR="00E76B46">
        <w:t>C</w:t>
      </w:r>
      <w:r w:rsidR="00CB0400">
        <w:t xml:space="preserve">ertification </w:t>
      </w:r>
      <w:r w:rsidR="00E76B46">
        <w:t>A</w:t>
      </w:r>
      <w:r w:rsidR="00CB0400">
        <w:t>pplication (SCA).</w:t>
      </w:r>
      <w:r w:rsidR="00E07291">
        <w:t xml:space="preserve"> The electric generating units and their</w:t>
      </w:r>
      <w:r w:rsidR="00CB0400">
        <w:t xml:space="preserve"> </w:t>
      </w:r>
      <w:r w:rsidR="004F4065">
        <w:t xml:space="preserve">onsite </w:t>
      </w:r>
      <w:r w:rsidR="00E76B46">
        <w:t>A</w:t>
      </w:r>
      <w:r w:rsidR="00CB0400">
        <w:t xml:space="preserve">ssociated </w:t>
      </w:r>
      <w:r w:rsidR="00E76B46">
        <w:t>F</w:t>
      </w:r>
      <w:r w:rsidR="00CB0400">
        <w:t>acilities</w:t>
      </w:r>
      <w:r w:rsidRPr="00400468">
        <w:t xml:space="preserve"> ar</w:t>
      </w:r>
      <w:r w:rsidR="00CB0400">
        <w:t>e located on a</w:t>
      </w:r>
      <w:r w:rsidR="00E07291">
        <w:t>n</w:t>
      </w:r>
      <w:r w:rsidR="00CB0400">
        <w:t xml:space="preserve"> </w:t>
      </w:r>
      <w:r w:rsidR="009F505C">
        <w:t>8</w:t>
      </w:r>
      <w:r w:rsidR="00016DD6">
        <w:t>,</w:t>
      </w:r>
      <w:r w:rsidR="009F505C">
        <w:t>200</w:t>
      </w:r>
      <w:r w:rsidR="00CB0400">
        <w:t xml:space="preserve">-acre </w:t>
      </w:r>
      <w:r w:rsidR="00E76B46">
        <w:t>S</w:t>
      </w:r>
      <w:r w:rsidRPr="00400468">
        <w:t xml:space="preserve">ite </w:t>
      </w:r>
      <w:r w:rsidR="009F505C">
        <w:t>at 7700 County Road 55</w:t>
      </w:r>
      <w:r w:rsidR="00E07291">
        <w:t>5</w:t>
      </w:r>
      <w:r w:rsidR="00CB0400">
        <w:t xml:space="preserve"> </w:t>
      </w:r>
      <w:r w:rsidR="00E07291">
        <w:t xml:space="preserve">in Bartow, </w:t>
      </w:r>
      <w:r w:rsidR="00CB0400">
        <w:t>Polk County</w:t>
      </w:r>
      <w:r w:rsidRPr="00400468">
        <w:t xml:space="preserve">, Florida.  </w:t>
      </w:r>
      <w:r w:rsidR="00E07291">
        <w:t xml:space="preserve">The UTM coordinates </w:t>
      </w:r>
      <w:proofErr w:type="gramStart"/>
      <w:r w:rsidR="00E07291">
        <w:t>are:</w:t>
      </w:r>
      <w:proofErr w:type="gramEnd"/>
      <w:r w:rsidR="00E07291">
        <w:t xml:space="preserve">  Zone 17, </w:t>
      </w:r>
      <w:r w:rsidR="00B823EE">
        <w:t>414.4</w:t>
      </w:r>
      <w:r w:rsidR="00E07291" w:rsidRPr="00400468">
        <w:t xml:space="preserve"> km Ea</w:t>
      </w:r>
      <w:r w:rsidR="00B823EE">
        <w:t>st, 3073.9</w:t>
      </w:r>
      <w:r w:rsidR="00E07291" w:rsidRPr="00400468">
        <w:t xml:space="preserve"> </w:t>
      </w:r>
      <w:r w:rsidR="00E07291">
        <w:t>k</w:t>
      </w:r>
      <w:r w:rsidR="00E07291" w:rsidRPr="000E0EB8">
        <w:t>m North</w:t>
      </w:r>
      <w:r w:rsidR="00E07291">
        <w:t>; and the latitu</w:t>
      </w:r>
      <w:r w:rsidR="00B823EE">
        <w:t>de/longitude coordinates are: 27°47’19” North/81°52’10</w:t>
      </w:r>
      <w:r w:rsidR="00E07291">
        <w:t>” West</w:t>
      </w:r>
      <w:r w:rsidR="00E07291" w:rsidRPr="000E0EB8">
        <w:t>.</w:t>
      </w:r>
    </w:p>
    <w:p w14:paraId="0253241E" w14:textId="277EA6C3" w:rsidR="005C6FAA" w:rsidRPr="0070083F" w:rsidRDefault="008E591E" w:rsidP="005C6FAA">
      <w:pPr>
        <w:pStyle w:val="1Normal"/>
      </w:pPr>
      <w:r w:rsidRPr="008E591E">
        <w:t>B.</w:t>
      </w:r>
      <w:r w:rsidRPr="008E591E">
        <w:tab/>
        <w:t xml:space="preserve">The Certified Facility includes but is not limited to the following major </w:t>
      </w:r>
      <w:r w:rsidR="00E76B46">
        <w:t>A</w:t>
      </w:r>
      <w:r w:rsidRPr="008E591E">
        <w:t xml:space="preserve">ssociated </w:t>
      </w:r>
      <w:proofErr w:type="gramStart"/>
      <w:r w:rsidR="00E76B46">
        <w:t>F</w:t>
      </w:r>
      <w:r w:rsidRPr="008E591E">
        <w:t>acilities;</w:t>
      </w:r>
      <w:proofErr w:type="gramEnd"/>
    </w:p>
    <w:p w14:paraId="1D90AC59" w14:textId="74CF25B8" w:rsidR="004E222A" w:rsidRDefault="006B3947">
      <w:pPr>
        <w:pStyle w:val="2Normal"/>
        <w:numPr>
          <w:ilvl w:val="0"/>
          <w:numId w:val="7"/>
        </w:numPr>
      </w:pPr>
      <w:r>
        <w:t>Four Power Blocks</w:t>
      </w:r>
    </w:p>
    <w:p w14:paraId="4A9D4CBE" w14:textId="4B873889" w:rsidR="00801D9B" w:rsidRDefault="00FF32D5">
      <w:pPr>
        <w:pStyle w:val="2Normal"/>
        <w:numPr>
          <w:ilvl w:val="0"/>
          <w:numId w:val="7"/>
        </w:numPr>
      </w:pPr>
      <w:r>
        <w:t xml:space="preserve">Hines Cooling </w:t>
      </w:r>
      <w:proofErr w:type="gramStart"/>
      <w:r>
        <w:t>Pond</w:t>
      </w:r>
      <w:r w:rsidR="001F1CDB">
        <w:t>;</w:t>
      </w:r>
      <w:proofErr w:type="gramEnd"/>
    </w:p>
    <w:p w14:paraId="7C83BD62" w14:textId="6B290D79" w:rsidR="00E76B46" w:rsidRDefault="00E76B46">
      <w:pPr>
        <w:pStyle w:val="2Normal"/>
        <w:numPr>
          <w:ilvl w:val="0"/>
          <w:numId w:val="7"/>
        </w:numPr>
      </w:pPr>
      <w:r>
        <w:t xml:space="preserve">Cooling Pond Water Treatment </w:t>
      </w:r>
      <w:proofErr w:type="gramStart"/>
      <w:r>
        <w:t>Facility;</w:t>
      </w:r>
      <w:proofErr w:type="gramEnd"/>
    </w:p>
    <w:p w14:paraId="0F95F78F" w14:textId="77777777" w:rsidR="00801D9B" w:rsidRDefault="00FF32D5">
      <w:pPr>
        <w:pStyle w:val="2Normal"/>
        <w:numPr>
          <w:ilvl w:val="0"/>
          <w:numId w:val="7"/>
        </w:numPr>
      </w:pPr>
      <w:r>
        <w:t>Hines Brine Pond (SA-9</w:t>
      </w:r>
      <w:proofErr w:type="gramStart"/>
      <w:r>
        <w:t>)</w:t>
      </w:r>
      <w:r w:rsidR="001F1CDB">
        <w:t>;</w:t>
      </w:r>
      <w:proofErr w:type="gramEnd"/>
    </w:p>
    <w:p w14:paraId="0746EDF6" w14:textId="77777777" w:rsidR="00801D9B" w:rsidRDefault="001F1CDB">
      <w:pPr>
        <w:pStyle w:val="2Normal"/>
        <w:numPr>
          <w:ilvl w:val="0"/>
          <w:numId w:val="7"/>
        </w:numPr>
      </w:pPr>
      <w:r>
        <w:t xml:space="preserve">SA-8 Water Crop/Wetlands Treatment </w:t>
      </w:r>
      <w:proofErr w:type="gramStart"/>
      <w:r>
        <w:t>System</w:t>
      </w:r>
      <w:r w:rsidR="0070083F">
        <w:t>;</w:t>
      </w:r>
      <w:proofErr w:type="gramEnd"/>
    </w:p>
    <w:p w14:paraId="4723B502" w14:textId="77777777" w:rsidR="00801D9B" w:rsidRDefault="0070083F">
      <w:pPr>
        <w:pStyle w:val="2Normal"/>
        <w:numPr>
          <w:ilvl w:val="0"/>
          <w:numId w:val="7"/>
        </w:numPr>
      </w:pPr>
      <w:r>
        <w:t xml:space="preserve">SA-8 Upland Fish Disposal </w:t>
      </w:r>
      <w:proofErr w:type="gramStart"/>
      <w:r>
        <w:t>Area;</w:t>
      </w:r>
      <w:proofErr w:type="gramEnd"/>
    </w:p>
    <w:p w14:paraId="3FE3E1DF" w14:textId="77777777" w:rsidR="00801D9B" w:rsidRDefault="001F1CDB">
      <w:pPr>
        <w:pStyle w:val="2Normal"/>
        <w:numPr>
          <w:ilvl w:val="0"/>
          <w:numId w:val="7"/>
        </w:numPr>
      </w:pPr>
      <w:r>
        <w:t>Plant Island Ditch (PID) Runoff Collection System</w:t>
      </w:r>
      <w:r w:rsidR="0070083F">
        <w:t>, including SA-11, SA-12 and SA-</w:t>
      </w:r>
      <w:proofErr w:type="gramStart"/>
      <w:r w:rsidR="0070083F">
        <w:t>13;</w:t>
      </w:r>
      <w:proofErr w:type="gramEnd"/>
      <w:r w:rsidR="0070083F">
        <w:t xml:space="preserve"> </w:t>
      </w:r>
    </w:p>
    <w:p w14:paraId="245D012E" w14:textId="77777777" w:rsidR="00801D9B" w:rsidRDefault="001F1CDB">
      <w:pPr>
        <w:pStyle w:val="2Normal"/>
        <w:numPr>
          <w:ilvl w:val="0"/>
          <w:numId w:val="7"/>
        </w:numPr>
      </w:pPr>
      <w:r>
        <w:t xml:space="preserve">Water Crop/IWW Alternative Water Supply (AWS) capture and storage areas, including Lake </w:t>
      </w:r>
      <w:proofErr w:type="spellStart"/>
      <w:r>
        <w:t>Phosphoria</w:t>
      </w:r>
      <w:proofErr w:type="spellEnd"/>
      <w:r>
        <w:t>, P-3. P-2. Triangle Lakes,</w:t>
      </w:r>
      <w:r w:rsidR="0070083F">
        <w:t xml:space="preserve"> N-15, and N-11 B/</w:t>
      </w:r>
      <w:proofErr w:type="gramStart"/>
      <w:r w:rsidR="0070083F">
        <w:t>C;</w:t>
      </w:r>
      <w:proofErr w:type="gramEnd"/>
    </w:p>
    <w:p w14:paraId="1F02FB09" w14:textId="5F99C19E" w:rsidR="00801D9B" w:rsidRDefault="001F1CDB">
      <w:pPr>
        <w:pStyle w:val="2Normal"/>
        <w:numPr>
          <w:ilvl w:val="0"/>
          <w:numId w:val="7"/>
        </w:numPr>
      </w:pPr>
      <w:r>
        <w:t xml:space="preserve">AWS transfer appurtenances within the certified site boundary associated with receipt of reclaimed/IWW used to augment the cooling pond, including those associated with receipt of City of Bartow reclaimed water and IWW from the </w:t>
      </w:r>
      <w:r w:rsidR="001E22C2">
        <w:t>DEF</w:t>
      </w:r>
      <w:r>
        <w:t xml:space="preserve"> Tiger Bay Cogen</w:t>
      </w:r>
      <w:r w:rsidR="0070083F">
        <w:t>.</w:t>
      </w:r>
      <w:r>
        <w:t xml:space="preserve"> facility, Mosaic Fertilizer, LLC, and </w:t>
      </w:r>
      <w:proofErr w:type="spellStart"/>
      <w:r>
        <w:t>Estech</w:t>
      </w:r>
      <w:proofErr w:type="spellEnd"/>
      <w:r w:rsidR="00367099">
        <w:t xml:space="preserve">, </w:t>
      </w:r>
      <w:proofErr w:type="gramStart"/>
      <w:r w:rsidR="00367099">
        <w:t>Inc.</w:t>
      </w:r>
      <w:r w:rsidR="000C3F3E">
        <w:t>;</w:t>
      </w:r>
      <w:proofErr w:type="gramEnd"/>
    </w:p>
    <w:p w14:paraId="50653A05" w14:textId="7E0D4864" w:rsidR="00801D9B" w:rsidRDefault="001F1CDB">
      <w:pPr>
        <w:pStyle w:val="2Normal"/>
        <w:numPr>
          <w:ilvl w:val="0"/>
          <w:numId w:val="7"/>
        </w:numPr>
      </w:pPr>
      <w:r>
        <w:t>Conservation buffer</w:t>
      </w:r>
      <w:r w:rsidR="0070083F">
        <w:t>, reclamation,</w:t>
      </w:r>
      <w:r>
        <w:t xml:space="preserve"> and ACOE mitigation areas</w:t>
      </w:r>
      <w:r w:rsidR="0070083F">
        <w:t>, including N-11A, N-13, N-9B, Tiger Bay East &amp; West, and SA-10.</w:t>
      </w:r>
      <w:r>
        <w:t xml:space="preserve">  </w:t>
      </w:r>
    </w:p>
    <w:p w14:paraId="5E9F29C6" w14:textId="6C073FD8" w:rsidR="00D3054A" w:rsidRDefault="00D3054A">
      <w:pPr>
        <w:pStyle w:val="2Normal"/>
        <w:numPr>
          <w:ilvl w:val="0"/>
          <w:numId w:val="7"/>
        </w:numPr>
      </w:pPr>
      <w:bookmarkStart w:id="10" w:name="_Hlk100577026"/>
      <w:proofErr w:type="spellStart"/>
      <w:r w:rsidRPr="00D3054A">
        <w:t>Barcola</w:t>
      </w:r>
      <w:proofErr w:type="spellEnd"/>
      <w:r w:rsidRPr="00D3054A">
        <w:t>-Fort Meade 230 kV transmission line</w:t>
      </w:r>
    </w:p>
    <w:p w14:paraId="6D2937B4" w14:textId="3B02021E" w:rsidR="00A12B86" w:rsidRDefault="00A12B86">
      <w:pPr>
        <w:pStyle w:val="2Normal"/>
        <w:numPr>
          <w:ilvl w:val="0"/>
          <w:numId w:val="7"/>
        </w:numPr>
      </w:pPr>
      <w:r>
        <w:t>Natural Gas Pipeline</w:t>
      </w:r>
    </w:p>
    <w:p w14:paraId="571819C8" w14:textId="3D19396C" w:rsidR="00A12B86" w:rsidRDefault="00A12B86">
      <w:pPr>
        <w:pStyle w:val="2Normal"/>
        <w:numPr>
          <w:ilvl w:val="0"/>
          <w:numId w:val="7"/>
        </w:numPr>
      </w:pPr>
      <w:r>
        <w:t>Reclaim Water Pipeline</w:t>
      </w:r>
      <w:bookmarkEnd w:id="10"/>
    </w:p>
    <w:p w14:paraId="566FC308" w14:textId="3340CA60" w:rsidR="00527D00" w:rsidRPr="00421DF1" w:rsidRDefault="005C6FAA" w:rsidP="004247B9">
      <w:pPr>
        <w:pStyle w:val="1Normal"/>
      </w:pPr>
      <w:r w:rsidRPr="00421DF1">
        <w:t>C</w:t>
      </w:r>
      <w:r w:rsidR="00963318" w:rsidRPr="00421DF1">
        <w:t>.</w:t>
      </w:r>
      <w:r w:rsidR="00963318" w:rsidRPr="00421DF1">
        <w:tab/>
      </w:r>
      <w:r w:rsidR="00527D00" w:rsidRPr="00421DF1">
        <w:t xml:space="preserve">These </w:t>
      </w:r>
      <w:r w:rsidR="00EC5F74" w:rsidRPr="00421DF1">
        <w:t>Conditions</w:t>
      </w:r>
      <w:r w:rsidR="00527D00" w:rsidRPr="00421DF1">
        <w:t>, unless specifically modified, are</w:t>
      </w:r>
      <w:r w:rsidR="00400468" w:rsidRPr="00421DF1">
        <w:t xml:space="preserve"> binding upon </w:t>
      </w:r>
      <w:r w:rsidR="004749A8" w:rsidRPr="00421DF1">
        <w:t xml:space="preserve">the </w:t>
      </w:r>
      <w:r w:rsidR="00BC7B81" w:rsidRPr="00421DF1">
        <w:t>Licensee</w:t>
      </w:r>
      <w:r w:rsidR="00400468" w:rsidRPr="00421DF1">
        <w:t xml:space="preserve"> </w:t>
      </w:r>
      <w:r w:rsidR="00527D00" w:rsidRPr="00421DF1">
        <w:t>and shall apply to the construction, operation</w:t>
      </w:r>
      <w:r w:rsidR="00E76B46">
        <w:t>,</w:t>
      </w:r>
      <w:r w:rsidR="00527D00" w:rsidRPr="00421DF1">
        <w:t xml:space="preserve"> and maintenance of the </w:t>
      </w:r>
      <w:r w:rsidR="00E76B46">
        <w:t>C</w:t>
      </w:r>
      <w:r w:rsidR="00EE75A3" w:rsidRPr="00421DF1">
        <w:t xml:space="preserve">ertified </w:t>
      </w:r>
      <w:r w:rsidR="00E76B46">
        <w:t>F</w:t>
      </w:r>
      <w:r w:rsidR="00EE75A3" w:rsidRPr="00421DF1">
        <w:t>acility</w:t>
      </w:r>
      <w:r w:rsidR="00527D00" w:rsidRPr="00421DF1">
        <w:t xml:space="preserve">.  If a conflict should occur between the design criteria of this </w:t>
      </w:r>
      <w:r w:rsidR="00E76B46">
        <w:t>C</w:t>
      </w:r>
      <w:r w:rsidR="00EE75A3" w:rsidRPr="00421DF1">
        <w:t xml:space="preserve">ertified </w:t>
      </w:r>
      <w:r w:rsidR="00E76B46">
        <w:t>F</w:t>
      </w:r>
      <w:r w:rsidR="00EE75A3" w:rsidRPr="00421DF1">
        <w:t>acility</w:t>
      </w:r>
      <w:r w:rsidR="00527D00" w:rsidRPr="00421DF1">
        <w:t xml:space="preserve"> and the </w:t>
      </w:r>
      <w:r w:rsidR="00EC5F74" w:rsidRPr="00421DF1">
        <w:t>Conditions</w:t>
      </w:r>
      <w:r w:rsidR="00527D00" w:rsidRPr="00421DF1">
        <w:t xml:space="preserve">, the </w:t>
      </w:r>
      <w:r w:rsidR="00EC5F74" w:rsidRPr="00421DF1">
        <w:lastRenderedPageBreak/>
        <w:t>Conditions</w:t>
      </w:r>
      <w:r w:rsidR="00527D00" w:rsidRPr="00421DF1">
        <w:t xml:space="preserve"> shall prevail unless modified.  In any conflict between any of these </w:t>
      </w:r>
      <w:r w:rsidR="00EC5F74" w:rsidRPr="00421DF1">
        <w:t>Conditions</w:t>
      </w:r>
      <w:r w:rsidR="003A717B" w:rsidRPr="00421DF1">
        <w:t>, the more specific C</w:t>
      </w:r>
      <w:r w:rsidR="00527D00" w:rsidRPr="00421DF1">
        <w:t>ondition governs.</w:t>
      </w:r>
    </w:p>
    <w:p w14:paraId="1899F55B" w14:textId="0CD88252" w:rsidR="00530326" w:rsidRPr="00421DF1" w:rsidRDefault="005C6FAA" w:rsidP="00530326">
      <w:pPr>
        <w:pStyle w:val="1Normal"/>
      </w:pPr>
      <w:r w:rsidRPr="00421DF1">
        <w:t>D</w:t>
      </w:r>
      <w:r w:rsidR="00530326" w:rsidRPr="00421DF1">
        <w:t>.</w:t>
      </w:r>
      <w:r w:rsidR="00530326" w:rsidRPr="00421DF1">
        <w:tab/>
      </w:r>
      <w:r w:rsidR="00093C96" w:rsidRPr="00421DF1">
        <w:t xml:space="preserve">Within 60 days after completion of construction of the </w:t>
      </w:r>
      <w:r w:rsidR="00E76B46">
        <w:t>E</w:t>
      </w:r>
      <w:r w:rsidR="00093C96" w:rsidRPr="00421DF1">
        <w:t xml:space="preserve">lectrical </w:t>
      </w:r>
      <w:r w:rsidR="00E76B46">
        <w:t>P</w:t>
      </w:r>
      <w:r w:rsidR="00093C96" w:rsidRPr="00421DF1">
        <w:t xml:space="preserve">ower </w:t>
      </w:r>
      <w:r w:rsidR="00E76B46">
        <w:t>P</w:t>
      </w:r>
      <w:r w:rsidR="00093C96" w:rsidRPr="00421DF1">
        <w:t xml:space="preserve">lant as defined by Section 403.503(14), F.S., but excluding offsite linear and non-linear Associated </w:t>
      </w:r>
      <w:r w:rsidR="00E76B46">
        <w:t>F</w:t>
      </w:r>
      <w:r w:rsidR="00093C96" w:rsidRPr="00421DF1">
        <w:t xml:space="preserve">acilities, the Licensee shall provide to the Department in .pdf format:  a survey map signed by a professional land surveyor, or acceptable equivalent documentation such as an official legal description, delineating the boundaries of the </w:t>
      </w:r>
      <w:r w:rsidR="00E76B46">
        <w:t>S</w:t>
      </w:r>
      <w:r w:rsidR="00093C96" w:rsidRPr="00421DF1">
        <w:t>ite as defined by Section 403.503(2</w:t>
      </w:r>
      <w:r w:rsidR="00E76B46">
        <w:t>9</w:t>
      </w:r>
      <w:r w:rsidR="00093C96" w:rsidRPr="00421DF1">
        <w:t xml:space="preserve">), F.S., and an aerial photograph delineating the boundaries of the </w:t>
      </w:r>
      <w:r w:rsidR="00E76B46">
        <w:t>S</w:t>
      </w:r>
      <w:r w:rsidR="00093C96" w:rsidRPr="00421DF1">
        <w:t xml:space="preserve">ite.  The survey map and aerial photograph shall be labelled as the “Site Delineation Map” and </w:t>
      </w:r>
      <w:r w:rsidR="00E76B46">
        <w:t>incorporated herein</w:t>
      </w:r>
      <w:r w:rsidR="00093C96" w:rsidRPr="00421DF1">
        <w:t xml:space="preserve"> as part of Attachment A.</w:t>
      </w:r>
    </w:p>
    <w:p w14:paraId="0C406C6F" w14:textId="142CCED4" w:rsidR="00093C96" w:rsidRPr="00421DF1" w:rsidRDefault="005C6FAA" w:rsidP="00530326">
      <w:pPr>
        <w:pStyle w:val="1Normal"/>
      </w:pPr>
      <w:r w:rsidRPr="00421DF1">
        <w:t>E</w:t>
      </w:r>
      <w:r w:rsidR="00530326" w:rsidRPr="00421DF1">
        <w:t>.</w:t>
      </w:r>
      <w:r w:rsidR="00530326" w:rsidRPr="00421DF1">
        <w:tab/>
      </w:r>
      <w:r w:rsidR="00E76B46" w:rsidRPr="00FF55FE">
        <w:t xml:space="preserve">Within 120 days following approval of a change to Site boundaries, the Licensee shall submit to the Department an updated survey </w:t>
      </w:r>
      <w:r w:rsidR="00E76B46">
        <w:t xml:space="preserve">map </w:t>
      </w:r>
      <w:r w:rsidR="00E76B46" w:rsidRPr="00FF55FE">
        <w:t>(or legal description) and aerial photograph delineating the new boundaries of the Site.  The survey and aerial photograph shall be identified as “Site Delineation</w:t>
      </w:r>
      <w:r w:rsidR="00E76B46">
        <w:t xml:space="preserve"> Map</w:t>
      </w:r>
      <w:r w:rsidR="00E76B46" w:rsidRPr="00FF55FE">
        <w:t xml:space="preserve">” and </w:t>
      </w:r>
      <w:r w:rsidR="00E76B46">
        <w:t>incorporated herein</w:t>
      </w:r>
      <w:r w:rsidR="00E76B46" w:rsidRPr="00FF55FE">
        <w:t xml:space="preserve"> as part of Attachment A.  Absent the above description/delineation of the Site, the Department will consider the perimeter fence line of the property on which the Certified Facilities are located to be the boundaries of the Site.</w:t>
      </w:r>
    </w:p>
    <w:p w14:paraId="24F09526" w14:textId="50FF6977" w:rsidR="00530326" w:rsidRPr="00421DF1" w:rsidRDefault="00093C96" w:rsidP="00530326">
      <w:pPr>
        <w:pStyle w:val="1Normal"/>
      </w:pPr>
      <w:r w:rsidRPr="00421DF1">
        <w:t>F.</w:t>
      </w:r>
      <w:r w:rsidRPr="00421DF1">
        <w:tab/>
      </w:r>
      <w:r w:rsidR="00530326" w:rsidRPr="00421DF1">
        <w:t xml:space="preserve">If both </w:t>
      </w:r>
      <w:r w:rsidR="00E76B46">
        <w:t>C</w:t>
      </w:r>
      <w:r w:rsidR="00530326" w:rsidRPr="00421DF1">
        <w:t xml:space="preserve">ertified </w:t>
      </w:r>
      <w:r w:rsidR="001164E6">
        <w:t xml:space="preserve">Facilities </w:t>
      </w:r>
      <w:r w:rsidR="00530326" w:rsidRPr="00421DF1">
        <w:t xml:space="preserve">and </w:t>
      </w:r>
      <w:r w:rsidR="001164E6">
        <w:t>non-C</w:t>
      </w:r>
      <w:r w:rsidR="00530326" w:rsidRPr="00421DF1">
        <w:t xml:space="preserve">ertified </w:t>
      </w:r>
      <w:r w:rsidR="001164E6">
        <w:t>F</w:t>
      </w:r>
      <w:r w:rsidR="00530326" w:rsidRPr="00421DF1">
        <w:t xml:space="preserve">acilities lie within the boundaries of the </w:t>
      </w:r>
      <w:r w:rsidR="00E76B46">
        <w:t>S</w:t>
      </w:r>
      <w:r w:rsidR="00EE75A3" w:rsidRPr="00421DF1">
        <w:t>ite</w:t>
      </w:r>
      <w:r w:rsidR="00530326" w:rsidRPr="00421DF1">
        <w:t>, the Licensee shall also comply with the requirements of this paragraph.  Within 60 days after completion of construction of the plant and on</w:t>
      </w:r>
      <w:r w:rsidR="00EE75A3" w:rsidRPr="00421DF1">
        <w:t>site</w:t>
      </w:r>
      <w:r w:rsidR="00530326" w:rsidRPr="00421DF1">
        <w:t xml:space="preserve"> </w:t>
      </w:r>
      <w:r w:rsidR="00E76B46">
        <w:t>A</w:t>
      </w:r>
      <w:r w:rsidR="00530326" w:rsidRPr="00421DF1">
        <w:t xml:space="preserve">ssociated </w:t>
      </w:r>
      <w:r w:rsidR="00E76B46">
        <w:t>F</w:t>
      </w:r>
      <w:r w:rsidR="00530326" w:rsidRPr="00421DF1">
        <w:t>acilities, but excluding off</w:t>
      </w:r>
      <w:r w:rsidR="00EE75A3" w:rsidRPr="00421DF1">
        <w:t>site</w:t>
      </w:r>
      <w:r w:rsidR="00530326" w:rsidRPr="00421DF1">
        <w:t xml:space="preserve"> linear </w:t>
      </w:r>
      <w:r w:rsidR="00024C2E" w:rsidRPr="00421DF1">
        <w:t xml:space="preserve">and non-linear </w:t>
      </w:r>
      <w:r w:rsidR="00E76B46">
        <w:t>A</w:t>
      </w:r>
      <w:r w:rsidR="00024C2E" w:rsidRPr="00421DF1">
        <w:t xml:space="preserve">ssociated </w:t>
      </w:r>
      <w:r w:rsidR="00E76B46">
        <w:t>F</w:t>
      </w:r>
      <w:r w:rsidR="00530326" w:rsidRPr="00421DF1">
        <w:t>acilities, the Licensee shall provide to the Department in .pdf format</w:t>
      </w:r>
      <w:r w:rsidR="008B613A" w:rsidRPr="00421DF1">
        <w:t xml:space="preserve"> acceptable documentation identifying the certified and non-</w:t>
      </w:r>
      <w:r w:rsidR="001164E6">
        <w:t>C</w:t>
      </w:r>
      <w:r w:rsidR="008B613A" w:rsidRPr="00421DF1">
        <w:t xml:space="preserve">ertified </w:t>
      </w:r>
      <w:r w:rsidR="001164E6">
        <w:t>F</w:t>
      </w:r>
      <w:r w:rsidR="008B613A" w:rsidRPr="00421DF1">
        <w:t xml:space="preserve">acilities within the </w:t>
      </w:r>
      <w:r w:rsidR="00E76B46">
        <w:t>S</w:t>
      </w:r>
      <w:r w:rsidR="008B613A" w:rsidRPr="00421DF1">
        <w:t xml:space="preserve">ite such as an aerial photograph.  Certified </w:t>
      </w:r>
      <w:r w:rsidR="00E76B46">
        <w:t>F</w:t>
      </w:r>
      <w:r w:rsidR="008B613A" w:rsidRPr="00421DF1">
        <w:t xml:space="preserve">acilities identified within the </w:t>
      </w:r>
      <w:r w:rsidR="0051231F">
        <w:t>S</w:t>
      </w:r>
      <w:r w:rsidR="008B613A" w:rsidRPr="00421DF1">
        <w:t xml:space="preserve">ite shall include both the certified </w:t>
      </w:r>
      <w:r w:rsidR="00E76B46">
        <w:t>E</w:t>
      </w:r>
      <w:r w:rsidR="008B613A" w:rsidRPr="00421DF1">
        <w:t xml:space="preserve">lectrical </w:t>
      </w:r>
      <w:r w:rsidR="00E76B46">
        <w:t>P</w:t>
      </w:r>
      <w:r w:rsidR="008B613A" w:rsidRPr="00421DF1">
        <w:t xml:space="preserve">ower </w:t>
      </w:r>
      <w:r w:rsidR="00E76B46">
        <w:t>P</w:t>
      </w:r>
      <w:r w:rsidR="008B613A" w:rsidRPr="00421DF1">
        <w:t xml:space="preserve">lant’s generating </w:t>
      </w:r>
      <w:r w:rsidR="00E76B46">
        <w:t xml:space="preserve">facilities </w:t>
      </w:r>
      <w:r w:rsidR="008B613A" w:rsidRPr="00421DF1">
        <w:t xml:space="preserve">and its onsite certified </w:t>
      </w:r>
      <w:r w:rsidR="00E76B46">
        <w:t>A</w:t>
      </w:r>
      <w:r w:rsidR="008B613A" w:rsidRPr="00421DF1">
        <w:t xml:space="preserve">ssociated </w:t>
      </w:r>
      <w:r w:rsidR="00E76B46">
        <w:t>F</w:t>
      </w:r>
      <w:r w:rsidR="008B613A" w:rsidRPr="00421DF1">
        <w:t xml:space="preserve">acilities (including onsite linear facilities) as defined by Section 403.503(7), F.S.  The document shall be labelled as the “Certified Facilities Identification Map” and </w:t>
      </w:r>
      <w:r w:rsidR="00E76B46">
        <w:t>incorporated herein</w:t>
      </w:r>
      <w:r w:rsidR="008B613A" w:rsidRPr="00421DF1">
        <w:t xml:space="preserve"> as part of Attachment A.</w:t>
      </w:r>
    </w:p>
    <w:p w14:paraId="3C9685FB" w14:textId="07B5FDC3" w:rsidR="00715326" w:rsidRPr="00421DF1" w:rsidRDefault="008B613A" w:rsidP="00530326">
      <w:pPr>
        <w:pStyle w:val="1Normal"/>
      </w:pPr>
      <w:r w:rsidRPr="00421DF1">
        <w:t>G</w:t>
      </w:r>
      <w:r w:rsidR="00530326" w:rsidRPr="00421DF1">
        <w:t>.</w:t>
      </w:r>
      <w:r w:rsidR="00530326" w:rsidRPr="00421DF1">
        <w:tab/>
      </w:r>
      <w:r w:rsidR="00715326" w:rsidRPr="00421DF1">
        <w:t>Within 120 days after completion of construction of</w:t>
      </w:r>
      <w:r w:rsidR="00B6025F" w:rsidRPr="00421DF1">
        <w:t xml:space="preserve"> any</w:t>
      </w:r>
      <w:r w:rsidR="00715326" w:rsidRPr="00421DF1">
        <w:t xml:space="preserve"> </w:t>
      </w:r>
      <w:r w:rsidR="00875404" w:rsidRPr="00421DF1">
        <w:t xml:space="preserve">certified </w:t>
      </w:r>
      <w:r w:rsidR="00715326" w:rsidRPr="00421DF1">
        <w:t>off</w:t>
      </w:r>
      <w:r w:rsidR="00EE75A3" w:rsidRPr="00421DF1">
        <w:t>site</w:t>
      </w:r>
      <w:r w:rsidR="00715326" w:rsidRPr="00421DF1">
        <w:t xml:space="preserve"> non-linear </w:t>
      </w:r>
      <w:r w:rsidR="00E76B46">
        <w:t>Associated F</w:t>
      </w:r>
      <w:r w:rsidR="00715326" w:rsidRPr="00421DF1">
        <w:t>acilities, the Licensee shall provide to the Department in .pdf format; a survey map signed by a professional land surveyor, or acceptable equivalent documentation such as an official legal description, delineating the</w:t>
      </w:r>
      <w:r w:rsidR="00875404" w:rsidRPr="00421DF1">
        <w:t xml:space="preserve"> </w:t>
      </w:r>
      <w:r w:rsidR="0051231F">
        <w:t>S</w:t>
      </w:r>
      <w:r w:rsidR="00875404" w:rsidRPr="00421DF1">
        <w:t>ite</w:t>
      </w:r>
      <w:r w:rsidR="00715326" w:rsidRPr="00421DF1">
        <w:t xml:space="preserve"> boundaries for each off</w:t>
      </w:r>
      <w:r w:rsidR="00EE75A3" w:rsidRPr="00421DF1">
        <w:t>site</w:t>
      </w:r>
      <w:r w:rsidR="00715326" w:rsidRPr="00421DF1">
        <w:t xml:space="preserve"> non-linear</w:t>
      </w:r>
      <w:r w:rsidR="00E76B46">
        <w:t xml:space="preserve"> Associated</w:t>
      </w:r>
      <w:r w:rsidR="00715326" w:rsidRPr="00421DF1">
        <w:t xml:space="preserve"> </w:t>
      </w:r>
      <w:r w:rsidR="00E76B46">
        <w:t>F</w:t>
      </w:r>
      <w:r w:rsidR="00EE75A3" w:rsidRPr="00421DF1">
        <w:t>acility</w:t>
      </w:r>
      <w:r w:rsidR="00715326" w:rsidRPr="00421DF1">
        <w:t>.  The survey map</w:t>
      </w:r>
      <w:r w:rsidRPr="00421DF1">
        <w:t xml:space="preserve"> or other documents</w:t>
      </w:r>
      <w:r w:rsidR="00715326" w:rsidRPr="00421DF1">
        <w:t xml:space="preserve"> shall be </w:t>
      </w:r>
      <w:r w:rsidRPr="00421DF1">
        <w:t xml:space="preserve">labelled </w:t>
      </w:r>
      <w:r w:rsidR="00715326" w:rsidRPr="00421DF1">
        <w:t xml:space="preserve">as </w:t>
      </w:r>
      <w:r w:rsidRPr="00421DF1">
        <w:t>“</w:t>
      </w:r>
      <w:r w:rsidR="00715326" w:rsidRPr="00421DF1">
        <w:t xml:space="preserve">Delineation of </w:t>
      </w:r>
      <w:r w:rsidRPr="00421DF1">
        <w:t xml:space="preserve">the Boundaries of the </w:t>
      </w:r>
      <w:r w:rsidR="00EE75A3" w:rsidRPr="00421DF1">
        <w:t xml:space="preserve">Certified </w:t>
      </w:r>
      <w:r w:rsidR="00715326" w:rsidRPr="00421DF1">
        <w:t>Off</w:t>
      </w:r>
      <w:r w:rsidR="00BF6384">
        <w:t>s</w:t>
      </w:r>
      <w:r w:rsidR="00715326" w:rsidRPr="00421DF1">
        <w:t>ite Non-linear Facilities</w:t>
      </w:r>
      <w:r w:rsidRPr="00421DF1">
        <w:t>”</w:t>
      </w:r>
      <w:r w:rsidR="00715326" w:rsidRPr="00421DF1">
        <w:t xml:space="preserve"> and </w:t>
      </w:r>
      <w:r w:rsidR="00E76B46">
        <w:t>incorporated herein</w:t>
      </w:r>
      <w:r w:rsidR="00715326" w:rsidRPr="00421DF1">
        <w:t xml:space="preserve"> as part of Attachment A.</w:t>
      </w:r>
    </w:p>
    <w:p w14:paraId="759ECA58" w14:textId="18BAE807" w:rsidR="00530326" w:rsidRPr="00421DF1" w:rsidRDefault="008B613A" w:rsidP="00530326">
      <w:pPr>
        <w:pStyle w:val="1Normal"/>
      </w:pPr>
      <w:r w:rsidRPr="00421DF1">
        <w:t>H</w:t>
      </w:r>
      <w:r w:rsidR="00715326" w:rsidRPr="00421DF1">
        <w:t>.</w:t>
      </w:r>
      <w:r w:rsidR="00715326" w:rsidRPr="00421DF1">
        <w:tab/>
      </w:r>
      <w:r w:rsidR="00530326" w:rsidRPr="00421DF1">
        <w:t xml:space="preserve">Within 180 days after completion of construction of </w:t>
      </w:r>
      <w:r w:rsidR="00B6025F" w:rsidRPr="00421DF1">
        <w:t xml:space="preserve">any </w:t>
      </w:r>
      <w:r w:rsidR="00384992" w:rsidRPr="00421DF1">
        <w:t xml:space="preserve">new </w:t>
      </w:r>
      <w:r w:rsidR="00530326" w:rsidRPr="00421DF1">
        <w:t>off</w:t>
      </w:r>
      <w:r w:rsidR="00EE75A3" w:rsidRPr="00421DF1">
        <w:t>site</w:t>
      </w:r>
      <w:r w:rsidR="00115AD6" w:rsidRPr="00421DF1">
        <w:t xml:space="preserve"> </w:t>
      </w:r>
      <w:r w:rsidR="00530326" w:rsidRPr="00421DF1">
        <w:t xml:space="preserve">linear </w:t>
      </w:r>
      <w:r w:rsidR="00E76B46">
        <w:t>A</w:t>
      </w:r>
      <w:r w:rsidRPr="00421DF1">
        <w:t xml:space="preserve">ssociated </w:t>
      </w:r>
      <w:r w:rsidR="00E76B46">
        <w:t>F</w:t>
      </w:r>
      <w:r w:rsidR="00530326" w:rsidRPr="00421DF1">
        <w:t>acilities, as defined by Section 403.503(7), F</w:t>
      </w:r>
      <w:r w:rsidR="00715326" w:rsidRPr="00421DF1">
        <w:t>.S., the Licensee shall provide;</w:t>
      </w:r>
      <w:r w:rsidR="00530326" w:rsidRPr="00421DF1">
        <w:t xml:space="preserve"> an aerial photograph</w:t>
      </w:r>
      <w:r w:rsidRPr="00421DF1">
        <w:t xml:space="preserve"> or map</w:t>
      </w:r>
      <w:r w:rsidR="00530326" w:rsidRPr="00421DF1">
        <w:t xml:space="preserve"> at a scale of at least 1:400, or acceptable equivalent documentation such as an official legal description or survey map signed by a professional land surveyor, delineating the boundaries of the </w:t>
      </w:r>
      <w:r w:rsidR="00EE75A3" w:rsidRPr="00421DF1">
        <w:t>certified area</w:t>
      </w:r>
      <w:r w:rsidR="00384992" w:rsidRPr="00421DF1">
        <w:t xml:space="preserve"> for the linear </w:t>
      </w:r>
      <w:r w:rsidR="00E76B46">
        <w:t>A</w:t>
      </w:r>
      <w:r w:rsidRPr="00421DF1">
        <w:t xml:space="preserve">ssociated </w:t>
      </w:r>
      <w:r w:rsidR="00E76B46">
        <w:t>F</w:t>
      </w:r>
      <w:r w:rsidR="00384992" w:rsidRPr="00421DF1">
        <w:t>acilities</w:t>
      </w:r>
      <w:r w:rsidR="00530326" w:rsidRPr="00421DF1">
        <w:t xml:space="preserve">, following acquisition of all necessary property interests and the corridor narrowing as described in </w:t>
      </w:r>
      <w:r w:rsidR="00715326" w:rsidRPr="00421DF1">
        <w:t>S</w:t>
      </w:r>
      <w:r w:rsidR="00530326" w:rsidRPr="00421DF1">
        <w:t xml:space="preserve">ection 403.503(11), F.S., which shall be known as </w:t>
      </w:r>
      <w:r w:rsidR="00E6184A" w:rsidRPr="00421DF1">
        <w:t xml:space="preserve">the </w:t>
      </w:r>
      <w:r w:rsidRPr="00421DF1">
        <w:t>“</w:t>
      </w:r>
      <w:r w:rsidR="00715326" w:rsidRPr="00421DF1">
        <w:t>D</w:t>
      </w:r>
      <w:r w:rsidR="00530326" w:rsidRPr="00421DF1">
        <w:t xml:space="preserve">elineation of </w:t>
      </w:r>
      <w:r w:rsidR="00384992" w:rsidRPr="00421DF1">
        <w:t xml:space="preserve">Certified </w:t>
      </w:r>
      <w:r w:rsidR="00715326" w:rsidRPr="00421DF1">
        <w:t>O</w:t>
      </w:r>
      <w:r w:rsidR="00530326" w:rsidRPr="00421DF1">
        <w:t>ff</w:t>
      </w:r>
      <w:r w:rsidR="00BF6384">
        <w:t>s</w:t>
      </w:r>
      <w:r w:rsidR="00E6184A" w:rsidRPr="00421DF1">
        <w:t>ite</w:t>
      </w:r>
      <w:r w:rsidR="00530326" w:rsidRPr="00421DF1">
        <w:t xml:space="preserve"> </w:t>
      </w:r>
      <w:r w:rsidR="00715326" w:rsidRPr="00421DF1">
        <w:t>L</w:t>
      </w:r>
      <w:r w:rsidR="00530326" w:rsidRPr="00421DF1">
        <w:t xml:space="preserve">inear </w:t>
      </w:r>
      <w:r w:rsidR="00715326" w:rsidRPr="00421DF1">
        <w:t>F</w:t>
      </w:r>
      <w:r w:rsidR="00530326" w:rsidRPr="00421DF1">
        <w:t>acilities</w:t>
      </w:r>
      <w:r w:rsidRPr="00421DF1">
        <w:t>”</w:t>
      </w:r>
      <w:r w:rsidR="00530326" w:rsidRPr="00421DF1">
        <w:t xml:space="preserve"> and </w:t>
      </w:r>
      <w:r w:rsidR="00E76B46">
        <w:t>incorporated herein</w:t>
      </w:r>
      <w:r w:rsidR="00E76B46" w:rsidRPr="00421DF1">
        <w:t xml:space="preserve"> </w:t>
      </w:r>
      <w:r w:rsidR="00530326" w:rsidRPr="00421DF1">
        <w:t xml:space="preserve">as part of Attachment A.  </w:t>
      </w:r>
    </w:p>
    <w:p w14:paraId="67C57BD7" w14:textId="793E3D5D" w:rsidR="00530326" w:rsidRPr="00A36E78" w:rsidRDefault="008B613A" w:rsidP="008B613A">
      <w:pPr>
        <w:pStyle w:val="1Normal"/>
      </w:pPr>
      <w:r w:rsidRPr="00421DF1">
        <w:t>I.</w:t>
      </w:r>
      <w:r w:rsidRPr="00421DF1">
        <w:tab/>
      </w:r>
      <w:r w:rsidR="00530326" w:rsidRPr="00421DF1">
        <w:t xml:space="preserve">Following any post-certification approvals that require a change to the boundaries of the </w:t>
      </w:r>
      <w:r w:rsidR="00EE75A3" w:rsidRPr="00421DF1">
        <w:t>certified area</w:t>
      </w:r>
      <w:r w:rsidR="00530326" w:rsidRPr="00421DF1">
        <w:t xml:space="preserve">(s) depicted in </w:t>
      </w:r>
      <w:r w:rsidR="00E6184A" w:rsidRPr="00421DF1">
        <w:t xml:space="preserve">the </w:t>
      </w:r>
      <w:r w:rsidR="00715326" w:rsidRPr="00421DF1">
        <w:t>D</w:t>
      </w:r>
      <w:r w:rsidR="00530326" w:rsidRPr="00421DF1">
        <w:t xml:space="preserve">elineation of </w:t>
      </w:r>
      <w:r w:rsidR="00384992" w:rsidRPr="00421DF1">
        <w:t xml:space="preserve">Certified </w:t>
      </w:r>
      <w:r w:rsidR="00715326" w:rsidRPr="00421DF1">
        <w:t>O</w:t>
      </w:r>
      <w:r w:rsidR="00530326" w:rsidRPr="00421DF1">
        <w:t>ff</w:t>
      </w:r>
      <w:r w:rsidR="00BF6384">
        <w:t>s</w:t>
      </w:r>
      <w:r w:rsidR="00530326" w:rsidRPr="00421DF1">
        <w:t xml:space="preserve">ite </w:t>
      </w:r>
      <w:r w:rsidR="00715326" w:rsidRPr="00421DF1">
        <w:t>L</w:t>
      </w:r>
      <w:r w:rsidR="00530326" w:rsidRPr="00421DF1">
        <w:t xml:space="preserve">inear </w:t>
      </w:r>
      <w:r w:rsidR="00715326" w:rsidRPr="00421DF1">
        <w:t>F</w:t>
      </w:r>
      <w:r w:rsidR="00530326" w:rsidRPr="00421DF1">
        <w:t>acilities in Attachment A, the Licensee shall submit an updated aerial photograph</w:t>
      </w:r>
      <w:r w:rsidRPr="00421DF1">
        <w:t xml:space="preserve">, </w:t>
      </w:r>
      <w:r w:rsidR="00530326" w:rsidRPr="00421DF1">
        <w:t>map, survey map</w:t>
      </w:r>
      <w:r w:rsidRPr="00421DF1">
        <w:t>,</w:t>
      </w:r>
      <w:r w:rsidR="00530326" w:rsidRPr="00421DF1">
        <w:t xml:space="preserve"> or legal description.</w:t>
      </w:r>
    </w:p>
    <w:p w14:paraId="1E2CDA46" w14:textId="6215A24D" w:rsidR="00527D00" w:rsidRPr="00F0715B" w:rsidRDefault="00527D00" w:rsidP="004247B9">
      <w:pPr>
        <w:pStyle w:val="Citation1"/>
      </w:pPr>
      <w:bookmarkStart w:id="11" w:name="_Toc119298474"/>
      <w:bookmarkStart w:id="12" w:name="_Toc119298596"/>
      <w:bookmarkStart w:id="13" w:name="_Toc119298827"/>
      <w:r w:rsidRPr="00F0715B">
        <w:lastRenderedPageBreak/>
        <w:t>[Section</w:t>
      </w:r>
      <w:r w:rsidR="00FD583A">
        <w:t>s</w:t>
      </w:r>
      <w:r w:rsidRPr="00F0715B">
        <w:t xml:space="preserve"> 403.511</w:t>
      </w:r>
      <w:r w:rsidR="00400468" w:rsidRPr="00F0715B">
        <w:t>,</w:t>
      </w:r>
      <w:r w:rsidR="0041675C">
        <w:t>403.5113,</w:t>
      </w:r>
      <w:r w:rsidR="00C97CDD" w:rsidRPr="00C97CDD">
        <w:t xml:space="preserve"> </w:t>
      </w:r>
      <w:r w:rsidRPr="00F0715B">
        <w:t>F.S.</w:t>
      </w:r>
      <w:bookmarkEnd w:id="11"/>
      <w:bookmarkEnd w:id="12"/>
      <w:bookmarkEnd w:id="13"/>
      <w:r w:rsidR="00FD583A" w:rsidRPr="00F0715B">
        <w:t>;</w:t>
      </w:r>
      <w:r w:rsidR="00FD583A">
        <w:t xml:space="preserve"> </w:t>
      </w:r>
      <w:r w:rsidR="00EB3522">
        <w:t xml:space="preserve">Rules </w:t>
      </w:r>
      <w:r w:rsidR="00131E4F" w:rsidRPr="00F0715B">
        <w:t>62-4.160(</w:t>
      </w:r>
      <w:r w:rsidR="0041675C">
        <w:t>1-2</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Pr="00F0715B">
        <w:t>]</w:t>
      </w:r>
    </w:p>
    <w:p w14:paraId="39BE69E0" w14:textId="7B85D3B2" w:rsidR="00F23D6C" w:rsidRPr="00750CDD" w:rsidRDefault="00F23D6C" w:rsidP="002A6D36">
      <w:pPr>
        <w:pStyle w:val="Heading1"/>
      </w:pPr>
      <w:bookmarkStart w:id="14" w:name="_Toc183090948"/>
      <w:r w:rsidRPr="00750CDD">
        <w:t>II.</w:t>
      </w:r>
      <w:r w:rsidRPr="00750CDD">
        <w:tab/>
        <w:t>APPLICABLE</w:t>
      </w:r>
      <w:r w:rsidRPr="00E214CE">
        <w:t xml:space="preserve"> </w:t>
      </w:r>
      <w:r w:rsidR="00715326" w:rsidRPr="00E214CE">
        <w:t xml:space="preserve">DEPARTMENT </w:t>
      </w:r>
      <w:r w:rsidRPr="00E214CE">
        <w:t>RULES</w:t>
      </w:r>
      <w:bookmarkEnd w:id="14"/>
      <w:r w:rsidR="003D4CE8">
        <w:t xml:space="preserve"> </w:t>
      </w:r>
    </w:p>
    <w:p w14:paraId="58F083ED" w14:textId="4A828095" w:rsidR="00E047C0" w:rsidRDefault="009C5D64" w:rsidP="004247B9">
      <w:pPr>
        <w:pStyle w:val="1Normal"/>
      </w:pPr>
      <w:r>
        <w:t xml:space="preserve">The construction, </w:t>
      </w:r>
      <w:r w:rsidR="00F23D6C" w:rsidRPr="000E5AE8">
        <w:t>operation</w:t>
      </w:r>
      <w:r w:rsidR="001164E6">
        <w:t>,</w:t>
      </w:r>
      <w:r>
        <w:t xml:space="preserve"> and maintenance</w:t>
      </w:r>
      <w:r w:rsidR="00F23D6C" w:rsidRPr="000E5AE8">
        <w:t xml:space="preserve"> of the </w:t>
      </w:r>
      <w:r w:rsidR="001164E6">
        <w:t>C</w:t>
      </w:r>
      <w:r w:rsidR="00EE75A3">
        <w:t xml:space="preserve">ertified </w:t>
      </w:r>
      <w:r w:rsidR="001164E6">
        <w:t>F</w:t>
      </w:r>
      <w:r w:rsidR="00EE75A3">
        <w:t>acility</w:t>
      </w:r>
      <w:r w:rsidR="00F23D6C" w:rsidRPr="000E5AE8">
        <w:t xml:space="preserve"> shall be in accordance with all applicable non-procedural provisions of </w:t>
      </w:r>
      <w:r w:rsidR="00720F83">
        <w:t>Florida Statutes</w:t>
      </w:r>
      <w:r w:rsidR="004749A8">
        <w:t xml:space="preserve"> </w:t>
      </w:r>
      <w:r w:rsidR="00F23D6C" w:rsidRPr="000E5AE8">
        <w:t>and Florida Administrative Code</w:t>
      </w:r>
      <w:r w:rsidR="00720F83">
        <w:t>s</w:t>
      </w:r>
      <w:r w:rsidR="004749A8">
        <w:t xml:space="preserve">, </w:t>
      </w:r>
      <w:r w:rsidR="00F23D6C" w:rsidRPr="000E5AE8">
        <w:t xml:space="preserve">including, but not limited to, the </w:t>
      </w:r>
      <w:r w:rsidR="00BA7340">
        <w:t xml:space="preserve">applicable </w:t>
      </w:r>
      <w:r w:rsidR="00F23D6C" w:rsidRPr="000E5AE8">
        <w:t>non-procedural portions of the following</w:t>
      </w:r>
      <w:r w:rsidR="00FD2903">
        <w:t xml:space="preserve"> Department</w:t>
      </w:r>
      <w:r w:rsidR="00F23D6C" w:rsidRPr="000E5AE8">
        <w:t xml:space="preserve"> regulations, except to the extent a variance, exception, exemption or other relief is granted in the final order of certification</w:t>
      </w:r>
      <w:r w:rsidR="00301093">
        <w:t xml:space="preserve"> or in a subsequent </w:t>
      </w:r>
      <w:r w:rsidR="00FD2903">
        <w:t>M</w:t>
      </w:r>
      <w:r w:rsidR="00301093">
        <w:t xml:space="preserve">odification to the </w:t>
      </w:r>
      <w:r w:rsidR="00EC5F74">
        <w:t>Conditions</w:t>
      </w:r>
      <w:r>
        <w:t xml:space="preserve">, </w:t>
      </w:r>
      <w:r w:rsidRPr="0076600E">
        <w:t>under any federal permit</w:t>
      </w:r>
      <w:r w:rsidR="007F3686" w:rsidRPr="0076600E">
        <w:t xml:space="preserve"> or as otherwise provided under </w:t>
      </w:r>
      <w:r w:rsidRPr="0076600E">
        <w:t>Chapter 403</w:t>
      </w:r>
      <w:r w:rsidR="00F23D6C" w:rsidRPr="0076600E">
        <w:t>:</w:t>
      </w:r>
      <w:r w:rsidR="00F23D6C" w:rsidRPr="000E5AE8">
        <w:t xml:space="preserve">  </w:t>
      </w:r>
    </w:p>
    <w:p w14:paraId="6BAE7BEA" w14:textId="77777777" w:rsidR="00AF4715" w:rsidRPr="00AF4715" w:rsidRDefault="00AF4715" w:rsidP="00AF4715">
      <w:pPr>
        <w:pStyle w:val="1Normal"/>
        <w:spacing w:after="0"/>
        <w:rPr>
          <w:b/>
        </w:rPr>
      </w:pPr>
      <w:r w:rsidRPr="00AF4715">
        <w:rPr>
          <w:b/>
        </w:rPr>
        <w:t>Florida Administrative Codes:</w:t>
      </w:r>
    </w:p>
    <w:p w14:paraId="1FD4AB75" w14:textId="77777777" w:rsidR="00D065A1" w:rsidRDefault="00D065A1" w:rsidP="000B5D6E">
      <w:pPr>
        <w:pStyle w:val="1Normal"/>
        <w:spacing w:after="0"/>
      </w:pPr>
      <w:r>
        <w:t>18-2 (Management of Uplands Vested in the Board of Trustees)</w:t>
      </w:r>
    </w:p>
    <w:p w14:paraId="3CC26D43" w14:textId="77777777" w:rsidR="000B5D6E" w:rsidRDefault="000B5D6E" w:rsidP="000B5D6E">
      <w:pPr>
        <w:pStyle w:val="1Normal"/>
        <w:spacing w:after="0"/>
      </w:pPr>
      <w:r>
        <w:t>18-14 (</w:t>
      </w:r>
      <w:r w:rsidR="005F3E35">
        <w:t>Administrative Fines for Damaging State Lands)</w:t>
      </w:r>
    </w:p>
    <w:p w14:paraId="09E6814E" w14:textId="2C25FCE4" w:rsidR="000B5D6E" w:rsidRDefault="000B5D6E" w:rsidP="000B5D6E">
      <w:pPr>
        <w:pStyle w:val="1Normal"/>
        <w:spacing w:after="0"/>
      </w:pPr>
      <w:r w:rsidRPr="000E5AE8">
        <w:t>18-20 (</w:t>
      </w:r>
      <w:r w:rsidR="00EE7939">
        <w:t xml:space="preserve">Florida </w:t>
      </w:r>
      <w:r w:rsidRPr="000E5AE8">
        <w:t>Aquatic Preserves)</w:t>
      </w:r>
    </w:p>
    <w:p w14:paraId="6AFB3844" w14:textId="2E7E041F" w:rsidR="000B5D6E" w:rsidRDefault="000B5D6E" w:rsidP="00AF4715">
      <w:pPr>
        <w:pStyle w:val="1Normal"/>
        <w:spacing w:after="0"/>
      </w:pPr>
      <w:r>
        <w:t>18-21 (Sovereign</w:t>
      </w:r>
      <w:r w:rsidR="00EE7939">
        <w:t>ty</w:t>
      </w:r>
      <w:r>
        <w:t xml:space="preserve"> Submerged Land</w:t>
      </w:r>
      <w:r w:rsidR="005F3E35">
        <w:t>s</w:t>
      </w:r>
      <w:r>
        <w:t xml:space="preserve"> Management</w:t>
      </w:r>
      <w:r w:rsidR="005F3E35">
        <w:t>)</w:t>
      </w:r>
    </w:p>
    <w:p w14:paraId="42AA8BFA" w14:textId="77777777" w:rsidR="00E047C0" w:rsidRDefault="00F23D6C" w:rsidP="00AF4715">
      <w:pPr>
        <w:pStyle w:val="1Normal"/>
        <w:spacing w:after="0"/>
      </w:pPr>
      <w:r w:rsidRPr="000E5AE8">
        <w:t xml:space="preserve">62-4 (Permits) </w:t>
      </w:r>
    </w:p>
    <w:p w14:paraId="424D6A85" w14:textId="616D4F27" w:rsidR="00FD2903" w:rsidRDefault="00FD2903" w:rsidP="00AF4715">
      <w:pPr>
        <w:pStyle w:val="1Normal"/>
        <w:spacing w:after="0"/>
      </w:pPr>
      <w:r>
        <w:t>62-6 (Standards for Onsite Sewage Treatment and Disposal Systems)</w:t>
      </w:r>
    </w:p>
    <w:p w14:paraId="23C8D8A7" w14:textId="77777777" w:rsidR="00E047C0" w:rsidRDefault="00F23D6C" w:rsidP="00AF4715">
      <w:pPr>
        <w:pStyle w:val="1Normal"/>
        <w:spacing w:after="0"/>
      </w:pPr>
      <w:r w:rsidRPr="000E5AE8">
        <w:t>62-17 (Electrical Power Plant Siting)</w:t>
      </w:r>
      <w:r w:rsidR="00424DB1">
        <w:t xml:space="preserve"> </w:t>
      </w:r>
    </w:p>
    <w:p w14:paraId="1CE80073" w14:textId="77777777" w:rsidR="0075604F" w:rsidRDefault="0075604F" w:rsidP="0022453D">
      <w:pPr>
        <w:pStyle w:val="1Normal"/>
        <w:spacing w:after="0"/>
      </w:pPr>
      <w:r>
        <w:t>62-40 (</w:t>
      </w:r>
      <w:r w:rsidRPr="0022453D">
        <w:t>Water Resource Implementation Rule</w:t>
      </w:r>
      <w:r w:rsidR="00D065A1">
        <w:t>)</w:t>
      </w:r>
    </w:p>
    <w:p w14:paraId="0B65EA50" w14:textId="77777777" w:rsidR="00D065A1" w:rsidRPr="0022453D" w:rsidRDefault="00D065A1" w:rsidP="0022453D">
      <w:pPr>
        <w:pStyle w:val="1Normal"/>
        <w:spacing w:after="0"/>
      </w:pPr>
      <w:r>
        <w:t>62-150 (</w:t>
      </w:r>
      <w:r w:rsidR="002C6672">
        <w:t>Hazardous Substance Release Notification)</w:t>
      </w:r>
    </w:p>
    <w:p w14:paraId="5FDAAAD2" w14:textId="77777777" w:rsidR="00D065A1" w:rsidRDefault="00D065A1" w:rsidP="004B4F0F">
      <w:pPr>
        <w:pStyle w:val="1Normal"/>
        <w:spacing w:after="0"/>
      </w:pPr>
      <w:r>
        <w:t>62-160 (</w:t>
      </w:r>
      <w:r w:rsidR="002C6672">
        <w:t>Quality Assurance)</w:t>
      </w:r>
    </w:p>
    <w:p w14:paraId="62D81720" w14:textId="77777777" w:rsidR="00D065A1" w:rsidRDefault="00D065A1" w:rsidP="004B4F0F">
      <w:pPr>
        <w:pStyle w:val="1Normal"/>
        <w:spacing w:after="0"/>
      </w:pPr>
      <w:r>
        <w:t>62-204 (</w:t>
      </w:r>
      <w:r w:rsidR="004B4F0F">
        <w:t>Air Pollution Control-General Provisions)</w:t>
      </w:r>
    </w:p>
    <w:p w14:paraId="16FC027D" w14:textId="77777777" w:rsidR="00D065A1" w:rsidRDefault="00D065A1" w:rsidP="004B4F0F">
      <w:pPr>
        <w:pStyle w:val="1Normal"/>
        <w:spacing w:after="0"/>
      </w:pPr>
      <w:r>
        <w:t>62-210 (</w:t>
      </w:r>
      <w:r w:rsidR="004B4F0F">
        <w:t>Stationary Sources-General Requirements)</w:t>
      </w:r>
    </w:p>
    <w:p w14:paraId="5CF84369" w14:textId="77777777" w:rsidR="004B4F0F" w:rsidRDefault="00D065A1" w:rsidP="004B4F0F">
      <w:pPr>
        <w:pStyle w:val="CommentText"/>
        <w:spacing w:after="0"/>
        <w:ind w:left="360" w:firstLine="720"/>
      </w:pPr>
      <w:r>
        <w:t>62-212 (</w:t>
      </w:r>
      <w:r w:rsidR="004B4F0F">
        <w:t>Stationary Sources-Preconstruction Review)</w:t>
      </w:r>
    </w:p>
    <w:p w14:paraId="3B3EF05B" w14:textId="77777777" w:rsidR="00D065A1" w:rsidRDefault="00D065A1" w:rsidP="004B4F0F">
      <w:pPr>
        <w:pStyle w:val="1Normal"/>
        <w:spacing w:after="0"/>
      </w:pPr>
      <w:r>
        <w:t>62-213 (</w:t>
      </w:r>
      <w:r w:rsidR="004B4F0F">
        <w:t>Operation Permits for Major Sources of Air Pollution)</w:t>
      </w:r>
    </w:p>
    <w:p w14:paraId="6D9747D0" w14:textId="77777777" w:rsidR="00E047C0" w:rsidRDefault="00F23D6C" w:rsidP="004B4F0F">
      <w:pPr>
        <w:pStyle w:val="1Normal"/>
        <w:spacing w:after="0"/>
      </w:pPr>
      <w:r w:rsidRPr="000E5AE8">
        <w:t xml:space="preserve">62-256 (Open Burning) </w:t>
      </w:r>
    </w:p>
    <w:p w14:paraId="5FAAD5CB" w14:textId="77777777" w:rsidR="00E047C0" w:rsidRDefault="00F23D6C" w:rsidP="004B4F0F">
      <w:pPr>
        <w:pStyle w:val="1Normal"/>
        <w:spacing w:after="0"/>
      </w:pPr>
      <w:r w:rsidRPr="000E5AE8">
        <w:t xml:space="preserve">62-296 (Stationary Sources-Emission Standards) </w:t>
      </w:r>
    </w:p>
    <w:p w14:paraId="37D8C7DB" w14:textId="77777777" w:rsidR="00E047C0" w:rsidRDefault="00F23D6C" w:rsidP="00AF4715">
      <w:pPr>
        <w:pStyle w:val="1Normal"/>
        <w:spacing w:after="0"/>
      </w:pPr>
      <w:r w:rsidRPr="000E5AE8">
        <w:t xml:space="preserve">62-297 (Stationary Sources-Emission Monitoring) </w:t>
      </w:r>
    </w:p>
    <w:p w14:paraId="1BF5BE1B" w14:textId="77777777" w:rsidR="00E047C0" w:rsidRDefault="00F23D6C" w:rsidP="00AF4715">
      <w:pPr>
        <w:pStyle w:val="1Normal"/>
        <w:spacing w:after="0"/>
      </w:pPr>
      <w:r w:rsidRPr="000E5AE8">
        <w:t>62-302 (Surface Water Quality Standards)</w:t>
      </w:r>
    </w:p>
    <w:p w14:paraId="3D8AC68F" w14:textId="77777777" w:rsidR="005844B7" w:rsidRDefault="005844B7" w:rsidP="005844B7">
      <w:pPr>
        <w:pStyle w:val="1Normal"/>
        <w:spacing w:after="0"/>
      </w:pPr>
      <w:r>
        <w:t>62-303 (Identification of Impaired Surface Waters)</w:t>
      </w:r>
    </w:p>
    <w:p w14:paraId="0FF030FF" w14:textId="77777777" w:rsidR="00E047C0" w:rsidRDefault="000E5AE8" w:rsidP="00AF4715">
      <w:pPr>
        <w:pStyle w:val="1Normal"/>
        <w:spacing w:after="0"/>
      </w:pPr>
      <w:r>
        <w:t>62-304 (Total Maximum Daily Loads)</w:t>
      </w:r>
      <w:r w:rsidR="00184EB3">
        <w:t xml:space="preserve"> </w:t>
      </w:r>
    </w:p>
    <w:p w14:paraId="33407179" w14:textId="77777777" w:rsidR="00E047C0" w:rsidRDefault="00F23D6C" w:rsidP="00AF4715">
      <w:pPr>
        <w:pStyle w:val="1Normal"/>
        <w:spacing w:after="0"/>
      </w:pPr>
      <w:r w:rsidRPr="000E0EB8">
        <w:t xml:space="preserve">62-330 (Environmental Resource Permitting) </w:t>
      </w:r>
    </w:p>
    <w:p w14:paraId="4A4E0B91" w14:textId="77777777" w:rsidR="00E047C0" w:rsidRDefault="00F23D6C" w:rsidP="00AF4715">
      <w:pPr>
        <w:pStyle w:val="1Normal"/>
        <w:spacing w:after="0"/>
      </w:pPr>
      <w:r w:rsidRPr="000E0EB8">
        <w:t xml:space="preserve">62-340 (Delineation of the Landward Extent of Wetlands and Surface Waters) </w:t>
      </w:r>
    </w:p>
    <w:p w14:paraId="45F95F00" w14:textId="77777777" w:rsidR="005844B7" w:rsidRDefault="005844B7" w:rsidP="005844B7">
      <w:pPr>
        <w:pStyle w:val="1Normal"/>
        <w:spacing w:after="0"/>
      </w:pPr>
      <w:r>
        <w:t>62-342 (Mitigation Banks)</w:t>
      </w:r>
    </w:p>
    <w:p w14:paraId="4452B1E6" w14:textId="77777777" w:rsidR="00E047C0" w:rsidRDefault="00F23D6C" w:rsidP="00AF4715">
      <w:pPr>
        <w:pStyle w:val="1Normal"/>
        <w:spacing w:after="0"/>
      </w:pPr>
      <w:r w:rsidRPr="000E0EB8">
        <w:t>62-345 (Uniform Mitigation Assessment Method)</w:t>
      </w:r>
      <w:r w:rsidR="00424DB1">
        <w:t xml:space="preserve"> </w:t>
      </w:r>
    </w:p>
    <w:p w14:paraId="337F9567" w14:textId="765F5581" w:rsidR="00E047C0" w:rsidRDefault="00424DB1" w:rsidP="00AF4715">
      <w:pPr>
        <w:pStyle w:val="1Normal"/>
        <w:spacing w:after="0"/>
      </w:pPr>
      <w:r>
        <w:t>62-520 (Ground</w:t>
      </w:r>
      <w:r w:rsidR="00EE7939">
        <w:t xml:space="preserve"> Water </w:t>
      </w:r>
      <w:r>
        <w:t>Classes</w:t>
      </w:r>
      <w:r w:rsidR="00AD79FC">
        <w:t>,</w:t>
      </w:r>
      <w:r>
        <w:t xml:space="preserve"> Standards</w:t>
      </w:r>
      <w:r w:rsidR="00AD79FC">
        <w:t xml:space="preserve"> and Exemptions</w:t>
      </w:r>
      <w:r>
        <w:t xml:space="preserve">) </w:t>
      </w:r>
    </w:p>
    <w:p w14:paraId="409369E2" w14:textId="77777777" w:rsidR="004B4F0F" w:rsidRDefault="00F82C07" w:rsidP="004B4F0F">
      <w:pPr>
        <w:pStyle w:val="CommentText"/>
        <w:spacing w:after="0"/>
        <w:ind w:left="360" w:firstLine="720"/>
      </w:pPr>
      <w:r>
        <w:t>62-528 (</w:t>
      </w:r>
      <w:r w:rsidR="004B4F0F">
        <w:t>Underground Injection Control)</w:t>
      </w:r>
    </w:p>
    <w:p w14:paraId="7251D84B" w14:textId="77777777" w:rsidR="00E047C0" w:rsidRDefault="00F23D6C" w:rsidP="004B4F0F">
      <w:pPr>
        <w:pStyle w:val="1Normal"/>
        <w:spacing w:after="0"/>
      </w:pPr>
      <w:r w:rsidRPr="000E0EB8">
        <w:t xml:space="preserve">62-531 (Water Well Contractor Licensing Requirements) </w:t>
      </w:r>
    </w:p>
    <w:p w14:paraId="48E3A33E" w14:textId="77777777" w:rsidR="00E047C0" w:rsidRDefault="00F23D6C" w:rsidP="00AF4715">
      <w:pPr>
        <w:pStyle w:val="1Normal"/>
        <w:spacing w:after="0"/>
      </w:pPr>
      <w:r w:rsidRPr="000E0EB8">
        <w:t xml:space="preserve">62-532 (Water Well Permitting and Construction Requirements) </w:t>
      </w:r>
    </w:p>
    <w:p w14:paraId="5FFA4DE0" w14:textId="77777777" w:rsidR="00E047C0" w:rsidRDefault="00F23D6C" w:rsidP="00AF4715">
      <w:pPr>
        <w:pStyle w:val="1Normal"/>
        <w:spacing w:after="0"/>
      </w:pPr>
      <w:r w:rsidRPr="000E0EB8">
        <w:t xml:space="preserve">62-550 (Drinking Water Standards, Monitoring and Reporting) </w:t>
      </w:r>
    </w:p>
    <w:p w14:paraId="208A67BD" w14:textId="77777777" w:rsidR="006C6DC1" w:rsidRDefault="00F23D6C" w:rsidP="00AF4715">
      <w:pPr>
        <w:pStyle w:val="1Normal"/>
        <w:spacing w:after="0"/>
        <w:ind w:left="1620" w:hanging="540"/>
      </w:pPr>
      <w:r w:rsidRPr="000E0EB8">
        <w:t>62-555 (Permitting, Construction, Operation, and Maintenance of Public Water</w:t>
      </w:r>
    </w:p>
    <w:p w14:paraId="78BA7D92" w14:textId="77777777" w:rsidR="00E047C0" w:rsidRDefault="006C6DC1" w:rsidP="00AF4715">
      <w:pPr>
        <w:pStyle w:val="1Normal"/>
        <w:spacing w:after="0"/>
        <w:ind w:left="1620" w:hanging="540"/>
      </w:pPr>
      <w:r>
        <w:tab/>
        <w:t xml:space="preserve">    </w:t>
      </w:r>
      <w:r w:rsidR="00F23D6C" w:rsidRPr="000E0EB8">
        <w:t xml:space="preserve">Systems) </w:t>
      </w:r>
    </w:p>
    <w:p w14:paraId="257047EC" w14:textId="77777777" w:rsidR="00E047C0" w:rsidRDefault="00F23D6C" w:rsidP="00AF4715">
      <w:pPr>
        <w:pStyle w:val="1Normal"/>
        <w:spacing w:after="0"/>
      </w:pPr>
      <w:r w:rsidRPr="000E0EB8">
        <w:t xml:space="preserve">62-560 (Requirements for Public Water Systems That Are Out of Compliance) </w:t>
      </w:r>
    </w:p>
    <w:p w14:paraId="5F83E234" w14:textId="77777777" w:rsidR="00E047C0" w:rsidRDefault="00F23D6C" w:rsidP="00AF4715">
      <w:pPr>
        <w:pStyle w:val="1Normal"/>
        <w:spacing w:after="0"/>
      </w:pPr>
      <w:r w:rsidRPr="000E0EB8">
        <w:t xml:space="preserve">62-600 (Domestic Wastewater Facilities) </w:t>
      </w:r>
    </w:p>
    <w:p w14:paraId="7E3B6886" w14:textId="77777777" w:rsidR="00E047C0" w:rsidRDefault="00F23D6C" w:rsidP="00AF4715">
      <w:pPr>
        <w:pStyle w:val="1Normal"/>
        <w:spacing w:after="0"/>
      </w:pPr>
      <w:r w:rsidRPr="000E0EB8">
        <w:t xml:space="preserve">62-604 (Collection Systems and Transmission Facilities) </w:t>
      </w:r>
    </w:p>
    <w:p w14:paraId="4825C8E0" w14:textId="77777777" w:rsidR="00E047C0" w:rsidRDefault="00F23D6C" w:rsidP="004B4F0F">
      <w:pPr>
        <w:pStyle w:val="1Normal"/>
        <w:spacing w:after="0"/>
      </w:pPr>
      <w:r w:rsidRPr="000E0EB8">
        <w:t xml:space="preserve">62-610 (Reuse of Reclaimed Water and Land Application) </w:t>
      </w:r>
    </w:p>
    <w:p w14:paraId="6C981E4D" w14:textId="7F82C1DE" w:rsidR="004B4F0F" w:rsidRDefault="00F82C07" w:rsidP="004B4F0F">
      <w:pPr>
        <w:pStyle w:val="CommentText"/>
        <w:spacing w:after="0"/>
        <w:ind w:left="360" w:firstLine="720"/>
      </w:pPr>
      <w:r>
        <w:t>62-620 (</w:t>
      </w:r>
      <w:r w:rsidR="004B4F0F">
        <w:t xml:space="preserve">Wastewater </w:t>
      </w:r>
      <w:r w:rsidR="00EE7939">
        <w:t xml:space="preserve">Facilities </w:t>
      </w:r>
      <w:r w:rsidR="004B4F0F">
        <w:t>and Activities Permitting)</w:t>
      </w:r>
    </w:p>
    <w:p w14:paraId="22CF6384" w14:textId="77777777" w:rsidR="00DA7BF7" w:rsidRDefault="00F23D6C" w:rsidP="004B4F0F">
      <w:pPr>
        <w:pStyle w:val="1Normal"/>
        <w:spacing w:after="0"/>
      </w:pPr>
      <w:r w:rsidRPr="000E0EB8">
        <w:t>62-621 (Generic Permits)</w:t>
      </w:r>
    </w:p>
    <w:p w14:paraId="16A1B16E" w14:textId="77777777" w:rsidR="00E047C0" w:rsidRDefault="00F23D6C" w:rsidP="00AF4715">
      <w:pPr>
        <w:pStyle w:val="1Normal"/>
        <w:spacing w:after="0"/>
      </w:pPr>
      <w:r w:rsidRPr="000E0EB8">
        <w:lastRenderedPageBreak/>
        <w:t xml:space="preserve">62-650 (Water Quality Based Effluent Limitations) </w:t>
      </w:r>
    </w:p>
    <w:p w14:paraId="542075FE" w14:textId="77777777" w:rsidR="00E047C0" w:rsidRDefault="00F23D6C" w:rsidP="00AF4715">
      <w:pPr>
        <w:pStyle w:val="1Normal"/>
        <w:spacing w:after="0"/>
      </w:pPr>
      <w:r w:rsidRPr="000E0EB8">
        <w:t xml:space="preserve">62-660 (Industrial Wastewater Facilities) </w:t>
      </w:r>
    </w:p>
    <w:p w14:paraId="5B1D5E37" w14:textId="3DF00ABF" w:rsidR="00E047C0" w:rsidRDefault="00F23D6C" w:rsidP="00FD2903">
      <w:pPr>
        <w:pStyle w:val="1Normal"/>
        <w:spacing w:after="0"/>
        <w:ind w:left="1620" w:hanging="540"/>
      </w:pPr>
      <w:r w:rsidRPr="000E0EB8">
        <w:t>62-699 (</w:t>
      </w:r>
      <w:r w:rsidR="00FD2903">
        <w:t>Treatment Plant Classification and Staffing</w:t>
      </w:r>
      <w:r w:rsidRPr="000E0EB8">
        <w:t xml:space="preserve">) </w:t>
      </w:r>
    </w:p>
    <w:p w14:paraId="10B4386E" w14:textId="7ECE5B61" w:rsidR="002C6672" w:rsidRDefault="00F23D6C" w:rsidP="005C6FAA">
      <w:pPr>
        <w:pStyle w:val="1Normal"/>
        <w:spacing w:after="0"/>
      </w:pPr>
      <w:r w:rsidRPr="000E0EB8">
        <w:t>62-701 (Solid Waste Management Facilities)</w:t>
      </w:r>
    </w:p>
    <w:p w14:paraId="4D94875B" w14:textId="4D9C2C56" w:rsidR="00EE7939" w:rsidRDefault="00EE7939" w:rsidP="005C6FAA">
      <w:pPr>
        <w:pStyle w:val="1Normal"/>
        <w:spacing w:after="0"/>
      </w:pPr>
      <w:r>
        <w:t>62-709 (Criteria for Organics Processing and Recycling Facilities)</w:t>
      </w:r>
    </w:p>
    <w:p w14:paraId="6CE57C45" w14:textId="77777777" w:rsidR="00EA3BBC" w:rsidRDefault="00EA3BBC" w:rsidP="00EA3BBC">
      <w:pPr>
        <w:pStyle w:val="1Normal"/>
        <w:spacing w:after="0"/>
      </w:pPr>
      <w:r>
        <w:t>62-710 (</w:t>
      </w:r>
      <w:r w:rsidRPr="00DD002C">
        <w:t>Used Oil Management</w:t>
      </w:r>
      <w:r>
        <w:t>)</w:t>
      </w:r>
    </w:p>
    <w:p w14:paraId="3ADD58A1" w14:textId="77777777" w:rsidR="00E047C0" w:rsidRDefault="005262FE" w:rsidP="002C6672">
      <w:pPr>
        <w:pStyle w:val="1Normal"/>
        <w:spacing w:after="0"/>
      </w:pPr>
      <w:r>
        <w:t>62-730 (Hazardous Waste)</w:t>
      </w:r>
      <w:r w:rsidR="00F23D6C" w:rsidRPr="000E0EB8">
        <w:t xml:space="preserve"> </w:t>
      </w:r>
    </w:p>
    <w:p w14:paraId="3E609272" w14:textId="62549816" w:rsidR="00EA3BBC" w:rsidRDefault="00EA3BBC" w:rsidP="00EA3BBC">
      <w:pPr>
        <w:pStyle w:val="1Normal"/>
        <w:spacing w:after="0"/>
        <w:ind w:left="1080" w:firstLine="0"/>
      </w:pPr>
      <w:r>
        <w:t>62-737 (</w:t>
      </w:r>
      <w:r w:rsidR="00EE7939">
        <w:t xml:space="preserve">The </w:t>
      </w:r>
      <w:r w:rsidRPr="00DD002C">
        <w:t xml:space="preserve">Management of Spent Mercury-Containing Lamps and Devices Destined </w:t>
      </w:r>
      <w:r w:rsidR="008B613A">
        <w:tab/>
        <w:t xml:space="preserve">    </w:t>
      </w:r>
      <w:proofErr w:type="gramStart"/>
      <w:r w:rsidRPr="00DD002C">
        <w:t>For</w:t>
      </w:r>
      <w:proofErr w:type="gramEnd"/>
      <w:r w:rsidR="008B613A">
        <w:t xml:space="preserve"> </w:t>
      </w:r>
      <w:r w:rsidRPr="00DD002C">
        <w:t>Recycling</w:t>
      </w:r>
      <w:r>
        <w:t>)</w:t>
      </w:r>
    </w:p>
    <w:p w14:paraId="19DF010C" w14:textId="77777777" w:rsidR="00B918FE" w:rsidRDefault="00B918FE" w:rsidP="00EA3BBC">
      <w:pPr>
        <w:pStyle w:val="1Normal"/>
        <w:spacing w:after="0"/>
        <w:ind w:left="1080" w:firstLine="0"/>
      </w:pPr>
      <w:r>
        <w:t>62-740 (Petroleum Contact Water)</w:t>
      </w:r>
    </w:p>
    <w:p w14:paraId="1B37F6D6" w14:textId="77777777" w:rsidR="004B4F0F" w:rsidRDefault="00F82C07" w:rsidP="002C6672">
      <w:pPr>
        <w:pStyle w:val="CommentText"/>
        <w:spacing w:after="0"/>
        <w:ind w:left="360" w:firstLine="720"/>
      </w:pPr>
      <w:r>
        <w:t>62-761 (</w:t>
      </w:r>
      <w:r w:rsidR="004B4F0F">
        <w:t>Underground Storage Tank Systems)</w:t>
      </w:r>
    </w:p>
    <w:p w14:paraId="4D05428A" w14:textId="77777777" w:rsidR="00E047C0" w:rsidRDefault="00F23D6C" w:rsidP="00AF4715">
      <w:pPr>
        <w:pStyle w:val="1Normal"/>
        <w:spacing w:after="0"/>
      </w:pPr>
      <w:r w:rsidRPr="000E0EB8">
        <w:t xml:space="preserve">62-762 (Aboveground Storage Tank Systems) </w:t>
      </w:r>
    </w:p>
    <w:p w14:paraId="648DA073" w14:textId="77777777" w:rsidR="005844B7" w:rsidRPr="00421DF1" w:rsidRDefault="005844B7" w:rsidP="005844B7">
      <w:pPr>
        <w:pStyle w:val="1Normal"/>
        <w:spacing w:after="0"/>
      </w:pPr>
      <w:r w:rsidRPr="00421DF1">
        <w:t>62-777 (Contaminant Cleanup Target Levels)</w:t>
      </w:r>
    </w:p>
    <w:p w14:paraId="28513FA9" w14:textId="20AC9B73" w:rsidR="00E047C0" w:rsidRDefault="00F23D6C" w:rsidP="00AF4715">
      <w:pPr>
        <w:pStyle w:val="1Normal"/>
        <w:spacing w:after="0"/>
      </w:pPr>
      <w:r w:rsidRPr="00421DF1">
        <w:t>62-780 (Contaminated Site Clean</w:t>
      </w:r>
      <w:r w:rsidR="00EE7939" w:rsidRPr="00421DF1">
        <w:t xml:space="preserve">up </w:t>
      </w:r>
      <w:r w:rsidRPr="00421DF1">
        <w:t>Criteria)</w:t>
      </w:r>
      <w:r w:rsidRPr="000E0EB8">
        <w:t xml:space="preserve"> </w:t>
      </w:r>
    </w:p>
    <w:p w14:paraId="41EAB947" w14:textId="623BD06C" w:rsidR="00CB30D6" w:rsidRDefault="00F23D6C" w:rsidP="004B4F0F">
      <w:pPr>
        <w:pStyle w:val="1Normal"/>
        <w:spacing w:after="0"/>
      </w:pPr>
      <w:r w:rsidRPr="000E0EB8">
        <w:t>62-814 (Electric and Magnetic Fields)</w:t>
      </w:r>
    </w:p>
    <w:p w14:paraId="2BB79720" w14:textId="77777777" w:rsidR="008B613A" w:rsidRDefault="008B613A" w:rsidP="004B4F0F">
      <w:pPr>
        <w:pStyle w:val="1Normal"/>
        <w:spacing w:after="0"/>
      </w:pPr>
    </w:p>
    <w:p w14:paraId="4B6356F6" w14:textId="58175E35" w:rsidR="00582D3B" w:rsidRDefault="00582D3B" w:rsidP="002A6D36">
      <w:pPr>
        <w:pStyle w:val="Heading1"/>
      </w:pPr>
      <w:bookmarkStart w:id="15" w:name="_Toc183090949"/>
      <w:r>
        <w:t>III</w:t>
      </w:r>
      <w:r w:rsidRPr="001656C1">
        <w:t>.</w:t>
      </w:r>
      <w:r>
        <w:tab/>
        <w:t xml:space="preserve">REVISIONS TO </w:t>
      </w:r>
      <w:r w:rsidR="00BC7B81">
        <w:t>DEPARTMENT</w:t>
      </w:r>
      <w:r>
        <w:t xml:space="preserve"> STATUTES AND RULES</w:t>
      </w:r>
      <w:bookmarkEnd w:id="15"/>
      <w:r w:rsidR="0083042E">
        <w:t xml:space="preserve"> </w:t>
      </w:r>
    </w:p>
    <w:p w14:paraId="3D0C07B7" w14:textId="17F9E5FD" w:rsidR="00582D3B" w:rsidRDefault="00B91407" w:rsidP="004247B9">
      <w:pPr>
        <w:pStyle w:val="1Normal"/>
      </w:pPr>
      <w:r>
        <w:t>A.</w:t>
      </w:r>
      <w:r>
        <w:tab/>
      </w:r>
      <w:r w:rsidR="00040ECE">
        <w:t xml:space="preserve">The </w:t>
      </w:r>
      <w:r w:rsidR="00BC7B81">
        <w:t>Licensee</w:t>
      </w:r>
      <w:r w:rsidR="00040ECE">
        <w:t xml:space="preserve"> </w:t>
      </w:r>
      <w:r w:rsidR="00040ECE" w:rsidRPr="00676274">
        <w:t>shall comply</w:t>
      </w:r>
      <w:r w:rsidR="00FD2903">
        <w:t>, after a reasonable time,</w:t>
      </w:r>
      <w:r w:rsidR="00040ECE" w:rsidRPr="00676274">
        <w:t xml:space="preserve"> with rules</w:t>
      </w:r>
      <w:r w:rsidR="00040ECE">
        <w:t xml:space="preserve"> </w:t>
      </w:r>
      <w:r w:rsidR="00040ECE" w:rsidRPr="00676274">
        <w:t xml:space="preserve">adopted by the </w:t>
      </w:r>
      <w:r w:rsidR="00BC7B81">
        <w:t>Department</w:t>
      </w:r>
      <w:r w:rsidR="00040ECE" w:rsidRPr="00676274">
        <w:t xml:space="preserve"> subsequent to the issuance of the 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w:t>
      </w:r>
      <w:r w:rsidR="00FD2903">
        <w:t>E</w:t>
      </w:r>
      <w:r w:rsidR="00E97FA3">
        <w:t xml:space="preserve">lectrical </w:t>
      </w:r>
      <w:r w:rsidR="00FD2903">
        <w:t>P</w:t>
      </w:r>
      <w:r w:rsidR="00E97FA3">
        <w:t xml:space="preserve">ower </w:t>
      </w:r>
      <w:r w:rsidR="00FD2903">
        <w:t>P</w:t>
      </w:r>
      <w:r w:rsidR="00E97FA3">
        <w:t xml:space="preserve">lants.  </w:t>
      </w:r>
      <w:r w:rsidR="00582D3B" w:rsidRPr="00676274">
        <w:t xml:space="preserve">Except when </w:t>
      </w:r>
      <w:r w:rsidR="00FD2903">
        <w:t>a</w:t>
      </w:r>
      <w:r w:rsidR="00FD2903" w:rsidRPr="00676274">
        <w:t xml:space="preserve"> </w:t>
      </w:r>
      <w:r w:rsidR="00582D3B" w:rsidRPr="00676274">
        <w:t xml:space="preserve">variance, exception, exemption, or other relief have been granted, subsequently adopted </w:t>
      </w:r>
      <w:r w:rsidR="00BC7B81">
        <w:t>Department</w:t>
      </w:r>
      <w:r w:rsidR="007F3686">
        <w:t xml:space="preserve"> </w:t>
      </w:r>
      <w:r w:rsidR="00582D3B" w:rsidRPr="00676274">
        <w:t xml:space="preserve">rules which prescribe new or stricter criteria shall operate as automatic </w:t>
      </w:r>
      <w:r w:rsidR="00FD2903">
        <w:t>M</w:t>
      </w:r>
      <w:r w:rsidR="00582D3B" w:rsidRPr="00676274">
        <w:t xml:space="preserve">odifications to </w:t>
      </w:r>
      <w:r w:rsidR="00EE7939">
        <w:t xml:space="preserve">this </w:t>
      </w:r>
      <w:r w:rsidR="00FD2903">
        <w:t>C</w:t>
      </w:r>
      <w:r w:rsidR="00582D3B" w:rsidRPr="00676274">
        <w:t>ertification.</w:t>
      </w:r>
    </w:p>
    <w:p w14:paraId="1190C3FC" w14:textId="431A4BDD" w:rsidR="00B91407" w:rsidRDefault="00B91407" w:rsidP="004247B9">
      <w:pPr>
        <w:pStyle w:val="1Normal"/>
      </w:pPr>
      <w:r>
        <w:t>B.</w:t>
      </w:r>
      <w:r>
        <w:tab/>
        <w:t xml:space="preserve">Upon written notification to the </w:t>
      </w:r>
      <w:r w:rsidR="00BC7B81">
        <w:t>Department</w:t>
      </w:r>
      <w:r>
        <w:t xml:space="preserve">, </w:t>
      </w:r>
      <w:r w:rsidR="00715326">
        <w:t>the Licensee</w:t>
      </w:r>
      <w:r>
        <w:t xml:space="preserve"> may choose to operate the certified </w:t>
      </w:r>
      <w:r w:rsidR="00FD2903">
        <w:t>E</w:t>
      </w:r>
      <w:r>
        <w:t xml:space="preserve">lectrical </w:t>
      </w:r>
      <w:r w:rsidR="00FD2903">
        <w:t>P</w:t>
      </w:r>
      <w:r>
        <w:t xml:space="preserve">ower </w:t>
      </w:r>
      <w:r w:rsidR="00FD2903">
        <w:t>P</w:t>
      </w:r>
      <w:r>
        <w:t xml:space="preserve">lant in compliance with any rule subsequently adopted by the </w:t>
      </w:r>
      <w:r w:rsidR="00BC7B81">
        <w:t>Department</w:t>
      </w:r>
      <w:r>
        <w:t xml:space="preserve"> which prescribes criteria more lenient than the criteria required by t</w:t>
      </w:r>
      <w:r w:rsidR="003A717B">
        <w:t xml:space="preserve">he terms and </w:t>
      </w:r>
      <w:r w:rsidR="007F5F33">
        <w:t>C</w:t>
      </w:r>
      <w:r w:rsidR="003A717B">
        <w:t xml:space="preserve">onditions in the </w:t>
      </w:r>
      <w:r w:rsidR="00570011">
        <w:t>C</w:t>
      </w:r>
      <w:r>
        <w:t xml:space="preserve">ertification which are not </w:t>
      </w:r>
      <w:r w:rsidR="0051231F">
        <w:t>S</w:t>
      </w:r>
      <w:r>
        <w:t>ite-specific.</w:t>
      </w:r>
      <w:r w:rsidR="005D0215">
        <w:t xml:space="preserve">  </w:t>
      </w:r>
    </w:p>
    <w:p w14:paraId="79BB5F7A" w14:textId="503152E4" w:rsidR="00F57E77" w:rsidRPr="00710453" w:rsidRDefault="00F57E77" w:rsidP="004247B9">
      <w:pPr>
        <w:pStyle w:val="Citation1"/>
        <w:rPr>
          <w:highlight w:val="yellow"/>
        </w:rPr>
      </w:pPr>
      <w:r w:rsidRPr="00676274">
        <w:t>[Section 403.511(5)</w:t>
      </w:r>
      <w:r w:rsidR="0041675C">
        <w:t>(a</w:t>
      </w:r>
      <w:r w:rsidR="006C6DC1">
        <w:t xml:space="preserve">) </w:t>
      </w:r>
      <w:r w:rsidR="0041675C">
        <w:t xml:space="preserve">and </w:t>
      </w:r>
      <w:r w:rsidRPr="00676274">
        <w:t>(</w:t>
      </w:r>
      <w:r w:rsidR="009B35C6">
        <w:t>b</w:t>
      </w:r>
      <w:r w:rsidRPr="00676274">
        <w:t>)</w:t>
      </w:r>
      <w:r w:rsidR="008958F1" w:rsidRPr="00676274">
        <w:t>,</w:t>
      </w:r>
      <w:r w:rsidR="008958F1">
        <w:t xml:space="preserve"> </w:t>
      </w:r>
      <w:r w:rsidRPr="00676274">
        <w:t>F.S</w:t>
      </w:r>
      <w:r w:rsidR="00676274" w:rsidRPr="00676274">
        <w:t>;</w:t>
      </w:r>
      <w:r w:rsidR="008958F1">
        <w:t xml:space="preserve"> </w:t>
      </w:r>
      <w:r w:rsidR="00DC0863">
        <w:t>Rule</w:t>
      </w:r>
      <w:r w:rsidR="00E1302A">
        <w:t xml:space="preserve"> </w:t>
      </w:r>
      <w:r w:rsidR="00676274" w:rsidRPr="007C3081">
        <w:t>62-4.160(10)</w:t>
      </w:r>
      <w:r w:rsidR="00676274">
        <w:t>,</w:t>
      </w:r>
      <w:r w:rsidR="008958F1">
        <w:t xml:space="preserve"> </w:t>
      </w:r>
      <w:r w:rsidR="00676274">
        <w:t>F.A.C.</w:t>
      </w:r>
      <w:r w:rsidR="00676274" w:rsidRPr="007C3081">
        <w:t>]</w:t>
      </w:r>
    </w:p>
    <w:p w14:paraId="244ACFB8" w14:textId="1385EB8D" w:rsidR="00402A6A" w:rsidRPr="000E0EB8" w:rsidRDefault="00AC5DF0" w:rsidP="002A6D36">
      <w:pPr>
        <w:pStyle w:val="Heading1"/>
      </w:pPr>
      <w:bookmarkStart w:id="16" w:name="_Toc139170959"/>
      <w:bookmarkStart w:id="17" w:name="_Toc183090950"/>
      <w:r w:rsidRPr="004604A2">
        <w:t>I</w:t>
      </w:r>
      <w:r w:rsidR="00582D3B" w:rsidRPr="004604A2">
        <w:t>V</w:t>
      </w:r>
      <w:r w:rsidRPr="004604A2">
        <w:t>.</w:t>
      </w:r>
      <w:r w:rsidRPr="004604A2">
        <w:tab/>
      </w:r>
      <w:r w:rsidR="00402A6A" w:rsidRPr="004604A2">
        <w:t>DEFINITIONS</w:t>
      </w:r>
      <w:bookmarkEnd w:id="17"/>
      <w:r w:rsidR="0083042E">
        <w:t xml:space="preserve"> </w:t>
      </w:r>
    </w:p>
    <w:p w14:paraId="650F9E2F" w14:textId="60D5BAA1" w:rsidR="00B42D74" w:rsidRDefault="008B613A" w:rsidP="000C3F3E">
      <w:pPr>
        <w:pStyle w:val="1Normal"/>
      </w:pPr>
      <w:r w:rsidRPr="00421DF1">
        <w:t>Unless otherwise indicated herein,</w:t>
      </w:r>
      <w:r>
        <w:t xml:space="preserve"> t</w:t>
      </w:r>
      <w:r w:rsidR="00402A6A" w:rsidRPr="000E0EB8">
        <w:t>he meaning of terms used herein shall be governed by the</w:t>
      </w:r>
      <w:r w:rsidR="00337282">
        <w:t xml:space="preserve"> applicable</w:t>
      </w:r>
      <w:r w:rsidR="00402A6A" w:rsidRPr="000E0EB8">
        <w:t xml:space="preserve"> definitions contained in Chapters 373 and 403, F</w:t>
      </w:r>
      <w:r w:rsidR="001572C2">
        <w:t>.</w:t>
      </w:r>
      <w:r w:rsidR="00402A6A" w:rsidRPr="000E0EB8">
        <w:t>S</w:t>
      </w:r>
      <w:r w:rsidR="001572C2">
        <w:t>.</w:t>
      </w:r>
      <w:r w:rsidR="00402A6A" w:rsidRPr="000E0EB8">
        <w:t xml:space="preserve">, and any regulation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statute or regulation or, in the alternative by the use of the commonly accepted meaning.  As used herein, the following shall apply</w:t>
      </w:r>
      <w:r w:rsidR="00B42D74">
        <w:t>.</w:t>
      </w:r>
    </w:p>
    <w:p w14:paraId="290DDA77" w14:textId="4B3A9905" w:rsidR="00B42D74" w:rsidRDefault="00B42D74" w:rsidP="00244D95">
      <w:pPr>
        <w:pStyle w:val="1Normal"/>
      </w:pPr>
      <w:r w:rsidRPr="00B42D74">
        <w:t>A.</w:t>
      </w:r>
      <w:r>
        <w:tab/>
      </w:r>
      <w:r w:rsidR="00D7039B">
        <w:t>“</w:t>
      </w:r>
      <w:r w:rsidR="00676274" w:rsidRPr="007F3FBC">
        <w:t>Application</w:t>
      </w:r>
      <w:r w:rsidR="00D7039B">
        <w:t>”</w:t>
      </w:r>
      <w:r w:rsidR="00676274" w:rsidRPr="007F3FBC">
        <w:t xml:space="preserve"> </w:t>
      </w:r>
      <w:r w:rsidR="00244D95">
        <w:t>or “SCA” as defined in Section 403.503(6), F.S</w:t>
      </w:r>
      <w:r w:rsidR="00244D95" w:rsidRPr="007F3FBC">
        <w:t xml:space="preserve">.  For purposes of this </w:t>
      </w:r>
      <w:r w:rsidR="004E7E0B">
        <w:t>L</w:t>
      </w:r>
      <w:r w:rsidR="00244D95" w:rsidRPr="007F3FBC">
        <w:t>icense</w:t>
      </w:r>
      <w:r w:rsidR="00244D95">
        <w:t>, “A</w:t>
      </w:r>
      <w:r w:rsidR="00244D95" w:rsidRPr="007F3FBC">
        <w:t>pplication</w:t>
      </w:r>
      <w:r w:rsidR="00244D95">
        <w:t>”</w:t>
      </w:r>
      <w:r w:rsidR="00244D95" w:rsidRPr="007F3FBC">
        <w:t xml:space="preserve"> shall also include materials submitted for</w:t>
      </w:r>
      <w:r w:rsidR="00244D95">
        <w:t xml:space="preserve"> post-certification</w:t>
      </w:r>
      <w:r w:rsidR="00244D95" w:rsidRPr="007F3FBC">
        <w:t xml:space="preserve"> </w:t>
      </w:r>
      <w:r w:rsidR="00F610E4">
        <w:t>A</w:t>
      </w:r>
      <w:r w:rsidR="00244D95">
        <w:t xml:space="preserve">mendments and </w:t>
      </w:r>
      <w:r w:rsidR="00244D95" w:rsidRPr="007F3FBC">
        <w:t xml:space="preserve">petitions for </w:t>
      </w:r>
      <w:r w:rsidR="00F610E4">
        <w:t>M</w:t>
      </w:r>
      <w:r w:rsidR="00244D95" w:rsidRPr="007F3FBC">
        <w:t xml:space="preserve">odification to the Conditions of Certification, as well as </w:t>
      </w:r>
      <w:r w:rsidR="00F610E4">
        <w:t>S</w:t>
      </w:r>
      <w:r w:rsidR="00244D95" w:rsidRPr="007F3FBC">
        <w:t xml:space="preserve">upplemental </w:t>
      </w:r>
      <w:r w:rsidR="00F610E4">
        <w:t>A</w:t>
      </w:r>
      <w:r w:rsidR="00244D95" w:rsidRPr="007F3FBC">
        <w:t>pplications.</w:t>
      </w:r>
    </w:p>
    <w:p w14:paraId="1382CDF7" w14:textId="6E705873" w:rsidR="00801D9B" w:rsidRDefault="00244D95" w:rsidP="000C3F3E">
      <w:pPr>
        <w:pStyle w:val="1Normal"/>
      </w:pPr>
      <w:r>
        <w:t>B</w:t>
      </w:r>
      <w:r w:rsidR="00B42D74">
        <w:t>.</w:t>
      </w:r>
      <w:r w:rsidR="00B42D74">
        <w:tab/>
      </w:r>
      <w:r w:rsidR="009A3800">
        <w:t>“</w:t>
      </w:r>
      <w:r w:rsidR="005F722E">
        <w:t xml:space="preserve">Associated </w:t>
      </w:r>
      <w:r w:rsidR="008B613A">
        <w:t>Facility</w:t>
      </w:r>
      <w:r w:rsidR="009A3800">
        <w:t>”</w:t>
      </w:r>
      <w:r w:rsidR="005F722E">
        <w:t xml:space="preserve"> </w:t>
      </w:r>
      <w:r w:rsidR="008B613A">
        <w:t>or “</w:t>
      </w:r>
      <w:r w:rsidR="00F610E4">
        <w:t>A</w:t>
      </w:r>
      <w:r w:rsidR="008B613A">
        <w:t xml:space="preserve">ssociated </w:t>
      </w:r>
      <w:r w:rsidR="00F610E4">
        <w:t>F</w:t>
      </w:r>
      <w:r w:rsidR="008B613A">
        <w:t xml:space="preserve">acilities” </w:t>
      </w:r>
      <w:r>
        <w:t xml:space="preserve">as </w:t>
      </w:r>
      <w:r w:rsidR="00375BE2">
        <w:t xml:space="preserve">defined by </w:t>
      </w:r>
      <w:r w:rsidR="0029293B">
        <w:t xml:space="preserve">Section </w:t>
      </w:r>
      <w:r w:rsidR="00375BE2">
        <w:t>403.503(7), F.S.</w:t>
      </w:r>
    </w:p>
    <w:p w14:paraId="6EAB1891" w14:textId="4B31E75D" w:rsidR="009D3D38" w:rsidRDefault="00244D95" w:rsidP="00EA1FE3">
      <w:pPr>
        <w:pStyle w:val="1Normal"/>
      </w:pPr>
      <w:r>
        <w:t>C</w:t>
      </w:r>
      <w:r w:rsidR="00B42D74">
        <w:t>.</w:t>
      </w:r>
      <w:r w:rsidR="00B42D74">
        <w:tab/>
      </w:r>
      <w:r w:rsidRPr="007F3FBC" w:rsidDel="00244D95">
        <w:t xml:space="preserve"> </w:t>
      </w:r>
      <w:r w:rsidR="00402A6A" w:rsidRPr="000E0EB8">
        <w:t>“</w:t>
      </w:r>
      <w:r w:rsidR="00D574B0">
        <w:t>Certified Facility</w:t>
      </w:r>
      <w:r w:rsidR="00402A6A" w:rsidRPr="00375BE2">
        <w:t>” or “</w:t>
      </w:r>
      <w:r w:rsidR="00657DC4">
        <w:t>C</w:t>
      </w:r>
      <w:r w:rsidR="007028F4" w:rsidRPr="00375BE2">
        <w:t xml:space="preserve">ertified </w:t>
      </w:r>
      <w:r w:rsidR="00402A6A" w:rsidRPr="00375BE2">
        <w:t>Facilities</w:t>
      </w:r>
      <w:r w:rsidR="00402A6A" w:rsidRPr="000E0EB8">
        <w:t>” mean</w:t>
      </w:r>
      <w:r w:rsidR="00C97CDD">
        <w:t>s</w:t>
      </w:r>
      <w:r w:rsidR="00402A6A" w:rsidRPr="000E0EB8">
        <w:t xml:space="preserve"> the certified electrical power generation facilities and </w:t>
      </w:r>
      <w:r w:rsidR="00402A6A" w:rsidRPr="004604A2">
        <w:t xml:space="preserve">all </w:t>
      </w:r>
      <w:r w:rsidR="00A96ED8" w:rsidRPr="004604A2">
        <w:t>on</w:t>
      </w:r>
      <w:r w:rsidR="007C4D6D">
        <w:t>site</w:t>
      </w:r>
      <w:r w:rsidR="00A96ED8" w:rsidRPr="004604A2">
        <w:t xml:space="preserve"> or offsite </w:t>
      </w:r>
      <w:r w:rsidR="00657DC4">
        <w:t>A</w:t>
      </w:r>
      <w:r w:rsidR="0029293B">
        <w:t xml:space="preserve">ssociated </w:t>
      </w:r>
      <w:r w:rsidR="00657DC4">
        <w:t>F</w:t>
      </w:r>
      <w:r w:rsidR="00EE7939">
        <w:t xml:space="preserve">acilities and </w:t>
      </w:r>
      <w:r w:rsidR="00402A6A" w:rsidRPr="000E0EB8">
        <w:t xml:space="preserve">structures </w:t>
      </w:r>
      <w:r w:rsidRPr="00B86059">
        <w:t>identified</w:t>
      </w:r>
      <w:r w:rsidR="00657DC4">
        <w:t xml:space="preserve"> or </w:t>
      </w:r>
      <w:r w:rsidRPr="00B86059">
        <w:lastRenderedPageBreak/>
        <w:t xml:space="preserve">described in the Application, in the </w:t>
      </w:r>
      <w:r w:rsidR="0074330C">
        <w:t>f</w:t>
      </w:r>
      <w:r w:rsidRPr="00B86059">
        <w:t xml:space="preserve">inal </w:t>
      </w:r>
      <w:r w:rsidR="0074330C">
        <w:t>o</w:t>
      </w:r>
      <w:r w:rsidRPr="00B86059">
        <w:t xml:space="preserve">rder of </w:t>
      </w:r>
      <w:r>
        <w:t>C</w:t>
      </w:r>
      <w:r w:rsidRPr="00B86059">
        <w:t xml:space="preserve">ertification, or in a post-certification </w:t>
      </w:r>
      <w:r w:rsidR="0074330C">
        <w:t>A</w:t>
      </w:r>
      <w:r w:rsidRPr="00B86059">
        <w:t xml:space="preserve">mendment or </w:t>
      </w:r>
      <w:r w:rsidR="0074330C">
        <w:t>M</w:t>
      </w:r>
      <w:r w:rsidRPr="00B86059">
        <w:t>odification.</w:t>
      </w:r>
    </w:p>
    <w:p w14:paraId="77C5C54C" w14:textId="2707DFF7" w:rsidR="00801D9B" w:rsidRDefault="00244D95">
      <w:pPr>
        <w:pStyle w:val="1Normal"/>
      </w:pPr>
      <w:r>
        <w:t>D</w:t>
      </w:r>
      <w:r w:rsidR="00B42D74">
        <w:t>.</w:t>
      </w:r>
      <w:r w:rsidR="00B42D74">
        <w:tab/>
      </w:r>
      <w:r w:rsidR="005013EB">
        <w:t>“D</w:t>
      </w:r>
      <w:r w:rsidR="0074330C">
        <w:t>OC</w:t>
      </w:r>
      <w:r w:rsidR="005013EB">
        <w:t xml:space="preserve">” means the Florida Department of </w:t>
      </w:r>
      <w:r w:rsidR="0074330C">
        <w:t>Commerce</w:t>
      </w:r>
      <w:r w:rsidR="005013EB">
        <w:t>.</w:t>
      </w:r>
    </w:p>
    <w:p w14:paraId="792EE586" w14:textId="74204014" w:rsidR="00801D9B" w:rsidRDefault="00244D95" w:rsidP="000C3F3E">
      <w:pPr>
        <w:pStyle w:val="1Normal"/>
      </w:pPr>
      <w:r>
        <w:t>E</w:t>
      </w:r>
      <w:r w:rsidR="00B42D74">
        <w:t>.</w:t>
      </w:r>
      <w:r w:rsidR="00B42D74">
        <w:tab/>
      </w:r>
      <w:r w:rsidR="007150E1">
        <w:t>“DEM” shall mean the Florida Division of Emergency Management.</w:t>
      </w:r>
    </w:p>
    <w:p w14:paraId="17283BB2" w14:textId="7488C96D" w:rsidR="00801D9B" w:rsidRDefault="00244D95" w:rsidP="000C3F3E">
      <w:pPr>
        <w:pStyle w:val="1Normal"/>
      </w:pPr>
      <w:r>
        <w:t>F</w:t>
      </w:r>
      <w:r w:rsidR="00B42D74">
        <w:t>.</w:t>
      </w:r>
      <w:r w:rsidR="00B42D74">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7D86D26F" w14:textId="2EB6C4E9" w:rsidR="00801D9B" w:rsidRDefault="00244D95" w:rsidP="000C3F3E">
      <w:pPr>
        <w:pStyle w:val="1Normal"/>
      </w:pPr>
      <w:r>
        <w:t>G</w:t>
      </w:r>
      <w:r w:rsidR="00B42D74">
        <w:t>.</w:t>
      </w:r>
      <w:r w:rsidR="00B42D74">
        <w:tab/>
      </w:r>
      <w:r w:rsidR="009A3800">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3843E40F" w14:textId="0176DEB9" w:rsidR="00801D9B" w:rsidRDefault="00244D95" w:rsidP="000C3F3E">
      <w:pPr>
        <w:pStyle w:val="1Normal"/>
      </w:pPr>
      <w:r>
        <w:t>H</w:t>
      </w:r>
      <w:r w:rsidR="00B42D74">
        <w:t>.</w:t>
      </w:r>
      <w:r w:rsidR="00B42D74">
        <w:tab/>
      </w:r>
      <w:r w:rsidR="00402A6A">
        <w:t>“DOT” mean</w:t>
      </w:r>
      <w:r w:rsidR="00C97CDD">
        <w:t>s</w:t>
      </w:r>
      <w:r w:rsidR="00402A6A">
        <w:t xml:space="preserve"> the </w:t>
      </w:r>
      <w:r w:rsidR="00722439">
        <w:t xml:space="preserve">Florida </w:t>
      </w:r>
      <w:r w:rsidR="00BC7B81">
        <w:t>Department</w:t>
      </w:r>
      <w:r w:rsidR="00402A6A">
        <w:t xml:space="preserve"> of Transportation.</w:t>
      </w:r>
    </w:p>
    <w:p w14:paraId="1F90F77B" w14:textId="35839961" w:rsidR="00801D9B" w:rsidRDefault="00244D95" w:rsidP="000C3F3E">
      <w:pPr>
        <w:pStyle w:val="1Normal"/>
      </w:pPr>
      <w:r>
        <w:t>I</w:t>
      </w:r>
      <w:r w:rsidR="00B42D74">
        <w:t>.</w:t>
      </w:r>
      <w:r w:rsidR="00B42D74">
        <w:tab/>
      </w:r>
      <w:r w:rsidR="009A3800">
        <w:t>“</w:t>
      </w:r>
      <w:r w:rsidR="00402A6A" w:rsidRPr="000E0EB8">
        <w:t xml:space="preserve">Emergency </w:t>
      </w:r>
      <w:r w:rsidR="00067A39">
        <w:t>C</w:t>
      </w:r>
      <w:r w:rsidR="00402A6A" w:rsidRPr="000E0EB8">
        <w:t>onditions</w:t>
      </w:r>
      <w:r w:rsidR="009A3800">
        <w:t>”</w:t>
      </w:r>
      <w:r w:rsidR="00F57E77">
        <w:t xml:space="preserve"> or “Emergency </w:t>
      </w:r>
      <w:r w:rsidR="00067A39">
        <w:t>R</w:t>
      </w:r>
      <w:r w:rsidR="00F57E77">
        <w:t>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w:t>
      </w:r>
      <w:proofErr w:type="gramStart"/>
      <w:r w:rsidR="00402A6A" w:rsidRPr="000E0EB8">
        <w:t>other</w:t>
      </w:r>
      <w:proofErr w:type="gramEnd"/>
      <w:r w:rsidR="00402A6A" w:rsidRPr="000E0EB8">
        <w:t xml:space="preserve"> calamity</w:t>
      </w:r>
      <w:r w:rsidR="00722439">
        <w:t>.</w:t>
      </w:r>
    </w:p>
    <w:p w14:paraId="1772EFF8" w14:textId="05127E7D" w:rsidR="00801D9B" w:rsidRDefault="005F23CA" w:rsidP="000C3F3E">
      <w:pPr>
        <w:pStyle w:val="1Normal"/>
      </w:pPr>
      <w:r>
        <w:t>J</w:t>
      </w:r>
      <w:r w:rsidR="00B42D74">
        <w:t>.</w:t>
      </w:r>
      <w:r w:rsidR="00B42D74">
        <w:tab/>
      </w:r>
      <w:r w:rsidR="00CC1D97">
        <w:t>“EPC” means Hillsborough County Environmental Protection Commission</w:t>
      </w:r>
    </w:p>
    <w:p w14:paraId="2F6CBF1B" w14:textId="318B4380" w:rsidR="00801D9B" w:rsidRDefault="005F23CA" w:rsidP="000C3F3E">
      <w:pPr>
        <w:pStyle w:val="1Normal"/>
      </w:pPr>
      <w:r>
        <w:t>K</w:t>
      </w:r>
      <w:r w:rsidR="00B42D74">
        <w:t>.</w:t>
      </w:r>
      <w:r w:rsidR="00B42D74">
        <w:tab/>
      </w:r>
      <w:r w:rsidR="009A3800" w:rsidRPr="00BD641D">
        <w:t>“</w:t>
      </w:r>
      <w:r w:rsidR="00402A6A" w:rsidRPr="00BD641D">
        <w:t>Feasible</w:t>
      </w:r>
      <w:r w:rsidR="009A3800" w:rsidRPr="00BD641D">
        <w:t xml:space="preserve">” </w:t>
      </w:r>
      <w:r w:rsidR="005013EB">
        <w:t>or “Practica</w:t>
      </w:r>
      <w:r w:rsidR="00EE7939">
        <w:t>b</w:t>
      </w:r>
      <w:r w:rsidR="005013EB">
        <w:t>l</w:t>
      </w:r>
      <w:r w:rsidR="00EE7939">
        <w:t>e</w:t>
      </w:r>
      <w:r w:rsidR="005013EB">
        <w:t xml:space="preserve">” </w:t>
      </w:r>
      <w:r w:rsidR="00402A6A" w:rsidRPr="000E0EB8">
        <w:t>mean</w:t>
      </w:r>
      <w:r w:rsidR="00C97CDD">
        <w:t>s</w:t>
      </w:r>
      <w:r w:rsidR="00402A6A" w:rsidRPr="000E0EB8">
        <w:t xml:space="preserve"> reasonably achievable considering a balance of land use impacts, environmental impacts, engineering constraints, and costs.</w:t>
      </w:r>
    </w:p>
    <w:p w14:paraId="79EC499E" w14:textId="46A940EB" w:rsidR="00801D9B" w:rsidRDefault="005F23CA" w:rsidP="000C3F3E">
      <w:pPr>
        <w:pStyle w:val="1Normal"/>
      </w:pPr>
      <w:r>
        <w:t>L</w:t>
      </w:r>
      <w:r w:rsidR="00B42D74">
        <w:t>.</w:t>
      </w:r>
      <w:r w:rsidR="00B42D74">
        <w:tab/>
      </w:r>
      <w:r w:rsidR="009A3800">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0D6985DE" w14:textId="662C52C8" w:rsidR="00801D9B" w:rsidRDefault="005F23CA" w:rsidP="000C3F3E">
      <w:pPr>
        <w:pStyle w:val="1Normal"/>
      </w:pPr>
      <w:bookmarkStart w:id="18" w:name="OLE_LINK4"/>
      <w:bookmarkStart w:id="19" w:name="OLE_LINK5"/>
      <w:r>
        <w:t>M</w:t>
      </w:r>
      <w:r w:rsidR="00B42D74">
        <w:t>.</w:t>
      </w:r>
      <w:r w:rsidR="00B42D74">
        <w:tab/>
      </w:r>
      <w:r w:rsidR="008B5970">
        <w:t>“IWW” means Industrial Wastewater as defined by DEP.</w:t>
      </w:r>
    </w:p>
    <w:p w14:paraId="2441496D" w14:textId="3BE84274" w:rsidR="00801D9B" w:rsidRDefault="00492A99" w:rsidP="000C3F3E">
      <w:pPr>
        <w:pStyle w:val="1Normal"/>
      </w:pPr>
      <w:r>
        <w:t>N</w:t>
      </w:r>
      <w:r w:rsidR="00B42D74">
        <w:t>.</w:t>
      </w:r>
      <w:r w:rsidR="00B42D74">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an </w:t>
      </w:r>
      <w:r w:rsidR="00067A39">
        <w:t>A</w:t>
      </w:r>
      <w:r w:rsidR="00402A6A" w:rsidRPr="00C757A2">
        <w:t xml:space="preserve">pplicant that has obtained a </w:t>
      </w:r>
      <w:r w:rsidR="00067A39">
        <w:t>C</w:t>
      </w:r>
      <w:r w:rsidR="00402A6A" w:rsidRPr="00C757A2">
        <w:t>ertification order for the subject project</w:t>
      </w:r>
      <w:r w:rsidR="00C82C43">
        <w:t xml:space="preserve">; for this </w:t>
      </w:r>
      <w:r w:rsidR="00067A39">
        <w:t>C</w:t>
      </w:r>
      <w:r w:rsidR="00C82C43">
        <w:t>ertification – Duke Energy Florida</w:t>
      </w:r>
      <w:r w:rsidR="00402A6A" w:rsidRPr="00C757A2">
        <w:t>.</w:t>
      </w:r>
      <w:r w:rsidR="00402A6A" w:rsidRPr="000E0EB8">
        <w:t xml:space="preserve"> </w:t>
      </w:r>
    </w:p>
    <w:bookmarkEnd w:id="18"/>
    <w:bookmarkEnd w:id="19"/>
    <w:p w14:paraId="680D3E8F" w14:textId="336CFFB1" w:rsidR="00801D9B" w:rsidRDefault="006F361F" w:rsidP="00DF5ECE">
      <w:pPr>
        <w:pStyle w:val="1Normal"/>
      </w:pPr>
      <w:r>
        <w:t>O</w:t>
      </w:r>
      <w:r w:rsidR="00B42D74">
        <w:t>.</w:t>
      </w:r>
      <w:r w:rsidR="00B42D74">
        <w:tab/>
      </w:r>
      <w:r w:rsidR="005F23CA">
        <w:t>“</w:t>
      </w:r>
      <w:r w:rsidR="005F23CA" w:rsidRPr="00B86059">
        <w:t>Post-</w:t>
      </w:r>
      <w:r w:rsidR="00067A39">
        <w:t>C</w:t>
      </w:r>
      <w:r w:rsidR="005F23CA" w:rsidRPr="00B86059">
        <w:t xml:space="preserve">ertification </w:t>
      </w:r>
      <w:r w:rsidR="00067A39">
        <w:t>S</w:t>
      </w:r>
      <w:r w:rsidR="005F23CA" w:rsidRPr="00B86059">
        <w:t>ubmittal” shall mean a submittal made by the Licensee pursuant to a Condition of Certification.</w:t>
      </w:r>
    </w:p>
    <w:p w14:paraId="5F25EA1C" w14:textId="7799F247" w:rsidR="00801D9B" w:rsidRDefault="007028F4" w:rsidP="000C3F3E">
      <w:pPr>
        <w:pStyle w:val="1Normal"/>
      </w:pPr>
      <w:r>
        <w:t>P</w:t>
      </w:r>
      <w:r w:rsidR="00B42D74">
        <w:t>.</w:t>
      </w:r>
      <w:r w:rsidR="00B42D74">
        <w:tab/>
      </w:r>
      <w:r>
        <w:t>“Right-of-Way” or “ROW” is defined in Section 403.503(2</w:t>
      </w:r>
      <w:r w:rsidR="00157E80">
        <w:t>8</w:t>
      </w:r>
      <w:r>
        <w:t>), F.S.</w:t>
      </w:r>
    </w:p>
    <w:p w14:paraId="4C931F2B" w14:textId="5F3FCD8D" w:rsidR="00801D9B" w:rsidRDefault="002835AA" w:rsidP="000C3F3E">
      <w:pPr>
        <w:pStyle w:val="1Normal"/>
      </w:pPr>
      <w:r>
        <w:t>Q</w:t>
      </w:r>
      <w:r w:rsidR="00B42D74">
        <w:t>.</w:t>
      </w:r>
      <w:r w:rsidR="00B42D74">
        <w:tab/>
      </w:r>
      <w:r w:rsidR="0077122E">
        <w:t>“</w:t>
      </w:r>
      <w:r w:rsidR="006113F9">
        <w:t>Site</w:t>
      </w:r>
      <w:r w:rsidR="0077122E">
        <w:t>”</w:t>
      </w:r>
      <w:r w:rsidR="006113F9">
        <w:t xml:space="preserve"> </w:t>
      </w:r>
      <w:r w:rsidR="00157E80">
        <w:t xml:space="preserve">is </w:t>
      </w:r>
      <w:r w:rsidR="005F23CA">
        <w:t>defined in Section 403.503(2</w:t>
      </w:r>
      <w:r w:rsidR="00157E80">
        <w:t>9</w:t>
      </w:r>
      <w:r w:rsidR="005F23CA">
        <w:t>).</w:t>
      </w:r>
    </w:p>
    <w:p w14:paraId="431F9D25" w14:textId="27828B61" w:rsidR="00CD645F" w:rsidRDefault="002835AA" w:rsidP="000C3F3E">
      <w:pPr>
        <w:pStyle w:val="1Normal"/>
      </w:pPr>
      <w:r>
        <w:t>R</w:t>
      </w:r>
      <w:r w:rsidR="00B42D74">
        <w:t>.</w:t>
      </w:r>
      <w:r w:rsidR="00B42D74">
        <w:tab/>
      </w:r>
      <w:bookmarkStart w:id="20" w:name="_Hlk521932681"/>
      <w:r w:rsidR="00CD645F" w:rsidRPr="00B86059">
        <w:t xml:space="preserve">“State </w:t>
      </w:r>
      <w:r w:rsidR="00CD645F">
        <w:t>W</w:t>
      </w:r>
      <w:r w:rsidR="00CD645F" w:rsidRPr="00B86059">
        <w:t xml:space="preserve">ater </w:t>
      </w:r>
      <w:r w:rsidR="00CD645F">
        <w:t>Q</w:t>
      </w:r>
      <w:r w:rsidR="00CD645F" w:rsidRPr="00B86059">
        <w:t xml:space="preserve">uality </w:t>
      </w:r>
      <w:r w:rsidR="00CD645F">
        <w:t>S</w:t>
      </w:r>
      <w:r w:rsidR="00CD645F" w:rsidRPr="00B86059">
        <w:t xml:space="preserve">tandards” shall mean the numerical and narrative criteria applied to specific water uses or classifications set forth in </w:t>
      </w:r>
      <w:r w:rsidR="00157E80">
        <w:t>Chapters</w:t>
      </w:r>
      <w:r w:rsidR="00157E80" w:rsidRPr="00B86059">
        <w:t xml:space="preserve"> </w:t>
      </w:r>
      <w:r w:rsidR="00CD645F" w:rsidRPr="00B86059">
        <w:t xml:space="preserve">62-302 </w:t>
      </w:r>
      <w:r w:rsidR="00CD645F">
        <w:t xml:space="preserve">and 62-520, </w:t>
      </w:r>
      <w:r w:rsidR="00CD645F" w:rsidRPr="00B86059">
        <w:t>F.A.C.</w:t>
      </w:r>
      <w:bookmarkEnd w:id="20"/>
    </w:p>
    <w:p w14:paraId="2EDC7D31" w14:textId="073A8BC6" w:rsidR="00801D9B" w:rsidRDefault="002835AA" w:rsidP="000C3F3E">
      <w:pPr>
        <w:pStyle w:val="1Normal"/>
      </w:pPr>
      <w:r>
        <w:t>S</w:t>
      </w:r>
      <w:r w:rsidR="00CD645F">
        <w:t>.</w:t>
      </w:r>
      <w:r w:rsidR="00CD645F">
        <w:tab/>
      </w:r>
      <w:r w:rsidR="00D33BA9">
        <w:t>“Surface Water Management System”</w:t>
      </w:r>
      <w:r w:rsidR="009D3D38">
        <w:t xml:space="preserve"> or </w:t>
      </w:r>
      <w:r w:rsidR="002A6D36">
        <w:t>“</w:t>
      </w:r>
      <w:r w:rsidR="00157E80">
        <w:t>SWMS</w:t>
      </w:r>
      <w:r w:rsidR="002A6D36">
        <w:t>”</w:t>
      </w:r>
      <w:r w:rsidR="00D33BA9">
        <w:t xml:space="preserve"> means </w:t>
      </w:r>
      <w:r w:rsidR="00D33BA9" w:rsidRPr="00D33BA9">
        <w:t>a stormwater management system, dam, impoundment, reservoir, appurtenant work, or works, or any combination thereof. The term</w:t>
      </w:r>
      <w:r w:rsidR="009D3D38">
        <w:t xml:space="preserve"> </w:t>
      </w:r>
      <w:r w:rsidR="00D33BA9" w:rsidRPr="00D33BA9">
        <w:t>include</w:t>
      </w:r>
      <w:r w:rsidR="009D3D38">
        <w:t>s</w:t>
      </w:r>
      <w:r w:rsidR="00D33BA9" w:rsidRPr="00D33BA9">
        <w:t xml:space="preserve"> areas of dredging or filling, as those terms are defined in Sections 373.403(13) and (14), F.S. </w:t>
      </w:r>
    </w:p>
    <w:p w14:paraId="5BBB9817" w14:textId="5E2B4DB6" w:rsidR="001F08D2" w:rsidRDefault="002835AA" w:rsidP="000C3F3E">
      <w:pPr>
        <w:pStyle w:val="1Normal"/>
      </w:pPr>
      <w:r>
        <w:t>T</w:t>
      </w:r>
      <w:r w:rsidR="001F08D2">
        <w:t>.</w:t>
      </w:r>
      <w:r w:rsidR="001F08D2">
        <w:tab/>
        <w:t xml:space="preserve">“SWD” means the DEP Southwest </w:t>
      </w:r>
      <w:r w:rsidR="00157E80">
        <w:t>D</w:t>
      </w:r>
      <w:r w:rsidR="001F08D2">
        <w:t>istrict.</w:t>
      </w:r>
    </w:p>
    <w:p w14:paraId="46C69BA6" w14:textId="3E5120C0" w:rsidR="00801D9B" w:rsidRDefault="002835AA" w:rsidP="000C3F3E">
      <w:pPr>
        <w:pStyle w:val="1Normal"/>
      </w:pPr>
      <w:r>
        <w:t>U</w:t>
      </w:r>
      <w:r w:rsidR="00B42D74">
        <w:t>.</w:t>
      </w:r>
      <w:r w:rsidR="00B42D74">
        <w:tab/>
      </w:r>
      <w:r w:rsidR="0077122E">
        <w:t>“</w:t>
      </w:r>
      <w:r w:rsidR="008F4D95">
        <w:t>SWF</w:t>
      </w:r>
      <w:r w:rsidR="00402A6A" w:rsidRPr="000E0EB8">
        <w:t>WMD</w:t>
      </w:r>
      <w:r w:rsidR="0077122E">
        <w:t>”</w:t>
      </w:r>
      <w:r w:rsidR="00402A6A" w:rsidRPr="000E0EB8">
        <w:t xml:space="preserve"> mean</w:t>
      </w:r>
      <w:r w:rsidR="00C97CDD">
        <w:t>s</w:t>
      </w:r>
      <w:r w:rsidR="00402A6A" w:rsidRPr="000E0EB8">
        <w:t xml:space="preserve"> the Southwest Florida Water Management District</w:t>
      </w:r>
      <w:r w:rsidR="001E78DC">
        <w:t>.</w:t>
      </w:r>
    </w:p>
    <w:p w14:paraId="4C4DFB5B" w14:textId="4962333A" w:rsidR="00801D9B" w:rsidRDefault="002835AA" w:rsidP="000C3F3E">
      <w:pPr>
        <w:pStyle w:val="1Normal"/>
      </w:pPr>
      <w:r>
        <w:t>V</w:t>
      </w:r>
      <w:r w:rsidR="00B42D74">
        <w:t>.</w:t>
      </w:r>
      <w:r w:rsidR="00B42D74">
        <w:tab/>
      </w:r>
      <w:bookmarkStart w:id="21" w:name="_Hlk530058399"/>
      <w:r w:rsidR="001F08D2" w:rsidRPr="00B86059">
        <w:t>“Wetlands” shall mean those areas meeting the definition set forth in Section 373.019(27), F.S., as delineated pursuant to Chapter 62-340, F.A.C.</w:t>
      </w:r>
      <w:bookmarkEnd w:id="21"/>
    </w:p>
    <w:p w14:paraId="24D8F00B" w14:textId="13AA40F7" w:rsidR="00D81A79" w:rsidRDefault="00D81A79" w:rsidP="002A6D36">
      <w:pPr>
        <w:pStyle w:val="Heading1"/>
      </w:pPr>
      <w:bookmarkStart w:id="22" w:name="OLE_LINK6"/>
      <w:bookmarkStart w:id="23" w:name="OLE_LINK7"/>
      <w:bookmarkStart w:id="24" w:name="_Toc183090951"/>
      <w:bookmarkEnd w:id="16"/>
      <w:r w:rsidRPr="004604A2">
        <w:t>V.</w:t>
      </w:r>
      <w:r w:rsidRPr="004604A2">
        <w:tab/>
      </w:r>
      <w:bookmarkStart w:id="25" w:name="_Hlk530058450"/>
      <w:bookmarkStart w:id="26" w:name="_Hlk523991833"/>
      <w:r w:rsidR="001F08D2">
        <w:t xml:space="preserve">FEDERALLY DELEGATED OR APPROVED PERMIT </w:t>
      </w:r>
      <w:bookmarkEnd w:id="25"/>
      <w:r w:rsidR="001F08D2">
        <w:t>PROGRAMS</w:t>
      </w:r>
      <w:bookmarkEnd w:id="26"/>
      <w:bookmarkEnd w:id="24"/>
      <w:r w:rsidR="002D2D68">
        <w:t xml:space="preserve"> </w:t>
      </w:r>
    </w:p>
    <w:p w14:paraId="317DAC04" w14:textId="47EB3EF7" w:rsidR="001F08D2" w:rsidRDefault="001F08D2" w:rsidP="001F08D2">
      <w:pPr>
        <w:pStyle w:val="1Normal"/>
      </w:pPr>
      <w:bookmarkStart w:id="27" w:name="_Hlk521932773"/>
      <w:bookmarkStart w:id="28" w:name="_Hlk523991848"/>
      <w:r w:rsidRPr="00B2116F">
        <w:t xml:space="preserve">Subject to the </w:t>
      </w:r>
      <w:r w:rsidR="007F5F33">
        <w:t>C</w:t>
      </w:r>
      <w:r w:rsidRPr="00B2116F">
        <w:t xml:space="preserve">onditions set forth herein, </w:t>
      </w:r>
      <w:r>
        <w:t>this</w:t>
      </w:r>
      <w:r w:rsidRPr="00B2116F">
        <w:t xml:space="preserve"> </w:t>
      </w:r>
      <w:r w:rsidR="00157E80">
        <w:t>C</w:t>
      </w:r>
      <w:r w:rsidRPr="00B2116F">
        <w:t xml:space="preserve">ertification shall constitute the sole license of the state and any agency as to the approval of the location of the </w:t>
      </w:r>
      <w:r w:rsidR="00157E80">
        <w:t>S</w:t>
      </w:r>
      <w:r w:rsidRPr="00B2116F">
        <w:t xml:space="preserve">ite and any </w:t>
      </w:r>
      <w:r w:rsidR="00157E80">
        <w:t>A</w:t>
      </w:r>
      <w:r w:rsidRPr="00B2116F">
        <w:t xml:space="preserve">ssociated </w:t>
      </w:r>
      <w:r w:rsidR="00157E80">
        <w:t>F</w:t>
      </w:r>
      <w:r w:rsidRPr="00B2116F">
        <w:t xml:space="preserve">acility and the construction and operation of the proposed </w:t>
      </w:r>
      <w:r w:rsidR="00157E80">
        <w:t>E</w:t>
      </w:r>
      <w:r w:rsidRPr="00B2116F">
        <w:t xml:space="preserve">lectrical </w:t>
      </w:r>
      <w:r w:rsidR="00157E80">
        <w:t>P</w:t>
      </w:r>
      <w:r w:rsidRPr="00B2116F">
        <w:t xml:space="preserve">ower </w:t>
      </w:r>
      <w:r w:rsidR="00157E80">
        <w:t>P</w:t>
      </w:r>
      <w:r w:rsidRPr="00B2116F">
        <w:t xml:space="preserve">lant, except for the issuance of </w:t>
      </w:r>
      <w:r>
        <w:t>D</w:t>
      </w:r>
      <w:r w:rsidRPr="00B2116F">
        <w:t xml:space="preserve">epartment </w:t>
      </w:r>
      <w:r>
        <w:t>L</w:t>
      </w:r>
      <w:r w:rsidRPr="00B2116F">
        <w:t xml:space="preserve">icenses required under any federally delegated or </w:t>
      </w:r>
      <w:r w:rsidRPr="00B2116F">
        <w:lastRenderedPageBreak/>
        <w:t>approved permit program</w:t>
      </w:r>
      <w:r>
        <w:t xml:space="preserve">.  </w:t>
      </w:r>
      <w:r w:rsidRPr="00E214CE">
        <w:t xml:space="preserve">This </w:t>
      </w:r>
      <w:r>
        <w:t>C</w:t>
      </w:r>
      <w:r w:rsidRPr="00E214CE">
        <w:t xml:space="preserve">ertification is not a waiver of any other Department approval that may be required under federally delegated or approved programs.  </w:t>
      </w:r>
      <w:r>
        <w:t xml:space="preserve">In the event of a conflict between the </w:t>
      </w:r>
      <w:r w:rsidR="00E00A36">
        <w:t>C</w:t>
      </w:r>
      <w:r>
        <w:t>ertification process and federally required procedures, the applicable federal requirements shall control.</w:t>
      </w:r>
      <w:bookmarkEnd w:id="27"/>
    </w:p>
    <w:p w14:paraId="3D3CDD03" w14:textId="77777777" w:rsidR="001F08D2" w:rsidRDefault="001F08D2" w:rsidP="001F08D2">
      <w:pPr>
        <w:pStyle w:val="Citation1"/>
      </w:pPr>
      <w:r w:rsidRPr="00682D04">
        <w:t>[Section</w:t>
      </w:r>
      <w:r>
        <w:t>s</w:t>
      </w:r>
      <w:r w:rsidRPr="00682D04">
        <w:t xml:space="preserve"> </w:t>
      </w:r>
      <w:r>
        <w:t xml:space="preserve">403.5055, </w:t>
      </w:r>
      <w:r w:rsidRPr="00682D04">
        <w:t>403.</w:t>
      </w:r>
      <w:r>
        <w:t>508(8)</w:t>
      </w:r>
      <w:r w:rsidRPr="00682D04">
        <w:t>,</w:t>
      </w:r>
      <w:r>
        <w:t xml:space="preserve"> and 403.511(1),</w:t>
      </w:r>
      <w:r w:rsidRPr="00682D04">
        <w:t xml:space="preserve"> F.S.]</w:t>
      </w:r>
      <w:bookmarkEnd w:id="28"/>
    </w:p>
    <w:p w14:paraId="16372F57" w14:textId="058AF4D0" w:rsidR="00F769FE" w:rsidRPr="000E0EB8" w:rsidRDefault="00D574B0" w:rsidP="002A6D36">
      <w:pPr>
        <w:pStyle w:val="Heading1"/>
      </w:pPr>
      <w:bookmarkStart w:id="29" w:name="_Toc20921273"/>
      <w:bookmarkStart w:id="30" w:name="_Toc183090952"/>
      <w:r>
        <w:t>VI</w:t>
      </w:r>
      <w:r w:rsidR="006C45DD" w:rsidRPr="00E8627F">
        <w:t>.</w:t>
      </w:r>
      <w:r w:rsidR="006C45DD" w:rsidRPr="00E8627F">
        <w:tab/>
      </w:r>
      <w:bookmarkEnd w:id="22"/>
      <w:bookmarkEnd w:id="23"/>
      <w:bookmarkEnd w:id="29"/>
      <w:r w:rsidR="00F769FE" w:rsidRPr="000E0EB8">
        <w:t>DESIGN AND PERFORMANCE CRITERIA</w:t>
      </w:r>
      <w:bookmarkStart w:id="31" w:name="_Toc139170962"/>
      <w:bookmarkEnd w:id="30"/>
      <w:r w:rsidR="00683704">
        <w:t xml:space="preserve"> </w:t>
      </w:r>
    </w:p>
    <w:p w14:paraId="5E1FD71F" w14:textId="1C507ACC" w:rsidR="00527D00" w:rsidRPr="000E0EB8" w:rsidRDefault="00527D00" w:rsidP="004247B9">
      <w:pPr>
        <w:pStyle w:val="1Normal"/>
      </w:pPr>
      <w:r w:rsidRPr="000E0EB8">
        <w:t xml:space="preserve">Certification, including these </w:t>
      </w:r>
      <w:r w:rsidR="00EC5F74">
        <w:t>Conditions</w:t>
      </w:r>
      <w:r w:rsidRPr="000E0EB8">
        <w:t>, is predicated upon preliminary design</w:t>
      </w:r>
      <w:r w:rsidR="001D0C72">
        <w:t>s, concepts,</w:t>
      </w:r>
      <w:r w:rsidRPr="000E0EB8">
        <w:t xml:space="preserve"> and performance criteria</w:t>
      </w:r>
      <w:r w:rsidR="00C12157">
        <w:t xml:space="preserve"> described in the </w:t>
      </w:r>
      <w:r w:rsidR="00CD74FA">
        <w:t>SCA</w:t>
      </w:r>
      <w:r w:rsidR="007F3686">
        <w:t xml:space="preserve"> or in </w:t>
      </w:r>
      <w:r w:rsidR="00AB537A">
        <w:t xml:space="preserve">testimony and exhibits in </w:t>
      </w:r>
      <w:r w:rsidR="007F3686">
        <w:t xml:space="preserve">support of </w:t>
      </w:r>
      <w:r w:rsidR="00725C99">
        <w:t>C</w:t>
      </w:r>
      <w:r w:rsidR="007F3686">
        <w:t>ertification</w:t>
      </w:r>
      <w:r w:rsidRPr="000E0EB8">
        <w:t xml:space="preserve">.  Final engineering design will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w:t>
      </w:r>
      <w:r w:rsidR="00725C99">
        <w:t>C</w:t>
      </w:r>
      <w:r w:rsidRPr="000E0EB8">
        <w:t>ertification hearing</w:t>
      </w:r>
      <w:r w:rsidR="00B26817">
        <w:t xml:space="preserve"> (if any)</w:t>
      </w:r>
      <w:r w:rsidRPr="000E0EB8">
        <w:t xml:space="preserve">.  Conformance to those criteria, unless specifically </w:t>
      </w:r>
      <w:r w:rsidR="00725C99">
        <w:t>M</w:t>
      </w:r>
      <w:r w:rsidRPr="000E0EB8">
        <w:t>odified in accordance with Section 403.516,</w:t>
      </w:r>
      <w:r w:rsidR="00C97CDD">
        <w:t xml:space="preserve"> </w:t>
      </w:r>
      <w:r w:rsidRPr="000E0EB8">
        <w:t xml:space="preserve">F.S., and Rule 62-17.211, F.A.C., is binding upon the </w:t>
      </w:r>
      <w:r w:rsidR="00BC7B81">
        <w:t>Licensee</w:t>
      </w:r>
      <w:r w:rsidRPr="000E0EB8">
        <w:t xml:space="preserve"> in the design, construction, operation</w:t>
      </w:r>
      <w:r w:rsidR="00725C99">
        <w:t>,</w:t>
      </w:r>
      <w:r w:rsidRPr="000E0EB8">
        <w:t xml:space="preserve"> and maintenance of the </w:t>
      </w:r>
      <w:r w:rsidR="00725C99">
        <w:t>C</w:t>
      </w:r>
      <w:r w:rsidR="00EE75A3">
        <w:t xml:space="preserve">ertified </w:t>
      </w:r>
      <w:r w:rsidR="00725C99">
        <w:t>F</w:t>
      </w:r>
      <w:r w:rsidR="00EE75A3">
        <w:t>acility</w:t>
      </w:r>
      <w:r w:rsidRPr="000E0EB8">
        <w:t xml:space="preserve">.  </w:t>
      </w:r>
    </w:p>
    <w:p w14:paraId="068CBB26" w14:textId="5683AA2B" w:rsidR="00527D00" w:rsidRPr="007C016E" w:rsidRDefault="00527D00" w:rsidP="004247B9">
      <w:pPr>
        <w:pStyle w:val="Citation1"/>
      </w:pPr>
      <w:r w:rsidRPr="007C016E">
        <w:t>[Section</w:t>
      </w:r>
      <w:r w:rsidR="00A01A92" w:rsidRPr="007C016E">
        <w:t>s</w:t>
      </w:r>
      <w:r w:rsidRPr="007C016E">
        <w:t xml:space="preserve"> </w:t>
      </w:r>
      <w:r w:rsidR="0041675C">
        <w:t>403.511(2)(a)</w:t>
      </w:r>
      <w:r w:rsidR="008215B2">
        <w:t xml:space="preserve"> and</w:t>
      </w:r>
      <w:r w:rsidR="0041675C">
        <w:t xml:space="preserve"> </w:t>
      </w:r>
      <w:r w:rsidR="00C97CDD" w:rsidRPr="007C016E">
        <w:t>403.516</w:t>
      </w:r>
      <w:r w:rsidR="00C97CDD">
        <w:t>,</w:t>
      </w:r>
      <w:r w:rsidR="00C97CDD" w:rsidRPr="007C016E">
        <w:t xml:space="preserve"> </w:t>
      </w:r>
      <w:r w:rsidRPr="007C016E">
        <w:t>F.S.</w:t>
      </w:r>
      <w:r w:rsidR="00C97CDD">
        <w:t>;</w:t>
      </w:r>
      <w:r w:rsidR="00493990">
        <w:t xml:space="preserve"> Rules</w:t>
      </w:r>
      <w:r w:rsidR="00C97CDD">
        <w:t xml:space="preserve"> </w:t>
      </w:r>
      <w:r w:rsidR="008215B2">
        <w:t>62-4.160(2) and</w:t>
      </w:r>
      <w:r w:rsidR="0041479A">
        <w:t xml:space="preserve"> </w:t>
      </w:r>
      <w:r w:rsidR="00C97CDD">
        <w:t>62-17.211</w:t>
      </w:r>
      <w:r w:rsidR="007D4644">
        <w:t>,</w:t>
      </w:r>
      <w:r w:rsidR="00A01A92" w:rsidRPr="007C016E">
        <w:t xml:space="preserve"> F.A.C.</w:t>
      </w:r>
      <w:r w:rsidRPr="007C016E">
        <w:t>]</w:t>
      </w:r>
    </w:p>
    <w:p w14:paraId="5FF45015" w14:textId="3EDE8211" w:rsidR="008F4041" w:rsidRPr="00BF18E5" w:rsidRDefault="008F4041" w:rsidP="002A6D36">
      <w:pPr>
        <w:pStyle w:val="Heading1"/>
      </w:pPr>
      <w:bookmarkStart w:id="32" w:name="_Toc183090953"/>
      <w:r w:rsidRPr="00BF18E5">
        <w:t>VI</w:t>
      </w:r>
      <w:r w:rsidR="00D81A79" w:rsidRPr="00BF18E5">
        <w:t>I</w:t>
      </w:r>
      <w:r w:rsidRPr="00BF18E5">
        <w:t>.</w:t>
      </w:r>
      <w:r w:rsidRPr="00BF18E5">
        <w:tab/>
        <w:t>NOTIFICATION</w:t>
      </w:r>
      <w:bookmarkEnd w:id="32"/>
      <w:r w:rsidR="006332FB">
        <w:t xml:space="preserve"> </w:t>
      </w:r>
    </w:p>
    <w:p w14:paraId="3AB12712" w14:textId="476B01B7" w:rsidR="008F4041" w:rsidRPr="00BF18E5" w:rsidRDefault="00BD641D" w:rsidP="004247B9">
      <w:pPr>
        <w:pStyle w:val="1Normal"/>
      </w:pPr>
      <w:r w:rsidRPr="00BF18E5">
        <w:t>A.</w:t>
      </w:r>
      <w:r w:rsidRPr="00BF18E5">
        <w:tab/>
      </w:r>
      <w:r w:rsidR="008F4041" w:rsidRPr="00BF18E5">
        <w:t xml:space="preserve">If, for any reason, </w:t>
      </w:r>
      <w:r w:rsidR="008F4041" w:rsidRPr="00346ACD">
        <w:t xml:space="preserve">the </w:t>
      </w:r>
      <w:r w:rsidR="00BC7B81" w:rsidRPr="00346ACD">
        <w:t>Licensee</w:t>
      </w:r>
      <w:r w:rsidR="008F4041" w:rsidRPr="00346ACD">
        <w:t xml:space="preserve"> does not comply with or will be unable to comply with any condition or limitation specified in this </w:t>
      </w:r>
      <w:r w:rsidR="00725C99">
        <w:t>L</w:t>
      </w:r>
      <w:r w:rsidR="00054994" w:rsidRPr="00346ACD">
        <w:t>icense</w:t>
      </w:r>
      <w:r w:rsidR="008F4041" w:rsidRPr="00346ACD">
        <w:t xml:space="preserve">, the </w:t>
      </w:r>
      <w:r w:rsidR="00BC7B81" w:rsidRPr="00346ACD">
        <w:t>Licensee</w:t>
      </w:r>
      <w:r w:rsidR="008F4041" w:rsidRPr="00346ACD">
        <w:t xml:space="preserve"> </w:t>
      </w:r>
      <w:r w:rsidR="008E591E" w:rsidRPr="00346ACD">
        <w:t xml:space="preserve">shall </w:t>
      </w:r>
      <w:r w:rsidR="008F4041" w:rsidRPr="00346ACD">
        <w:t xml:space="preserve">provide </w:t>
      </w:r>
      <w:r w:rsidR="00B016AF" w:rsidRPr="00346ACD">
        <w:t xml:space="preserve">the DEP </w:t>
      </w:r>
      <w:r w:rsidR="00180821" w:rsidRPr="00346ACD">
        <w:t>District</w:t>
      </w:r>
      <w:r w:rsidR="007623AE" w:rsidRPr="00346ACD">
        <w:t xml:space="preserve"> </w:t>
      </w:r>
      <w:r w:rsidR="00180821" w:rsidRPr="00346ACD">
        <w:t xml:space="preserve">Office </w:t>
      </w:r>
      <w:r w:rsidR="008F4041" w:rsidRPr="00346ACD">
        <w:t>with the following information:</w:t>
      </w:r>
    </w:p>
    <w:p w14:paraId="3934B787" w14:textId="77777777" w:rsidR="008F4041" w:rsidRPr="00BF18E5" w:rsidRDefault="007C016E" w:rsidP="00E26384">
      <w:pPr>
        <w:pStyle w:val="2Normal"/>
      </w:pPr>
      <w:r w:rsidRPr="00BF18E5">
        <w:t>1.</w:t>
      </w:r>
      <w:r w:rsidRPr="00BF18E5">
        <w:tab/>
      </w:r>
      <w:r w:rsidR="008F4041" w:rsidRPr="00BF18E5">
        <w:t>A description of and cause of noncompliance; and</w:t>
      </w:r>
    </w:p>
    <w:p w14:paraId="367195A7" w14:textId="6F2DA664" w:rsidR="00E26384" w:rsidRPr="00BF18E5" w:rsidRDefault="00BD641D" w:rsidP="00E26384">
      <w:pPr>
        <w:pStyle w:val="2Normal"/>
      </w:pPr>
      <w:r w:rsidRPr="00BF18E5">
        <w:t>2.</w:t>
      </w:r>
      <w:r w:rsidRPr="00BF18E5">
        <w:tab/>
      </w:r>
      <w:r w:rsidR="008F4041" w:rsidRPr="00BF18E5">
        <w:t xml:space="preserve">The period of noncompliance,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any and all damages which may result and may be subject to enforcement action by the </w:t>
      </w:r>
      <w:r w:rsidR="00BC7B81" w:rsidRPr="00BF18E5">
        <w:t>Department</w:t>
      </w:r>
      <w:r w:rsidR="008F4041" w:rsidRPr="00BF18E5">
        <w:t xml:space="preserve"> for penalties or for revocation of this </w:t>
      </w:r>
      <w:r w:rsidR="00725C99">
        <w:t>C</w:t>
      </w:r>
      <w:r w:rsidR="00D47EE1" w:rsidRPr="00BF18E5">
        <w:t>ertification</w:t>
      </w:r>
      <w:r w:rsidR="008F4041" w:rsidRPr="00BF18E5">
        <w:t>.</w:t>
      </w:r>
    </w:p>
    <w:p w14:paraId="3E86F8D1" w14:textId="232BB07A" w:rsidR="00BF18E5" w:rsidRPr="00BF18E5" w:rsidRDefault="00DC0863" w:rsidP="009D06C3">
      <w:pPr>
        <w:pStyle w:val="2Normal"/>
      </w:pPr>
      <w:r>
        <w:t>3.</w:t>
      </w:r>
      <w:r>
        <w:tab/>
      </w:r>
      <w:r w:rsidR="00BF18E5" w:rsidRPr="00BF18E5">
        <w:t xml:space="preserve">All notifications which are made in writing shall additionally be provided to the Siting </w:t>
      </w:r>
      <w:r w:rsidR="00100759">
        <w:t xml:space="preserve">Coordination </w:t>
      </w:r>
      <w:r w:rsidR="00BF18E5" w:rsidRPr="00BF18E5">
        <w:t xml:space="preserve">Office </w:t>
      </w:r>
      <w:r w:rsidR="00100759">
        <w:t xml:space="preserve">(SCO) </w:t>
      </w:r>
      <w:r w:rsidR="00BF18E5" w:rsidRPr="00BF18E5">
        <w:t xml:space="preserve">via email to </w:t>
      </w:r>
      <w:hyperlink r:id="rId16" w:history="1">
        <w:r w:rsidR="00294C48" w:rsidRPr="007B655A">
          <w:rPr>
            <w:rStyle w:val="Hyperlink"/>
          </w:rPr>
          <w:t>SCO@dep.state.fl.us</w:t>
        </w:r>
      </w:hyperlink>
      <w:r w:rsidR="00BF18E5" w:rsidRPr="00BF18E5">
        <w:t>.</w:t>
      </w:r>
    </w:p>
    <w:p w14:paraId="5B0438E6" w14:textId="4F12280E" w:rsidR="00BD641D" w:rsidRPr="00BF18E5" w:rsidRDefault="00BD641D" w:rsidP="00BF18E5">
      <w:pPr>
        <w:pStyle w:val="Citation2"/>
      </w:pPr>
      <w:r w:rsidRPr="00BF18E5">
        <w:t>[</w:t>
      </w:r>
      <w:r w:rsidR="00DC0863">
        <w:t>Rule</w:t>
      </w:r>
      <w:r w:rsidR="00DC0863" w:rsidRPr="00BF18E5">
        <w:t xml:space="preserve"> </w:t>
      </w:r>
      <w:r w:rsidRPr="00BF18E5">
        <w:t>62-4.160(8)</w:t>
      </w:r>
      <w:r w:rsidR="00BD20F5" w:rsidRPr="00BF18E5">
        <w:t>, F.A.C.</w:t>
      </w:r>
      <w:r w:rsidRPr="00BF18E5">
        <w:t>]</w:t>
      </w:r>
    </w:p>
    <w:p w14:paraId="4C07BAA0" w14:textId="6FB247D9"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DC0863">
        <w:t xml:space="preserve"> (email acceptable)</w:t>
      </w:r>
      <w:r w:rsidRPr="00BF18E5">
        <w:t xml:space="preserve"> of any previously submitted information </w:t>
      </w:r>
      <w:r w:rsidR="0006185F" w:rsidRPr="00BF18E5">
        <w:t xml:space="preserve">concerning the </w:t>
      </w:r>
      <w:r w:rsidR="005678D2">
        <w:t>C</w:t>
      </w:r>
      <w:r w:rsidR="00EE75A3">
        <w:t xml:space="preserve">ertified </w:t>
      </w:r>
      <w:r w:rsidR="005678D2">
        <w:t>F</w:t>
      </w:r>
      <w:r w:rsidR="00EE75A3">
        <w:t>acility</w:t>
      </w:r>
      <w:r w:rsidR="00ED6CEE" w:rsidRPr="00BF18E5">
        <w:t xml:space="preserve"> </w:t>
      </w:r>
      <w:r w:rsidRPr="00BF18E5">
        <w:t>that is later discovered to be inaccurate.</w:t>
      </w:r>
    </w:p>
    <w:p w14:paraId="5F8F7B9E" w14:textId="06978C63" w:rsidR="00BD641D" w:rsidRDefault="00BD641D" w:rsidP="00DD2728">
      <w:pPr>
        <w:pStyle w:val="Citation2"/>
      </w:pPr>
      <w:r w:rsidRPr="00BF18E5">
        <w:t>[</w:t>
      </w:r>
      <w:r w:rsidR="00DC0863">
        <w:t>Rule</w:t>
      </w:r>
      <w:r w:rsidR="00DC0863" w:rsidRPr="00BF18E5">
        <w:t xml:space="preserve"> </w:t>
      </w:r>
      <w:r w:rsidRPr="00BF18E5">
        <w:t>62-</w:t>
      </w:r>
      <w:r w:rsidR="002269C3" w:rsidRPr="00BF18E5">
        <w:t>4.160(15)</w:t>
      </w:r>
      <w:r w:rsidRPr="00BF18E5">
        <w:t>, F.A.C.]</w:t>
      </w:r>
    </w:p>
    <w:p w14:paraId="218918A4" w14:textId="02958AD1" w:rsidR="00DC0863" w:rsidRPr="00245834" w:rsidRDefault="00966B28" w:rsidP="00DC0863">
      <w:pPr>
        <w:pStyle w:val="1Normal"/>
      </w:pPr>
      <w:r w:rsidRPr="00966B28">
        <w:t>C.</w:t>
      </w:r>
      <w:r w:rsidRPr="00966B28">
        <w:tab/>
      </w:r>
      <w:r w:rsidR="00DC0863" w:rsidRPr="00245834">
        <w:rPr>
          <w:color w:val="000000"/>
        </w:rPr>
        <w:t xml:space="preserve">Any owner or operator of a facility who has knowledge of any incident reportable to the State Watch Office regarding a </w:t>
      </w:r>
      <w:r w:rsidR="005678D2">
        <w:rPr>
          <w:color w:val="000000"/>
        </w:rPr>
        <w:t>C</w:t>
      </w:r>
      <w:r w:rsidR="00DC0863" w:rsidRPr="00245834">
        <w:rPr>
          <w:color w:val="000000"/>
        </w:rPr>
        <w:t xml:space="preserve">ertified </w:t>
      </w:r>
      <w:r w:rsidR="005678D2">
        <w:rPr>
          <w:color w:val="000000"/>
        </w:rPr>
        <w:t>F</w:t>
      </w:r>
      <w:r w:rsidR="00DC0863" w:rsidRPr="00245834">
        <w:rPr>
          <w:color w:val="000000"/>
        </w:rPr>
        <w:t>acility shall notify the State Watch Office at (800) 320-0519</w:t>
      </w:r>
      <w:r w:rsidR="00DC0863" w:rsidRPr="00245834">
        <w:t xml:space="preserve"> </w:t>
      </w:r>
      <w:r w:rsidR="00DC0863" w:rsidRPr="00245834">
        <w:rPr>
          <w:color w:val="000000"/>
        </w:rPr>
        <w:t>as soon as possible, but not later than 24 hours after discovery of the incident</w:t>
      </w:r>
      <w:r w:rsidR="00DC0863" w:rsidRPr="00245834">
        <w:t>.</w:t>
      </w:r>
    </w:p>
    <w:p w14:paraId="238309C5" w14:textId="77777777" w:rsidR="00DC0863" w:rsidRPr="00245834" w:rsidRDefault="00DC0863" w:rsidP="00DC0863">
      <w:pPr>
        <w:pStyle w:val="1Normal"/>
      </w:pPr>
      <w:r w:rsidRPr="00245834">
        <w:t>D.</w:t>
      </w:r>
      <w:r w:rsidRPr="00245834">
        <w:tab/>
      </w:r>
      <w:r w:rsidRPr="00245834">
        <w:rPr>
          <w:color w:val="000000"/>
        </w:rPr>
        <w:t xml:space="preserve">Any owner or operator of a facility who has knowledge of any reportable pollution release shall submit a Public Notice of Pollution by following the instructions at </w:t>
      </w:r>
      <w:hyperlink r:id="rId17"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p>
    <w:p w14:paraId="751A9B43" w14:textId="77777777" w:rsidR="00DC0863" w:rsidRDefault="00DC0863" w:rsidP="00DC0863">
      <w:pPr>
        <w:pStyle w:val="Citation2"/>
      </w:pPr>
      <w:r w:rsidRPr="00245834">
        <w:t>[Section 403.077, F.S.]</w:t>
      </w:r>
    </w:p>
    <w:p w14:paraId="1E864108" w14:textId="2CE6B261" w:rsidR="00966B28" w:rsidRPr="00966B28" w:rsidRDefault="00DC0863" w:rsidP="00966B28">
      <w:pPr>
        <w:pStyle w:val="1Normal"/>
      </w:pPr>
      <w:r>
        <w:lastRenderedPageBreak/>
        <w:t>E.</w:t>
      </w:r>
      <w:r>
        <w:tab/>
      </w:r>
      <w:r w:rsidR="00966B28" w:rsidRPr="00966B28">
        <w:t xml:space="preserve">Within 60 days after </w:t>
      </w:r>
      <w:r w:rsidR="005678D2">
        <w:t>C</w:t>
      </w:r>
      <w:r w:rsidR="00966B28" w:rsidRPr="00966B28">
        <w:t>ertification of an</w:t>
      </w:r>
      <w:r w:rsidR="008215B2">
        <w:t>y</w:t>
      </w:r>
      <w:r w:rsidR="00966B28" w:rsidRPr="00966B28">
        <w:t xml:space="preserve"> linear</w:t>
      </w:r>
      <w:r w:rsidR="005678D2">
        <w:t xml:space="preserve"> Associated</w:t>
      </w:r>
      <w:r w:rsidR="008215B2">
        <w:t xml:space="preserve"> </w:t>
      </w:r>
      <w:r w:rsidR="005678D2">
        <w:t>F</w:t>
      </w:r>
      <w:r w:rsidR="008215B2">
        <w:t>acility</w:t>
      </w:r>
      <w:r w:rsidR="005678D2">
        <w:t>,</w:t>
      </w:r>
      <w:r w:rsidR="00966B28" w:rsidRPr="00966B28">
        <w:t xml:space="preserve"> the Licensee shall file a notice of the certified route with the Department</w:t>
      </w:r>
      <w:r w:rsidR="00A061EB">
        <w:t>’s clerk – Office of General Counsel</w:t>
      </w:r>
      <w:r w:rsidR="00966B28" w:rsidRPr="00966B28">
        <w:t xml:space="preserve"> and the clerk of the circuit court for each county through which the </w:t>
      </w:r>
      <w:r w:rsidR="005678D2">
        <w:t>C</w:t>
      </w:r>
      <w:r w:rsidR="00966B28" w:rsidRPr="00966B28">
        <w:t>orridor will pass.</w:t>
      </w:r>
    </w:p>
    <w:p w14:paraId="1F798136" w14:textId="0F541B10" w:rsidR="00966B28" w:rsidRPr="00966B28" w:rsidRDefault="00966B28" w:rsidP="00966B28">
      <w:pPr>
        <w:pStyle w:val="1Normal"/>
      </w:pPr>
      <w:r w:rsidRPr="00966B28">
        <w:tab/>
        <w:t xml:space="preserve">The notice shall consist of maps or aerial photographs in the scale of 1:24,000 which clearly show the location of the certified route and shall state that the </w:t>
      </w:r>
      <w:r w:rsidR="005678D2">
        <w:t>C</w:t>
      </w:r>
      <w:r w:rsidRPr="00966B28">
        <w:t xml:space="preserve">ertification of the </w:t>
      </w:r>
      <w:r w:rsidR="005678D2">
        <w:t>C</w:t>
      </w:r>
      <w:r w:rsidRPr="00966B28">
        <w:t xml:space="preserve">orridor will result in the acquisition of </w:t>
      </w:r>
      <w:r w:rsidR="005678D2">
        <w:t>R</w:t>
      </w:r>
      <w:r w:rsidRPr="00966B28">
        <w:t>ights-of-</w:t>
      </w:r>
      <w:r w:rsidR="005678D2">
        <w:t>W</w:t>
      </w:r>
      <w:r w:rsidRPr="00966B28">
        <w:t xml:space="preserve">ay within the </w:t>
      </w:r>
      <w:r w:rsidR="005678D2">
        <w:t>C</w:t>
      </w:r>
      <w:r w:rsidRPr="00966B28">
        <w:t>orridor.</w:t>
      </w:r>
    </w:p>
    <w:p w14:paraId="135EBC07" w14:textId="77777777" w:rsidR="00966B28" w:rsidRPr="00CD4D4A" w:rsidRDefault="00966B28" w:rsidP="00966B28">
      <w:pPr>
        <w:pStyle w:val="1Normal"/>
        <w:rPr>
          <w:i/>
          <w:u w:val="single"/>
        </w:rPr>
      </w:pPr>
      <w:r w:rsidRPr="00966B28">
        <w:rPr>
          <w:i/>
        </w:rPr>
        <w:t>[Section 403.5112, F.S.]</w:t>
      </w:r>
    </w:p>
    <w:p w14:paraId="34600FFE" w14:textId="793089FC" w:rsidR="00280B11" w:rsidRPr="00C64144" w:rsidRDefault="00D32DB8" w:rsidP="002A6D36">
      <w:pPr>
        <w:pStyle w:val="Heading1"/>
      </w:pPr>
      <w:bookmarkStart w:id="33" w:name="OLE_LINK1"/>
      <w:bookmarkStart w:id="34" w:name="OLE_LINK3"/>
      <w:bookmarkStart w:id="35" w:name="_Toc183090954"/>
      <w:r>
        <w:t>VIII</w:t>
      </w:r>
      <w:r w:rsidR="00280B11" w:rsidRPr="00C64144">
        <w:t>.</w:t>
      </w:r>
      <w:r w:rsidR="00280B11" w:rsidRPr="00C64144">
        <w:tab/>
      </w:r>
      <w:r w:rsidRPr="0007239F">
        <w:t>EMERGENCY</w:t>
      </w:r>
      <w:r>
        <w:t xml:space="preserve"> CONDITION NOTIFICATION AND RESTORATION</w:t>
      </w:r>
      <w:bookmarkEnd w:id="35"/>
      <w:r w:rsidR="00AB73E4">
        <w:t xml:space="preserve"> </w:t>
      </w:r>
    </w:p>
    <w:p w14:paraId="6200B856" w14:textId="63D68566" w:rsidR="00D32DB8" w:rsidRDefault="00D32DB8" w:rsidP="00D32DB8">
      <w:pPr>
        <w:pStyle w:val="1Normal"/>
      </w:pPr>
      <w:bookmarkStart w:id="36" w:name="_Hlk480800539"/>
      <w:bookmarkEnd w:id="33"/>
      <w:bookmarkEnd w:id="34"/>
      <w:r w:rsidRPr="000C594B">
        <w:t xml:space="preserve">If the </w:t>
      </w:r>
      <w:r>
        <w:t>Licensee</w:t>
      </w:r>
      <w:r w:rsidRPr="000C594B">
        <w:t xml:space="preserve"> is temporarily unable to comply with any of the </w:t>
      </w:r>
      <w:r w:rsidR="007F5F33">
        <w:t>C</w:t>
      </w:r>
      <w:r w:rsidRPr="000C594B">
        <w:t xml:space="preserve">onditions of the </w:t>
      </w:r>
      <w:r>
        <w:t>License</w:t>
      </w:r>
      <w:r w:rsidRPr="000C594B">
        <w:t xml:space="preserve"> due to breakdown of equipment or destruction by hazard of fire, wind</w:t>
      </w:r>
      <w:r>
        <w:t>,</w:t>
      </w:r>
      <w:r w:rsidRPr="000C594B">
        <w:t xml:space="preserve"> or </w:t>
      </w:r>
      <w:r w:rsidR="005678D2">
        <w:t>other cause, such as</w:t>
      </w:r>
      <w:r w:rsidR="005678D2" w:rsidRPr="000B1B91">
        <w:t xml:space="preserve"> </w:t>
      </w:r>
      <w:r w:rsidRPr="000B1B91">
        <w:t>an emergency as defined by Sections 252.34</w:t>
      </w:r>
      <w:r>
        <w:t xml:space="preserve">(4), </w:t>
      </w:r>
      <w:r w:rsidRPr="000B1B91">
        <w:t>(</w:t>
      </w:r>
      <w:r>
        <w:t>7</w:t>
      </w:r>
      <w:r w:rsidRPr="000B1B91">
        <w:t>), (</w:t>
      </w:r>
      <w:r>
        <w:t>8), or (10</w:t>
      </w:r>
      <w:r w:rsidRPr="000B1B91">
        <w:t>), F.S.,</w:t>
      </w:r>
      <w:r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w:t>
      </w:r>
      <w:r w:rsidR="005678D2">
        <w:t>facilities</w:t>
      </w:r>
      <w:r w:rsidRPr="000C594B">
        <w:t xml:space="preserve">. Such notification does not release the </w:t>
      </w:r>
      <w:r>
        <w:t>Licensee</w:t>
      </w:r>
      <w:r w:rsidRPr="000C594B">
        <w:t xml:space="preserve"> from any liability for failure to comply with Department rules</w:t>
      </w:r>
      <w:r>
        <w:t xml:space="preserve">.  </w:t>
      </w:r>
      <w:r w:rsidRPr="00B16935">
        <w:t>Any exceedances</w:t>
      </w:r>
      <w:r>
        <w:t xml:space="preserve"> and/or violations</w:t>
      </w:r>
      <w:r w:rsidRPr="00B16935">
        <w:t xml:space="preserve"> </w:t>
      </w:r>
      <w:r>
        <w:t xml:space="preserve">recorded during </w:t>
      </w:r>
      <w:r w:rsidR="00BD4FE3">
        <w:t>E</w:t>
      </w:r>
      <w:r>
        <w:t xml:space="preserve">mergency </w:t>
      </w:r>
      <w:r w:rsidR="00BD4FE3">
        <w:t>C</w:t>
      </w:r>
      <w:r>
        <w:t>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This acknowledgement by the Department does not constitute a waiver or variance from any requirements of any federal permit.  Relief from any federal agency must be separately sought.</w:t>
      </w:r>
    </w:p>
    <w:p w14:paraId="50AC9BAD" w14:textId="77777777" w:rsidR="00D32DB8" w:rsidRDefault="00D32DB8" w:rsidP="00D32DB8">
      <w:pPr>
        <w:pStyle w:val="Citation1"/>
      </w:pPr>
      <w:r>
        <w:t>[Rule 62-4.130, F.A.C.]</w:t>
      </w:r>
      <w:bookmarkEnd w:id="36"/>
    </w:p>
    <w:p w14:paraId="08DD0CEC" w14:textId="35438829" w:rsidR="00FB512F" w:rsidRPr="00DE176E" w:rsidRDefault="00D32DB8" w:rsidP="002A6D36">
      <w:pPr>
        <w:pStyle w:val="Heading1"/>
      </w:pPr>
      <w:bookmarkStart w:id="37" w:name="_Toc183090955"/>
      <w:r>
        <w:t>I</w:t>
      </w:r>
      <w:r w:rsidR="00D81A79" w:rsidRPr="00DE176E">
        <w:t>X</w:t>
      </w:r>
      <w:r w:rsidR="00F769FE" w:rsidRPr="00DE176E">
        <w:t>.</w:t>
      </w:r>
      <w:r w:rsidR="00F769FE" w:rsidRPr="00DE176E">
        <w:tab/>
      </w:r>
      <w:bookmarkEnd w:id="31"/>
      <w:r w:rsidR="00FB512F" w:rsidRPr="00DE176E">
        <w:t>CONSTRUCTION PRACTICES</w:t>
      </w:r>
      <w:bookmarkEnd w:id="37"/>
      <w:r w:rsidR="00AB73E4">
        <w:t xml:space="preserve"> </w:t>
      </w:r>
    </w:p>
    <w:p w14:paraId="234581BE" w14:textId="77777777" w:rsidR="0099234C" w:rsidRPr="00DE176E" w:rsidRDefault="0099234C" w:rsidP="00DD2728">
      <w:pPr>
        <w:pStyle w:val="Heading2"/>
      </w:pPr>
      <w:bookmarkStart w:id="38" w:name="_Toc121723586"/>
      <w:bookmarkStart w:id="39" w:name="_Toc121882951"/>
      <w:bookmarkStart w:id="40" w:name="_Toc121894780"/>
      <w:bookmarkStart w:id="41" w:name="_Toc165103473"/>
      <w:bookmarkStart w:id="42" w:name="_Toc165195578"/>
      <w:bookmarkStart w:id="43" w:name="_Toc165352639"/>
      <w:bookmarkStart w:id="44" w:name="_Toc176054544"/>
      <w:bookmarkStart w:id="45" w:name="_Toc176676886"/>
      <w:bookmarkStart w:id="46" w:name="_Toc176677008"/>
      <w:bookmarkStart w:id="47" w:name="_Toc176685913"/>
      <w:bookmarkStart w:id="48" w:name="_Toc176686048"/>
      <w:bookmarkStart w:id="49" w:name="_Toc176688310"/>
      <w:bookmarkStart w:id="50" w:name="_Toc176929396"/>
      <w:bookmarkStart w:id="51" w:name="_Toc222826551"/>
      <w:bookmarkStart w:id="52" w:name="_Toc225145657"/>
      <w:bookmarkStart w:id="53" w:name="_Toc183090956"/>
      <w:r w:rsidRPr="00DE176E">
        <w:t>A.</w:t>
      </w:r>
      <w:r w:rsidRPr="00DE176E">
        <w:tab/>
        <w:t xml:space="preserve">Local </w:t>
      </w:r>
      <w:r w:rsidR="00E92DD4" w:rsidRPr="00DE176E">
        <w:t>Building Codes</w:t>
      </w:r>
      <w:bookmarkEnd w:id="53"/>
      <w:r w:rsidR="007C3D21">
        <w:t xml:space="preserve"> </w:t>
      </w:r>
    </w:p>
    <w:p w14:paraId="5507D44E" w14:textId="06B6ED29" w:rsidR="00DC0863" w:rsidRDefault="00D32DB8" w:rsidP="0067451C">
      <w:pPr>
        <w:pStyle w:val="2Normal"/>
      </w:pPr>
      <w:bookmarkStart w:id="54" w:name="_Toc199902347"/>
      <w:bookmarkStart w:id="55" w:name="_Toc121723583"/>
      <w:bookmarkStart w:id="56" w:name="_Toc121882948"/>
      <w:bookmarkStart w:id="57" w:name="_Toc121894777"/>
      <w:bookmarkStart w:id="58" w:name="_Toc165103470"/>
      <w:bookmarkStart w:id="59" w:name="_Toc165195574"/>
      <w:bookmarkStart w:id="60" w:name="_Toc165352635"/>
      <w:bookmarkStart w:id="61" w:name="_Toc176054542"/>
      <w:bookmarkStart w:id="62" w:name="_Toc176676884"/>
      <w:bookmarkStart w:id="63" w:name="_Toc176677006"/>
      <w:bookmarkStart w:id="64" w:name="_Toc176685911"/>
      <w:bookmarkStart w:id="65" w:name="_Toc176686046"/>
      <w:bookmarkStart w:id="66" w:name="_Toc176688308"/>
      <w:bookmarkStart w:id="67" w:name="_Toc176929394"/>
      <w:bookmarkStart w:id="68" w:name="_Toc19567832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AF71D2">
        <w:t xml:space="preserve">Subject to the </w:t>
      </w:r>
      <w:r w:rsidR="007F5F33">
        <w:t>C</w:t>
      </w:r>
      <w:r w:rsidRPr="00AF71D2">
        <w:t xml:space="preserve">onditions set forth herein, this </w:t>
      </w:r>
      <w:r>
        <w:t>C</w:t>
      </w:r>
      <w:r w:rsidRPr="00AF71D2">
        <w:t xml:space="preserve">ertification constitutes the sole </w:t>
      </w:r>
      <w:r w:rsidR="007818A8">
        <w:t>L</w:t>
      </w:r>
      <w:r w:rsidRPr="00AF71D2">
        <w:t xml:space="preserve">icense of the state and any agency as to the approval of the location of the </w:t>
      </w:r>
      <w:r w:rsidR="007818A8">
        <w:t>S</w:t>
      </w:r>
      <w:r w:rsidRPr="00AF71D2">
        <w:t xml:space="preserve">ite and any </w:t>
      </w:r>
      <w:r w:rsidR="007818A8">
        <w:t>A</w:t>
      </w:r>
      <w:r w:rsidRPr="00AF71D2">
        <w:t xml:space="preserve">ssociated </w:t>
      </w:r>
      <w:r w:rsidR="007818A8">
        <w:t>F</w:t>
      </w:r>
      <w:r w:rsidRPr="00AF71D2">
        <w:t>acility and the construction and opera</w:t>
      </w:r>
      <w:r>
        <w:t>tion of any Certified Facility.  The L</w:t>
      </w:r>
      <w:r w:rsidRPr="00AF71D2">
        <w:t xml:space="preserve">icensee is not required to obtain building permits for </w:t>
      </w:r>
      <w:r>
        <w:t xml:space="preserve">Certified Facilities. </w:t>
      </w:r>
      <w:r w:rsidRPr="00AF71D2">
        <w:t xml:space="preserve"> </w:t>
      </w:r>
      <w:r>
        <w:t>H</w:t>
      </w:r>
      <w:r w:rsidRPr="00AF71D2">
        <w:t xml:space="preserve">owever, this </w:t>
      </w:r>
      <w:r>
        <w:t>C</w:t>
      </w:r>
      <w:r w:rsidRPr="00AF71D2">
        <w:t>ertification shall not affect in any way the right of any local government to charge appropriate fees or require that constructio</w:t>
      </w:r>
      <w:r w:rsidRPr="00763AC7">
        <w:t>n of installations used by the electric utility that are not an integral part of a generating plant, substation, or control center (such as</w:t>
      </w:r>
      <w:r>
        <w:t>,</w:t>
      </w:r>
      <w:r w:rsidRPr="00763AC7">
        <w:t xml:space="preserve"> office buildings, warehouses, garages, machine shops, and recreational buildings) be i</w:t>
      </w:r>
      <w:r w:rsidRPr="00AF71D2">
        <w:t>n compliance with applicab</w:t>
      </w:r>
      <w:r>
        <w:t>le building construction codes.</w:t>
      </w:r>
      <w:r w:rsidDel="00D32DB8">
        <w:t xml:space="preserve"> </w:t>
      </w:r>
    </w:p>
    <w:p w14:paraId="599F8050" w14:textId="0A64B887" w:rsidR="002904EB" w:rsidRPr="00A0651C" w:rsidRDefault="002269C3" w:rsidP="00DC0863">
      <w:pPr>
        <w:pStyle w:val="Citation2"/>
      </w:pPr>
      <w:r w:rsidRPr="00A0651C">
        <w:t>[</w:t>
      </w:r>
      <w:r w:rsidR="002904EB" w:rsidRPr="00A0651C">
        <w:t>Section 403.5</w:t>
      </w:r>
      <w:r w:rsidR="003B4248" w:rsidRPr="00A0651C">
        <w:t>1</w:t>
      </w:r>
      <w:r w:rsidR="002904EB" w:rsidRPr="00A0651C">
        <w:t>1(4), F.S.</w:t>
      </w:r>
      <w:r w:rsidRPr="00A0651C">
        <w:t>]</w:t>
      </w:r>
    </w:p>
    <w:p w14:paraId="570A6536" w14:textId="77777777" w:rsidR="00FB512F" w:rsidRPr="0067451C" w:rsidRDefault="00E214CE" w:rsidP="00DD2728">
      <w:pPr>
        <w:pStyle w:val="Heading2"/>
        <w:rPr>
          <w:b w:val="0"/>
          <w:i w:val="0"/>
        </w:rPr>
      </w:pPr>
      <w:bookmarkStart w:id="69" w:name="OLE_LINK8"/>
      <w:bookmarkStart w:id="70" w:name="OLE_LINK9"/>
      <w:bookmarkStart w:id="71" w:name="_Toc183090957"/>
      <w:r>
        <w:t>B</w:t>
      </w:r>
      <w:r w:rsidR="00FB512F" w:rsidRPr="000E0EB8">
        <w:t>.</w:t>
      </w:r>
      <w:r w:rsidR="00FB512F" w:rsidRPr="000E0EB8">
        <w:tab/>
        <w:t>Open Burning</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71"/>
      <w:r w:rsidR="007C3D21">
        <w:t xml:space="preserve"> </w:t>
      </w:r>
    </w:p>
    <w:p w14:paraId="44D9B4E3" w14:textId="77777777"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 </w:t>
      </w:r>
    </w:p>
    <w:p w14:paraId="6EFD545C" w14:textId="77777777"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2518EBDF" w14:textId="74C2E029" w:rsidR="00FB512F" w:rsidRPr="00040ECE" w:rsidRDefault="00E214CE" w:rsidP="00DD2728">
      <w:pPr>
        <w:pStyle w:val="Heading2"/>
      </w:pPr>
      <w:bookmarkStart w:id="72" w:name="_Toc139170981"/>
      <w:bookmarkStart w:id="73" w:name="_Toc20921280"/>
      <w:bookmarkStart w:id="74" w:name="_Toc183090958"/>
      <w:bookmarkEnd w:id="69"/>
      <w:bookmarkEnd w:id="70"/>
      <w:r>
        <w:t>C</w:t>
      </w:r>
      <w:r w:rsidR="00FB512F" w:rsidRPr="00921184">
        <w:t>.</w:t>
      </w:r>
      <w:r w:rsidR="00FB512F" w:rsidRPr="00921184">
        <w:tab/>
      </w:r>
      <w:bookmarkEnd w:id="72"/>
      <w:bookmarkEnd w:id="73"/>
      <w:r w:rsidR="00FB512F" w:rsidRPr="00040ECE">
        <w:t>Vegetatio</w:t>
      </w:r>
      <w:r w:rsidR="007C3D21">
        <w:t>n</w:t>
      </w:r>
      <w:bookmarkEnd w:id="74"/>
      <w:r w:rsidR="007C3D21">
        <w:t xml:space="preserve"> </w:t>
      </w:r>
    </w:p>
    <w:p w14:paraId="481D9E75" w14:textId="3A2F9A7E" w:rsidR="002269C3" w:rsidRDefault="002269C3" w:rsidP="002269C3">
      <w:pPr>
        <w:pStyle w:val="2Normal"/>
      </w:pPr>
      <w:r w:rsidRPr="00BE5770">
        <w:t xml:space="preserve">For areas located in </w:t>
      </w:r>
      <w:r w:rsidR="0006185F">
        <w:t xml:space="preserve">any </w:t>
      </w:r>
      <w:r w:rsidRPr="00BE5770">
        <w:t xml:space="preserve">Florida </w:t>
      </w:r>
      <w:r w:rsidR="00BC7B81">
        <w:t>Department</w:t>
      </w:r>
      <w:r w:rsidR="0006185F">
        <w:t xml:space="preserve"> of Transportation (DOT) </w:t>
      </w:r>
      <w:r w:rsidR="007818A8">
        <w:t>right-of-way</w:t>
      </w:r>
      <w:r w:rsidR="0006185F">
        <w:t>,</w:t>
      </w:r>
      <w:r w:rsidRPr="00BE5770">
        <w:t xml:space="preserve"> Chapter </w:t>
      </w:r>
      <w:r w:rsidR="009D6D95">
        <w:t>3.18</w:t>
      </w:r>
      <w:r w:rsidR="009D6D95" w:rsidRPr="00BE5770">
        <w:t xml:space="preserve"> </w:t>
      </w:r>
      <w:r w:rsidRPr="00BE5770">
        <w:t xml:space="preserve">of the </w:t>
      </w:r>
      <w:r w:rsidR="009D6D95">
        <w:t xml:space="preserve">2017 </w:t>
      </w:r>
      <w:r w:rsidRPr="00BE5770">
        <w:t xml:space="preserve">Florida DOT </w:t>
      </w:r>
      <w:r w:rsidRPr="00BE5770">
        <w:rPr>
          <w:i/>
        </w:rPr>
        <w:t>Utility Accommodation Manual</w:t>
      </w:r>
      <w:r w:rsidRPr="00BE5770">
        <w:t xml:space="preserve"> </w:t>
      </w:r>
      <w:r w:rsidR="00924872">
        <w:t xml:space="preserve">available on the </w:t>
      </w:r>
      <w:r w:rsidR="00924872">
        <w:lastRenderedPageBreak/>
        <w:t>DOT website (</w:t>
      </w:r>
      <w:bookmarkStart w:id="75" w:name="_Hlk7448173"/>
      <w:r w:rsidR="009D6D95">
        <w:fldChar w:fldCharType="begin"/>
      </w:r>
      <w:r w:rsidR="009D6D95">
        <w:instrText xml:space="preserve"> HYPERLINK "</w:instrText>
      </w:r>
      <w:r w:rsidR="009D6D95" w:rsidRPr="0078253C">
        <w:instrText>https://www.fdot.gov/programmanagement/utilities/default.shtm</w:instrText>
      </w:r>
      <w:r w:rsidR="009D6D95">
        <w:instrText xml:space="preserve">" </w:instrText>
      </w:r>
      <w:r w:rsidR="009D6D95">
        <w:fldChar w:fldCharType="separate"/>
      </w:r>
      <w:r w:rsidR="009D6D95" w:rsidRPr="00F4051A">
        <w:rPr>
          <w:rStyle w:val="Hyperlink"/>
        </w:rPr>
        <w:t>https://www.fdot.gov/programmanagement/utilities/default.shtm</w:t>
      </w:r>
      <w:r w:rsidR="009D6D95">
        <w:fldChar w:fldCharType="end"/>
      </w:r>
      <w:bookmarkEnd w:id="75"/>
      <w:r w:rsidR="00924872">
        <w:t xml:space="preserve">) </w:t>
      </w:r>
      <w:r w:rsidRPr="00BE5770">
        <w:t>shall serve as guidelines for best management practices.</w:t>
      </w:r>
    </w:p>
    <w:p w14:paraId="7C38CE8A" w14:textId="4C33DB6D" w:rsidR="007818A8" w:rsidRPr="00BE5770" w:rsidRDefault="007818A8" w:rsidP="007818A8">
      <w:pPr>
        <w:pStyle w:val="Citation2"/>
      </w:pPr>
      <w:bookmarkStart w:id="76" w:name="_Hlk114215132"/>
      <w:r>
        <w:t>[Chapter 14-46, F.A.C.]</w:t>
      </w:r>
      <w:bookmarkEnd w:id="76"/>
    </w:p>
    <w:p w14:paraId="3354BD2E" w14:textId="5DE1F364" w:rsidR="00FB512F" w:rsidRPr="00A60D0C" w:rsidRDefault="009D6D95" w:rsidP="00DD2728">
      <w:pPr>
        <w:pStyle w:val="Heading2"/>
      </w:pPr>
      <w:bookmarkStart w:id="77" w:name="_Toc183090959"/>
      <w:r>
        <w:t>D</w:t>
      </w:r>
      <w:r w:rsidR="00FB512F">
        <w:t>.</w:t>
      </w:r>
      <w:r w:rsidR="00FB512F">
        <w:tab/>
      </w:r>
      <w:r w:rsidR="00D971A5">
        <w:t xml:space="preserve">Existing </w:t>
      </w:r>
      <w:r w:rsidR="00FB512F">
        <w:t>Underground Utilities</w:t>
      </w:r>
      <w:bookmarkEnd w:id="77"/>
      <w:r w:rsidR="007C3D21">
        <w:t xml:space="preserve"> </w:t>
      </w:r>
    </w:p>
    <w:p w14:paraId="54EA5CE9" w14:textId="77777777" w:rsidR="005D51E3" w:rsidRPr="00E214CE" w:rsidRDefault="00E4379B" w:rsidP="005D51E3">
      <w:pPr>
        <w:pStyle w:val="2Normal"/>
      </w:pPr>
      <w:r>
        <w:t xml:space="preserve">The </w:t>
      </w:r>
      <w:r w:rsidR="00D346A7">
        <w:t>Licensee</w:t>
      </w:r>
      <w:r w:rsidR="00D346A7" w:rsidRPr="00BE5770">
        <w:t xml:space="preserve"> must follow all applicable portions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843EC3">
        <w:t>SCO</w:t>
      </w:r>
      <w:r w:rsidR="00D346A7" w:rsidRPr="008A1499">
        <w:t xml:space="preserve"> with copies of valid tickets obtained from Sunshine State One Call of Florida upon request.</w:t>
      </w:r>
      <w:r w:rsidR="00D346A7">
        <w:t xml:space="preserve">  Tickets shall be available for request unti</w:t>
      </w:r>
      <w:r w:rsidR="00D346A7" w:rsidRPr="00E214CE">
        <w:t xml:space="preserve">l </w:t>
      </w:r>
      <w:r w:rsidR="00D574B0" w:rsidRPr="00E214CE">
        <w:t xml:space="preserve">the underground work is </w:t>
      </w:r>
      <w:r w:rsidR="00D346A7" w:rsidRPr="00E214CE">
        <w:t>complete</w:t>
      </w:r>
      <w:r w:rsidR="00924872">
        <w:t>d for the affected area.</w:t>
      </w:r>
    </w:p>
    <w:p w14:paraId="3DFB3042" w14:textId="77777777" w:rsidR="00A01A92" w:rsidRDefault="00FB512F" w:rsidP="00DD2728">
      <w:pPr>
        <w:pStyle w:val="Citation2"/>
      </w:pPr>
      <w:r>
        <w:t>[Chapter 556, F.S.]</w:t>
      </w:r>
    </w:p>
    <w:p w14:paraId="6877371B" w14:textId="2DE9D26B" w:rsidR="00610569" w:rsidRPr="00610569" w:rsidRDefault="009D6D95" w:rsidP="003176A3">
      <w:pPr>
        <w:pStyle w:val="Heading2"/>
        <w:ind w:left="1080" w:firstLine="0"/>
      </w:pPr>
      <w:bookmarkStart w:id="78" w:name="_Toc183090960"/>
      <w:r>
        <w:t>E</w:t>
      </w:r>
      <w:r w:rsidR="003176A3">
        <w:t>.</w:t>
      </w:r>
      <w:r w:rsidR="003176A3">
        <w:tab/>
      </w:r>
      <w:r w:rsidR="00610569" w:rsidRPr="00610569">
        <w:t xml:space="preserve">Electric </w:t>
      </w:r>
      <w:r w:rsidR="00610569">
        <w:t>a</w:t>
      </w:r>
      <w:r w:rsidR="00610569" w:rsidRPr="00610569">
        <w:t>nd Magnetic Fields</w:t>
      </w:r>
      <w:r w:rsidR="00D574B0">
        <w:t xml:space="preserve"> (EMF</w:t>
      </w:r>
      <w:r w:rsidR="007C3D21">
        <w:t>)</w:t>
      </w:r>
      <w:bookmarkEnd w:id="78"/>
      <w:r w:rsidR="007C3D21">
        <w:t xml:space="preserve"> </w:t>
      </w:r>
    </w:p>
    <w:p w14:paraId="4089EC90" w14:textId="77777777" w:rsidR="00610569" w:rsidRPr="00610569" w:rsidRDefault="00610569" w:rsidP="00DD2728">
      <w:pPr>
        <w:pStyle w:val="2Normal"/>
      </w:pPr>
      <w:r>
        <w:t xml:space="preserve">Any transmission lines </w:t>
      </w:r>
      <w:r w:rsidR="00D971A5">
        <w:t>and electrical substations</w:t>
      </w:r>
      <w:r w:rsidR="00A95073">
        <w:t xml:space="preserve"> </w:t>
      </w:r>
      <w:r>
        <w:t xml:space="preserve">shall comply with the </w:t>
      </w:r>
      <w:r w:rsidR="00B06517">
        <w:t xml:space="preserve">applicable </w:t>
      </w:r>
      <w:r>
        <w:t>requirements of Ch</w:t>
      </w:r>
      <w:r w:rsidR="00A95073">
        <w:t>apter</w:t>
      </w:r>
      <w:r>
        <w:t xml:space="preserve"> 62-814, F.A.C.</w:t>
      </w:r>
    </w:p>
    <w:p w14:paraId="06451D6B" w14:textId="77777777" w:rsidR="00AE05AC" w:rsidRDefault="00610569" w:rsidP="00AE05AC">
      <w:pPr>
        <w:pStyle w:val="Citation2"/>
      </w:pPr>
      <w:r w:rsidRPr="00843EC3">
        <w:t>[</w:t>
      </w:r>
      <w:r w:rsidR="00493990" w:rsidRPr="00843EC3">
        <w:t xml:space="preserve">Chapter </w:t>
      </w:r>
      <w:r w:rsidRPr="00843EC3">
        <w:t>62-814, F.A.C.]</w:t>
      </w:r>
    </w:p>
    <w:p w14:paraId="248641D4" w14:textId="2E5FB426" w:rsidR="00AE05AC" w:rsidRPr="00E214CE" w:rsidRDefault="009D6D95" w:rsidP="00AE05AC">
      <w:pPr>
        <w:pStyle w:val="Heading2"/>
      </w:pPr>
      <w:bookmarkStart w:id="79" w:name="_Toc183090961"/>
      <w:r>
        <w:t>F</w:t>
      </w:r>
      <w:r w:rsidR="003E3910" w:rsidRPr="00207A11">
        <w:t>.</w:t>
      </w:r>
      <w:bookmarkStart w:id="80" w:name="_Toc121723592"/>
      <w:bookmarkStart w:id="81" w:name="_Toc121882957"/>
      <w:bookmarkStart w:id="82" w:name="_Toc121894786"/>
      <w:bookmarkStart w:id="83" w:name="_Toc165103479"/>
      <w:bookmarkStart w:id="84" w:name="_Toc165195584"/>
      <w:bookmarkStart w:id="85" w:name="_Toc165352645"/>
      <w:bookmarkStart w:id="86" w:name="_Toc176054549"/>
      <w:bookmarkStart w:id="87" w:name="_Toc176676891"/>
      <w:bookmarkStart w:id="88" w:name="_Toc176677013"/>
      <w:bookmarkStart w:id="89" w:name="_Toc176678121"/>
      <w:bookmarkStart w:id="90" w:name="_Toc176685918"/>
      <w:bookmarkStart w:id="91" w:name="_Toc176686053"/>
      <w:bookmarkStart w:id="92" w:name="_Toc176688315"/>
      <w:bookmarkStart w:id="93" w:name="_Toc176929401"/>
      <w:r w:rsidR="003E3910" w:rsidRPr="00207A11">
        <w:tab/>
      </w:r>
      <w:bookmarkEnd w:id="80"/>
      <w:bookmarkEnd w:id="81"/>
      <w:bookmarkEnd w:id="82"/>
      <w:bookmarkEnd w:id="83"/>
      <w:bookmarkEnd w:id="84"/>
      <w:bookmarkEnd w:id="85"/>
      <w:bookmarkEnd w:id="86"/>
      <w:bookmarkEnd w:id="87"/>
      <w:bookmarkEnd w:id="88"/>
      <w:bookmarkEnd w:id="89"/>
      <w:bookmarkEnd w:id="90"/>
      <w:bookmarkEnd w:id="91"/>
      <w:bookmarkEnd w:id="92"/>
      <w:bookmarkEnd w:id="93"/>
      <w:r w:rsidR="00D574B0">
        <w:t xml:space="preserve">Existing </w:t>
      </w:r>
      <w:r w:rsidR="005164AF" w:rsidRPr="00D70B03">
        <w:t>Wells</w:t>
      </w:r>
      <w:bookmarkEnd w:id="79"/>
      <w:r w:rsidR="00AE05AC">
        <w:t xml:space="preserve"> </w:t>
      </w:r>
    </w:p>
    <w:p w14:paraId="4D981F15" w14:textId="7EF169A2"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 that will no longer be used shall be abandoned by a licensed well contractor.</w:t>
      </w:r>
      <w:r w:rsidR="00C153C8" w:rsidRPr="00E214CE">
        <w:t xml:space="preserve">  </w:t>
      </w:r>
      <w:r w:rsidR="00C153C8" w:rsidRPr="00E214CE">
        <w:rPr>
          <w:color w:val="000000"/>
        </w:rPr>
        <w:t xml:space="preserve">All abandoned wells shall be filled and sealed in accordance with </w:t>
      </w:r>
      <w:r w:rsidR="00DC0863">
        <w:rPr>
          <w:color w:val="000000"/>
        </w:rPr>
        <w:t>Rule</w:t>
      </w:r>
      <w:r w:rsidR="00EA488B" w:rsidRPr="00E214CE">
        <w:rPr>
          <w:color w:val="000000"/>
        </w:rPr>
        <w:t xml:space="preserve">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r w:rsidR="00D574B0" w:rsidRPr="00E214CE">
        <w:rPr>
          <w:color w:val="000000"/>
        </w:rPr>
        <w:t>, or consistent with these Conditions</w:t>
      </w:r>
      <w:r w:rsidR="00C153C8" w:rsidRPr="00E214CE">
        <w:rPr>
          <w:color w:val="000000"/>
        </w:rPr>
        <w:t>.</w:t>
      </w:r>
    </w:p>
    <w:p w14:paraId="5FED43E4" w14:textId="77777777" w:rsidR="005164AF" w:rsidRDefault="005164AF" w:rsidP="005164AF">
      <w:pPr>
        <w:pStyle w:val="Citation2"/>
      </w:pPr>
      <w:r w:rsidRPr="00D70B03">
        <w:t>[</w:t>
      </w:r>
      <w:r w:rsidR="00207A11">
        <w:t>Rules</w:t>
      </w:r>
      <w:r w:rsidR="00B3098A">
        <w:t xml:space="preserve"> 62-532.400 and</w:t>
      </w:r>
      <w:r w:rsidR="00EA488B">
        <w:t xml:space="preserve"> </w:t>
      </w:r>
      <w:r w:rsidR="00C153C8" w:rsidRPr="00D70B03">
        <w:t>62-532.500(</w:t>
      </w:r>
      <w:r w:rsidR="0041479A">
        <w:t>5</w:t>
      </w:r>
      <w:r w:rsidR="00C153C8" w:rsidRPr="00D70B03">
        <w:t xml:space="preserve">), </w:t>
      </w:r>
      <w:r w:rsidRPr="00D70B03">
        <w:t>F.A.C.]</w:t>
      </w:r>
    </w:p>
    <w:p w14:paraId="2C5264CF" w14:textId="46DBFFD7" w:rsidR="00D70B03" w:rsidRDefault="009D6D95" w:rsidP="00D70B03">
      <w:pPr>
        <w:pStyle w:val="Heading2"/>
      </w:pPr>
      <w:bookmarkStart w:id="94" w:name="_Toc183090962"/>
      <w:r>
        <w:t>G</w:t>
      </w:r>
      <w:r w:rsidR="0050297D">
        <w:t>.</w:t>
      </w:r>
      <w:r w:rsidR="00D70B03">
        <w:tab/>
        <w:t>Abandonment of Existing Septic Tanks</w:t>
      </w:r>
      <w:bookmarkEnd w:id="94"/>
      <w:r w:rsidR="00AE05AC">
        <w:t xml:space="preserve"> </w:t>
      </w:r>
    </w:p>
    <w:p w14:paraId="6FF23103" w14:textId="77777777" w:rsidR="00467C0E" w:rsidRPr="00E214CE" w:rsidRDefault="00467C0E" w:rsidP="00467C0E">
      <w:pPr>
        <w:pStyle w:val="2Normal"/>
      </w:pPr>
      <w:r w:rsidRPr="00E214CE">
        <w:t xml:space="preserve">Any existing septic tanks </w:t>
      </w:r>
      <w:r w:rsidR="00D574B0" w:rsidRPr="00E214CE">
        <w:t xml:space="preserve">to be impacted by construction and </w:t>
      </w:r>
      <w:r w:rsidRPr="00E214CE">
        <w:t>that will no longer be used shall be abandoned in accordance with</w:t>
      </w:r>
      <w:r w:rsidR="00EA488B" w:rsidRPr="00E214CE">
        <w:t xml:space="preserve"> Rule</w:t>
      </w:r>
      <w:r w:rsidRPr="00E214CE">
        <w:t xml:space="preserve"> 64E-6.011, </w:t>
      </w:r>
      <w:r w:rsidR="00EA488B" w:rsidRPr="00E214CE">
        <w:t xml:space="preserve">F.A.C., </w:t>
      </w:r>
      <w:r w:rsidRPr="00E214CE">
        <w:t xml:space="preserve">unless these </w:t>
      </w:r>
      <w:r w:rsidR="00EC5F74" w:rsidRPr="00E214CE">
        <w:t>Conditions</w:t>
      </w:r>
      <w:r w:rsidRPr="00E214CE">
        <w:t xml:space="preserve"> provide otherwise.</w:t>
      </w:r>
    </w:p>
    <w:p w14:paraId="499F0775" w14:textId="77777777" w:rsidR="00DC3264" w:rsidRDefault="00467C0E" w:rsidP="004B4F0F">
      <w:pPr>
        <w:pStyle w:val="Citation2"/>
      </w:pPr>
      <w:r w:rsidRPr="002A2448">
        <w:t>[Chapter 64E-6, F.A.C.]</w:t>
      </w:r>
    </w:p>
    <w:p w14:paraId="1E533CB8" w14:textId="3D4451FE" w:rsidR="00DC0863" w:rsidRDefault="009867E9" w:rsidP="00DC0863">
      <w:pPr>
        <w:pStyle w:val="Heading2"/>
      </w:pPr>
      <w:bookmarkStart w:id="95" w:name="_Toc183090963"/>
      <w:r>
        <w:t>H</w:t>
      </w:r>
      <w:r w:rsidR="00DC0863">
        <w:t>.</w:t>
      </w:r>
      <w:r w:rsidR="00DC0863">
        <w:tab/>
      </w:r>
      <w:r w:rsidR="00DC0863" w:rsidRPr="00C75D04">
        <w:t>Sanitary Wastes</w:t>
      </w:r>
      <w:bookmarkEnd w:id="95"/>
    </w:p>
    <w:p w14:paraId="7A4D0F8B" w14:textId="77777777" w:rsidR="00DC0863" w:rsidRDefault="00DC0863" w:rsidP="00DC0863">
      <w:pPr>
        <w:pStyle w:val="2Normal"/>
      </w:pPr>
      <w:r w:rsidRPr="00C75D04">
        <w:t xml:space="preserve">Disposal of sanitary wastes from construction toilet facilities shall be in accordance with applicable regulations of the Department. </w:t>
      </w:r>
    </w:p>
    <w:p w14:paraId="63E33211" w14:textId="795A4A3E" w:rsidR="00DC0863" w:rsidRDefault="00DC0863" w:rsidP="00DC0863">
      <w:pPr>
        <w:pStyle w:val="Citation2"/>
      </w:pPr>
      <w:r w:rsidRPr="00815AE2">
        <w:t>[Rule 62-6.0101, F.A.C.]</w:t>
      </w:r>
    </w:p>
    <w:p w14:paraId="2FB5D6C1" w14:textId="7ACB6010" w:rsidR="00AC5DF0" w:rsidRPr="008E2A6A" w:rsidRDefault="007F558C" w:rsidP="002A6D36">
      <w:pPr>
        <w:pStyle w:val="Heading1"/>
        <w:rPr>
          <w:i/>
          <w:iCs/>
        </w:rPr>
      </w:pPr>
      <w:bookmarkStart w:id="96" w:name="_Toc139170963"/>
      <w:bookmarkStart w:id="97" w:name="_Toc183090964"/>
      <w:r>
        <w:t>X</w:t>
      </w:r>
      <w:r w:rsidR="00AC5DF0" w:rsidRPr="000E0EB8">
        <w:t>.</w:t>
      </w:r>
      <w:r w:rsidR="00AC5DF0" w:rsidRPr="000E0EB8">
        <w:tab/>
      </w:r>
      <w:bookmarkStart w:id="98" w:name="_Toc139170967"/>
      <w:bookmarkEnd w:id="96"/>
      <w:r w:rsidR="00EE633E" w:rsidRPr="000E0EB8">
        <w:t xml:space="preserve">RIGHT OF </w:t>
      </w:r>
      <w:bookmarkEnd w:id="98"/>
      <w:r w:rsidR="007035AD">
        <w:t>ENTRY</w:t>
      </w:r>
      <w:bookmarkEnd w:id="97"/>
      <w:r w:rsidR="00126DFB">
        <w:t xml:space="preserve"> </w:t>
      </w:r>
    </w:p>
    <w:p w14:paraId="6DFC7530" w14:textId="72102956"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 portion of </w:t>
      </w:r>
      <w:r w:rsidRPr="00750CDD">
        <w:t xml:space="preserve">the </w:t>
      </w:r>
      <w:r w:rsidR="007818A8">
        <w:t>C</w:t>
      </w:r>
      <w:r w:rsidR="00EE75A3">
        <w:t xml:space="preserve">ertified </w:t>
      </w:r>
      <w:r w:rsidR="007818A8">
        <w:t>F</w:t>
      </w:r>
      <w:r w:rsidR="00EE75A3">
        <w:t>acility</w:t>
      </w:r>
      <w:r w:rsidR="00426B3B">
        <w:t xml:space="preserve"> </w:t>
      </w:r>
      <w:r w:rsidR="00426B3B" w:rsidRPr="00426B3B">
        <w:t>and any authorized offsite mitigation/compensation or otherwise associated areas</w:t>
      </w:r>
      <w:r w:rsidRPr="000E0EB8">
        <w:t xml:space="preserve">:  </w:t>
      </w:r>
    </w:p>
    <w:p w14:paraId="0928B2CB" w14:textId="650D7909" w:rsidR="00D57CE4" w:rsidRPr="000E0EB8" w:rsidRDefault="00D57CE4" w:rsidP="00DD2728">
      <w:pPr>
        <w:pStyle w:val="2Normal"/>
      </w:pPr>
      <w:r w:rsidRPr="000E0EB8">
        <w:t>1.</w:t>
      </w:r>
      <w:r w:rsidRPr="000E0EB8">
        <w:tab/>
        <w:t xml:space="preserve">At reasonable times, to enter upon the </w:t>
      </w:r>
      <w:r w:rsidR="007818A8">
        <w:t>C</w:t>
      </w:r>
      <w:r w:rsidR="00EE75A3">
        <w:t xml:space="preserve">ertified </w:t>
      </w:r>
      <w:r w:rsidR="007818A8">
        <w:t>F</w:t>
      </w:r>
      <w:r w:rsidR="00EE75A3">
        <w:t>acility</w:t>
      </w:r>
      <w:r w:rsidRPr="000E0EB8">
        <w:t xml:space="preserve"> in order to monitor activities within their respective jurisdictions for purposes of assessing compliance with this </w:t>
      </w:r>
      <w:r w:rsidR="007818A8">
        <w:t>C</w:t>
      </w:r>
      <w:r w:rsidRPr="000E0EB8">
        <w:t>ertification; or</w:t>
      </w:r>
    </w:p>
    <w:p w14:paraId="795FCF10" w14:textId="1BBD2B75" w:rsidR="00D57CE4" w:rsidRPr="000E0EB8" w:rsidRDefault="00D57CE4" w:rsidP="00DD2728">
      <w:pPr>
        <w:pStyle w:val="2Normal"/>
      </w:pPr>
      <w:r w:rsidRPr="000E0EB8">
        <w:lastRenderedPageBreak/>
        <w:t>2.</w:t>
      </w:r>
      <w:r w:rsidRPr="000E0EB8">
        <w:tab/>
        <w:t xml:space="preserve">During business hours, to enter the </w:t>
      </w:r>
      <w:r w:rsidR="00BC7B81">
        <w:t>Licensee</w:t>
      </w:r>
      <w:r w:rsidRPr="000E0EB8">
        <w:t xml:space="preserve">’s premises in which records are required to be kept under this </w:t>
      </w:r>
      <w:r w:rsidR="007818A8">
        <w:t>C</w:t>
      </w:r>
      <w:r w:rsidRPr="000E0EB8">
        <w:t xml:space="preserve">ertification; and to have access to and copy any records required to be kept under this </w:t>
      </w:r>
      <w:r w:rsidR="007818A8">
        <w:t>C</w:t>
      </w:r>
      <w:r w:rsidRPr="000E0EB8">
        <w:t>ertification.</w:t>
      </w:r>
    </w:p>
    <w:p w14:paraId="6B97974A" w14:textId="385DE327"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w:t>
      </w:r>
      <w:r w:rsidR="007818A8">
        <w:t>a reasonable timeframe</w:t>
      </w:r>
      <w:r w:rsidRPr="000E0EB8">
        <w:t xml:space="preserve"> as may be mutually agreed upon by </w:t>
      </w:r>
      <w:r w:rsidR="0006185F">
        <w:t xml:space="preserve">the Department </w:t>
      </w:r>
      <w:r w:rsidRPr="000E0EB8">
        <w:t xml:space="preserve">and the </w:t>
      </w:r>
      <w:r w:rsidR="00BC7B81">
        <w:t>Licensee</w:t>
      </w:r>
      <w:r w:rsidRPr="000E0EB8">
        <w:t xml:space="preserve">, furnish any information required by law, which is needed to determine compliance with the </w:t>
      </w:r>
      <w:r w:rsidR="007818A8">
        <w:t>C</w:t>
      </w:r>
      <w:r w:rsidRPr="000E0EB8">
        <w:t xml:space="preserve">ertification.  </w:t>
      </w:r>
    </w:p>
    <w:p w14:paraId="3193E31A" w14:textId="3CF7C9A0" w:rsidR="00D57CE4" w:rsidRPr="008F413C" w:rsidRDefault="00D57CE4" w:rsidP="004247B9">
      <w:pPr>
        <w:pStyle w:val="Citation1"/>
      </w:pPr>
      <w:r w:rsidRPr="008F413C">
        <w:t>[</w:t>
      </w:r>
      <w:r w:rsidR="0067451C">
        <w:t>Rule</w:t>
      </w:r>
      <w:r w:rsidR="00DC0863">
        <w:t>s</w:t>
      </w:r>
      <w:r w:rsidR="0067451C" w:rsidRPr="008F413C">
        <w:t xml:space="preserve"> </w:t>
      </w:r>
      <w:r w:rsidRPr="008F413C">
        <w:t>62-4.160</w:t>
      </w:r>
      <w:r w:rsidR="007870B4" w:rsidRPr="008F413C">
        <w:t>(7)(a)</w:t>
      </w:r>
      <w:r w:rsidR="00EA488B">
        <w:t xml:space="preserve"> and </w:t>
      </w:r>
      <w:r w:rsidR="00DC0863">
        <w:t>Rule</w:t>
      </w:r>
      <w:r w:rsidR="007870B4" w:rsidRPr="008F413C">
        <w:t>62-4.160(15),</w:t>
      </w:r>
      <w:r w:rsidR="008958F1">
        <w:t xml:space="preserve"> </w:t>
      </w:r>
      <w:r w:rsidRPr="008F413C">
        <w:t>F.A.C.]</w:t>
      </w:r>
    </w:p>
    <w:p w14:paraId="117C219B" w14:textId="6731377A" w:rsidR="00F23D6C" w:rsidRDefault="00F23D6C" w:rsidP="002A6D36">
      <w:pPr>
        <w:pStyle w:val="Heading1"/>
      </w:pPr>
      <w:bookmarkStart w:id="99" w:name="_Toc111362687"/>
      <w:bookmarkStart w:id="100" w:name="_Toc119298263"/>
      <w:bookmarkStart w:id="101" w:name="_Toc119298483"/>
      <w:bookmarkStart w:id="102" w:name="_Toc119298605"/>
      <w:bookmarkStart w:id="103" w:name="_Toc119298836"/>
      <w:bookmarkStart w:id="104" w:name="_Toc121723561"/>
      <w:bookmarkStart w:id="105" w:name="_Toc121882926"/>
      <w:bookmarkStart w:id="106" w:name="_Toc121894755"/>
      <w:bookmarkStart w:id="107" w:name="_Toc165103448"/>
      <w:bookmarkStart w:id="108" w:name="_Toc165195552"/>
      <w:bookmarkStart w:id="109" w:name="_Toc165352615"/>
      <w:bookmarkStart w:id="110" w:name="_Toc176054521"/>
      <w:bookmarkStart w:id="111" w:name="_Toc176676860"/>
      <w:bookmarkStart w:id="112" w:name="_Toc176676982"/>
      <w:bookmarkStart w:id="113" w:name="_Toc176685887"/>
      <w:bookmarkStart w:id="114" w:name="_Toc176686022"/>
      <w:bookmarkStart w:id="115" w:name="_Toc176688284"/>
      <w:bookmarkStart w:id="116" w:name="_Toc176929370"/>
      <w:bookmarkStart w:id="117" w:name="_Toc222826539"/>
      <w:bookmarkStart w:id="118" w:name="_Toc225145645"/>
      <w:bookmarkStart w:id="119" w:name="_Toc183090965"/>
      <w:r w:rsidRPr="000E0EB8">
        <w:t>X</w:t>
      </w:r>
      <w:r w:rsidR="00D81A79">
        <w:t>I</w:t>
      </w:r>
      <w:r w:rsidRPr="000E0EB8">
        <w:t>.</w:t>
      </w:r>
      <w:r w:rsidRPr="000E0EB8">
        <w:tab/>
        <w:t>DISPUTE RESOLUTION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126DFB">
        <w:t xml:space="preserve"> </w:t>
      </w:r>
    </w:p>
    <w:p w14:paraId="622203E2" w14:textId="77777777" w:rsidR="00176BB7" w:rsidRDefault="00176BB7" w:rsidP="00176BB7">
      <w:pPr>
        <w:pStyle w:val="Heading2"/>
      </w:pPr>
      <w:bookmarkStart w:id="120" w:name="_Toc111362688"/>
      <w:bookmarkStart w:id="121" w:name="_Toc119298264"/>
      <w:bookmarkStart w:id="122" w:name="_Toc119298484"/>
      <w:bookmarkStart w:id="123" w:name="_Toc119298606"/>
      <w:bookmarkStart w:id="124" w:name="_Toc119298837"/>
      <w:bookmarkStart w:id="125" w:name="_Toc121723562"/>
      <w:bookmarkStart w:id="126" w:name="_Toc121882927"/>
      <w:bookmarkStart w:id="127" w:name="_Toc121894756"/>
      <w:bookmarkStart w:id="128" w:name="_Toc165103449"/>
      <w:bookmarkStart w:id="129" w:name="_Toc165195553"/>
      <w:bookmarkStart w:id="130" w:name="_Toc165352616"/>
      <w:bookmarkStart w:id="131" w:name="_Toc176054522"/>
      <w:bookmarkStart w:id="132" w:name="_Toc176676861"/>
      <w:bookmarkStart w:id="133" w:name="_Toc176676983"/>
      <w:bookmarkStart w:id="134" w:name="_Toc176685888"/>
      <w:bookmarkStart w:id="135" w:name="_Toc176686023"/>
      <w:bookmarkStart w:id="136" w:name="_Toc176688285"/>
      <w:bookmarkStart w:id="137" w:name="_Toc176929371"/>
      <w:bookmarkStart w:id="138" w:name="_Toc222826540"/>
      <w:bookmarkStart w:id="139" w:name="_Toc225145646"/>
      <w:bookmarkStart w:id="140" w:name="_Toc183090966"/>
      <w:r>
        <w:t>A.</w:t>
      </w:r>
      <w:r>
        <w:tab/>
        <w:t>General</w:t>
      </w:r>
      <w:bookmarkEnd w:id="140"/>
    </w:p>
    <w:p w14:paraId="4DFBE75E" w14:textId="059D26AA" w:rsidR="00176BB7" w:rsidRDefault="00176BB7" w:rsidP="00176BB7">
      <w:pPr>
        <w:pStyle w:val="1Normal"/>
      </w:pPr>
      <w:r>
        <w:t xml:space="preserve">If a situation arises in which mutual agreement </w:t>
      </w:r>
      <w:r w:rsidR="007818A8">
        <w:t xml:space="preserve">cannot be reached </w:t>
      </w:r>
      <w:r>
        <w:t xml:space="preserve">between </w:t>
      </w:r>
      <w:r w:rsidRPr="00895D99">
        <w:t>the Department and</w:t>
      </w:r>
      <w:r>
        <w:t xml:space="preserve"> the Licensee, </w:t>
      </w:r>
      <w:r w:rsidR="007818A8">
        <w:t>and/</w:t>
      </w:r>
      <w:r>
        <w:t xml:space="preserve">or an agency with substantive regulatory jurisdiction over a matter, the Department </w:t>
      </w:r>
      <w:r w:rsidR="007818A8">
        <w:t xml:space="preserve">may </w:t>
      </w:r>
      <w:r>
        <w:t xml:space="preserve">act as a facilitator in an attempt to resolve the issue.  If the dispute is not resolved </w:t>
      </w:r>
      <w:r w:rsidR="007818A8">
        <w:t>informally in this manner</w:t>
      </w:r>
      <w:r>
        <w:t xml:space="preserve">, Licensee may request </w:t>
      </w:r>
      <w:r w:rsidR="007818A8">
        <w:t>one or more meetings</w:t>
      </w:r>
      <w:r>
        <w:t xml:space="preserve"> in which both Licensee and the agency with substantive regulatory jurisdiction over the matter can participate in an attempt to resolve the issue</w:t>
      </w:r>
      <w:r w:rsidR="007818A8">
        <w:t xml:space="preserve"> informally</w:t>
      </w:r>
      <w:r>
        <w:t xml:space="preserv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p>
    <w:p w14:paraId="53E7DB10" w14:textId="77777777" w:rsidR="00176BB7" w:rsidRDefault="00176BB7" w:rsidP="00176BB7">
      <w:pPr>
        <w:pStyle w:val="Heading2"/>
      </w:pPr>
      <w:bookmarkStart w:id="141" w:name="_Toc183090967"/>
      <w:r>
        <w:t>B.</w:t>
      </w:r>
      <w:r>
        <w:tab/>
        <w:t>Modifications</w:t>
      </w:r>
      <w:bookmarkEnd w:id="141"/>
    </w:p>
    <w:p w14:paraId="00CBCD75" w14:textId="3FA9CCC0" w:rsidR="00176BB7" w:rsidRDefault="00176BB7" w:rsidP="00176BB7">
      <w:pPr>
        <w:pStyle w:val="1Normal"/>
      </w:pPr>
      <w:r w:rsidRPr="006A33E7">
        <w:t xml:space="preserve">If written objections are filed regarding a </w:t>
      </w:r>
      <w:r w:rsidR="007818A8">
        <w:t>M</w:t>
      </w:r>
      <w:r w:rsidRPr="006A33E7">
        <w:t xml:space="preserve">odification, and the objections address only a portion of a requested </w:t>
      </w:r>
      <w:r w:rsidR="007818A8">
        <w:t>M</w:t>
      </w:r>
      <w:r w:rsidRPr="006A33E7">
        <w:t xml:space="preserve">odification, then the department shall issue a </w:t>
      </w:r>
      <w:r w:rsidR="007818A8">
        <w:t>f</w:t>
      </w:r>
      <w:r w:rsidRPr="006A33E7">
        <w:t xml:space="preserve">inal </w:t>
      </w:r>
      <w:r w:rsidR="007818A8">
        <w:t>o</w:t>
      </w:r>
      <w:r w:rsidRPr="006A33E7">
        <w:t xml:space="preserve">rder approving the portion of the </w:t>
      </w:r>
      <w:r w:rsidR="007818A8">
        <w:t>M</w:t>
      </w:r>
      <w:r w:rsidRPr="006A33E7">
        <w:t xml:space="preserve">odification to which no objections were filed, unless that portion of the requested </w:t>
      </w:r>
      <w:r w:rsidR="007818A8">
        <w:t>M</w:t>
      </w:r>
      <w:r w:rsidRPr="006A33E7">
        <w:t>odification is substantially related to or necessary to implement the portion to which written objections are filed</w:t>
      </w:r>
      <w:r>
        <w:t>.</w:t>
      </w:r>
    </w:p>
    <w:p w14:paraId="2595B069" w14:textId="77777777" w:rsidR="00176BB7" w:rsidRDefault="00176BB7" w:rsidP="00176BB7">
      <w:pPr>
        <w:pStyle w:val="Heading2"/>
      </w:pPr>
      <w:bookmarkStart w:id="142" w:name="_Toc183090968"/>
      <w:r>
        <w:t>C.</w:t>
      </w:r>
      <w:r>
        <w:tab/>
        <w:t>Post-Certification Submittals</w:t>
      </w:r>
      <w:bookmarkEnd w:id="142"/>
    </w:p>
    <w:p w14:paraId="7A9D7ABE" w14:textId="25B6F58F" w:rsidR="00176BB7" w:rsidRPr="008E4F3D" w:rsidRDefault="00176BB7" w:rsidP="00176BB7">
      <w:pPr>
        <w:pStyle w:val="2Normal"/>
      </w:pPr>
      <w:r>
        <w:t xml:space="preserve">If it is determined, after assessment of a </w:t>
      </w:r>
      <w:r w:rsidR="007818A8">
        <w:t>P</w:t>
      </w:r>
      <w:r>
        <w:t>ost-</w:t>
      </w:r>
      <w:r w:rsidR="007818A8">
        <w:t>C</w:t>
      </w:r>
      <w:r>
        <w:t xml:space="preserve">ertification </w:t>
      </w:r>
      <w:r w:rsidR="007818A8">
        <w:t>S</w:t>
      </w:r>
      <w:r>
        <w:t>ubmi</w:t>
      </w:r>
      <w:r w:rsidR="00155967">
        <w:t>ttal, that compliance with the C</w:t>
      </w:r>
      <w:r>
        <w:t>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w:t>
      </w:r>
      <w:r w:rsidR="00155967">
        <w:t>mined that compliance with the C</w:t>
      </w:r>
      <w:r>
        <w:t>onditions will not be achieved.</w:t>
      </w:r>
    </w:p>
    <w:p w14:paraId="067AC51F" w14:textId="66116B18" w:rsidR="00176BB7" w:rsidRDefault="00176BB7" w:rsidP="00176BB7">
      <w:pPr>
        <w:pStyle w:val="Citation1"/>
      </w:pPr>
      <w:r>
        <w:t>[Section 120.57, F.S. and Rule 62-17.211, F.A.C.]</w:t>
      </w:r>
    </w:p>
    <w:p w14:paraId="2EE8FC52" w14:textId="662A3249" w:rsidR="00F23D6C" w:rsidRPr="009D6D95" w:rsidRDefault="00F23D6C" w:rsidP="002A6D36">
      <w:pPr>
        <w:pStyle w:val="Heading1"/>
      </w:pPr>
      <w:bookmarkStart w:id="143" w:name="_Toc183090969"/>
      <w:r w:rsidRPr="004604A2">
        <w:t>XI</w:t>
      </w:r>
      <w:r w:rsidR="00280B11" w:rsidRPr="004604A2">
        <w:t>I</w:t>
      </w:r>
      <w:r w:rsidRPr="004604A2">
        <w:t>.</w:t>
      </w:r>
      <w:r w:rsidRPr="004604A2">
        <w:tab/>
        <w:t>SEVERABILITY</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3"/>
      <w:r w:rsidR="00446583" w:rsidRPr="009D6D95">
        <w:t xml:space="preserve"> </w:t>
      </w:r>
    </w:p>
    <w:p w14:paraId="3B24A943" w14:textId="0ECC5D09" w:rsidR="00F23D6C" w:rsidRPr="000E0EB8" w:rsidRDefault="00F23D6C" w:rsidP="004247B9">
      <w:pPr>
        <w:pStyle w:val="1Normal"/>
      </w:pPr>
      <w:r w:rsidRPr="000E0EB8">
        <w:t xml:space="preserve">The provisions of this </w:t>
      </w:r>
      <w:r w:rsidR="007818A8">
        <w:t>C</w:t>
      </w:r>
      <w:r w:rsidRPr="000E0EB8">
        <w:t xml:space="preserve">ertification are severable, and if any provision of this </w:t>
      </w:r>
      <w:r w:rsidR="007818A8">
        <w:t>C</w:t>
      </w:r>
      <w:r w:rsidRPr="000E0EB8">
        <w:t xml:space="preserve">ertification or the application of any provision of this </w:t>
      </w:r>
      <w:r w:rsidR="007818A8">
        <w:t>C</w:t>
      </w:r>
      <w:r w:rsidRPr="000E0EB8">
        <w:t xml:space="preserve">ertification to any circumstance is held invalid, the remainder of the </w:t>
      </w:r>
      <w:r w:rsidR="007818A8">
        <w:t>C</w:t>
      </w:r>
      <w:r w:rsidRPr="000E0EB8">
        <w:t>ertification or the application of such provision to other circumstances shall not be affected thereby.</w:t>
      </w:r>
    </w:p>
    <w:p w14:paraId="087E3028" w14:textId="7BD81B18" w:rsidR="00F23D6C" w:rsidRPr="009D6D95" w:rsidRDefault="00EB3522" w:rsidP="002A6D36">
      <w:pPr>
        <w:pStyle w:val="Heading1"/>
      </w:pPr>
      <w:bookmarkStart w:id="144" w:name="_Toc111362689"/>
      <w:bookmarkStart w:id="145" w:name="_Toc119298265"/>
      <w:bookmarkStart w:id="146" w:name="_Toc119298485"/>
      <w:bookmarkStart w:id="147" w:name="_Toc119298607"/>
      <w:bookmarkStart w:id="148" w:name="_Toc119298838"/>
      <w:bookmarkStart w:id="149" w:name="_Toc121723563"/>
      <w:bookmarkStart w:id="150" w:name="_Toc121882928"/>
      <w:bookmarkStart w:id="151" w:name="_Toc121894757"/>
      <w:bookmarkStart w:id="152" w:name="_Toc165103450"/>
      <w:bookmarkStart w:id="153" w:name="_Toc165195554"/>
      <w:bookmarkStart w:id="154" w:name="_Toc165352617"/>
      <w:bookmarkStart w:id="155" w:name="_Toc176054523"/>
      <w:bookmarkStart w:id="156" w:name="_Toc176676862"/>
      <w:bookmarkStart w:id="157" w:name="_Toc176676984"/>
      <w:bookmarkStart w:id="158" w:name="_Toc176685889"/>
      <w:bookmarkStart w:id="159" w:name="_Toc176686024"/>
      <w:bookmarkStart w:id="160" w:name="_Toc176688286"/>
      <w:bookmarkStart w:id="161" w:name="_Toc176929372"/>
      <w:bookmarkStart w:id="162" w:name="_Toc222826541"/>
      <w:bookmarkStart w:id="163" w:name="_Toc225145647"/>
      <w:bookmarkStart w:id="164" w:name="_Toc183090970"/>
      <w:r>
        <w:lastRenderedPageBreak/>
        <w:t>XIII</w:t>
      </w:r>
      <w:r w:rsidR="00F23D6C" w:rsidRPr="000E0EB8">
        <w:t>.</w:t>
      </w:r>
      <w:r w:rsidR="00F23D6C" w:rsidRPr="000E0EB8">
        <w:tab/>
        <w:t>ENFORCEMENT</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BB1162" w:rsidRPr="009D6D95">
        <w:t xml:space="preserve"> </w:t>
      </w:r>
    </w:p>
    <w:p w14:paraId="6C0A2693" w14:textId="2863F645" w:rsidR="00F23D6C" w:rsidRPr="000E0EB8" w:rsidRDefault="00F23D6C" w:rsidP="004247B9">
      <w:pPr>
        <w:pStyle w:val="1Normal"/>
      </w:pPr>
      <w:r w:rsidRPr="000E0EB8">
        <w:t>A.</w:t>
      </w:r>
      <w:r w:rsidRPr="000E0EB8">
        <w:tab/>
        <w:t xml:space="preserve">The terms, conditions, requirements, limitations and restrictions set forth in these </w:t>
      </w:r>
      <w:r w:rsidR="00EC5F74">
        <w:t>Conditions</w:t>
      </w:r>
      <w:r w:rsidRPr="000E0EB8">
        <w:t xml:space="preserve"> are binding and enforceable pursuant to Sections 403.141, 403.161, 403.514, 403.727, and 403.859 through 403.861, F.S.</w:t>
      </w:r>
      <w:r w:rsidR="00EA488B">
        <w:t xml:space="preserve">, </w:t>
      </w:r>
      <w:r w:rsidR="00DF64D4">
        <w:t>as applicable</w:t>
      </w:r>
      <w:r w:rsidR="00BE1358">
        <w:t>.</w:t>
      </w:r>
      <w:r w:rsidRPr="000E0EB8">
        <w:t xml:space="preserve">  Any noncompliance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enforcement action, </w:t>
      </w:r>
      <w:r w:rsidR="00BE3728">
        <w:t>L</w:t>
      </w:r>
      <w:r w:rsidRPr="000E0EB8">
        <w:t xml:space="preserve">icense termination, </w:t>
      </w:r>
      <w:r w:rsidR="00BE3728">
        <w:t>L</w:t>
      </w:r>
      <w:r w:rsidRPr="000E0EB8">
        <w:t xml:space="preserve">icense revocation, or </w:t>
      </w:r>
      <w:r w:rsidR="00BE3728">
        <w:t>L</w:t>
      </w:r>
      <w:r w:rsidRPr="000E0EB8">
        <w:t xml:space="preserve">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w:t>
      </w:r>
      <w:r w:rsidR="00BE3728">
        <w:t>C</w:t>
      </w:r>
      <w:r w:rsidRPr="000E0EB8">
        <w:t xml:space="preserve">ertification periodically and may initiate enforcement action for any violation of these </w:t>
      </w:r>
      <w:r w:rsidR="00EC5F74">
        <w:t>Conditions</w:t>
      </w:r>
      <w:r w:rsidRPr="000E0EB8">
        <w:t>.</w:t>
      </w:r>
      <w:r w:rsidR="005262FE">
        <w:t xml:space="preserve"> </w:t>
      </w:r>
      <w:r w:rsidR="00E97FA3">
        <w:t xml:space="preserve"> </w:t>
      </w:r>
    </w:p>
    <w:p w14:paraId="5C76D082" w14:textId="6ECE54B1" w:rsidR="00F23D6C" w:rsidRPr="000E0EB8" w:rsidRDefault="00F23D6C" w:rsidP="004247B9">
      <w:pPr>
        <w:pStyle w:val="1Normal"/>
      </w:pPr>
      <w:r w:rsidRPr="000E0EB8">
        <w:t>B.</w:t>
      </w:r>
      <w:r w:rsidRPr="000E0EB8">
        <w:tab/>
      </w:r>
      <w:r w:rsidR="00446430">
        <w:t>A</w:t>
      </w:r>
      <w:r w:rsidRPr="000E0EB8">
        <w:t xml:space="preserve">ll records, notes, monitoring data and other information relating to the construction or operation of the </w:t>
      </w:r>
      <w:r w:rsidR="007F5F33">
        <w:t>C</w:t>
      </w:r>
      <w:r w:rsidR="00EE75A3">
        <w:t xml:space="preserve">ertified </w:t>
      </w:r>
      <w:r w:rsidR="007F5F33">
        <w:t>F</w:t>
      </w:r>
      <w:r w:rsidR="00EE75A3">
        <w:t>acility</w:t>
      </w:r>
      <w:r w:rsidRPr="00750CDD">
        <w:t xml:space="preserve"> which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7F5F33">
        <w:t>C</w:t>
      </w:r>
      <w:r w:rsidR="00EE75A3">
        <w:t xml:space="preserve">ertified </w:t>
      </w:r>
      <w:r w:rsidR="007F5F33">
        <w:t>F</w:t>
      </w:r>
      <w:r w:rsidR="00EE75A3">
        <w:t>acility</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403.73, F.S.</w:t>
      </w:r>
      <w:r w:rsidR="00446430" w:rsidRPr="00A80424">
        <w:t xml:space="preserve">  </w:t>
      </w:r>
      <w:r w:rsidR="008D4F01" w:rsidRPr="00A80424">
        <w:t xml:space="preserve">During enforcement actions, the retention period for all records will 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5529F5D9" w14:textId="48DF881E"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w:t>
      </w:r>
      <w:r w:rsidR="000F554D">
        <w:t xml:space="preserve">and </w:t>
      </w:r>
      <w:r w:rsidRPr="008F413C">
        <w:t xml:space="preserve">403.514, F.S.; </w:t>
      </w:r>
      <w:r w:rsidR="009D6D95">
        <w:t>Rules</w:t>
      </w:r>
      <w:r w:rsidR="009D6D95" w:rsidRPr="008F413C">
        <w:t xml:space="preserve"> </w:t>
      </w:r>
      <w:r w:rsidRPr="008F413C">
        <w:t>62-4.160(1) and 62-4.160(9)</w:t>
      </w:r>
      <w:r w:rsidR="0007066E">
        <w:t>, F.A.C.</w:t>
      </w:r>
      <w:r w:rsidRPr="008F413C">
        <w:t>]</w:t>
      </w:r>
    </w:p>
    <w:p w14:paraId="45C971E1" w14:textId="2C945C3C" w:rsidR="00F23D6C" w:rsidRPr="000E0EB8" w:rsidRDefault="00F23D6C" w:rsidP="002A6D36">
      <w:pPr>
        <w:pStyle w:val="Heading1"/>
      </w:pPr>
      <w:bookmarkStart w:id="165" w:name="_Toc111362690"/>
      <w:bookmarkStart w:id="166" w:name="_Toc119298266"/>
      <w:bookmarkStart w:id="167" w:name="_Toc119298486"/>
      <w:bookmarkStart w:id="168" w:name="_Toc119298608"/>
      <w:bookmarkStart w:id="169" w:name="_Toc119298839"/>
      <w:bookmarkStart w:id="170" w:name="_Toc121723564"/>
      <w:bookmarkStart w:id="171" w:name="_Toc121882929"/>
      <w:bookmarkStart w:id="172" w:name="_Toc121894758"/>
      <w:bookmarkStart w:id="173" w:name="_Toc165103451"/>
      <w:bookmarkStart w:id="174" w:name="_Toc165195555"/>
      <w:bookmarkStart w:id="175" w:name="_Toc165352618"/>
      <w:bookmarkStart w:id="176" w:name="_Toc176054524"/>
      <w:bookmarkStart w:id="177" w:name="_Toc176676863"/>
      <w:bookmarkStart w:id="178" w:name="_Toc176676985"/>
      <w:bookmarkStart w:id="179" w:name="_Toc176685890"/>
      <w:bookmarkStart w:id="180" w:name="_Toc176686025"/>
      <w:bookmarkStart w:id="181" w:name="_Toc176688287"/>
      <w:bookmarkStart w:id="182" w:name="_Toc176929373"/>
      <w:bookmarkStart w:id="183" w:name="_Toc222826542"/>
      <w:bookmarkStart w:id="184" w:name="_Toc225145648"/>
      <w:bookmarkStart w:id="185" w:name="_Toc183090971"/>
      <w:r w:rsidRPr="000E0EB8">
        <w:t>X</w:t>
      </w:r>
      <w:r w:rsidR="00EB3522">
        <w:t>I</w:t>
      </w:r>
      <w:r w:rsidR="00652807">
        <w:t>V</w:t>
      </w:r>
      <w:r w:rsidRPr="000E0EB8">
        <w:t>.</w:t>
      </w:r>
      <w:r w:rsidRPr="000E0EB8">
        <w:tab/>
        <w:t>REVOCATION OR SUSPENSION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BB1162">
        <w:t xml:space="preserve"> </w:t>
      </w:r>
    </w:p>
    <w:p w14:paraId="5C229BBB" w14:textId="799B7AA8" w:rsidR="00F23D6C" w:rsidRPr="000E0EB8" w:rsidRDefault="00F23D6C" w:rsidP="004247B9">
      <w:pPr>
        <w:pStyle w:val="1Normal"/>
      </w:pPr>
      <w:r w:rsidRPr="000E0EB8">
        <w:t xml:space="preserve">The </w:t>
      </w:r>
      <w:r w:rsidR="00BE3728">
        <w:t>C</w:t>
      </w:r>
      <w:r w:rsidRPr="000E0EB8">
        <w:t xml:space="preserve">ertification shall be final unless revised, revoked or suspended pursuant to law.  This </w:t>
      </w:r>
      <w:r w:rsidR="00BE3728">
        <w:t>C</w:t>
      </w:r>
      <w:r w:rsidRPr="000E0EB8">
        <w:t>ertification may be suspended or revoked pursuant to Section 403.512, F</w:t>
      </w:r>
      <w:r w:rsidR="00CE1E80">
        <w:t>.</w:t>
      </w:r>
      <w:r w:rsidRPr="000E0EB8">
        <w:t>S</w:t>
      </w:r>
      <w:r w:rsidR="00176BB7">
        <w:t>, or for violations of any of these Conditions</w:t>
      </w:r>
      <w:r w:rsidRPr="000E0EB8">
        <w:t xml:space="preserve">.  </w:t>
      </w:r>
      <w:r w:rsidR="0025194C">
        <w:rPr>
          <w:color w:val="000000"/>
        </w:rPr>
        <w:t xml:space="preserve">This </w:t>
      </w:r>
      <w:r w:rsidR="00BE3728">
        <w:rPr>
          <w:color w:val="000000"/>
        </w:rPr>
        <w:t>C</w:t>
      </w:r>
      <w:r w:rsidR="009D5751">
        <w:rPr>
          <w:color w:val="000000"/>
        </w:rPr>
        <w:t>ertification</w:t>
      </w:r>
      <w:r w:rsidR="00214A07">
        <w:rPr>
          <w:color w:val="000000"/>
        </w:rPr>
        <w:t xml:space="preserve"> is valid only for the specific processes and operatio</w:t>
      </w:r>
      <w:r w:rsidR="00214A07" w:rsidRPr="00A80424">
        <w:rPr>
          <w:color w:val="000000"/>
        </w:rPr>
        <w:t>ns</w:t>
      </w:r>
      <w:r w:rsidR="00FE2239" w:rsidRPr="00A80424">
        <w:rPr>
          <w:color w:val="000000"/>
        </w:rPr>
        <w:t xml:space="preserve"> identified in the </w:t>
      </w:r>
      <w:r w:rsidR="00176BB7">
        <w:rPr>
          <w:color w:val="000000"/>
        </w:rPr>
        <w:t>SCA,</w:t>
      </w:r>
      <w:r w:rsidR="00FE2239" w:rsidRPr="00A80424">
        <w:rPr>
          <w:color w:val="000000"/>
        </w:rPr>
        <w:t xml:space="preserve"> </w:t>
      </w:r>
      <w:r w:rsidR="00176BB7">
        <w:rPr>
          <w:color w:val="000000"/>
        </w:rPr>
        <w:t xml:space="preserve">or </w:t>
      </w:r>
      <w:r w:rsidR="00FE2239" w:rsidRPr="00A80424">
        <w:rPr>
          <w:color w:val="000000"/>
        </w:rPr>
        <w:t>approved in the f</w:t>
      </w:r>
      <w:r w:rsidR="00176BB7">
        <w:rPr>
          <w:color w:val="000000"/>
        </w:rPr>
        <w:t xml:space="preserve">inal order of </w:t>
      </w:r>
      <w:r w:rsidR="00BE3728">
        <w:rPr>
          <w:color w:val="000000"/>
        </w:rPr>
        <w:t>C</w:t>
      </w:r>
      <w:r w:rsidR="00176BB7">
        <w:rPr>
          <w:color w:val="000000"/>
        </w:rPr>
        <w:t xml:space="preserve">ertification, </w:t>
      </w:r>
      <w:r w:rsidR="00FE2239" w:rsidRPr="00A80424">
        <w:rPr>
          <w:color w:val="000000"/>
        </w:rPr>
        <w:t xml:space="preserve">indicated in the testimony and exhibits in support of </w:t>
      </w:r>
      <w:r w:rsidR="00BE3728">
        <w:rPr>
          <w:color w:val="000000"/>
        </w:rPr>
        <w:t>C</w:t>
      </w:r>
      <w:r w:rsidR="00FE2239" w:rsidRPr="00A80424">
        <w:rPr>
          <w:color w:val="000000"/>
        </w:rPr>
        <w:t>ertification</w:t>
      </w:r>
      <w:r w:rsidR="00176BB7">
        <w:rPr>
          <w:color w:val="000000"/>
        </w:rPr>
        <w:t xml:space="preserve">, indicated in a </w:t>
      </w:r>
      <w:r w:rsidR="00BE3728">
        <w:rPr>
          <w:color w:val="000000"/>
        </w:rPr>
        <w:t>P</w:t>
      </w:r>
      <w:r w:rsidR="00176BB7">
        <w:rPr>
          <w:color w:val="000000"/>
        </w:rPr>
        <w:t>ost-</w:t>
      </w:r>
      <w:r w:rsidR="00BE3728">
        <w:rPr>
          <w:color w:val="000000"/>
        </w:rPr>
        <w:t>C</w:t>
      </w:r>
      <w:r w:rsidR="00176BB7">
        <w:rPr>
          <w:color w:val="000000"/>
        </w:rPr>
        <w:t xml:space="preserve">ertification </w:t>
      </w:r>
      <w:r w:rsidR="00BE3728">
        <w:rPr>
          <w:color w:val="000000"/>
        </w:rPr>
        <w:t>S</w:t>
      </w:r>
      <w:r w:rsidR="00176BB7">
        <w:rPr>
          <w:color w:val="000000"/>
        </w:rPr>
        <w:t xml:space="preserve">ubmittal, or approved in a subsequent </w:t>
      </w:r>
      <w:r w:rsidR="00BE3728">
        <w:rPr>
          <w:color w:val="000000"/>
        </w:rPr>
        <w:t>A</w:t>
      </w:r>
      <w:r w:rsidR="00176BB7">
        <w:rPr>
          <w:color w:val="000000"/>
        </w:rPr>
        <w:t xml:space="preserve">mendment or </w:t>
      </w:r>
      <w:r w:rsidR="00BE3728">
        <w:rPr>
          <w:color w:val="000000"/>
        </w:rPr>
        <w:t>M</w:t>
      </w:r>
      <w:r w:rsidR="00176BB7">
        <w:rPr>
          <w:color w:val="000000"/>
        </w:rPr>
        <w:t xml:space="preserve">odification of the </w:t>
      </w:r>
      <w:r w:rsidR="00BE3728">
        <w:rPr>
          <w:color w:val="000000"/>
        </w:rPr>
        <w:t>C</w:t>
      </w:r>
      <w:r w:rsidR="00176BB7">
        <w:rPr>
          <w:color w:val="000000"/>
        </w:rPr>
        <w:t>ertification.</w:t>
      </w:r>
      <w:r w:rsidRPr="00A80424">
        <w:t xml:space="preserve"> </w:t>
      </w:r>
      <w:r w:rsidR="006F4F5B" w:rsidRPr="00A80424">
        <w:t xml:space="preserve"> </w:t>
      </w:r>
      <w:r w:rsidRPr="00A80424">
        <w:t xml:space="preserve">Any unauthorized deviation from the approved drawings, exhibits, specifications, or </w:t>
      </w:r>
      <w:r w:rsidR="009867E9">
        <w:t>C</w:t>
      </w:r>
      <w:r w:rsidRPr="00A80424">
        <w:t xml:space="preserve">onditions of this approval may constitute grounds for revocation and enforcement action by the </w:t>
      </w:r>
      <w:r w:rsidR="00BC7B81" w:rsidRPr="00A80424">
        <w:t>Department</w:t>
      </w:r>
      <w:r w:rsidRPr="00A80424">
        <w:t xml:space="preserve">.  Any enforcement action, including suspension and </w:t>
      </w:r>
      <w:r w:rsidRPr="000E0EB8">
        <w:t xml:space="preserve">revocation, shall only affect the portion(s) of </w:t>
      </w:r>
      <w:r w:rsidRPr="00750CDD">
        <w:t xml:space="preserve">the </w:t>
      </w:r>
      <w:r w:rsidR="00BE3728">
        <w:t>C</w:t>
      </w:r>
      <w:r w:rsidR="00EE75A3">
        <w:t xml:space="preserve">ertified </w:t>
      </w:r>
      <w:r w:rsidR="00BE3728">
        <w:t>F</w:t>
      </w:r>
      <w:r w:rsidR="00EE75A3">
        <w:t>acility</w:t>
      </w:r>
      <w:r w:rsidRPr="00750CDD">
        <w:t xml:space="preserve"> that are the cause of such action, and other portions of the </w:t>
      </w:r>
      <w:r w:rsidR="00BE3728">
        <w:t>C</w:t>
      </w:r>
      <w:r w:rsidR="00EE75A3">
        <w:t xml:space="preserve">ertified </w:t>
      </w:r>
      <w:r w:rsidR="00BE3728">
        <w:t>F</w:t>
      </w:r>
      <w:r w:rsidR="00EE75A3">
        <w:t>acility</w:t>
      </w:r>
      <w:r w:rsidRPr="00750CDD">
        <w:t xml:space="preserve"> shall</w:t>
      </w:r>
      <w:r w:rsidRPr="000E0EB8">
        <w:t xml:space="preserve"> remain unaffected by such action.</w:t>
      </w:r>
    </w:p>
    <w:p w14:paraId="36BD2A5A" w14:textId="5CBD86F3" w:rsidR="00F23D6C" w:rsidRPr="008F413C" w:rsidRDefault="00F23D6C" w:rsidP="004247B9">
      <w:pPr>
        <w:pStyle w:val="Citation1"/>
      </w:pPr>
      <w:r w:rsidRPr="008F413C">
        <w:t>[Section 403.512,</w:t>
      </w:r>
      <w:r w:rsidR="00B61F5A">
        <w:t xml:space="preserve"> </w:t>
      </w:r>
      <w:r w:rsidRPr="008F413C">
        <w:t>F.S.</w:t>
      </w:r>
      <w:r w:rsidR="0023261A">
        <w:t>;</w:t>
      </w:r>
      <w:r w:rsidRPr="008F413C">
        <w:t xml:space="preserve"> </w:t>
      </w:r>
      <w:r w:rsidR="00EB3522">
        <w:t>Rule</w:t>
      </w:r>
      <w:r w:rsidR="00EB3522" w:rsidRPr="008F413C">
        <w:t xml:space="preserve"> </w:t>
      </w:r>
      <w:r w:rsidRPr="008F413C">
        <w:t>62-4.160(2), F.A.C.]</w:t>
      </w:r>
      <w:bookmarkStart w:id="186" w:name="_Toc222826543"/>
      <w:bookmarkStart w:id="187" w:name="_Toc225145649"/>
    </w:p>
    <w:p w14:paraId="120E9B3C" w14:textId="52A32EA8" w:rsidR="00F23D6C" w:rsidRPr="000E0EB8" w:rsidRDefault="00F23D6C" w:rsidP="002A6D36">
      <w:pPr>
        <w:pStyle w:val="Heading1"/>
      </w:pPr>
      <w:bookmarkStart w:id="188" w:name="_Toc183090972"/>
      <w:r w:rsidRPr="000E0EB8">
        <w:t>XV.</w:t>
      </w:r>
      <w:r w:rsidRPr="000E0EB8">
        <w:tab/>
      </w:r>
      <w:bookmarkEnd w:id="186"/>
      <w:bookmarkEnd w:id="187"/>
      <w:r w:rsidR="00D97248">
        <w:t>REGULATORY COMPLIANCE</w:t>
      </w:r>
      <w:bookmarkEnd w:id="188"/>
      <w:r w:rsidR="00BB1162">
        <w:t xml:space="preserve"> </w:t>
      </w:r>
    </w:p>
    <w:p w14:paraId="55660CC9" w14:textId="1D13D604" w:rsidR="00F23D6C" w:rsidRDefault="00F23D6C" w:rsidP="004247B9">
      <w:pPr>
        <w:pStyle w:val="1Normal"/>
      </w:pPr>
      <w:r w:rsidRPr="008815D0">
        <w:t xml:space="preserve">As provided in </w:t>
      </w:r>
      <w:r w:rsidR="0023261A">
        <w:t>Sections</w:t>
      </w:r>
      <w:r w:rsidR="0023261A" w:rsidRPr="008815D0">
        <w:t xml:space="preserve"> </w:t>
      </w:r>
      <w:r w:rsidRPr="008815D0">
        <w:t>403.087(</w:t>
      </w:r>
      <w:r w:rsidR="00BE3728">
        <w:t>8</w:t>
      </w:r>
      <w:r w:rsidRPr="008815D0">
        <w:t xml:space="preserve">) </w:t>
      </w:r>
      <w:r w:rsidRPr="00131E6E">
        <w:t xml:space="preserve">and 403.722(5), F.S., </w:t>
      </w:r>
      <w:bookmarkStart w:id="189" w:name="_Hlk530146900"/>
      <w:r w:rsidR="00BE3728" w:rsidRPr="002206E9">
        <w:t xml:space="preserve">except as specifically provided in the </w:t>
      </w:r>
      <w:r w:rsidR="00BE3728">
        <w:t>final order of Certification</w:t>
      </w:r>
      <w:r w:rsidR="00BE3728" w:rsidRPr="002206E9">
        <w:t xml:space="preserve">, a subsequent </w:t>
      </w:r>
      <w:r w:rsidR="00BE3728">
        <w:t>M</w:t>
      </w:r>
      <w:r w:rsidR="00BE3728" w:rsidRPr="002206E9">
        <w:t xml:space="preserve">odification or </w:t>
      </w:r>
      <w:r w:rsidR="00BE3728">
        <w:t>A</w:t>
      </w:r>
      <w:r w:rsidR="00BE3728" w:rsidRPr="002206E9">
        <w:t xml:space="preserve">mendment, or these </w:t>
      </w:r>
      <w:r w:rsidR="00BE3728">
        <w:t>C</w:t>
      </w:r>
      <w:r w:rsidR="00BE3728" w:rsidRPr="002206E9">
        <w:t>onditions</w:t>
      </w:r>
      <w:r w:rsidR="00BE3728">
        <w:t>,</w:t>
      </w:r>
      <w:bookmarkEnd w:id="189"/>
      <w:r w:rsidR="00BE3728" w:rsidRPr="002206E9">
        <w:rPr>
          <w:color w:val="000000"/>
        </w:rPr>
        <w:t xml:space="preserve"> </w:t>
      </w:r>
      <w:r w:rsidRPr="00131E6E">
        <w:t>the</w:t>
      </w:r>
      <w:r w:rsidRPr="008815D0">
        <w:t xml:space="preserve"> issuance of this </w:t>
      </w:r>
      <w:r w:rsidR="00BE3728">
        <w:t>L</w:t>
      </w:r>
      <w:r>
        <w:t>icense</w:t>
      </w:r>
      <w:r w:rsidRPr="008815D0">
        <w:t xml:space="preserve"> does not convey any vested rights or any exclusive privileges.  Neither does it authorize any injury to public or private property or any invasion of personal rights, nor any infringement of federal, state, or local laws or regulations.  This </w:t>
      </w:r>
      <w:r w:rsidR="0025194C">
        <w:t>l</w:t>
      </w:r>
      <w:r w:rsidR="00D637A7">
        <w:t>icense</w:t>
      </w:r>
      <w:r w:rsidRPr="008815D0">
        <w:t xml:space="preserve"> is not a waiver of or approval of any other </w:t>
      </w:r>
      <w:r w:rsidR="00BC7B81">
        <w:t>Department</w:t>
      </w:r>
      <w:r w:rsidRPr="008815D0">
        <w:t xml:space="preserve"> </w:t>
      </w:r>
      <w:r w:rsidR="0025194C">
        <w:t>l</w:t>
      </w:r>
      <w:r w:rsidR="00D637A7">
        <w:t>icense</w:t>
      </w:r>
      <w:r w:rsidR="0025194C">
        <w:t>/permit</w:t>
      </w:r>
      <w:r w:rsidRPr="008815D0">
        <w:t xml:space="preserve"> that may be required for other aspects of the </w:t>
      </w:r>
      <w:r w:rsidR="00BE3728">
        <w:t>C</w:t>
      </w:r>
      <w:r w:rsidR="00EE75A3">
        <w:t xml:space="preserve">ertified </w:t>
      </w:r>
      <w:r w:rsidR="00BE3728">
        <w:t>F</w:t>
      </w:r>
      <w:r w:rsidR="00EE75A3">
        <w:t>acility</w:t>
      </w:r>
      <w:r w:rsidRPr="008815D0">
        <w:t xml:space="preserve"> which are not addressed in this </w:t>
      </w:r>
      <w:r w:rsidR="00BE3728">
        <w:t>L</w:t>
      </w:r>
      <w:r w:rsidR="00D637A7">
        <w:t>icense</w:t>
      </w:r>
      <w:r w:rsidRPr="008815D0">
        <w:t>.</w:t>
      </w:r>
      <w:r>
        <w:t xml:space="preserve"> </w:t>
      </w:r>
      <w:r w:rsidRPr="008815D0">
        <w:t xml:space="preserve">This </w:t>
      </w:r>
      <w:r w:rsidR="00BE3728">
        <w:t>L</w:t>
      </w:r>
      <w:r>
        <w:t>icense</w:t>
      </w:r>
      <w:r w:rsidRPr="008815D0">
        <w:t xml:space="preserve"> does not relieve the </w:t>
      </w:r>
      <w:r w:rsidR="00BC7B81">
        <w:t>Licensee</w:t>
      </w:r>
      <w:r w:rsidRPr="008815D0">
        <w:t xml:space="preserve"> from liability for harm or injury to human health or welfare, animal, or plant life, or </w:t>
      </w:r>
      <w:r w:rsidR="00B06517">
        <w:t xml:space="preserve">public or private </w:t>
      </w:r>
      <w:r w:rsidRPr="008815D0">
        <w:t xml:space="preserve">property caused by the construction or operation of this </w:t>
      </w:r>
      <w:r w:rsidR="00BE3728">
        <w:t>C</w:t>
      </w:r>
      <w:r w:rsidR="00EE75A3">
        <w:t xml:space="preserve">ertified </w:t>
      </w:r>
      <w:r w:rsidR="00BE3728">
        <w:t>F</w:t>
      </w:r>
      <w:r w:rsidR="00EE75A3">
        <w:t>acility</w:t>
      </w:r>
      <w:r w:rsidRPr="008815D0">
        <w:t xml:space="preserve">, or from </w:t>
      </w:r>
      <w:proofErr w:type="gramStart"/>
      <w:r w:rsidRPr="008815D0">
        <w:t>penalties</w:t>
      </w:r>
      <w:proofErr w:type="gramEnd"/>
      <w:r w:rsidRPr="008815D0">
        <w:t xml:space="preserve"> therefore.</w:t>
      </w:r>
    </w:p>
    <w:p w14:paraId="47055981" w14:textId="0613B23B" w:rsidR="00F23D6C" w:rsidRPr="008F413C" w:rsidRDefault="00F23D6C" w:rsidP="004247B9">
      <w:pPr>
        <w:pStyle w:val="Citation1"/>
      </w:pPr>
      <w:r w:rsidRPr="008F413C">
        <w:t>[</w:t>
      </w:r>
      <w:r w:rsidR="009D6D95">
        <w:t>Rules</w:t>
      </w:r>
      <w:r w:rsidR="009D6D95" w:rsidRPr="008F413C">
        <w:t xml:space="preserve"> </w:t>
      </w:r>
      <w:r w:rsidRPr="008F413C">
        <w:t>62-4.160(3)</w:t>
      </w:r>
      <w:r w:rsidR="0023261A">
        <w:t xml:space="preserve"> and</w:t>
      </w:r>
      <w:r w:rsidRPr="008F413C">
        <w:t xml:space="preserve"> 62-4.160(5), F.A.C.]</w:t>
      </w:r>
    </w:p>
    <w:p w14:paraId="33478594" w14:textId="5941BA19" w:rsidR="00F23D6C" w:rsidRPr="00DC0863" w:rsidRDefault="00F23D6C" w:rsidP="002A6D36">
      <w:pPr>
        <w:pStyle w:val="Heading1"/>
      </w:pPr>
      <w:bookmarkStart w:id="190" w:name="_Toc222826544"/>
      <w:bookmarkStart w:id="191" w:name="_Toc225145650"/>
      <w:bookmarkStart w:id="192" w:name="_Toc183090973"/>
      <w:r w:rsidRPr="000E0EB8">
        <w:lastRenderedPageBreak/>
        <w:t>XV</w:t>
      </w:r>
      <w:r w:rsidR="00280B11">
        <w:t>I</w:t>
      </w:r>
      <w:r w:rsidRPr="000E0EB8">
        <w:t>.</w:t>
      </w:r>
      <w:r w:rsidRPr="000E0EB8">
        <w:tab/>
        <w:t>CIVIL AND CRIMINAL LIABILITY</w:t>
      </w:r>
      <w:bookmarkEnd w:id="190"/>
      <w:bookmarkEnd w:id="191"/>
      <w:bookmarkEnd w:id="192"/>
      <w:r w:rsidR="00F54D24" w:rsidRPr="00DC0863">
        <w:t xml:space="preserve"> </w:t>
      </w:r>
    </w:p>
    <w:p w14:paraId="59DC3ED4" w14:textId="6CD8692A" w:rsidR="00707349" w:rsidRDefault="00707349" w:rsidP="00A237D8">
      <w:pPr>
        <w:pStyle w:val="1Normal"/>
      </w:pPr>
      <w:r>
        <w:t>Except to the extent a variance, exception, exemption</w:t>
      </w:r>
      <w:r w:rsidR="00BE3728">
        <w:t>,</w:t>
      </w:r>
      <w:r>
        <w:t xml:space="preserve"> or other relief is granted in the final order of </w:t>
      </w:r>
      <w:r w:rsidR="00BE3728">
        <w:t>C</w:t>
      </w:r>
      <w:r>
        <w:t xml:space="preserve">ertification, in a subsequent </w:t>
      </w:r>
      <w:r w:rsidR="00BE3728">
        <w:t>M</w:t>
      </w:r>
      <w:r>
        <w:t xml:space="preserve">odification to these Conditions, or as otherwise provided under Chapter 403, F.S, this </w:t>
      </w:r>
      <w:r w:rsidR="00BE3728">
        <w:t>C</w:t>
      </w:r>
      <w:r>
        <w:t xml:space="preserve">ertification does not relieve the Licensee from civil or criminal penalties for noncompliance with any </w:t>
      </w:r>
      <w:r w:rsidR="003A717B">
        <w:t>Condition of C</w:t>
      </w:r>
      <w:r w:rsidR="000F554D">
        <w:t>ertification</w:t>
      </w:r>
      <w:r>
        <w:t xml:space="preserve">, applicable rules or regulations of the Department, or any other state statutes or regulations which may apply.  </w:t>
      </w:r>
    </w:p>
    <w:p w14:paraId="71633077" w14:textId="77777777" w:rsidR="00707349" w:rsidRDefault="00707349" w:rsidP="002E7A8D">
      <w:pPr>
        <w:pStyle w:val="Citation1"/>
      </w:pPr>
      <w:r>
        <w:t>[Sections 403.141, 403.161, 403.511, F.S.]</w:t>
      </w:r>
    </w:p>
    <w:p w14:paraId="05474330" w14:textId="498D2D78" w:rsidR="00F23D6C" w:rsidRPr="000E0EB8" w:rsidRDefault="00F23D6C" w:rsidP="002A6D36">
      <w:pPr>
        <w:pStyle w:val="Heading1"/>
      </w:pPr>
      <w:bookmarkStart w:id="193" w:name="_Toc111362691"/>
      <w:bookmarkStart w:id="194" w:name="_Toc119298267"/>
      <w:bookmarkStart w:id="195" w:name="_Toc119298487"/>
      <w:bookmarkStart w:id="196" w:name="_Toc119298609"/>
      <w:bookmarkStart w:id="197" w:name="_Toc119298840"/>
      <w:bookmarkStart w:id="198" w:name="_Toc121723565"/>
      <w:bookmarkStart w:id="199" w:name="_Toc121882930"/>
      <w:bookmarkStart w:id="200" w:name="_Toc121894759"/>
      <w:bookmarkStart w:id="201" w:name="_Toc165103452"/>
      <w:bookmarkStart w:id="202" w:name="_Toc165195556"/>
      <w:bookmarkStart w:id="203" w:name="_Toc165352619"/>
      <w:bookmarkStart w:id="204" w:name="_Toc176054525"/>
      <w:bookmarkStart w:id="205" w:name="_Toc176676864"/>
      <w:bookmarkStart w:id="206" w:name="_Toc176676986"/>
      <w:bookmarkStart w:id="207" w:name="_Toc176685891"/>
      <w:bookmarkStart w:id="208" w:name="_Toc176686026"/>
      <w:bookmarkStart w:id="209" w:name="_Toc176688288"/>
      <w:bookmarkStart w:id="210" w:name="_Toc176929374"/>
      <w:bookmarkStart w:id="211" w:name="_Toc222826545"/>
      <w:bookmarkStart w:id="212" w:name="_Toc225145651"/>
      <w:bookmarkStart w:id="213" w:name="_Toc183090974"/>
      <w:r w:rsidRPr="000E0EB8">
        <w:t>X</w:t>
      </w:r>
      <w:r w:rsidR="005C6FAA">
        <w:t>VII</w:t>
      </w:r>
      <w:r w:rsidRPr="000E0EB8">
        <w:t>.</w:t>
      </w:r>
      <w:r w:rsidRPr="000E0EB8">
        <w:tab/>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E42908">
        <w:t>USE OF STATE LANDS</w:t>
      </w:r>
      <w:bookmarkEnd w:id="213"/>
      <w:r w:rsidR="00136689">
        <w:t xml:space="preserve"> </w:t>
      </w:r>
    </w:p>
    <w:p w14:paraId="19E948F4" w14:textId="5FA9BC83" w:rsidR="00F23D6C" w:rsidRPr="000E0EB8" w:rsidRDefault="00F23D6C" w:rsidP="004247B9">
      <w:pPr>
        <w:pStyle w:val="1Normal"/>
      </w:pPr>
      <w:r w:rsidRPr="000E0EB8">
        <w:t>A.</w:t>
      </w:r>
      <w:r w:rsidRPr="000E0EB8">
        <w:tab/>
      </w:r>
      <w:bookmarkStart w:id="214" w:name="_Hlk528923829"/>
      <w:bookmarkStart w:id="215" w:name="_Hlk530147496"/>
      <w:r w:rsidR="00BE3728" w:rsidRPr="00D768C5">
        <w:t xml:space="preserve">Except as specifically provided in the </w:t>
      </w:r>
      <w:r w:rsidR="00BE3728">
        <w:t>final order of Certification</w:t>
      </w:r>
      <w:r w:rsidR="00BE3728" w:rsidRPr="00D768C5">
        <w:t xml:space="preserve"> </w:t>
      </w:r>
      <w:r w:rsidR="00DE357F" w:rsidRPr="002206E9">
        <w:t xml:space="preserve">a subsequent </w:t>
      </w:r>
      <w:r w:rsidR="00DE357F">
        <w:t>M</w:t>
      </w:r>
      <w:r w:rsidR="00DE357F" w:rsidRPr="002206E9">
        <w:t xml:space="preserve">odification or </w:t>
      </w:r>
      <w:r w:rsidR="00DE357F">
        <w:t>A</w:t>
      </w:r>
      <w:r w:rsidR="00DE357F" w:rsidRPr="002206E9">
        <w:t xml:space="preserve">mendment, </w:t>
      </w:r>
      <w:r w:rsidR="00BE3728" w:rsidRPr="00D768C5">
        <w:t xml:space="preserve">or these </w:t>
      </w:r>
      <w:r w:rsidR="00BE3728">
        <w:t>C</w:t>
      </w:r>
      <w:r w:rsidR="00BE3728" w:rsidRPr="00D768C5">
        <w:t xml:space="preserve">onditions, </w:t>
      </w:r>
      <w:bookmarkEnd w:id="214"/>
      <w:r w:rsidR="00BE3728" w:rsidRPr="00D768C5">
        <w:t>t</w:t>
      </w:r>
      <w:bookmarkEnd w:id="215"/>
      <w:r w:rsidR="00BE3728" w:rsidRPr="000E0EB8">
        <w:t xml:space="preserve">he </w:t>
      </w:r>
      <w:r w:rsidRPr="000E0EB8">
        <w:t xml:space="preserve">issuance of this </w:t>
      </w:r>
      <w:r w:rsidR="00BE3728">
        <w:t>L</w:t>
      </w:r>
      <w:r w:rsidR="006B1DC3">
        <w:t>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25A07B2E" w14:textId="36F36C51" w:rsidR="00F23D6C" w:rsidRPr="000E0EB8" w:rsidRDefault="00F23D6C" w:rsidP="004247B9">
      <w:pPr>
        <w:pStyle w:val="1Normal"/>
      </w:pPr>
      <w:r w:rsidRPr="000E0EB8">
        <w:t>B.</w:t>
      </w:r>
      <w:r w:rsidRPr="000E0EB8">
        <w:tab/>
        <w:t xml:space="preserve">If any portion of the </w:t>
      </w:r>
      <w:r w:rsidR="00BE3728">
        <w:t>C</w:t>
      </w:r>
      <w:r w:rsidR="00EE75A3">
        <w:t xml:space="preserve">ertified </w:t>
      </w:r>
      <w:r w:rsidR="00BE3728">
        <w:t>F</w:t>
      </w:r>
      <w:r w:rsidR="00EE75A3">
        <w:t>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 </w:t>
      </w:r>
      <w:r w:rsidRPr="00D065A1">
        <w:t>18-2,</w:t>
      </w:r>
      <w:r w:rsidRPr="000E0EB8">
        <w:t xml:space="preserve"> 18-20</w:t>
      </w:r>
      <w:r w:rsidR="00292902">
        <w:t>,</w:t>
      </w:r>
      <w:r w:rsidRPr="000E0EB8">
        <w:t xml:space="preserve"> and 18-21, F.A.C., and Chapters 253 and 258, F.S.  If any portion of </w:t>
      </w:r>
      <w:r w:rsidRPr="00750CDD">
        <w:t xml:space="preserve">the </w:t>
      </w:r>
      <w:r w:rsidR="00BE3728">
        <w:t>C</w:t>
      </w:r>
      <w:r w:rsidR="00EE75A3">
        <w:t xml:space="preserve">ertified </w:t>
      </w:r>
      <w:r w:rsidR="00BE3728">
        <w:t>F</w:t>
      </w:r>
      <w:r w:rsidR="00EE75A3">
        <w:t>acility</w:t>
      </w:r>
      <w:r w:rsidRPr="00750CDD">
        <w:t xml:space="preserve"> is located on sovereign submerged lands, the </w:t>
      </w:r>
      <w:r w:rsidR="00BC7B81">
        <w:t>Licensee</w:t>
      </w:r>
      <w:r w:rsidRPr="00750CDD">
        <w:t xml:space="preserve"> must submit </w:t>
      </w:r>
      <w:r w:rsidR="00EB3522" w:rsidRPr="00750CDD">
        <w:t xml:space="preserve">section </w:t>
      </w:r>
      <w:r w:rsidR="00EB3522">
        <w:t>F</w:t>
      </w:r>
      <w:r w:rsidR="00EB3522" w:rsidRPr="00750CDD">
        <w:t xml:space="preserve"> of </w:t>
      </w:r>
      <w:r w:rsidR="00EB3522" w:rsidRPr="00BD6DC2">
        <w:t>Form 62-330.060(1),</w:t>
      </w:r>
      <w:r w:rsidR="00BE3728">
        <w:t xml:space="preserve"> F.A.C.,</w:t>
      </w:r>
      <w:r w:rsidR="00EB3522" w:rsidRPr="00BD6DC2">
        <w:t xml:space="preserve"> </w:t>
      </w:r>
      <w:r w:rsidR="00EB3522" w:rsidRPr="00BD6DC2">
        <w:rPr>
          <w:i/>
        </w:rPr>
        <w:t>Application for Individual and Conceptual Approval Environmental Resource Permit</w:t>
      </w:r>
      <w:r w:rsidR="00EB3522" w:rsidRPr="00BD6DC2">
        <w:t xml:space="preserve"> </w:t>
      </w:r>
      <w:r w:rsidR="00EB3522" w:rsidRPr="00BD6DC2">
        <w:rPr>
          <w:i/>
        </w:rPr>
        <w:t>and Authorization to Use State-Owned Submerged Lands</w:t>
      </w:r>
      <w:r w:rsidR="00EB3522" w:rsidRPr="00BD6DC2">
        <w:t xml:space="preserve"> </w:t>
      </w:r>
      <w:r w:rsidR="00EB3522" w:rsidRPr="00750CDD">
        <w:t xml:space="preserve">to the </w:t>
      </w:r>
      <w:r w:rsidR="00EB3522">
        <w:t>Department</w:t>
      </w:r>
      <w:r w:rsidR="00EB3522" w:rsidRPr="00750CDD">
        <w:t xml:space="preserve"> prior to construction</w:t>
      </w:r>
      <w:r w:rsidRPr="00750CDD">
        <w:t xml:space="preserve">.  If any portion of the </w:t>
      </w:r>
      <w:r w:rsidR="00BE3728">
        <w:t>C</w:t>
      </w:r>
      <w:r w:rsidR="00EE75A3">
        <w:t xml:space="preserve">ertified </w:t>
      </w:r>
      <w:r w:rsidR="00BE3728">
        <w:t>F</w:t>
      </w:r>
      <w:r w:rsidR="00EE75A3">
        <w:t>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18A25294" w14:textId="326EA70A" w:rsidR="00F23D6C" w:rsidRPr="000E0EB8" w:rsidRDefault="00F23D6C" w:rsidP="004247B9">
      <w:pPr>
        <w:pStyle w:val="1Normal"/>
      </w:pPr>
      <w:r w:rsidRPr="000E0EB8">
        <w:t>C.</w:t>
      </w:r>
      <w:r w:rsidRPr="000E0EB8">
        <w:tab/>
        <w:t xml:space="preserve">If a portion of the </w:t>
      </w:r>
      <w:r w:rsidR="00BE3728">
        <w:t>C</w:t>
      </w:r>
      <w:r w:rsidR="00EE75A3">
        <w:t xml:space="preserve">ertified </w:t>
      </w:r>
      <w:r w:rsidR="00BE3728">
        <w:t>F</w:t>
      </w:r>
      <w:r w:rsidR="00EE75A3">
        <w:t>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bookmarkStart w:id="216" w:name="_Hlk528923929"/>
      <w:r w:rsidR="00BE3728" w:rsidRPr="00D768C5">
        <w:t xml:space="preserve">Unless otherwise provided in the </w:t>
      </w:r>
      <w:r w:rsidR="00BE3728">
        <w:t>final order of certification</w:t>
      </w:r>
      <w:r w:rsidR="00BE3728" w:rsidRPr="00D768C5">
        <w:t xml:space="preserve"> </w:t>
      </w:r>
      <w:r w:rsidR="009951CC" w:rsidRPr="002206E9">
        <w:t xml:space="preserve">a subsequent </w:t>
      </w:r>
      <w:r w:rsidR="009951CC">
        <w:t>M</w:t>
      </w:r>
      <w:r w:rsidR="009951CC" w:rsidRPr="002206E9">
        <w:t xml:space="preserve">odification or </w:t>
      </w:r>
      <w:r w:rsidR="009951CC">
        <w:t>A</w:t>
      </w:r>
      <w:r w:rsidR="009951CC" w:rsidRPr="002206E9">
        <w:t xml:space="preserve">mendment, </w:t>
      </w:r>
      <w:r w:rsidR="00BE3728" w:rsidRPr="00D768C5">
        <w:t xml:space="preserve">or these </w:t>
      </w:r>
      <w:r w:rsidR="00BE3728">
        <w:t>C</w:t>
      </w:r>
      <w:r w:rsidR="00BE3728" w:rsidRPr="00D768C5">
        <w:t>onditions</w:t>
      </w:r>
      <w:r w:rsidR="00BE3728">
        <w:t>, t</w:t>
      </w:r>
      <w:bookmarkEnd w:id="216"/>
      <w:r w:rsidR="00BE3728" w:rsidRPr="000E0EB8">
        <w:t>he</w:t>
      </w:r>
      <w:r w:rsidR="00BE3728" w:rsidRPr="000E0EB8" w:rsidDel="00BE3728">
        <w:t xml:space="preserve"> </w:t>
      </w:r>
      <w:r w:rsidR="00BC7B81">
        <w:t>Department</w:t>
      </w:r>
      <w:r w:rsidRPr="000E0EB8">
        <w:t xml:space="preserve"> has the responsibility to review and </w:t>
      </w:r>
      <w:proofErr w:type="gramStart"/>
      <w:r w:rsidRPr="000E0EB8">
        <w:t>take action</w:t>
      </w:r>
      <w:proofErr w:type="gramEnd"/>
      <w:r w:rsidRPr="000E0EB8">
        <w:t xml:space="preserve"> on requests for proprietary authorization in accordance with </w:t>
      </w:r>
      <w:r w:rsidR="00292902">
        <w:t>Rules</w:t>
      </w:r>
      <w:r w:rsidR="00292902" w:rsidRPr="000E0EB8">
        <w:t xml:space="preserve"> </w:t>
      </w:r>
      <w:r w:rsidRPr="00474CC5">
        <w:t>18-2.018</w:t>
      </w:r>
      <w:r w:rsidRPr="000E0EB8">
        <w:t xml:space="preserve"> or 18-21.0051, F.A.C.</w:t>
      </w:r>
    </w:p>
    <w:p w14:paraId="2646BA74" w14:textId="664BB797" w:rsidR="00F23D6C" w:rsidRPr="000E0EB8" w:rsidRDefault="00F23D6C" w:rsidP="004247B9">
      <w:pPr>
        <w:pStyle w:val="1Normal"/>
      </w:pPr>
      <w:r w:rsidRPr="000E0EB8">
        <w:t>D.</w:t>
      </w:r>
      <w:r w:rsidRPr="000E0EB8">
        <w:tab/>
        <w:t xml:space="preserve">The </w:t>
      </w:r>
      <w:r w:rsidR="00BC7B81">
        <w:t>Licensee</w:t>
      </w:r>
      <w:r w:rsidRPr="000E0EB8">
        <w:t xml:space="preserve"> is hereby advised that Florida law states:  “</w:t>
      </w:r>
      <w:r w:rsidR="00BE3728">
        <w:t>A</w:t>
      </w:r>
      <w:r w:rsidR="00BE3728" w:rsidRPr="000E0EB8">
        <w:t xml:space="preserve"> </w:t>
      </w:r>
      <w:r w:rsidRPr="000E0EB8">
        <w:t xml:space="preserve">person </w:t>
      </w:r>
      <w:r w:rsidR="00BE3728">
        <w:t>may not</w:t>
      </w:r>
      <w:r w:rsidR="00BE3728" w:rsidRPr="000E0EB8">
        <w:t xml:space="preserve"> </w:t>
      </w:r>
      <w:r w:rsidRPr="000E0EB8">
        <w:t xml:space="preserve">commence any excavation, construction, or other activity involving the use of sovereign or other lands of the state, </w:t>
      </w:r>
      <w:r w:rsidR="00BE3728">
        <w:t xml:space="preserve">the </w:t>
      </w:r>
      <w:r w:rsidRPr="000E0EB8">
        <w:t xml:space="preserve">title to which is vested in the Board of Trustees of the Internal Improvement Trust Fund </w:t>
      </w:r>
      <w:r w:rsidR="00BE3728">
        <w:t>under this chapter</w:t>
      </w:r>
      <w:r w:rsidR="00292902">
        <w:t>,</w:t>
      </w:r>
      <w:r w:rsidRPr="000E0EB8">
        <w:t xml:space="preserve"> until </w:t>
      </w:r>
      <w:r w:rsidR="00BE3728">
        <w:t>the</w:t>
      </w:r>
      <w:r w:rsidR="00BE3728" w:rsidRPr="000E0EB8">
        <w:t xml:space="preserve"> </w:t>
      </w:r>
      <w:r w:rsidRPr="000E0EB8">
        <w:t>person has received the required lease, license, easement, or other form of consent authorizing the proposed use.”  Pursuant to Chapter 18-14, F.A.C., if such work is done without consent, or if a person otherwise damages state land or products of state land, the Board of Trustees may levy administrative fines of up to $10,000 per offense.</w:t>
      </w:r>
    </w:p>
    <w:p w14:paraId="026BC0F2" w14:textId="7FD09000"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B03EB7">
        <w:t>C</w:t>
      </w:r>
      <w:r w:rsidR="00EE75A3">
        <w:t xml:space="preserve">ertified </w:t>
      </w:r>
      <w:r w:rsidR="00B03EB7">
        <w:t>F</w:t>
      </w:r>
      <w:r w:rsidR="00EE75A3">
        <w:t>acility</w:t>
      </w:r>
      <w:r w:rsidR="003E2B09">
        <w:t xml:space="preserve"> </w:t>
      </w:r>
      <w:r w:rsidRPr="000E0EB8">
        <w:t xml:space="preserve">shall not commence on sovereign submerged lands or </w:t>
      </w:r>
      <w:r w:rsidR="0067451C" w:rsidRPr="000E0EB8">
        <w:t>state</w:t>
      </w:r>
      <w:r w:rsidR="0067451C">
        <w:t>-</w:t>
      </w:r>
      <w:r w:rsidRPr="000E0EB8">
        <w:t>owned uplands, title to which is held by the Board of Trustees of the Internal Improvement Trust Fund, until all required lease or easement documents have been executed.</w:t>
      </w:r>
    </w:p>
    <w:p w14:paraId="7AD5BE5B" w14:textId="7F54136B" w:rsidR="00F23D6C" w:rsidRPr="008F413C" w:rsidRDefault="00F23D6C" w:rsidP="004247B9">
      <w:pPr>
        <w:pStyle w:val="Citation1"/>
      </w:pPr>
      <w:r w:rsidRPr="008F413C">
        <w:lastRenderedPageBreak/>
        <w:t>[</w:t>
      </w:r>
      <w:r w:rsidR="00292902">
        <w:t xml:space="preserve">Chapters 253 and </w:t>
      </w:r>
      <w:r w:rsidR="00292902" w:rsidRPr="008F413C">
        <w:t>258</w:t>
      </w:r>
      <w:r w:rsidR="00292902">
        <w:t xml:space="preserve">, </w:t>
      </w:r>
      <w:r w:rsidRPr="008F413C">
        <w:t>F.S.;</w:t>
      </w:r>
      <w:r w:rsidR="002C7E77">
        <w:t xml:space="preserve"> </w:t>
      </w:r>
      <w:r w:rsidR="00292902">
        <w:t>Chapters</w:t>
      </w:r>
      <w:r w:rsidRPr="008F413C">
        <w:t xml:space="preserve"> 18-2, 18-14, 18-21,</w:t>
      </w:r>
      <w:r w:rsidR="00292902">
        <w:t xml:space="preserve"> </w:t>
      </w:r>
      <w:r w:rsidR="00292902" w:rsidRPr="008F413C">
        <w:t>62-340</w:t>
      </w:r>
      <w:r w:rsidR="00292902">
        <w:t xml:space="preserve">, and </w:t>
      </w:r>
      <w:r w:rsidR="009D6D95">
        <w:t>Rules</w:t>
      </w:r>
      <w:r w:rsidR="009D6D95" w:rsidRPr="008F413C">
        <w:t xml:space="preserve"> </w:t>
      </w:r>
      <w:r w:rsidR="00B03EB7">
        <w:t>62-330.060(1)</w:t>
      </w:r>
      <w:r w:rsidRPr="008F413C">
        <w:t xml:space="preserve"> and 62-4.160(4), </w:t>
      </w:r>
      <w:proofErr w:type="gramStart"/>
      <w:r w:rsidRPr="008F413C">
        <w:t>F.A.C..</w:t>
      </w:r>
      <w:proofErr w:type="gramEnd"/>
      <w:r w:rsidRPr="008F413C">
        <w:t>]</w:t>
      </w:r>
    </w:p>
    <w:p w14:paraId="74F49CF9" w14:textId="48162D02" w:rsidR="00F23D6C" w:rsidRPr="000E0EB8" w:rsidRDefault="00EB3522" w:rsidP="002A6D36">
      <w:pPr>
        <w:pStyle w:val="Heading1"/>
      </w:pPr>
      <w:bookmarkStart w:id="217" w:name="_Toc111362692"/>
      <w:bookmarkStart w:id="218" w:name="_Toc119298268"/>
      <w:bookmarkStart w:id="219" w:name="_Toc119298488"/>
      <w:bookmarkStart w:id="220" w:name="_Toc119298610"/>
      <w:bookmarkStart w:id="221" w:name="_Toc119298841"/>
      <w:bookmarkStart w:id="222" w:name="_Toc121723566"/>
      <w:bookmarkStart w:id="223" w:name="_Toc121882931"/>
      <w:bookmarkStart w:id="224" w:name="_Toc121894760"/>
      <w:bookmarkStart w:id="225" w:name="_Toc165103453"/>
      <w:bookmarkStart w:id="226" w:name="_Toc165195557"/>
      <w:bookmarkStart w:id="227" w:name="_Toc165352620"/>
      <w:bookmarkStart w:id="228" w:name="_Toc176054526"/>
      <w:bookmarkStart w:id="229" w:name="_Toc176676865"/>
      <w:bookmarkStart w:id="230" w:name="_Toc176676987"/>
      <w:bookmarkStart w:id="231" w:name="_Toc176685892"/>
      <w:bookmarkStart w:id="232" w:name="_Toc176686027"/>
      <w:bookmarkStart w:id="233" w:name="_Toc176688289"/>
      <w:bookmarkStart w:id="234" w:name="_Toc176929375"/>
      <w:bookmarkStart w:id="235" w:name="_Toc222826546"/>
      <w:bookmarkStart w:id="236" w:name="_Toc225145652"/>
      <w:bookmarkStart w:id="237" w:name="_Toc183090975"/>
      <w:r w:rsidRPr="000E0EB8">
        <w:t>X</w:t>
      </w:r>
      <w:r>
        <w:t>VIII</w:t>
      </w:r>
      <w:r w:rsidR="00F23D6C" w:rsidRPr="000E0EB8">
        <w:t>.</w:t>
      </w:r>
      <w:r w:rsidR="00F23D6C" w:rsidRPr="000E0EB8">
        <w:tab/>
        <w:t>PROCEDURAL RIGHTS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00BE2DB6">
        <w:t xml:space="preserve"> </w:t>
      </w:r>
    </w:p>
    <w:p w14:paraId="6736ED39" w14:textId="77777777" w:rsidR="00F23D6C" w:rsidRPr="000E0EB8" w:rsidRDefault="00632371" w:rsidP="004247B9">
      <w:pPr>
        <w:pStyle w:val="1Normal"/>
      </w:pPr>
      <w:r>
        <w:t>Except as specified in Chapter 403, F.S., or Chapter 62-17, F.A.C., n</w:t>
      </w:r>
      <w:r w:rsidR="0025194C">
        <w:t>o term o</w:t>
      </w:r>
      <w:r w:rsidR="003A717B">
        <w:t>r C</w:t>
      </w:r>
      <w:r w:rsidR="0025194C">
        <w:t xml:space="preserve">ondition of </w:t>
      </w:r>
      <w:r w:rsidR="003A717B">
        <w:t>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41378BC8" w14:textId="77777777" w:rsidR="00F23D6C" w:rsidRPr="005069F2" w:rsidRDefault="00F23D6C" w:rsidP="004247B9">
      <w:pPr>
        <w:pStyle w:val="Citation1"/>
      </w:pPr>
      <w:r w:rsidRPr="005069F2">
        <w:t>[</w:t>
      </w:r>
      <w:r w:rsidR="000F554D">
        <w:t>Section</w:t>
      </w:r>
      <w:r w:rsidR="00292902">
        <w:t xml:space="preserve"> </w:t>
      </w:r>
      <w:r w:rsidRPr="005069F2">
        <w:t>403.511(5)(c),</w:t>
      </w:r>
      <w:r w:rsidR="00B61F5A" w:rsidRPr="00B61F5A">
        <w:t xml:space="preserve"> </w:t>
      </w:r>
      <w:r w:rsidRPr="005069F2">
        <w:t>F.S.]</w:t>
      </w:r>
    </w:p>
    <w:p w14:paraId="0AFA5CF6" w14:textId="15C98C75" w:rsidR="000E0EB8" w:rsidRPr="000E0EB8" w:rsidRDefault="00D81A79" w:rsidP="002A6D36">
      <w:pPr>
        <w:pStyle w:val="Heading1"/>
      </w:pPr>
      <w:bookmarkStart w:id="238" w:name="_Toc222826526"/>
      <w:bookmarkStart w:id="239" w:name="_Toc225145632"/>
      <w:bookmarkStart w:id="240" w:name="_Toc139170968"/>
      <w:bookmarkStart w:id="241" w:name="_Toc183090976"/>
      <w:r>
        <w:t>X</w:t>
      </w:r>
      <w:r w:rsidR="00EB3522">
        <w:t>I</w:t>
      </w:r>
      <w:r w:rsidR="00A97EEE">
        <w:t>X</w:t>
      </w:r>
      <w:r w:rsidR="000E0EB8" w:rsidRPr="000E0EB8">
        <w:t>.</w:t>
      </w:r>
      <w:r w:rsidR="000E0EB8" w:rsidRPr="000E0EB8">
        <w:tab/>
      </w:r>
      <w:bookmarkEnd w:id="238"/>
      <w:bookmarkEnd w:id="239"/>
      <w:r w:rsidR="00FE365F" w:rsidRPr="00FE365F">
        <w:t>AGENCY ADDRESSES FOR POST-CERTIFICATION SUBMITTALS AND NOTICES</w:t>
      </w:r>
      <w:bookmarkEnd w:id="241"/>
      <w:r w:rsidR="00BE2DB6">
        <w:t xml:space="preserve"> </w:t>
      </w:r>
    </w:p>
    <w:p w14:paraId="41CD1306" w14:textId="3B0A7696" w:rsidR="000E0EB8" w:rsidRPr="000E0EB8" w:rsidRDefault="00100759" w:rsidP="004247B9">
      <w:pPr>
        <w:pStyle w:val="1Normal"/>
      </w:pPr>
      <w:r>
        <w:t xml:space="preserve">Where a </w:t>
      </w:r>
      <w:r w:rsidR="003A717B">
        <w:t>C</w:t>
      </w:r>
      <w:r>
        <w:t>ondition</w:t>
      </w:r>
      <w:r w:rsidR="005447C4">
        <w:t xml:space="preserve"> requires </w:t>
      </w:r>
      <w:r w:rsidR="00D53D6F">
        <w:t>P</w:t>
      </w:r>
      <w:r w:rsidR="000E0EB8" w:rsidRPr="000E0EB8">
        <w:t>ost-</w:t>
      </w:r>
      <w:r w:rsidR="00D53D6F">
        <w:t>C</w:t>
      </w:r>
      <w:r w:rsidR="000E0EB8" w:rsidRPr="000E0EB8">
        <w:t xml:space="preserve">ertification </w:t>
      </w:r>
      <w:r w:rsidR="00D53D6F">
        <w:t>S</w:t>
      </w:r>
      <w:r w:rsidR="000E0EB8" w:rsidRPr="000E0EB8">
        <w:t>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735F95DB" w14:textId="1B741A5B" w:rsid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Environmental Protection</w:t>
      </w:r>
      <w:r w:rsidRPr="000E0EB8">
        <w:rPr>
          <w:szCs w:val="24"/>
        </w:rPr>
        <w:br/>
        <w:t xml:space="preserve">Siting Coordination Office, MS </w:t>
      </w:r>
      <w:r w:rsidR="00B03EB7">
        <w:rPr>
          <w:szCs w:val="24"/>
        </w:rPr>
        <w:t>3</w:t>
      </w:r>
      <w:r w:rsidR="00EB3522">
        <w:rPr>
          <w:szCs w:val="24"/>
        </w:rPr>
        <w:t>500</w:t>
      </w:r>
      <w:r w:rsidRPr="000E0EB8">
        <w:rPr>
          <w:szCs w:val="24"/>
        </w:rPr>
        <w:br/>
      </w:r>
      <w:r w:rsidR="00EB3522">
        <w:rPr>
          <w:szCs w:val="24"/>
        </w:rPr>
        <w:t>2600 Blair Stone Road</w:t>
      </w:r>
      <w:r w:rsidRPr="000E0EB8">
        <w:rPr>
          <w:szCs w:val="24"/>
        </w:rPr>
        <w:t>.</w:t>
      </w:r>
      <w:r w:rsidRPr="000E0EB8">
        <w:rPr>
          <w:szCs w:val="24"/>
        </w:rPr>
        <w:br/>
        <w:t>Tallahassee, FL  32399-3900</w:t>
      </w:r>
    </w:p>
    <w:p w14:paraId="3504FA1B" w14:textId="77777777" w:rsidR="00EB3522" w:rsidRDefault="00EB3522" w:rsidP="00A27ABC">
      <w:pPr>
        <w:spacing w:after="0"/>
        <w:ind w:left="990"/>
        <w:rPr>
          <w:szCs w:val="24"/>
        </w:rPr>
      </w:pPr>
      <w:hyperlink r:id="rId18" w:history="1">
        <w:r w:rsidRPr="00994F20">
          <w:rPr>
            <w:rStyle w:val="Hyperlink"/>
            <w:szCs w:val="24"/>
          </w:rPr>
          <w:t>SCO@dep.state.fl.us</w:t>
        </w:r>
      </w:hyperlink>
    </w:p>
    <w:p w14:paraId="1AFBA7EA" w14:textId="77777777" w:rsidR="00EB3522" w:rsidRPr="000E0EB8" w:rsidRDefault="00EB3522" w:rsidP="00A27ABC">
      <w:pPr>
        <w:spacing w:after="0"/>
        <w:ind w:left="990"/>
        <w:rPr>
          <w:szCs w:val="24"/>
        </w:rPr>
      </w:pPr>
    </w:p>
    <w:p w14:paraId="43658823" w14:textId="77777777" w:rsidR="000F554D" w:rsidRPr="00A27ABC" w:rsidRDefault="000E0EB8" w:rsidP="000F554D">
      <w:pPr>
        <w:spacing w:after="0"/>
        <w:ind w:left="994"/>
        <w:rPr>
          <w:szCs w:val="24"/>
        </w:rPr>
      </w:pPr>
      <w:r w:rsidRPr="000E0EB8">
        <w:rPr>
          <w:szCs w:val="24"/>
        </w:rPr>
        <w:t xml:space="preserve">Florida </w:t>
      </w:r>
      <w:r w:rsidR="00BC7B81">
        <w:rPr>
          <w:szCs w:val="24"/>
        </w:rPr>
        <w:t>Department</w:t>
      </w:r>
      <w:r w:rsidRPr="000E0EB8">
        <w:rPr>
          <w:szCs w:val="24"/>
        </w:rPr>
        <w:t xml:space="preserve"> of Environmental Protection </w:t>
      </w:r>
      <w:r w:rsidRPr="000E0EB8">
        <w:rPr>
          <w:szCs w:val="24"/>
        </w:rPr>
        <w:br/>
      </w:r>
      <w:r w:rsidR="000F554D">
        <w:rPr>
          <w:szCs w:val="24"/>
        </w:rPr>
        <w:t xml:space="preserve">Southwest </w:t>
      </w:r>
      <w:r w:rsidR="000F554D" w:rsidRPr="00A27ABC">
        <w:rPr>
          <w:szCs w:val="24"/>
        </w:rPr>
        <w:t>District Office</w:t>
      </w:r>
      <w:r w:rsidR="000F554D" w:rsidRPr="00A27ABC">
        <w:rPr>
          <w:szCs w:val="24"/>
        </w:rPr>
        <w:br/>
      </w:r>
      <w:r w:rsidR="000F554D">
        <w:rPr>
          <w:szCs w:val="24"/>
        </w:rPr>
        <w:t>13051 N Telecom Parkway</w:t>
      </w:r>
    </w:p>
    <w:p w14:paraId="29246F2C" w14:textId="77777777" w:rsidR="000F554D" w:rsidRPr="004C42B2" w:rsidRDefault="000F554D" w:rsidP="000F554D">
      <w:pPr>
        <w:spacing w:after="0"/>
        <w:ind w:left="994"/>
        <w:rPr>
          <w:i/>
          <w:color w:val="A6A6A6"/>
          <w:szCs w:val="24"/>
        </w:rPr>
      </w:pPr>
      <w:r>
        <w:rPr>
          <w:szCs w:val="24"/>
        </w:rPr>
        <w:t>Temple Terrace</w:t>
      </w:r>
      <w:r w:rsidRPr="00A27ABC">
        <w:rPr>
          <w:szCs w:val="24"/>
        </w:rPr>
        <w:t xml:space="preserve">, FL </w:t>
      </w:r>
      <w:r>
        <w:rPr>
          <w:szCs w:val="24"/>
        </w:rPr>
        <w:t>33637-0926</w:t>
      </w:r>
    </w:p>
    <w:p w14:paraId="0DDA16E5" w14:textId="77777777" w:rsidR="00A27ABC" w:rsidRDefault="00A27ABC" w:rsidP="00A27ABC">
      <w:pPr>
        <w:spacing w:after="0"/>
        <w:ind w:left="990"/>
        <w:rPr>
          <w:szCs w:val="24"/>
        </w:rPr>
      </w:pPr>
    </w:p>
    <w:p w14:paraId="02AD0811" w14:textId="77777777" w:rsidR="00EB3522" w:rsidRDefault="000E0EB8" w:rsidP="00EB3522">
      <w:pPr>
        <w:spacing w:after="0"/>
        <w:ind w:left="990"/>
        <w:rPr>
          <w:szCs w:val="24"/>
        </w:rPr>
      </w:pPr>
      <w:r w:rsidRPr="000E0EB8">
        <w:rPr>
          <w:szCs w:val="24"/>
        </w:rPr>
        <w:t>Florida Fish &amp; Wildlife Conservation Commission</w:t>
      </w:r>
      <w:r w:rsidRPr="000E0EB8">
        <w:rPr>
          <w:szCs w:val="24"/>
        </w:rPr>
        <w:br/>
      </w:r>
      <w:bookmarkStart w:id="242" w:name="_Hlk530148140"/>
      <w:r w:rsidR="00EB3522">
        <w:rPr>
          <w:szCs w:val="24"/>
        </w:rPr>
        <w:t>Conservation Planning Services</w:t>
      </w:r>
      <w:bookmarkEnd w:id="242"/>
    </w:p>
    <w:p w14:paraId="431B227B" w14:textId="08FEC9E8" w:rsidR="000E0EB8" w:rsidRDefault="000E0EB8" w:rsidP="00A27ABC">
      <w:pPr>
        <w:spacing w:after="0"/>
        <w:ind w:left="990"/>
        <w:rPr>
          <w:szCs w:val="24"/>
        </w:rPr>
      </w:pPr>
      <w:r w:rsidRPr="000E0EB8">
        <w:rPr>
          <w:szCs w:val="24"/>
        </w:rPr>
        <w:t>620 South Meridian Street</w:t>
      </w:r>
      <w:r w:rsidRPr="000E0EB8">
        <w:rPr>
          <w:szCs w:val="24"/>
        </w:rPr>
        <w:br/>
        <w:t>Tallahassee, FL  32399-1600</w:t>
      </w:r>
    </w:p>
    <w:bookmarkStart w:id="243" w:name="_Hlk530148167"/>
    <w:p w14:paraId="0306AC45" w14:textId="31948766" w:rsidR="00EB3522" w:rsidRPr="000E0EB8" w:rsidRDefault="00DF5ECE" w:rsidP="00EB3522">
      <w:pPr>
        <w:spacing w:after="0"/>
        <w:ind w:left="990"/>
        <w:rPr>
          <w:szCs w:val="24"/>
        </w:rPr>
      </w:pPr>
      <w:r>
        <w:rPr>
          <w:szCs w:val="24"/>
        </w:rPr>
        <w:fldChar w:fldCharType="begin"/>
      </w:r>
      <w:r>
        <w:rPr>
          <w:szCs w:val="24"/>
        </w:rPr>
        <w:instrText xml:space="preserve"> HYPERLINK "mailto:</w:instrText>
      </w:r>
      <w:r w:rsidRPr="00421DF1">
        <w:instrText>ConservationPlanningServices@myfwc.com</w:instrText>
      </w:r>
      <w:r>
        <w:rPr>
          <w:szCs w:val="24"/>
        </w:rPr>
        <w:instrText xml:space="preserve">" </w:instrText>
      </w:r>
      <w:r>
        <w:rPr>
          <w:szCs w:val="24"/>
        </w:rPr>
      </w:r>
      <w:r>
        <w:rPr>
          <w:szCs w:val="24"/>
        </w:rPr>
        <w:fldChar w:fldCharType="separate"/>
      </w:r>
      <w:r w:rsidRPr="00942767">
        <w:rPr>
          <w:rStyle w:val="Hyperlink"/>
          <w:szCs w:val="24"/>
        </w:rPr>
        <w:t>ConservationPlanningServices@myfwc.com</w:t>
      </w:r>
      <w:bookmarkEnd w:id="243"/>
      <w:r>
        <w:rPr>
          <w:szCs w:val="24"/>
        </w:rPr>
        <w:fldChar w:fldCharType="end"/>
      </w:r>
    </w:p>
    <w:p w14:paraId="320B868B" w14:textId="77777777" w:rsidR="00A27ABC" w:rsidRDefault="00A27ABC" w:rsidP="00A27ABC">
      <w:pPr>
        <w:spacing w:after="0"/>
        <w:ind w:left="990"/>
        <w:rPr>
          <w:szCs w:val="24"/>
        </w:rPr>
      </w:pPr>
    </w:p>
    <w:p w14:paraId="7F35542B" w14:textId="77777777"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Transportation</w:t>
      </w:r>
      <w:r w:rsidRPr="000E0EB8">
        <w:rPr>
          <w:szCs w:val="24"/>
        </w:rPr>
        <w:br/>
        <w:t>District Administration</w:t>
      </w:r>
      <w:r w:rsidRPr="000E0EB8">
        <w:rPr>
          <w:szCs w:val="24"/>
        </w:rPr>
        <w:br/>
        <w:t xml:space="preserve">605 Suwannee Street </w:t>
      </w:r>
      <w:r w:rsidRPr="000E0EB8">
        <w:rPr>
          <w:szCs w:val="24"/>
        </w:rPr>
        <w:br/>
        <w:t>Tallahassee, F</w:t>
      </w:r>
      <w:r w:rsidR="00004E31">
        <w:rPr>
          <w:szCs w:val="24"/>
        </w:rPr>
        <w:t>L</w:t>
      </w:r>
      <w:r w:rsidRPr="000E0EB8">
        <w:rPr>
          <w:szCs w:val="24"/>
        </w:rPr>
        <w:t xml:space="preserve"> 32399-0450</w:t>
      </w:r>
    </w:p>
    <w:p w14:paraId="5E8C37F4" w14:textId="77777777" w:rsidR="00A27ABC" w:rsidRDefault="00A27ABC" w:rsidP="00A27ABC">
      <w:pPr>
        <w:spacing w:after="0"/>
        <w:ind w:left="990"/>
        <w:rPr>
          <w:szCs w:val="24"/>
        </w:rPr>
      </w:pPr>
    </w:p>
    <w:p w14:paraId="444B8327" w14:textId="77777777" w:rsidR="000F554D" w:rsidRPr="00A27ABC" w:rsidRDefault="000F554D" w:rsidP="000F554D">
      <w:pPr>
        <w:spacing w:after="0"/>
        <w:ind w:left="994"/>
        <w:rPr>
          <w:szCs w:val="24"/>
        </w:rPr>
      </w:pPr>
      <w:r>
        <w:rPr>
          <w:szCs w:val="24"/>
        </w:rPr>
        <w:t>Southwest Florida</w:t>
      </w:r>
      <w:r w:rsidRPr="004C42B2">
        <w:rPr>
          <w:szCs w:val="24"/>
        </w:rPr>
        <w:t xml:space="preserve"> Water Management District</w:t>
      </w:r>
      <w:r w:rsidRPr="004C42B2">
        <w:rPr>
          <w:szCs w:val="24"/>
        </w:rPr>
        <w:br/>
        <w:t>Office of General Counsel</w:t>
      </w:r>
      <w:r w:rsidRPr="004C42B2">
        <w:rPr>
          <w:szCs w:val="24"/>
        </w:rPr>
        <w:br/>
      </w:r>
      <w:r>
        <w:rPr>
          <w:szCs w:val="24"/>
        </w:rPr>
        <w:t>2379 Broad Street</w:t>
      </w:r>
    </w:p>
    <w:p w14:paraId="1FF33E25" w14:textId="77777777" w:rsidR="000F554D" w:rsidRDefault="000F554D" w:rsidP="000F554D">
      <w:pPr>
        <w:spacing w:after="0"/>
        <w:ind w:left="994"/>
        <w:rPr>
          <w:szCs w:val="24"/>
        </w:rPr>
      </w:pPr>
      <w:r>
        <w:rPr>
          <w:szCs w:val="24"/>
        </w:rPr>
        <w:t>Brooksville</w:t>
      </w:r>
      <w:r w:rsidRPr="00A27ABC">
        <w:rPr>
          <w:szCs w:val="24"/>
        </w:rPr>
        <w:t xml:space="preserve">, FL </w:t>
      </w:r>
      <w:r>
        <w:rPr>
          <w:szCs w:val="24"/>
        </w:rPr>
        <w:t>34604-6899</w:t>
      </w:r>
    </w:p>
    <w:p w14:paraId="51A3D626" w14:textId="77777777" w:rsidR="004C42B2" w:rsidRPr="000E0EB8" w:rsidRDefault="004C42B2" w:rsidP="00A27ABC">
      <w:pPr>
        <w:spacing w:after="0"/>
        <w:ind w:left="994"/>
        <w:rPr>
          <w:szCs w:val="24"/>
        </w:rPr>
      </w:pPr>
    </w:p>
    <w:p w14:paraId="155B5F4D" w14:textId="301129FA" w:rsidR="000E0EB8" w:rsidRDefault="000E0EB8" w:rsidP="00A27ABC">
      <w:pPr>
        <w:spacing w:after="0"/>
        <w:ind w:left="994"/>
        <w:rPr>
          <w:szCs w:val="24"/>
        </w:rPr>
      </w:pPr>
      <w:r w:rsidRPr="000E0EB8">
        <w:rPr>
          <w:szCs w:val="24"/>
        </w:rPr>
        <w:t xml:space="preserve">Florida </w:t>
      </w:r>
      <w:r w:rsidR="00BC7B81">
        <w:rPr>
          <w:szCs w:val="24"/>
        </w:rPr>
        <w:t>Department</w:t>
      </w:r>
      <w:r w:rsidRPr="000E0EB8">
        <w:rPr>
          <w:szCs w:val="24"/>
        </w:rPr>
        <w:t xml:space="preserve"> of State</w:t>
      </w:r>
      <w:r w:rsidRPr="000E0EB8">
        <w:rPr>
          <w:szCs w:val="24"/>
        </w:rPr>
        <w:br/>
        <w:t>Division of Historical Resources</w:t>
      </w:r>
      <w:r w:rsidRPr="000E0EB8">
        <w:rPr>
          <w:szCs w:val="24"/>
        </w:rPr>
        <w:br/>
        <w:t>500 S. Bronough Street</w:t>
      </w:r>
      <w:r w:rsidRPr="000E0EB8">
        <w:rPr>
          <w:szCs w:val="24"/>
        </w:rPr>
        <w:br/>
        <w:t>Tallahassee, FL 32399-0250</w:t>
      </w:r>
    </w:p>
    <w:p w14:paraId="1D8432F7" w14:textId="429D33B7" w:rsidR="00DF5ECE" w:rsidRDefault="00DF5ECE" w:rsidP="00A27ABC">
      <w:pPr>
        <w:spacing w:after="0"/>
        <w:ind w:left="994"/>
        <w:rPr>
          <w:szCs w:val="24"/>
        </w:rPr>
      </w:pPr>
      <w:hyperlink r:id="rId19" w:history="1">
        <w:r w:rsidRPr="00942767">
          <w:rPr>
            <w:rStyle w:val="Hyperlink"/>
            <w:szCs w:val="24"/>
          </w:rPr>
          <w:t>compliancepermits@dos.myflorida.com</w:t>
        </w:r>
      </w:hyperlink>
    </w:p>
    <w:p w14:paraId="28CA4A49" w14:textId="77777777" w:rsidR="00DF5ECE" w:rsidRPr="000E0EB8" w:rsidRDefault="00DF5ECE" w:rsidP="00A27ABC">
      <w:pPr>
        <w:spacing w:after="0"/>
        <w:ind w:left="994"/>
        <w:rPr>
          <w:szCs w:val="24"/>
        </w:rPr>
      </w:pPr>
    </w:p>
    <w:p w14:paraId="2878BAD4" w14:textId="77777777" w:rsidR="000F554D" w:rsidRPr="00BD7E5F" w:rsidRDefault="000F554D" w:rsidP="000F554D">
      <w:pPr>
        <w:spacing w:after="0"/>
        <w:ind w:left="994"/>
        <w:rPr>
          <w:szCs w:val="24"/>
        </w:rPr>
      </w:pPr>
      <w:r>
        <w:rPr>
          <w:szCs w:val="24"/>
        </w:rPr>
        <w:t>Polk County</w:t>
      </w:r>
      <w:r w:rsidRPr="00A27ABC">
        <w:rPr>
          <w:szCs w:val="24"/>
        </w:rPr>
        <w:t xml:space="preserve"> </w:t>
      </w:r>
      <w:r w:rsidRPr="00A27ABC">
        <w:rPr>
          <w:szCs w:val="24"/>
        </w:rPr>
        <w:br/>
      </w:r>
      <w:r w:rsidRPr="00BD7E5F">
        <w:rPr>
          <w:szCs w:val="24"/>
        </w:rPr>
        <w:t>Office of General Council</w:t>
      </w:r>
      <w:r w:rsidRPr="00BD7E5F">
        <w:rPr>
          <w:szCs w:val="24"/>
        </w:rPr>
        <w:br/>
        <w:t>Post Office Box 9000</w:t>
      </w:r>
    </w:p>
    <w:p w14:paraId="3AA41E93" w14:textId="77777777" w:rsidR="000F554D" w:rsidRPr="00BD7E5F" w:rsidRDefault="000F554D" w:rsidP="000F554D">
      <w:pPr>
        <w:spacing w:after="0" w:line="360" w:lineRule="auto"/>
        <w:ind w:left="994"/>
        <w:rPr>
          <w:szCs w:val="24"/>
        </w:rPr>
      </w:pPr>
      <w:r w:rsidRPr="00BD7E5F">
        <w:rPr>
          <w:szCs w:val="24"/>
        </w:rPr>
        <w:t>Bartow, FL 33831-9000</w:t>
      </w:r>
    </w:p>
    <w:p w14:paraId="4535B2C9" w14:textId="16D06F50" w:rsidR="000E0EB8" w:rsidRDefault="000E0EB8" w:rsidP="000F554D">
      <w:pPr>
        <w:pStyle w:val="Citation1"/>
        <w:spacing w:line="360" w:lineRule="auto"/>
      </w:pPr>
      <w:r w:rsidRPr="000E0EB8">
        <w:t>[Section 403.511, F.S.]</w:t>
      </w:r>
    </w:p>
    <w:p w14:paraId="3818AA81" w14:textId="701E191A" w:rsidR="00E37B55" w:rsidRPr="00EB1A16" w:rsidRDefault="00E37B55" w:rsidP="002A6D36">
      <w:pPr>
        <w:pStyle w:val="Heading1"/>
        <w:rPr>
          <w:color w:val="FF0000"/>
        </w:rPr>
      </w:pPr>
      <w:bookmarkStart w:id="244" w:name="_Toc521924827"/>
      <w:bookmarkStart w:id="245" w:name="_Hlk521933228"/>
      <w:bookmarkStart w:id="246" w:name="_Toc111362686"/>
      <w:bookmarkStart w:id="247" w:name="_Toc119298262"/>
      <w:bookmarkStart w:id="248" w:name="_Toc119298482"/>
      <w:bookmarkStart w:id="249" w:name="_Toc119298604"/>
      <w:bookmarkStart w:id="250" w:name="_Toc119298835"/>
      <w:bookmarkStart w:id="251" w:name="_Toc121723560"/>
      <w:bookmarkStart w:id="252" w:name="_Toc121882925"/>
      <w:bookmarkStart w:id="253" w:name="_Toc121894743"/>
      <w:bookmarkStart w:id="254" w:name="_Toc165103436"/>
      <w:bookmarkStart w:id="255" w:name="_Toc165195540"/>
      <w:bookmarkStart w:id="256" w:name="_Toc165352603"/>
      <w:bookmarkStart w:id="257" w:name="_Toc176054509"/>
      <w:bookmarkStart w:id="258" w:name="_Toc176676848"/>
      <w:bookmarkStart w:id="259" w:name="_Toc176676970"/>
      <w:bookmarkStart w:id="260" w:name="_Toc176685875"/>
      <w:bookmarkStart w:id="261" w:name="_Toc176686010"/>
      <w:bookmarkStart w:id="262" w:name="_Toc176688272"/>
      <w:bookmarkStart w:id="263" w:name="_Toc176929358"/>
      <w:bookmarkStart w:id="264" w:name="_Toc222826527"/>
      <w:bookmarkStart w:id="265" w:name="_Toc225145633"/>
      <w:bookmarkStart w:id="266" w:name="_Toc183090977"/>
      <w:r>
        <w:t>XX.</w:t>
      </w:r>
      <w:r>
        <w:tab/>
      </w:r>
      <w:bookmarkStart w:id="267" w:name="_Hlk1995706"/>
      <w:r>
        <w:t>PROFESSIONAL CERTIFICATION</w:t>
      </w:r>
      <w:bookmarkEnd w:id="244"/>
      <w:bookmarkEnd w:id="266"/>
      <w:r w:rsidR="00EB1A16">
        <w:t xml:space="preserve"> </w:t>
      </w:r>
    </w:p>
    <w:p w14:paraId="2551D668" w14:textId="77777777" w:rsidR="00E37B55" w:rsidRDefault="00E37B55" w:rsidP="00E37B55">
      <w:pPr>
        <w:pStyle w:val="1Normal"/>
      </w:pPr>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w:t>
      </w:r>
      <w:r>
        <w:t xml:space="preserve"> </w:t>
      </w:r>
      <w:r w:rsidRPr="00D057E0">
        <w:t xml:space="preserve">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p>
    <w:p w14:paraId="4F9B0875" w14:textId="77777777" w:rsidR="00E37B55" w:rsidRDefault="00E37B55" w:rsidP="00E37B55">
      <w:pPr>
        <w:pStyle w:val="Citation1"/>
      </w:pPr>
      <w:r>
        <w:t>[Rule 62-4.050, F.A.C.]</w:t>
      </w:r>
      <w:bookmarkEnd w:id="245"/>
      <w:bookmarkEnd w:id="267"/>
    </w:p>
    <w:p w14:paraId="09A03E95" w14:textId="4DB5E7EA" w:rsidR="000E0EB8" w:rsidRDefault="00A97EEE" w:rsidP="002A6D36">
      <w:pPr>
        <w:pStyle w:val="Heading1"/>
      </w:pPr>
      <w:bookmarkStart w:id="268" w:name="_Toc183090978"/>
      <w:r>
        <w:t>X</w:t>
      </w:r>
      <w:r w:rsidR="000E0EB8" w:rsidRPr="000E0EB8">
        <w:t>X</w:t>
      </w:r>
      <w:r w:rsidR="00845480">
        <w:t>I</w:t>
      </w:r>
      <w:r w:rsidR="000E0EB8" w:rsidRPr="000E0EB8">
        <w:t>.</w:t>
      </w:r>
      <w:r w:rsidR="000E0EB8" w:rsidRPr="000E0EB8">
        <w:tab/>
        <w:t>PROCEDURES FOR POST-CERTIFICATION SUBMITTALS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8"/>
      <w:r w:rsidR="00BE2DB6">
        <w:t xml:space="preserve"> </w:t>
      </w:r>
    </w:p>
    <w:p w14:paraId="638D97F1" w14:textId="77777777" w:rsidR="000E0EB8" w:rsidRPr="000E0EB8" w:rsidRDefault="000E0EB8" w:rsidP="00DD2728">
      <w:pPr>
        <w:pStyle w:val="Heading2"/>
      </w:pPr>
      <w:bookmarkStart w:id="269" w:name="_Toc121894744"/>
      <w:bookmarkStart w:id="270" w:name="_Toc165103437"/>
      <w:bookmarkStart w:id="271" w:name="_Toc165195541"/>
      <w:bookmarkStart w:id="272" w:name="_Toc165352604"/>
      <w:bookmarkStart w:id="273" w:name="_Toc176054510"/>
      <w:bookmarkStart w:id="274" w:name="_Toc176676849"/>
      <w:bookmarkStart w:id="275" w:name="_Toc176676971"/>
      <w:bookmarkStart w:id="276" w:name="_Toc176685876"/>
      <w:bookmarkStart w:id="277" w:name="_Toc176686011"/>
      <w:bookmarkStart w:id="278" w:name="_Toc176688273"/>
      <w:bookmarkStart w:id="279" w:name="_Toc176929359"/>
      <w:bookmarkStart w:id="280" w:name="_Toc222826528"/>
      <w:bookmarkStart w:id="281" w:name="_Toc225145634"/>
      <w:bookmarkStart w:id="282" w:name="_Toc183090979"/>
      <w:r w:rsidRPr="000E0EB8">
        <w:t>A.</w:t>
      </w:r>
      <w:r w:rsidRPr="000E0EB8">
        <w:tab/>
        <w:t>Purpose of Submittals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0E0EB8">
        <w:t xml:space="preserve"> </w:t>
      </w:r>
    </w:p>
    <w:p w14:paraId="4A0AF322" w14:textId="4381999A" w:rsidR="000E0EB8" w:rsidRPr="000E0EB8" w:rsidRDefault="0025194C" w:rsidP="00DD2728">
      <w:pPr>
        <w:pStyle w:val="2Normal"/>
        <w:rPr>
          <w:strike/>
        </w:rPr>
      </w:pPr>
      <w:r>
        <w:t>C</w:t>
      </w:r>
      <w:r w:rsidR="00EC5F74">
        <w:t>ondition</w:t>
      </w:r>
      <w:r w:rsidR="00100759">
        <w:t>s</w:t>
      </w:r>
      <w:r w:rsidR="000E0EB8" w:rsidRPr="000E0EB8">
        <w:t xml:space="preserve"> which provide for the </w:t>
      </w:r>
      <w:r w:rsidR="00B03EB7">
        <w:t>P</w:t>
      </w:r>
      <w:r w:rsidR="000E0EB8" w:rsidRPr="000E0EB8">
        <w:t>ost-</w:t>
      </w:r>
      <w:r w:rsidR="00B03EB7">
        <w:t>C</w:t>
      </w:r>
      <w:r w:rsidR="000E0EB8" w:rsidRPr="000E0EB8">
        <w:t xml:space="preserve">ertification </w:t>
      </w:r>
      <w:r w:rsidR="00B03EB7">
        <w:t>S</w:t>
      </w:r>
      <w:r w:rsidR="000E0EB8" w:rsidRPr="000E0EB8">
        <w:t xml:space="preserve">ubmittal of information to DEP or other agencies by the </w:t>
      </w:r>
      <w:r w:rsidR="00BC7B81">
        <w:t>Licensee</w:t>
      </w:r>
      <w:r w:rsidR="000E0EB8" w:rsidRPr="000E0EB8">
        <w:t xml:space="preserve"> are for the purpose of facilitating the agencies’ monitoring of the effects arising from the location of the </w:t>
      </w:r>
      <w:r w:rsidR="007F5F33">
        <w:t>C</w:t>
      </w:r>
      <w:r w:rsidR="00EE75A3">
        <w:t xml:space="preserve">ertified </w:t>
      </w:r>
      <w:r w:rsidR="007F5F33">
        <w:t>F</w:t>
      </w:r>
      <w:r w:rsidR="00EE75A3">
        <w:t>acility</w:t>
      </w:r>
      <w:r w:rsidR="000E0EB8" w:rsidRPr="00750CDD">
        <w:t xml:space="preserve"> and the construction and maintenance of the </w:t>
      </w:r>
      <w:r w:rsidR="007F5F33">
        <w:t>C</w:t>
      </w:r>
      <w:r w:rsidR="00EE75A3">
        <w:t xml:space="preserve">ertified </w:t>
      </w:r>
      <w:r w:rsidR="007F5F33">
        <w:t>F</w:t>
      </w:r>
      <w:r w:rsidR="00EE75A3">
        <w:t>acility</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t>C</w:t>
      </w:r>
      <w:r w:rsidR="00EC5F74">
        <w:t>ondition</w:t>
      </w:r>
      <w:r w:rsidR="00100759">
        <w:t>s</w:t>
      </w:r>
      <w:r w:rsidR="000E0EB8" w:rsidRPr="000E0EB8">
        <w:t xml:space="preserve">, without further </w:t>
      </w:r>
      <w:r w:rsidR="000E0EB8" w:rsidRPr="001F7594">
        <w:t>agency</w:t>
      </w:r>
      <w:r w:rsidR="009D5751">
        <w:t xml:space="preserve"> action.</w:t>
      </w:r>
      <w:r w:rsidR="00553FCE">
        <w:t xml:space="preserve">  A submittal of information or determination of compliance pursuant to a </w:t>
      </w:r>
      <w:r w:rsidR="00B03EB7">
        <w:t>P</w:t>
      </w:r>
      <w:r w:rsidR="00553FCE">
        <w:t>ost-</w:t>
      </w:r>
      <w:r w:rsidR="00B03EB7">
        <w:t>C</w:t>
      </w:r>
      <w:r w:rsidR="00553FCE">
        <w:t xml:space="preserve">ertification </w:t>
      </w:r>
      <w:r w:rsidR="00B03EB7">
        <w:t>S</w:t>
      </w:r>
      <w:r w:rsidR="00553FCE">
        <w:t xml:space="preserve">ubmittal </w:t>
      </w:r>
      <w:r w:rsidR="00553FCE" w:rsidRPr="00553FCE">
        <w:t xml:space="preserve">under this </w:t>
      </w:r>
      <w:r w:rsidR="003A717B">
        <w:t>C</w:t>
      </w:r>
      <w:r w:rsidR="00553FCE" w:rsidRPr="00553FCE">
        <w:t xml:space="preserve">ondition </w:t>
      </w:r>
      <w:r w:rsidR="00553FCE">
        <w:t>does not provide a point of entry for a third party.</w:t>
      </w:r>
    </w:p>
    <w:p w14:paraId="211E3F7D" w14:textId="77777777" w:rsidR="000E0EB8" w:rsidRPr="000E0EB8" w:rsidRDefault="000E0EB8" w:rsidP="00DD2728">
      <w:pPr>
        <w:pStyle w:val="Heading2"/>
      </w:pPr>
      <w:bookmarkStart w:id="283" w:name="_Toc121894745"/>
      <w:bookmarkStart w:id="284" w:name="_Toc165103438"/>
      <w:bookmarkStart w:id="285" w:name="_Toc165195542"/>
      <w:bookmarkStart w:id="286" w:name="_Toc165352605"/>
      <w:bookmarkStart w:id="287" w:name="_Toc176054511"/>
      <w:bookmarkStart w:id="288" w:name="_Toc176676850"/>
      <w:bookmarkStart w:id="289" w:name="_Toc176676972"/>
      <w:bookmarkStart w:id="290" w:name="_Toc176685877"/>
      <w:bookmarkStart w:id="291" w:name="_Toc176686012"/>
      <w:bookmarkStart w:id="292" w:name="_Toc176688274"/>
      <w:bookmarkStart w:id="293" w:name="_Toc176929360"/>
      <w:bookmarkStart w:id="294" w:name="_Toc222826529"/>
      <w:bookmarkStart w:id="295" w:name="_Toc225145635"/>
      <w:bookmarkStart w:id="296" w:name="_Toc183090980"/>
      <w:r w:rsidRPr="000E0EB8">
        <w:t>B.</w:t>
      </w:r>
      <w:r w:rsidRPr="000E0EB8">
        <w:tab/>
        <w:t>Filings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0E0EB8">
        <w:t xml:space="preserve"> </w:t>
      </w:r>
    </w:p>
    <w:p w14:paraId="2076539D" w14:textId="488FDD52" w:rsidR="000E0EB8" w:rsidRPr="000E0EB8" w:rsidRDefault="000E0EB8" w:rsidP="00DD2728">
      <w:pPr>
        <w:pStyle w:val="2Normal"/>
      </w:pPr>
      <w:r w:rsidRPr="000E0EB8">
        <w:t xml:space="preserve">All </w:t>
      </w:r>
      <w:r w:rsidR="00B03EB7">
        <w:t>P</w:t>
      </w:r>
      <w:r w:rsidRPr="000E0EB8">
        <w:t>ost-</w:t>
      </w:r>
      <w:r w:rsidR="00B03EB7">
        <w:t>C</w:t>
      </w:r>
      <w:r w:rsidRPr="000E0EB8">
        <w:t xml:space="preserve">ertification </w:t>
      </w:r>
      <w:r w:rsidR="00B03EB7">
        <w:t>S</w:t>
      </w:r>
      <w:r w:rsidRPr="000E0EB8">
        <w:t xml:space="preserve">ubmittals of information by </w:t>
      </w:r>
      <w:r w:rsidR="00BC7B81">
        <w:t>Licensee</w:t>
      </w:r>
      <w:r w:rsidRPr="000E0EB8">
        <w:t xml:space="preserve"> are to be filed with the agency </w:t>
      </w:r>
      <w:r w:rsidR="00B03EB7">
        <w:t xml:space="preserve">or office </w:t>
      </w:r>
      <w:r w:rsidRPr="000E0EB8">
        <w:t xml:space="preserve">that </w:t>
      </w:r>
      <w:r w:rsidR="00B03EB7">
        <w:t>requires the</w:t>
      </w:r>
      <w:r w:rsidRPr="000E0EB8">
        <w:t xml:space="preserve"> submittal </w:t>
      </w:r>
      <w:r w:rsidR="00CE1E80">
        <w:t xml:space="preserve">pursuant </w:t>
      </w:r>
      <w:r w:rsidR="008958F1">
        <w:t xml:space="preserve">to </w:t>
      </w:r>
      <w:r w:rsidR="0025194C">
        <w:t xml:space="preserve">these </w:t>
      </w:r>
      <w:r w:rsidR="00EC5F74">
        <w:t>Conditions</w:t>
      </w:r>
      <w:r w:rsidRPr="000E0EB8">
        <w:t>.</w:t>
      </w:r>
      <w:r w:rsidR="00E22AC4">
        <w:t xml:space="preserve"> </w:t>
      </w:r>
      <w:r w:rsidR="00435C5D">
        <w:t xml:space="preserve"> </w:t>
      </w:r>
      <w:r w:rsidR="00A642CD">
        <w:t xml:space="preserve">The SCO shall be copied on all </w:t>
      </w:r>
      <w:r w:rsidR="00B03EB7">
        <w:t>P</w:t>
      </w:r>
      <w:r w:rsidR="00A642CD">
        <w:t>ost-</w:t>
      </w:r>
      <w:r w:rsidR="00B03EB7">
        <w:t>C</w:t>
      </w:r>
      <w:r w:rsidR="00A642CD">
        <w:t xml:space="preserve">ertification </w:t>
      </w:r>
      <w:r w:rsidR="00B03EB7">
        <w:t>S</w:t>
      </w:r>
      <w:r w:rsidR="00A642CD">
        <w:t xml:space="preserve">ubmittals in electronic .pdf format </w:t>
      </w:r>
      <w:r w:rsidR="00B03EB7">
        <w:t>(</w:t>
      </w:r>
      <w:r w:rsidR="00A642CD">
        <w:t xml:space="preserve">unless </w:t>
      </w:r>
      <w:r w:rsidR="00B03EB7">
        <w:t xml:space="preserve">other formats are </w:t>
      </w:r>
      <w:r w:rsidR="00A642CD">
        <w:t>requested</w:t>
      </w:r>
      <w:r w:rsidR="00B03EB7">
        <w:t>)</w:t>
      </w:r>
      <w:r w:rsidR="00A642CD">
        <w:t xml:space="preserve">, </w:t>
      </w:r>
      <w:bookmarkStart w:id="297" w:name="_Hlk530149211"/>
      <w:r w:rsidR="00A642CD">
        <w:t xml:space="preserve">via </w:t>
      </w:r>
      <w:r w:rsidR="00A642CD" w:rsidRPr="00BF18E5">
        <w:t xml:space="preserve">email to </w:t>
      </w:r>
      <w:hyperlink r:id="rId20" w:history="1">
        <w:r w:rsidR="00A642CD" w:rsidRPr="00BF18E5">
          <w:rPr>
            <w:rStyle w:val="Hyperlink"/>
            <w:u w:val="none"/>
          </w:rPr>
          <w:t>SCO@dep.state.fl.us</w:t>
        </w:r>
      </w:hyperlink>
      <w:r w:rsidR="00A642CD">
        <w:t>.</w:t>
      </w:r>
      <w:bookmarkEnd w:id="297"/>
      <w:r w:rsidR="00711EDE">
        <w:t xml:space="preserve">  </w:t>
      </w:r>
      <w:r w:rsidR="00E22AC4">
        <w:t>Each submittal shall clearly identif</w:t>
      </w:r>
      <w:r w:rsidR="001E6508">
        <w:t>y</w:t>
      </w:r>
      <w:r w:rsidR="00E22AC4">
        <w:t xml:space="preserve"> </w:t>
      </w:r>
      <w:r w:rsidR="001E6508">
        <w:t xml:space="preserve">the </w:t>
      </w:r>
      <w:r w:rsidR="00B03EB7">
        <w:t>C</w:t>
      </w:r>
      <w:r w:rsidR="00EE75A3">
        <w:t xml:space="preserve">ertified </w:t>
      </w:r>
      <w:r w:rsidR="00B03EB7">
        <w:t>F</w:t>
      </w:r>
      <w:r w:rsidR="00EE75A3">
        <w:t>acility</w:t>
      </w:r>
      <w:r w:rsidR="00E22AC4">
        <w:t xml:space="preserve"> name, </w:t>
      </w:r>
      <w:r w:rsidR="001E6508">
        <w:t>PA#, and the</w:t>
      </w:r>
      <w:r w:rsidR="00E22AC4">
        <w:t xml:space="preserve"> </w:t>
      </w:r>
      <w:r w:rsidR="003A717B">
        <w:t>C</w:t>
      </w:r>
      <w:r w:rsidR="00E22AC4">
        <w:t xml:space="preserve">ondition </w:t>
      </w:r>
      <w:r w:rsidR="001E6508">
        <w:t>number</w:t>
      </w:r>
      <w:r w:rsidR="00DF5ECE">
        <w:t>(</w:t>
      </w:r>
      <w:r w:rsidR="001E6508">
        <w:t>s</w:t>
      </w:r>
      <w:r w:rsidR="00DF5ECE">
        <w:t>)</w:t>
      </w:r>
      <w:r w:rsidR="001E6508">
        <w:t xml:space="preserve"> (i.e. Section X, Condition </w:t>
      </w:r>
      <w:proofErr w:type="spellStart"/>
      <w:r w:rsidR="001E6508">
        <w:t>XX.y</w:t>
      </w:r>
      <w:proofErr w:type="spellEnd"/>
      <w:r w:rsidR="001E6508">
        <w:t xml:space="preserve">.(z)) </w:t>
      </w:r>
      <w:r w:rsidR="00947172">
        <w:t>requiring</w:t>
      </w:r>
      <w:r w:rsidR="001E6508">
        <w:t xml:space="preserve"> the submittal</w:t>
      </w:r>
      <w:r w:rsidR="00E22AC4">
        <w:t>.</w:t>
      </w:r>
      <w:r w:rsidRPr="000E0EB8">
        <w:t xml:space="preserve">  As required by Section 403.5113(2), F.S., each </w:t>
      </w:r>
      <w:r w:rsidR="00B03EB7">
        <w:t>P</w:t>
      </w:r>
      <w:r w:rsidRPr="000E0EB8">
        <w:t>ost-</w:t>
      </w:r>
      <w:r w:rsidR="00B03EB7">
        <w:t>C</w:t>
      </w:r>
      <w:r w:rsidRPr="000E0EB8">
        <w:t xml:space="preserve">ertification </w:t>
      </w:r>
      <w:r w:rsidR="00B03EB7">
        <w:t>S</w:t>
      </w:r>
      <w:r w:rsidRPr="000E0EB8">
        <w:t xml:space="preserve">ubmittal will be reviewed by each agency with regulatory authority over the matters addressed in the submittal on an expedited and priority basis. </w:t>
      </w:r>
      <w:r w:rsidR="00711EDE">
        <w:t xml:space="preserve"> </w:t>
      </w:r>
    </w:p>
    <w:p w14:paraId="76726029" w14:textId="0AB52068" w:rsidR="00CB30D6" w:rsidRPr="00CB30D6" w:rsidRDefault="00CB30D6" w:rsidP="00DD2728">
      <w:pPr>
        <w:pStyle w:val="Citation2"/>
      </w:pPr>
      <w:bookmarkStart w:id="298" w:name="_Toc121894746"/>
      <w:bookmarkStart w:id="299" w:name="_Toc165103439"/>
      <w:bookmarkStart w:id="300" w:name="_Toc165195543"/>
      <w:bookmarkStart w:id="301" w:name="_Toc165352606"/>
      <w:bookmarkStart w:id="302" w:name="_Toc176054512"/>
      <w:bookmarkStart w:id="303" w:name="_Toc176676851"/>
      <w:bookmarkStart w:id="304" w:name="_Toc176676973"/>
      <w:bookmarkStart w:id="305" w:name="_Toc176685878"/>
      <w:bookmarkStart w:id="306" w:name="_Toc176686013"/>
      <w:bookmarkStart w:id="307" w:name="_Toc176688275"/>
      <w:bookmarkStart w:id="308" w:name="_Toc176929361"/>
      <w:bookmarkStart w:id="309" w:name="_Toc222826530"/>
      <w:bookmarkStart w:id="310" w:name="_Toc225145636"/>
      <w:r>
        <w:t>[</w:t>
      </w:r>
      <w:r w:rsidR="00FD217A">
        <w:t xml:space="preserve">Section 403.5113, F.S., </w:t>
      </w:r>
      <w:r w:rsidR="00BB4763">
        <w:t xml:space="preserve">Rule </w:t>
      </w:r>
      <w:r>
        <w:t>62-17.191</w:t>
      </w:r>
      <w:r w:rsidR="002B5533">
        <w:t>(3)</w:t>
      </w:r>
      <w:r>
        <w:t>, F.A.C.]</w:t>
      </w:r>
    </w:p>
    <w:p w14:paraId="1CDFF298" w14:textId="77777777" w:rsidR="000E0EB8" w:rsidRPr="000E0EB8" w:rsidRDefault="000E0EB8" w:rsidP="00DD2728">
      <w:pPr>
        <w:pStyle w:val="Heading2"/>
      </w:pPr>
      <w:bookmarkStart w:id="311" w:name="_Toc183090981"/>
      <w:r w:rsidRPr="000E0EB8">
        <w:t>C.</w:t>
      </w:r>
      <w:r w:rsidRPr="000E0EB8">
        <w:tab/>
        <w:t>Completeness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566A61B2" w14:textId="4778081B" w:rsidR="00FB4352" w:rsidRDefault="000E0EB8" w:rsidP="00DD2728">
      <w:pPr>
        <w:pStyle w:val="2Normal"/>
      </w:pPr>
      <w:r w:rsidRPr="000E0EB8">
        <w:t xml:space="preserve">DEP shall review each </w:t>
      </w:r>
      <w:r w:rsidR="00B03EB7">
        <w:t>P</w:t>
      </w:r>
      <w:r w:rsidRPr="000E0EB8">
        <w:t>ost-</w:t>
      </w:r>
      <w:r w:rsidR="00B03EB7">
        <w:t>C</w:t>
      </w:r>
      <w:r w:rsidRPr="000E0EB8">
        <w:t xml:space="preserve">ertification </w:t>
      </w:r>
      <w:r w:rsidR="00B03EB7">
        <w:t>S</w:t>
      </w:r>
      <w:r w:rsidRPr="000E0EB8">
        <w:t>ubmittal for completeness.  This review may include consultation with the ot</w:t>
      </w:r>
      <w:r w:rsidR="0025194C">
        <w:t>her agency/</w:t>
      </w:r>
      <w:proofErr w:type="spellStart"/>
      <w:r w:rsidR="0025194C">
        <w:t>ies</w:t>
      </w:r>
      <w:proofErr w:type="spellEnd"/>
      <w:r w:rsidRPr="000E0EB8">
        <w:t xml:space="preserve"> receiving the </w:t>
      </w:r>
      <w:r w:rsidR="00B03EB7">
        <w:t>P</w:t>
      </w:r>
      <w:r w:rsidRPr="000E0EB8">
        <w:t>ost-</w:t>
      </w:r>
      <w:r w:rsidR="00B03EB7">
        <w:t>C</w:t>
      </w:r>
      <w:r w:rsidRPr="000E0EB8">
        <w:t xml:space="preserve">ertification </w:t>
      </w:r>
      <w:r w:rsidR="00B03EB7">
        <w:lastRenderedPageBreak/>
        <w:t>S</w:t>
      </w:r>
      <w:r w:rsidRPr="000E0EB8">
        <w:t>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B03EB7">
        <w:t>C</w:t>
      </w:r>
      <w:r w:rsidR="00EE75A3">
        <w:t xml:space="preserve">ertified </w:t>
      </w:r>
      <w:r w:rsidR="00B03EB7">
        <w:t>F</w:t>
      </w:r>
      <w:r w:rsidR="00EE75A3">
        <w:t>acility</w:t>
      </w:r>
      <w:r w:rsidRPr="000E0EB8">
        <w:t xml:space="preserve"> affected and shall not delay further processing of the </w:t>
      </w:r>
      <w:r w:rsidR="00B03EB7">
        <w:t>P</w:t>
      </w:r>
      <w:r w:rsidRPr="000E0EB8">
        <w:t>ost-</w:t>
      </w:r>
      <w:r w:rsidR="00B03EB7">
        <w:t>C</w:t>
      </w:r>
      <w:r w:rsidRPr="000E0EB8">
        <w:t xml:space="preserve">ertification </w:t>
      </w:r>
      <w:r w:rsidR="00B03EB7">
        <w:t>S</w:t>
      </w:r>
      <w:r w:rsidRPr="000E0EB8">
        <w:t>ubmittal for non-affected areas.</w:t>
      </w:r>
      <w:r w:rsidRPr="000E0EB8">
        <w:rPr>
          <w:sz w:val="19"/>
          <w:szCs w:val="19"/>
        </w:rPr>
        <w:t xml:space="preserve"> </w:t>
      </w:r>
      <w:r w:rsidRPr="000E0EB8">
        <w:t xml:space="preserve"> </w:t>
      </w:r>
    </w:p>
    <w:p w14:paraId="4A32D782" w14:textId="312208ED" w:rsidR="000E0EB8" w:rsidRDefault="000E0EB8" w:rsidP="00DD2728">
      <w:pPr>
        <w:pStyle w:val="2Normal"/>
      </w:pPr>
      <w:r w:rsidRPr="000E0EB8">
        <w:t xml:space="preserve">If any portion of a </w:t>
      </w:r>
      <w:r w:rsidR="00B03EB7">
        <w:t>P</w:t>
      </w:r>
      <w:r w:rsidRPr="000E0EB8">
        <w:t>ost-</w:t>
      </w:r>
      <w:r w:rsidR="00B03EB7">
        <w:t>C</w:t>
      </w:r>
      <w:r w:rsidRPr="000E0EB8">
        <w:t xml:space="preserve">ertification </w:t>
      </w:r>
      <w:r w:rsidR="00B03EB7">
        <w:t>S</w:t>
      </w:r>
      <w:r w:rsidRPr="000E0EB8">
        <w:t xml:space="preserve">ubmittal is found to be incomplete, </w:t>
      </w:r>
      <w:r w:rsidR="00D71814">
        <w:t xml:space="preserve">the </w:t>
      </w:r>
      <w:r w:rsidR="00BC7B81">
        <w:t>Licensee</w:t>
      </w:r>
      <w:r w:rsidR="007870B4" w:rsidRPr="000E0EB8">
        <w:t xml:space="preserve"> </w:t>
      </w:r>
      <w:r w:rsidRPr="000E0EB8">
        <w:t>shall be so notified.  Failure to issue such a notice within 30 days after filing of the submittal shall constitute a finding of completeness.  Subsequent findings of incompleteness, if any, shall address only the newly filed information.</w:t>
      </w:r>
    </w:p>
    <w:p w14:paraId="1B827B02" w14:textId="2A81BE33" w:rsidR="00CB30D6" w:rsidRPr="00CB30D6" w:rsidRDefault="00CB30D6" w:rsidP="00DD2728">
      <w:pPr>
        <w:pStyle w:val="Citation2"/>
      </w:pPr>
      <w:r>
        <w:t>[</w:t>
      </w:r>
      <w:r w:rsidR="00BB4763">
        <w:t xml:space="preserve">Rule </w:t>
      </w:r>
      <w:r>
        <w:t>62-17.191</w:t>
      </w:r>
      <w:r w:rsidR="002B5533">
        <w:t>(1)(c</w:t>
      </w:r>
      <w:r w:rsidR="00573664">
        <w:t>)</w:t>
      </w:r>
      <w:r w:rsidR="008958F1">
        <w:t>2</w:t>
      </w:r>
      <w:r>
        <w:t>, F.A.C.]</w:t>
      </w:r>
    </w:p>
    <w:p w14:paraId="77B5BAF7" w14:textId="77777777" w:rsidR="000E0EB8" w:rsidRPr="000E0EB8" w:rsidRDefault="000E0EB8" w:rsidP="00DD2728">
      <w:pPr>
        <w:pStyle w:val="Heading2"/>
      </w:pPr>
      <w:bookmarkStart w:id="312" w:name="_Toc121894747"/>
      <w:bookmarkStart w:id="313" w:name="_Toc165103440"/>
      <w:bookmarkStart w:id="314" w:name="_Toc165195544"/>
      <w:bookmarkStart w:id="315" w:name="_Toc165352607"/>
      <w:bookmarkStart w:id="316" w:name="_Toc176054513"/>
      <w:bookmarkStart w:id="317" w:name="_Toc176676852"/>
      <w:bookmarkStart w:id="318" w:name="_Toc176676974"/>
      <w:bookmarkStart w:id="319" w:name="_Toc176685879"/>
      <w:bookmarkStart w:id="320" w:name="_Toc176686014"/>
      <w:bookmarkStart w:id="321" w:name="_Toc176688276"/>
      <w:bookmarkStart w:id="322" w:name="_Toc176929362"/>
      <w:bookmarkStart w:id="323" w:name="_Toc222826531"/>
      <w:bookmarkStart w:id="324" w:name="_Toc225145637"/>
      <w:bookmarkStart w:id="325" w:name="_Toc183090982"/>
      <w:r w:rsidRPr="000E0EB8">
        <w:t>D.</w:t>
      </w:r>
      <w:r w:rsidRPr="000E0EB8">
        <w:tab/>
        <w:t>Interagency Meetings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0E0EB8">
        <w:t xml:space="preserve">  </w:t>
      </w:r>
    </w:p>
    <w:p w14:paraId="10EFD097" w14:textId="2A362492" w:rsidR="00B03EB7" w:rsidRDefault="00B03EB7" w:rsidP="00B03EB7">
      <w:pPr>
        <w:pStyle w:val="2Normal"/>
      </w:pPr>
      <w:bookmarkStart w:id="326" w:name="_Hlk174100699"/>
      <w:bookmarkStart w:id="327" w:name="_Hlk138082496"/>
      <w:bookmarkStart w:id="328" w:name="_Hlk175041626"/>
      <w:r>
        <w:t xml:space="preserve">If a situation arises in which mutual agreement between either the </w:t>
      </w:r>
      <w:r w:rsidR="00887B9F">
        <w:t>D</w:t>
      </w:r>
      <w:r>
        <w:t xml:space="preserve">epartment and the </w:t>
      </w:r>
      <w:r w:rsidR="00887B9F">
        <w:t>L</w:t>
      </w:r>
      <w:r>
        <w:t xml:space="preserve">icensee, or the </w:t>
      </w:r>
      <w:r w:rsidR="00887B9F">
        <w:t>L</w:t>
      </w:r>
      <w:r>
        <w:t xml:space="preserve">icensee and an agency with substantive regulatory jurisdiction over a matter cannot be reached, the </w:t>
      </w:r>
      <w:r w:rsidR="00887B9F">
        <w:t>D</w:t>
      </w:r>
      <w:r>
        <w:t>epartment may act as a facilitator in an attempt to resolve the issue.</w:t>
      </w:r>
    </w:p>
    <w:bookmarkEnd w:id="326"/>
    <w:p w14:paraId="5B21EBE6" w14:textId="77777777" w:rsidR="00B03EB7" w:rsidRPr="000E0EB8" w:rsidRDefault="00B03EB7" w:rsidP="00B03EB7">
      <w:pPr>
        <w:pStyle w:val="Citation2"/>
      </w:pPr>
      <w:r>
        <w:t>[Rule 62-17.191(1)(c)2, F.A.C.</w:t>
      </w:r>
      <w:bookmarkEnd w:id="327"/>
      <w:r>
        <w:t>]</w:t>
      </w:r>
    </w:p>
    <w:p w14:paraId="52CF719C" w14:textId="77777777" w:rsidR="000E0EB8" w:rsidRPr="000E0EB8" w:rsidRDefault="000E0EB8" w:rsidP="00DD2728">
      <w:pPr>
        <w:pStyle w:val="Heading2"/>
      </w:pPr>
      <w:bookmarkStart w:id="329" w:name="_Toc121894748"/>
      <w:bookmarkStart w:id="330" w:name="_Toc165103441"/>
      <w:bookmarkStart w:id="331" w:name="_Toc165195545"/>
      <w:bookmarkStart w:id="332" w:name="_Toc165352608"/>
      <w:bookmarkStart w:id="333" w:name="_Toc176054514"/>
      <w:bookmarkStart w:id="334" w:name="_Toc176676853"/>
      <w:bookmarkStart w:id="335" w:name="_Toc176676975"/>
      <w:bookmarkStart w:id="336" w:name="_Toc176685880"/>
      <w:bookmarkStart w:id="337" w:name="_Toc176686015"/>
      <w:bookmarkStart w:id="338" w:name="_Toc176688277"/>
      <w:bookmarkStart w:id="339" w:name="_Toc176929363"/>
      <w:bookmarkStart w:id="340" w:name="_Toc222826532"/>
      <w:bookmarkStart w:id="341" w:name="_Toc225145638"/>
      <w:bookmarkStart w:id="342" w:name="_Toc183090983"/>
      <w:bookmarkEnd w:id="328"/>
      <w:r w:rsidRPr="000E0EB8">
        <w:t>E.</w:t>
      </w:r>
      <w:r w:rsidRPr="000E0EB8">
        <w:tab/>
        <w:t>Determination of Compliance</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0E0EB8">
        <w:t xml:space="preserve"> </w:t>
      </w:r>
    </w:p>
    <w:p w14:paraId="7B465751" w14:textId="0C5486B9" w:rsidR="000E0EB8" w:rsidRPr="000E0EB8" w:rsidRDefault="000E0EB8" w:rsidP="00DD2728">
      <w:pPr>
        <w:pStyle w:val="2Normal"/>
      </w:pPr>
      <w:r w:rsidRPr="000E0EB8">
        <w:t xml:space="preserve">DEP shall give written notification within 90 days to the </w:t>
      </w:r>
      <w:r w:rsidR="00BC7B81">
        <w:t>Licensee</w:t>
      </w:r>
      <w:r w:rsidRPr="000E0EB8">
        <w:t xml:space="preserve"> and the other agency</w:t>
      </w:r>
      <w:r w:rsidR="00D71814">
        <w:t>/</w:t>
      </w:r>
      <w:proofErr w:type="spellStart"/>
      <w:r w:rsidRPr="000E0EB8">
        <w:t>ies</w:t>
      </w:r>
      <w:proofErr w:type="spellEnd"/>
      <w:r w:rsidRPr="000E0EB8">
        <w:t xml:space="preserve">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 xml:space="preserve">in writing within 90 days of receipt of a complete </w:t>
      </w:r>
      <w:r w:rsidR="00A87FFB">
        <w:t>P</w:t>
      </w:r>
      <w:r w:rsidRPr="000E0EB8">
        <w:t>ost-</w:t>
      </w:r>
      <w:r w:rsidR="00A87FFB">
        <w:t>C</w:t>
      </w:r>
      <w:r w:rsidRPr="000E0EB8">
        <w:t xml:space="preserve">ertification </w:t>
      </w:r>
      <w:r w:rsidR="00A87FFB">
        <w:t>S</w:t>
      </w:r>
      <w:r w:rsidRPr="000E0EB8">
        <w:t>ubmittal shall constitute a determination of compliance.</w:t>
      </w:r>
      <w:r w:rsidR="00DF798E">
        <w:t xml:space="preserve">  A</w:t>
      </w:r>
      <w:r w:rsidR="00DF798E" w:rsidRPr="00DF798E">
        <w:rPr>
          <w:szCs w:val="20"/>
        </w:rPr>
        <w:t xml:space="preserve"> post</w:t>
      </w:r>
      <w:r w:rsidR="00BB4763">
        <w:rPr>
          <w:szCs w:val="20"/>
        </w:rPr>
        <w:t>-</w:t>
      </w:r>
      <w:r w:rsidR="00DF798E" w:rsidRPr="00DF798E">
        <w:rPr>
          <w:szCs w:val="20"/>
        </w:rPr>
        <w:t xml:space="preserve">certification compliance review may be the basis for initiating </w:t>
      </w:r>
      <w:r w:rsidR="00A87FFB">
        <w:t>M</w:t>
      </w:r>
      <w:r w:rsidR="00DF798E" w:rsidRPr="00DF798E">
        <w:rPr>
          <w:szCs w:val="20"/>
        </w:rPr>
        <w:t>odifications to</w:t>
      </w:r>
      <w:r w:rsidR="00DF798E">
        <w:t xml:space="preserve"> </w:t>
      </w:r>
      <w:r w:rsidR="00DF798E" w:rsidRPr="00DF798E">
        <w:rPr>
          <w:szCs w:val="20"/>
        </w:rPr>
        <w:t xml:space="preserve">the relevant </w:t>
      </w:r>
      <w:r w:rsidR="003A717B">
        <w:rPr>
          <w:szCs w:val="20"/>
        </w:rPr>
        <w:t>C</w:t>
      </w:r>
      <w:r w:rsidR="00DF798E" w:rsidRPr="00DF798E">
        <w:rPr>
          <w:szCs w:val="20"/>
        </w:rPr>
        <w:t xml:space="preserve">ondition or to other related </w:t>
      </w:r>
      <w:r w:rsidR="003A717B">
        <w:rPr>
          <w:szCs w:val="20"/>
        </w:rPr>
        <w:t>C</w:t>
      </w:r>
      <w:r w:rsidR="00DF798E" w:rsidRPr="00DF798E">
        <w:rPr>
          <w:szCs w:val="20"/>
        </w:rPr>
        <w:t>onditions.</w:t>
      </w:r>
    </w:p>
    <w:p w14:paraId="5490C2F9" w14:textId="77777777" w:rsidR="000E0EB8" w:rsidRPr="000E0EB8" w:rsidRDefault="000E0EB8" w:rsidP="00DD2728">
      <w:pPr>
        <w:pStyle w:val="Heading2"/>
      </w:pPr>
      <w:bookmarkStart w:id="343" w:name="_Toc121894749"/>
      <w:bookmarkStart w:id="344" w:name="_Toc165103442"/>
      <w:bookmarkStart w:id="345" w:name="_Toc165195546"/>
      <w:bookmarkStart w:id="346" w:name="_Toc165352609"/>
      <w:bookmarkStart w:id="347" w:name="_Toc176054515"/>
      <w:bookmarkStart w:id="348" w:name="_Toc176676854"/>
      <w:bookmarkStart w:id="349" w:name="_Toc176676976"/>
      <w:bookmarkStart w:id="350" w:name="_Toc176685881"/>
      <w:bookmarkStart w:id="351" w:name="_Toc176686016"/>
      <w:bookmarkStart w:id="352" w:name="_Toc176688278"/>
      <w:bookmarkStart w:id="353" w:name="_Toc176929364"/>
      <w:bookmarkStart w:id="354" w:name="_Toc222826533"/>
      <w:bookmarkStart w:id="355" w:name="_Toc225145639"/>
      <w:bookmarkStart w:id="356" w:name="_Toc183090984"/>
      <w:r w:rsidRPr="000E0EB8">
        <w:t>F.</w:t>
      </w:r>
      <w:r w:rsidRPr="000E0EB8">
        <w:tab/>
        <w:t>Commencement of Construction</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0E0EB8">
        <w:t xml:space="preserve">  </w:t>
      </w:r>
    </w:p>
    <w:p w14:paraId="5094B0BC" w14:textId="77777777" w:rsidR="000E0EB8" w:rsidRPr="000E0EB8" w:rsidRDefault="000E0EB8" w:rsidP="00DF798E">
      <w:pPr>
        <w:pStyle w:val="2Normal"/>
      </w:pPr>
      <w:r w:rsidRPr="000E0EB8">
        <w:t xml:space="preserve">If DEP does not object within the time period specified in paragraph E. above,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 </w:t>
      </w:r>
    </w:p>
    <w:p w14:paraId="734CF3CF" w14:textId="77777777" w:rsidR="000E0EB8" w:rsidRPr="000E0EB8" w:rsidRDefault="007870B4" w:rsidP="00DD2728">
      <w:pPr>
        <w:pStyle w:val="Heading2"/>
      </w:pPr>
      <w:bookmarkStart w:id="357" w:name="_Toc121894752"/>
      <w:bookmarkStart w:id="358" w:name="_Toc165103445"/>
      <w:bookmarkStart w:id="359" w:name="_Toc165195549"/>
      <w:bookmarkStart w:id="360" w:name="_Toc165352612"/>
      <w:bookmarkStart w:id="361" w:name="_Toc176054518"/>
      <w:bookmarkStart w:id="362" w:name="_Toc176676857"/>
      <w:bookmarkStart w:id="363" w:name="_Toc176676979"/>
      <w:bookmarkStart w:id="364" w:name="_Toc176685884"/>
      <w:bookmarkStart w:id="365" w:name="_Toc176686019"/>
      <w:bookmarkStart w:id="366" w:name="_Toc176688281"/>
      <w:bookmarkStart w:id="367" w:name="_Toc176929367"/>
      <w:bookmarkStart w:id="368" w:name="_Toc222826536"/>
      <w:bookmarkStart w:id="369" w:name="_Toc225145642"/>
      <w:bookmarkStart w:id="370" w:name="_Toc183090985"/>
      <w:r>
        <w:t>G</w:t>
      </w:r>
      <w:r w:rsidR="000E0EB8" w:rsidRPr="000E0EB8">
        <w:t>.</w:t>
      </w:r>
      <w:r w:rsidR="000E0EB8" w:rsidRPr="000E0EB8">
        <w:tab/>
        <w:t>Revisions to Design Previously Reviewed for Compliance</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000E0EB8" w:rsidRPr="000E0EB8">
        <w:t xml:space="preserve">  </w:t>
      </w:r>
    </w:p>
    <w:p w14:paraId="6A325265" w14:textId="21C12061" w:rsidR="009A7A59" w:rsidRPr="009A7A59" w:rsidRDefault="00D2100C" w:rsidP="00EC5F74">
      <w:pPr>
        <w:pStyle w:val="2Normal"/>
      </w:pPr>
      <w:bookmarkStart w:id="371" w:name="_Toc121894753"/>
      <w:bookmarkStart w:id="372" w:name="_Toc165103446"/>
      <w:bookmarkStart w:id="373" w:name="_Toc165195550"/>
      <w:bookmarkStart w:id="374" w:name="_Toc165352613"/>
      <w:bookmarkStart w:id="375" w:name="_Toc176054519"/>
      <w:bookmarkStart w:id="376" w:name="_Toc176676858"/>
      <w:bookmarkStart w:id="377" w:name="_Toc176676980"/>
      <w:bookmarkStart w:id="378" w:name="_Toc176685885"/>
      <w:bookmarkStart w:id="379" w:name="_Toc176686020"/>
      <w:bookmarkStart w:id="380" w:name="_Toc176688282"/>
      <w:bookmarkStart w:id="381" w:name="_Toc176929368"/>
      <w:bookmarkStart w:id="382" w:name="_Toc222826537"/>
      <w:bookmarkStart w:id="383" w:name="_Toc225145643"/>
      <w:r>
        <w:t xml:space="preserve">If revisions to </w:t>
      </w:r>
      <w:r w:rsidR="0051231F">
        <w:t>S</w:t>
      </w:r>
      <w:r>
        <w:t xml:space="preserve">ite-specific designs occur after submittal, the Licensee shall submit revised plans prior to construction for review </w:t>
      </w:r>
      <w:r w:rsidRPr="00175CB0">
        <w:t>in accordance with the post-certifica</w:t>
      </w:r>
      <w:r w:rsidR="00155967">
        <w:t xml:space="preserve">tion process specified in this </w:t>
      </w:r>
      <w:r w:rsidR="003A717B">
        <w:t>C</w:t>
      </w:r>
      <w:r w:rsidRPr="00175CB0">
        <w:t>ondition.</w:t>
      </w:r>
      <w:r>
        <w:t xml:space="preserve"> </w:t>
      </w:r>
      <w:r w:rsidR="009A7A59" w:rsidRPr="009A7A59">
        <w:t xml:space="preserve"> </w:t>
      </w:r>
    </w:p>
    <w:bookmarkEnd w:id="371"/>
    <w:bookmarkEnd w:id="372"/>
    <w:bookmarkEnd w:id="373"/>
    <w:bookmarkEnd w:id="374"/>
    <w:bookmarkEnd w:id="375"/>
    <w:bookmarkEnd w:id="376"/>
    <w:bookmarkEnd w:id="377"/>
    <w:bookmarkEnd w:id="378"/>
    <w:bookmarkEnd w:id="379"/>
    <w:bookmarkEnd w:id="380"/>
    <w:bookmarkEnd w:id="381"/>
    <w:bookmarkEnd w:id="382"/>
    <w:bookmarkEnd w:id="383"/>
    <w:p w14:paraId="77DDABB9" w14:textId="34B19A35" w:rsidR="000E0EB8" w:rsidRDefault="000E0EB8" w:rsidP="004247B9">
      <w:pPr>
        <w:pStyle w:val="Citation1"/>
      </w:pPr>
      <w:r w:rsidRPr="005C68EF">
        <w:t xml:space="preserve">[Sections </w:t>
      </w:r>
      <w:r w:rsidR="00B61F5A" w:rsidRPr="005C68EF">
        <w:t xml:space="preserve">120.569, </w:t>
      </w:r>
      <w:r w:rsidRPr="005C68EF">
        <w:t xml:space="preserve">373.413, 373.416, </w:t>
      </w:r>
      <w:r w:rsidR="00BE6F7F">
        <w:t xml:space="preserve">and </w:t>
      </w:r>
      <w:r w:rsidR="00B61F5A" w:rsidRPr="005C68EF">
        <w:t>403.511,</w:t>
      </w:r>
      <w:r w:rsidR="00B61F5A">
        <w:t xml:space="preserve"> </w:t>
      </w:r>
      <w:r w:rsidRPr="005C68EF">
        <w:t xml:space="preserve">F.S.; </w:t>
      </w:r>
      <w:r w:rsidR="00792C40">
        <w:t xml:space="preserve">Rules </w:t>
      </w:r>
      <w:r w:rsidRPr="005C68EF">
        <w:t>62-17.191 and 62-17.205, F.A.C.]</w:t>
      </w:r>
    </w:p>
    <w:p w14:paraId="0E11BD83" w14:textId="568EE462" w:rsidR="001B621A" w:rsidRDefault="004B5C4F" w:rsidP="002A6D36">
      <w:pPr>
        <w:pStyle w:val="Heading1"/>
      </w:pPr>
      <w:bookmarkStart w:id="384" w:name="_Toc183090986"/>
      <w:r>
        <w:t>XXI</w:t>
      </w:r>
      <w:r w:rsidR="001B621A">
        <w:t>I.</w:t>
      </w:r>
      <w:r w:rsidR="001B621A">
        <w:tab/>
        <w:t>POST-CERTIFICATION SUBMITTAL REQUIREMENTS SUMMARY</w:t>
      </w:r>
      <w:bookmarkEnd w:id="384"/>
      <w:r w:rsidR="004F4E27">
        <w:t xml:space="preserve"> </w:t>
      </w:r>
    </w:p>
    <w:p w14:paraId="59A0143E" w14:textId="26FB20C6" w:rsidR="001B621A" w:rsidRPr="00A80424" w:rsidRDefault="001B621A" w:rsidP="001B621A">
      <w:pPr>
        <w:pStyle w:val="1Normal"/>
      </w:pPr>
      <w:r>
        <w:t>W</w:t>
      </w:r>
      <w:r w:rsidRPr="000E0EB8">
        <w:t xml:space="preserve">ithin 90 days after </w:t>
      </w:r>
      <w:r w:rsidR="00A87FFB">
        <w:t>C</w:t>
      </w:r>
      <w:r w:rsidRPr="000E0EB8">
        <w:t>ertification</w:t>
      </w:r>
      <w:r>
        <w:t xml:space="preserve">, and within 90 days after any subsequent </w:t>
      </w:r>
      <w:r w:rsidR="00A87FFB">
        <w:t>M</w:t>
      </w:r>
      <w:r>
        <w:t xml:space="preserve">odification or </w:t>
      </w:r>
      <w:r w:rsidR="00A87FFB">
        <w:t>C</w:t>
      </w:r>
      <w:r>
        <w:t>ertification, the Licensee shall provide the Department</w:t>
      </w:r>
      <w:r w:rsidRPr="000E0EB8">
        <w:t xml:space="preserve"> a complete summary of those </w:t>
      </w:r>
      <w:r w:rsidR="00A87FFB">
        <w:t>P</w:t>
      </w:r>
      <w:r>
        <w:t>ost-</w:t>
      </w:r>
      <w:r w:rsidR="00A87FFB">
        <w:t>C</w:t>
      </w:r>
      <w:r>
        <w:t xml:space="preserve">ertification </w:t>
      </w:r>
      <w:r w:rsidR="00A87FFB">
        <w:t>S</w:t>
      </w:r>
      <w:r w:rsidRPr="000E0EB8">
        <w:t xml:space="preserve">ubmittals </w:t>
      </w:r>
      <w:r>
        <w:t xml:space="preserve">that are </w:t>
      </w:r>
      <w:r w:rsidRPr="000E0EB8">
        <w:t xml:space="preserve">identified in </w:t>
      </w:r>
      <w:r>
        <w:t xml:space="preserve">these </w:t>
      </w:r>
      <w:r w:rsidR="00EC5F74">
        <w:t>Conditions</w:t>
      </w:r>
      <w:r w:rsidRPr="000E0EB8">
        <w:t xml:space="preserve"> </w:t>
      </w:r>
      <w:r w:rsidR="00290B76" w:rsidRPr="000E0EB8">
        <w:t>whe</w:t>
      </w:r>
      <w:r w:rsidR="00290B76">
        <w:t>n</w:t>
      </w:r>
      <w:r w:rsidR="00290B76" w:rsidRPr="000E0EB8">
        <w:t xml:space="preserve"> </w:t>
      </w:r>
      <w:proofErr w:type="gramStart"/>
      <w:r w:rsidRPr="000E0EB8">
        <w:t>due-dates</w:t>
      </w:r>
      <w:proofErr w:type="gramEnd"/>
      <w:r w:rsidRPr="000E0EB8">
        <w:t xml:space="preserve"> for </w:t>
      </w:r>
      <w:r>
        <w:t xml:space="preserve">the </w:t>
      </w:r>
      <w:r w:rsidRPr="000E0EB8">
        <w:t xml:space="preserve">information required of the </w:t>
      </w:r>
      <w:r>
        <w:t>Licensee</w:t>
      </w:r>
      <w:r w:rsidR="00F62B1B">
        <w:t xml:space="preserve"> </w:t>
      </w:r>
      <w:r w:rsidR="00290B76">
        <w:t>have been</w:t>
      </w:r>
      <w:r w:rsidR="00290B76" w:rsidRPr="000E0EB8">
        <w:t xml:space="preserve"> </w:t>
      </w:r>
      <w:r w:rsidRPr="000E0EB8">
        <w:t xml:space="preserve">identified. </w:t>
      </w:r>
      <w:r>
        <w:t xml:space="preserve"> </w:t>
      </w:r>
      <w:r w:rsidRPr="000E0EB8">
        <w:t>A summary shall be provided as a separate document for each transmission line</w:t>
      </w:r>
      <w:r>
        <w:t>, if any</w:t>
      </w:r>
      <w:r w:rsidRPr="000E0EB8">
        <w:t xml:space="preserve">. </w:t>
      </w:r>
      <w:r>
        <w:t xml:space="preserve"> </w:t>
      </w:r>
      <w:r w:rsidRPr="000E0EB8">
        <w:t xml:space="preserve">Such submittals shall include, but are not limited to, 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w:t>
      </w:r>
      <w:r w:rsidRPr="000E0EB8">
        <w:lastRenderedPageBreak/>
        <w:t>equivalen</w:t>
      </w:r>
      <w:r w:rsidRPr="00A80424">
        <w:t>t.</w:t>
      </w:r>
      <w:r w:rsidR="007A6CAC" w:rsidRPr="00A80424">
        <w:t xml:space="preserve"> For subsequent </w:t>
      </w:r>
      <w:r w:rsidR="00A87FFB">
        <w:t>M</w:t>
      </w:r>
      <w:r w:rsidR="007A6CAC" w:rsidRPr="00A80424">
        <w:t xml:space="preserve">odifications and </w:t>
      </w:r>
      <w:r w:rsidR="00A87FFB">
        <w:t>C</w:t>
      </w:r>
      <w:r w:rsidR="007A6CAC" w:rsidRPr="00A80424">
        <w:t>ertifications, a Post-Certification Submittal Requirements Summary shall be required for only those resulting in new or altered post-certification requirements.</w:t>
      </w:r>
      <w:r w:rsidRPr="00A80424">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1882"/>
        <w:gridCol w:w="2548"/>
      </w:tblGrid>
      <w:tr w:rsidR="001B621A" w:rsidRPr="000E0EB8" w14:paraId="7A206CF0" w14:textId="77777777" w:rsidTr="001F2403">
        <w:trPr>
          <w:jc w:val="center"/>
        </w:trPr>
        <w:tc>
          <w:tcPr>
            <w:tcW w:w="2250" w:type="dxa"/>
          </w:tcPr>
          <w:p w14:paraId="6D357D91" w14:textId="77777777" w:rsidR="001B621A" w:rsidRPr="000E0EB8" w:rsidRDefault="001B621A" w:rsidP="00E90D45">
            <w:r w:rsidRPr="000E0EB8">
              <w:t>Condition Number</w:t>
            </w:r>
          </w:p>
        </w:tc>
        <w:tc>
          <w:tcPr>
            <w:tcW w:w="2282" w:type="dxa"/>
          </w:tcPr>
          <w:p w14:paraId="381F04DC" w14:textId="77777777" w:rsidR="001B621A" w:rsidRPr="000E0EB8" w:rsidRDefault="001B621A" w:rsidP="00E90D45">
            <w:r w:rsidRPr="000E0EB8">
              <w:t>Requirement and Timeframe</w:t>
            </w:r>
          </w:p>
        </w:tc>
        <w:tc>
          <w:tcPr>
            <w:tcW w:w="1882" w:type="dxa"/>
          </w:tcPr>
          <w:p w14:paraId="190A3607" w14:textId="77777777" w:rsidR="001B621A" w:rsidRPr="000E0EB8" w:rsidRDefault="001B621A" w:rsidP="00E90D45">
            <w:r w:rsidRPr="000E0EB8">
              <w:t>Due Date</w:t>
            </w:r>
          </w:p>
        </w:tc>
        <w:tc>
          <w:tcPr>
            <w:tcW w:w="2548" w:type="dxa"/>
          </w:tcPr>
          <w:p w14:paraId="37C776AC" w14:textId="77777777" w:rsidR="001B621A" w:rsidRPr="000E0EB8" w:rsidRDefault="001B621A" w:rsidP="00E90D45">
            <w:r w:rsidRPr="000E0EB8">
              <w:t>Name of Agency or Agency Subunit to whom the submittal is required to be provided</w:t>
            </w:r>
          </w:p>
        </w:tc>
      </w:tr>
      <w:tr w:rsidR="001B621A" w:rsidRPr="000E0EB8" w14:paraId="47355941" w14:textId="77777777" w:rsidTr="001F2403">
        <w:trPr>
          <w:trHeight w:val="432"/>
          <w:jc w:val="center"/>
        </w:trPr>
        <w:tc>
          <w:tcPr>
            <w:tcW w:w="2250" w:type="dxa"/>
          </w:tcPr>
          <w:p w14:paraId="490025D4" w14:textId="77777777" w:rsidR="001B621A" w:rsidRPr="000E0EB8" w:rsidRDefault="001B621A" w:rsidP="00E90D45"/>
          <w:p w14:paraId="25B80C8F" w14:textId="77777777" w:rsidR="001B621A" w:rsidRPr="000E0EB8" w:rsidRDefault="001B621A" w:rsidP="00E90D45"/>
        </w:tc>
        <w:tc>
          <w:tcPr>
            <w:tcW w:w="2282" w:type="dxa"/>
          </w:tcPr>
          <w:p w14:paraId="20C69BEC" w14:textId="77777777" w:rsidR="001B621A" w:rsidRPr="000E0EB8" w:rsidRDefault="001B621A" w:rsidP="00E90D45"/>
        </w:tc>
        <w:tc>
          <w:tcPr>
            <w:tcW w:w="1882" w:type="dxa"/>
          </w:tcPr>
          <w:p w14:paraId="7E587BA1" w14:textId="77777777" w:rsidR="001B621A" w:rsidRPr="000E0EB8" w:rsidRDefault="001B621A" w:rsidP="00E90D45"/>
        </w:tc>
        <w:tc>
          <w:tcPr>
            <w:tcW w:w="2548" w:type="dxa"/>
          </w:tcPr>
          <w:p w14:paraId="238BD9F5" w14:textId="77777777" w:rsidR="001B621A" w:rsidRPr="000E0EB8" w:rsidRDefault="001B621A" w:rsidP="00E90D45"/>
        </w:tc>
      </w:tr>
      <w:tr w:rsidR="001B621A" w:rsidRPr="000E0EB8" w14:paraId="481B2C9A" w14:textId="77777777" w:rsidTr="001F2403">
        <w:trPr>
          <w:trHeight w:val="593"/>
          <w:jc w:val="center"/>
        </w:trPr>
        <w:tc>
          <w:tcPr>
            <w:tcW w:w="2250" w:type="dxa"/>
          </w:tcPr>
          <w:p w14:paraId="64ADF6DE" w14:textId="77777777" w:rsidR="001B621A" w:rsidRPr="000E0EB8" w:rsidRDefault="001B621A" w:rsidP="00E90D45"/>
          <w:p w14:paraId="00E47DD7" w14:textId="77777777" w:rsidR="001B621A" w:rsidRPr="000E0EB8" w:rsidRDefault="001B621A" w:rsidP="00E90D45"/>
        </w:tc>
        <w:tc>
          <w:tcPr>
            <w:tcW w:w="2282" w:type="dxa"/>
          </w:tcPr>
          <w:p w14:paraId="58BC56C1" w14:textId="77777777" w:rsidR="001B621A" w:rsidRPr="000E0EB8" w:rsidRDefault="001B621A" w:rsidP="00E90D45"/>
        </w:tc>
        <w:tc>
          <w:tcPr>
            <w:tcW w:w="1882" w:type="dxa"/>
          </w:tcPr>
          <w:p w14:paraId="4C59060D" w14:textId="77777777" w:rsidR="001B621A" w:rsidRPr="000E0EB8" w:rsidRDefault="001B621A" w:rsidP="00E90D45"/>
        </w:tc>
        <w:tc>
          <w:tcPr>
            <w:tcW w:w="2548" w:type="dxa"/>
          </w:tcPr>
          <w:p w14:paraId="0E4A0129" w14:textId="77777777" w:rsidR="001B621A" w:rsidRPr="000E0EB8" w:rsidRDefault="001B621A" w:rsidP="00E90D45"/>
        </w:tc>
      </w:tr>
    </w:tbl>
    <w:p w14:paraId="558AFE50" w14:textId="67034269" w:rsidR="001B621A" w:rsidRDefault="001B621A" w:rsidP="001F2403">
      <w:pPr>
        <w:pStyle w:val="Citation1"/>
        <w:spacing w:before="120"/>
      </w:pPr>
      <w:r>
        <w:t xml:space="preserve">[Section 403.5113, F.S.; </w:t>
      </w:r>
      <w:r w:rsidR="00E209ED">
        <w:t xml:space="preserve">Rule </w:t>
      </w:r>
      <w:r>
        <w:t>62-17.191(3), F.A.C.]</w:t>
      </w:r>
    </w:p>
    <w:p w14:paraId="504B3241" w14:textId="42DC5E6A" w:rsidR="00D933B0" w:rsidRDefault="00F23D6C" w:rsidP="002A6D36">
      <w:pPr>
        <w:pStyle w:val="Heading1"/>
      </w:pPr>
      <w:bookmarkStart w:id="385" w:name="_Toc183090987"/>
      <w:r w:rsidRPr="000E0EB8">
        <w:t>XX</w:t>
      </w:r>
      <w:r w:rsidR="00D81A79">
        <w:t>I</w:t>
      </w:r>
      <w:r w:rsidR="004B5C4F">
        <w:t>II</w:t>
      </w:r>
      <w:r w:rsidRPr="000E0EB8">
        <w:t>.</w:t>
      </w:r>
      <w:r w:rsidRPr="000E0EB8">
        <w:tab/>
      </w:r>
      <w:r w:rsidR="00D933B0">
        <w:t>POST CERTIFICATION AMENDMENTS</w:t>
      </w:r>
      <w:bookmarkEnd w:id="385"/>
      <w:r w:rsidR="004F4E27">
        <w:t xml:space="preserve"> </w:t>
      </w:r>
    </w:p>
    <w:p w14:paraId="6FD3D6BB" w14:textId="13AF001B" w:rsidR="00D933B0" w:rsidRPr="006715C8" w:rsidRDefault="00D933B0" w:rsidP="004247B9">
      <w:pPr>
        <w:pStyle w:val="1Normal"/>
      </w:pPr>
      <w:r>
        <w:t xml:space="preserve">If, subsequent to </w:t>
      </w:r>
      <w:r w:rsidR="00A87FFB">
        <w:t>C</w:t>
      </w:r>
      <w:r>
        <w:t xml:space="preserve">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w:t>
      </w:r>
      <w:r w:rsidR="00A87FFB">
        <w:t>A</w:t>
      </w:r>
      <w:r>
        <w:t xml:space="preserve">mendment and a description of the proposed change to the </w:t>
      </w:r>
      <w:r w:rsidR="00D71814">
        <w:t>SCA</w:t>
      </w:r>
      <w:r>
        <w:t xml:space="preserve"> to the </w:t>
      </w:r>
      <w:r w:rsidR="00BC7B81">
        <w:t>Department</w:t>
      </w:r>
      <w:r>
        <w:t xml:space="preserve">.  Within </w:t>
      </w:r>
      <w:r w:rsidRPr="001F7594">
        <w:t>30</w:t>
      </w:r>
      <w:r>
        <w:t xml:space="preserve"> days after the receipt of a complete request for an </w:t>
      </w:r>
      <w:r w:rsidR="00A87FFB">
        <w:t>A</w:t>
      </w:r>
      <w:r>
        <w:t xml:space="preserve">mendment, the </w:t>
      </w:r>
      <w:r w:rsidR="00BC7B81">
        <w:t>Department</w:t>
      </w:r>
      <w:r>
        <w:t xml:space="preserve"> shall determine whether the proposed change to the </w:t>
      </w:r>
      <w:r w:rsidR="006425F7">
        <w:t>A</w:t>
      </w:r>
      <w:r>
        <w:t xml:space="preserve">pplication requires a </w:t>
      </w:r>
      <w:r w:rsidR="00A87FFB">
        <w:t>M</w:t>
      </w:r>
      <w:r>
        <w:t xml:space="preserve">odification </w:t>
      </w:r>
      <w:r w:rsidR="005204F9">
        <w:t>to</w:t>
      </w:r>
      <w:r>
        <w:t xml:space="preserve"> t</w:t>
      </w:r>
      <w:r w:rsidR="008B7D21">
        <w:t xml:space="preserve">he </w:t>
      </w:r>
      <w:r w:rsidR="00EC5F74">
        <w:t>Conditions</w:t>
      </w:r>
      <w:r w:rsidR="008B7D21">
        <w:t>.</w:t>
      </w:r>
    </w:p>
    <w:p w14:paraId="2CE1AC16" w14:textId="1463FFE4"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w:t>
      </w:r>
      <w:r w:rsidR="00A87FFB">
        <w:t>M</w:t>
      </w:r>
      <w:r w:rsidR="00D933B0">
        <w:t xml:space="preserve">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w:t>
      </w:r>
      <w:r w:rsidR="00A87FFB">
        <w:t>A</w:t>
      </w:r>
      <w:r w:rsidR="00D933B0">
        <w:t xml:space="preserve">mendment to the </w:t>
      </w:r>
      <w:r w:rsidR="00BC7B81">
        <w:t>Licensee</w:t>
      </w:r>
      <w:r w:rsidR="00D933B0">
        <w:t>, all a</w:t>
      </w:r>
      <w:r w:rsidR="008B7D21">
        <w:t>gencies, and all other parties</w:t>
      </w:r>
      <w:r w:rsidR="00E42908" w:rsidRPr="00A80424">
        <w:t xml:space="preserve"> to the Certification</w:t>
      </w:r>
      <w:r w:rsidR="008B7D21">
        <w:t>.</w:t>
      </w:r>
    </w:p>
    <w:p w14:paraId="68938E0C" w14:textId="285C566D"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w:t>
      </w:r>
      <w:r w:rsidR="00A87FFB">
        <w:t>M</w:t>
      </w:r>
      <w:r w:rsidR="00D933B0">
        <w:t xml:space="preserve">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w:t>
      </w:r>
      <w:r w:rsidR="00A87FFB">
        <w:t>M</w:t>
      </w:r>
      <w:r w:rsidR="00D933B0">
        <w:t xml:space="preserve">odification pursuant to </w:t>
      </w:r>
      <w:r w:rsidR="00792C40">
        <w:t xml:space="preserve">Section </w:t>
      </w:r>
      <w:r w:rsidR="00D933B0" w:rsidRPr="006715C8">
        <w:t>403.516</w:t>
      </w:r>
      <w:r w:rsidR="00F134C5">
        <w:t>,</w:t>
      </w:r>
      <w:r w:rsidR="00D933B0">
        <w:t xml:space="preserve"> F.S. </w:t>
      </w:r>
    </w:p>
    <w:p w14:paraId="7FBD5C30" w14:textId="77777777" w:rsidR="00D933B0" w:rsidRDefault="002269C3" w:rsidP="004247B9">
      <w:pPr>
        <w:pStyle w:val="Citation1"/>
      </w:pPr>
      <w:r>
        <w:t>[</w:t>
      </w:r>
      <w:r w:rsidR="005447C4">
        <w:t xml:space="preserve">Section </w:t>
      </w:r>
      <w:r w:rsidR="0093037D">
        <w:t>403.5113</w:t>
      </w:r>
      <w:r w:rsidR="00B61F5A">
        <w:t>, F.S</w:t>
      </w:r>
      <w:r w:rsidR="00D933B0" w:rsidRPr="002B3002">
        <w:t>]</w:t>
      </w:r>
    </w:p>
    <w:p w14:paraId="1E86AAFB" w14:textId="1B1EE80B" w:rsidR="00D933B0" w:rsidRPr="00E209ED" w:rsidRDefault="00F23D6C" w:rsidP="002A6D36">
      <w:pPr>
        <w:pStyle w:val="Heading1"/>
      </w:pPr>
      <w:bookmarkStart w:id="386" w:name="_Toc183090988"/>
      <w:r>
        <w:t>XX</w:t>
      </w:r>
      <w:r w:rsidR="004B5C4F">
        <w:t>I</w:t>
      </w:r>
      <w:r w:rsidR="00280B11">
        <w:t>V</w:t>
      </w:r>
      <w:r>
        <w:t>.</w:t>
      </w:r>
      <w:r>
        <w:tab/>
      </w:r>
      <w:bookmarkStart w:id="387" w:name="_Toc111362693"/>
      <w:bookmarkStart w:id="388" w:name="_Toc119298269"/>
      <w:bookmarkStart w:id="389" w:name="_Toc119298489"/>
      <w:bookmarkStart w:id="390" w:name="_Toc119298611"/>
      <w:bookmarkStart w:id="391" w:name="_Toc119298842"/>
      <w:bookmarkStart w:id="392" w:name="_Toc121723567"/>
      <w:bookmarkStart w:id="393" w:name="_Toc121882932"/>
      <w:bookmarkStart w:id="394" w:name="_Toc121894761"/>
      <w:bookmarkStart w:id="395" w:name="_Toc165103454"/>
      <w:bookmarkStart w:id="396" w:name="_Toc165195558"/>
      <w:bookmarkStart w:id="397" w:name="_Toc165352621"/>
      <w:bookmarkStart w:id="398" w:name="_Toc176054527"/>
      <w:bookmarkStart w:id="399" w:name="_Toc176676866"/>
      <w:bookmarkStart w:id="400" w:name="_Toc176676988"/>
      <w:bookmarkStart w:id="401" w:name="_Toc176685893"/>
      <w:bookmarkStart w:id="402" w:name="_Toc176686028"/>
      <w:bookmarkStart w:id="403" w:name="_Toc176688290"/>
      <w:bookmarkStart w:id="404" w:name="_Toc176929376"/>
      <w:bookmarkStart w:id="405" w:name="_Toc222826547"/>
      <w:bookmarkStart w:id="406" w:name="_Toc225145653"/>
      <w:r w:rsidR="00D933B0" w:rsidRPr="000E0EB8">
        <w:t>MODIFICATION OF CERTIFICATION</w:t>
      </w:r>
      <w:bookmarkEnd w:id="386"/>
      <w:r w:rsidR="004F4E27">
        <w:t xml:space="preserve"> </w:t>
      </w:r>
    </w:p>
    <w:p w14:paraId="2F5A174E" w14:textId="21691765" w:rsidR="006B12B8" w:rsidRPr="000E0EB8" w:rsidDel="006B12B8" w:rsidRDefault="004B0901" w:rsidP="006B12B8">
      <w:pPr>
        <w:pStyle w:val="1Normal"/>
      </w:pPr>
      <w:r w:rsidRPr="004B0901">
        <w:t>A.</w:t>
      </w:r>
      <w:r w:rsidRPr="004B0901">
        <w:tab/>
      </w:r>
      <w:r w:rsidR="00D933B0" w:rsidRPr="004B0901">
        <w:t>Pursuant to Section 403.516(1)(a),</w:t>
      </w:r>
      <w:r w:rsidR="00F134C5">
        <w:t xml:space="preserve"> </w:t>
      </w:r>
      <w:r w:rsidR="00D933B0" w:rsidRPr="004B0901">
        <w:t>F.S., and</w:t>
      </w:r>
      <w:r w:rsidR="00D933B0" w:rsidRPr="000E0EB8">
        <w:t xml:space="preserve"> Rule 62-17.211, F.A.C., the Siting Board hereby delegates the authority to the </w:t>
      </w:r>
      <w:r w:rsidR="00BC7B81">
        <w:t>Department</w:t>
      </w:r>
      <w:r w:rsidR="00D933B0" w:rsidRPr="000E0EB8">
        <w:t xml:space="preserve"> to modify</w:t>
      </w:r>
      <w:r w:rsidR="00224F56">
        <w:t xml:space="preserve"> any </w:t>
      </w:r>
      <w:r w:rsidR="003A717B">
        <w:t>C</w:t>
      </w:r>
      <w:r w:rsidR="00224F56">
        <w:t>ondition</w:t>
      </w:r>
      <w:r w:rsidR="00D933B0" w:rsidRPr="000E0EB8">
        <w:t xml:space="preserve"> </w:t>
      </w:r>
      <w:r w:rsidR="00AD764A">
        <w:t xml:space="preserve">which would not otherwise require approval by the Siting Board, </w:t>
      </w:r>
      <w:r w:rsidR="00D933B0" w:rsidRPr="000E0EB8">
        <w:t xml:space="preserve">after notice and receipt of no objection by a party </w:t>
      </w:r>
      <w:r w:rsidR="00224F56">
        <w:t xml:space="preserve">to the </w:t>
      </w:r>
      <w:r w:rsidR="00A87FFB">
        <w:t>C</w:t>
      </w:r>
      <w:r w:rsidR="00224F56">
        <w:t xml:space="preserve">ertification within 45 days after notice by mail to the party’s last address of record, and if no other person whose substantial interests will be affected by the </w:t>
      </w:r>
      <w:r w:rsidR="00A87FFB">
        <w:t>M</w:t>
      </w:r>
      <w:r w:rsidR="00224F56">
        <w:t>odification objects in writing within 30 days of public notice.</w:t>
      </w:r>
      <w:r w:rsidR="00D71814">
        <w:t xml:space="preserve"> </w:t>
      </w:r>
    </w:p>
    <w:p w14:paraId="2E3CE70D" w14:textId="57B336C9" w:rsidR="006B12B8" w:rsidRDefault="00C343A9" w:rsidP="00C343A9">
      <w:pPr>
        <w:pStyle w:val="1Normal"/>
      </w:pPr>
      <w:r w:rsidRPr="00156352">
        <w:t>B</w:t>
      </w:r>
      <w:r w:rsidR="006B12B8" w:rsidRPr="00156352">
        <w:t>.</w:t>
      </w:r>
      <w:r w:rsidR="006B12B8" w:rsidRPr="00156352">
        <w:tab/>
      </w:r>
      <w:r w:rsidR="00155967">
        <w:t xml:space="preserve">The Department may modify </w:t>
      </w:r>
      <w:r w:rsidR="003A717B">
        <w:t>C</w:t>
      </w:r>
      <w:r w:rsidR="00FD25CA" w:rsidRPr="00156352">
        <w:t>onditions, in accordance with Section 403.516(1)(b), F.S., which are inconsistent with the terms of any</w:t>
      </w:r>
      <w:r w:rsidR="006B12B8" w:rsidRPr="00156352">
        <w:t xml:space="preserve"> subsequent</w:t>
      </w:r>
      <w:r w:rsidR="00FD25CA" w:rsidRPr="00156352">
        <w:t xml:space="preserve"> and separatel</w:t>
      </w:r>
      <w:r w:rsidRPr="00156352">
        <w:t>y</w:t>
      </w:r>
      <w:r w:rsidR="006B12B8" w:rsidRPr="00156352">
        <w:t xml:space="preserve"> DEP-issued permits, permit amendments, permit modifications, or permit renewals under a federally delegated or federally approved permit program.  Such </w:t>
      </w:r>
      <w:r w:rsidR="00A87FFB">
        <w:t>M</w:t>
      </w:r>
      <w:r w:rsidR="006B12B8" w:rsidRPr="00156352">
        <w:t>odification may be made</w:t>
      </w:r>
      <w:r w:rsidR="002D4F56">
        <w:t xml:space="preserve"> </w:t>
      </w:r>
      <w:r w:rsidR="001F2403">
        <w:t>w</w:t>
      </w:r>
      <w:r w:rsidR="006B12B8" w:rsidRPr="00156352">
        <w:t>ithout further notice if the matter has been previously noticed under the requirements for any federally delegated or approved permit program.</w:t>
      </w:r>
      <w:r w:rsidR="006B12B8">
        <w:t xml:space="preserve">  </w:t>
      </w:r>
    </w:p>
    <w:p w14:paraId="71789DC9" w14:textId="328BA7CC" w:rsidR="00B30424" w:rsidRPr="00B30424" w:rsidRDefault="00B30424" w:rsidP="00B30424">
      <w:pPr>
        <w:pStyle w:val="1Normal"/>
      </w:pPr>
      <w:r>
        <w:lastRenderedPageBreak/>
        <w:t>C</w:t>
      </w:r>
      <w:r w:rsidRPr="00B30424">
        <w:t>.</w:t>
      </w:r>
      <w:r w:rsidRPr="00B30424">
        <w:tab/>
      </w:r>
      <w:r>
        <w:t>I</w:t>
      </w:r>
      <w:r w:rsidRPr="00B30424">
        <w:t>n accordance with Section 403.516(1)</w:t>
      </w:r>
      <w:r w:rsidR="006425F7">
        <w:t>I</w:t>
      </w:r>
      <w:r w:rsidRPr="00B30424">
        <w:t>, F.S.,</w:t>
      </w:r>
      <w:r>
        <w:t xml:space="preserve"> t</w:t>
      </w:r>
      <w:r w:rsidRPr="00B30424">
        <w:t xml:space="preserve">he Licensee may file a petition for </w:t>
      </w:r>
      <w:r w:rsidR="00A87FFB">
        <w:t>M</w:t>
      </w:r>
      <w:r w:rsidRPr="00B30424">
        <w:t xml:space="preserve">odification with the Department, or the Department may initiate the </w:t>
      </w:r>
      <w:r w:rsidR="00A87FFB">
        <w:t>M</w:t>
      </w:r>
      <w:r w:rsidRPr="00B30424">
        <w:t xml:space="preserve">odification upon its own initiative. </w:t>
      </w:r>
    </w:p>
    <w:p w14:paraId="3B4A0D79" w14:textId="37634B4E" w:rsidR="006B12B8" w:rsidRDefault="00B30424" w:rsidP="006B12B8">
      <w:pPr>
        <w:pStyle w:val="1Normal"/>
      </w:pPr>
      <w:r>
        <w:t>D</w:t>
      </w:r>
      <w:r w:rsidR="006B12B8">
        <w:t>.</w:t>
      </w:r>
      <w:r w:rsidR="006B12B8">
        <w:tab/>
        <w:t xml:space="preserve">Any anticipated facility expansions, production increases, or process modifications which may result in new, different or increased discharge or emission of pollutants, change in fuel, or expansion in generating capacity must be reported by submission of an appropriate request for an </w:t>
      </w:r>
      <w:r w:rsidR="00A87FFB">
        <w:t>A</w:t>
      </w:r>
      <w:r w:rsidR="006B12B8">
        <w:t xml:space="preserve">mendment, </w:t>
      </w:r>
      <w:r w:rsidR="00A87FFB">
        <w:t>M</w:t>
      </w:r>
      <w:r w:rsidR="006B12B8">
        <w:t xml:space="preserve">odification, or </w:t>
      </w:r>
      <w:r w:rsidR="00A87FFB">
        <w:t>C</w:t>
      </w:r>
      <w:r w:rsidR="006B12B8">
        <w:t>ertification.</w:t>
      </w:r>
    </w:p>
    <w:p w14:paraId="22F3B2B3" w14:textId="04EE2569" w:rsidR="006B12B8" w:rsidRDefault="00B30424" w:rsidP="006B12B8">
      <w:pPr>
        <w:pStyle w:val="1Normal"/>
      </w:pPr>
      <w:r>
        <w:t>E</w:t>
      </w:r>
      <w:r w:rsidR="006B12B8">
        <w:t>.</w:t>
      </w:r>
      <w:r w:rsidR="006B12B8">
        <w:tab/>
      </w:r>
      <w:bookmarkStart w:id="407" w:name="_Hlk127540351"/>
      <w:r w:rsidR="00A87FFB" w:rsidRPr="00B77D9A">
        <w:t xml:space="preserve">Alteration of </w:t>
      </w:r>
      <w:r w:rsidR="00A87FFB">
        <w:t>S</w:t>
      </w:r>
      <w:r w:rsidR="00A87FFB" w:rsidRPr="00B77D9A">
        <w:t xml:space="preserve">ite boundaries may require </w:t>
      </w:r>
      <w:r w:rsidR="00A87FFB">
        <w:t>M</w:t>
      </w:r>
      <w:r w:rsidR="00A87FFB" w:rsidRPr="00B77D9A">
        <w:t>odification of the Conditions of Certification.</w:t>
      </w:r>
      <w:bookmarkEnd w:id="407"/>
    </w:p>
    <w:p w14:paraId="7A1B4B66" w14:textId="77777777" w:rsidR="00D933B0" w:rsidRPr="004708A0" w:rsidRDefault="00D933B0" w:rsidP="004247B9">
      <w:pPr>
        <w:pStyle w:val="Citation1"/>
      </w:pPr>
      <w:r w:rsidRPr="000E0EB8">
        <w:t>[Section</w:t>
      </w:r>
      <w:r w:rsidR="00C1096F">
        <w:t>s</w:t>
      </w:r>
      <w:r w:rsidRPr="000E0EB8">
        <w:t xml:space="preserve"> </w:t>
      </w:r>
      <w:r w:rsidR="00C1096F" w:rsidRPr="00FD39FD">
        <w:t>120.569(2)(n),</w:t>
      </w:r>
      <w:r w:rsidR="00C1096F">
        <w:t xml:space="preserve"> </w:t>
      </w:r>
      <w:r w:rsidR="00C1096F" w:rsidRPr="00FD39FD">
        <w:t>403.511(5)(a),</w:t>
      </w:r>
      <w:r w:rsidR="00C1096F">
        <w:t xml:space="preserve"> and </w:t>
      </w:r>
      <w:r w:rsidR="00C1096F" w:rsidRPr="00FD39FD">
        <w:t>403.516</w:t>
      </w:r>
      <w:r w:rsidR="00682186">
        <w:t>,</w:t>
      </w:r>
      <w:r w:rsidR="00B61F5A">
        <w:t xml:space="preserve"> </w:t>
      </w:r>
      <w:r w:rsidRPr="000E0EB8">
        <w:t>F.S.; Rule 62-17.211</w:t>
      </w:r>
      <w:r>
        <w:t xml:space="preserve">, </w:t>
      </w:r>
      <w:r w:rsidRPr="000E0EB8">
        <w:t>F.A.C.]</w:t>
      </w:r>
    </w:p>
    <w:p w14:paraId="637F3E5F" w14:textId="0BB8B82E" w:rsidR="00054994" w:rsidRDefault="00E9328E" w:rsidP="002A6D36">
      <w:pPr>
        <w:pStyle w:val="Heading1"/>
      </w:pPr>
      <w:bookmarkStart w:id="408" w:name="_Toc237669469"/>
      <w:bookmarkStart w:id="409" w:name="_Toc121894750"/>
      <w:bookmarkStart w:id="410" w:name="_Toc165103443"/>
      <w:bookmarkStart w:id="411" w:name="_Toc165195547"/>
      <w:bookmarkStart w:id="412" w:name="_Toc165352610"/>
      <w:bookmarkStart w:id="413" w:name="_Toc176054516"/>
      <w:bookmarkStart w:id="414" w:name="_Toc176676855"/>
      <w:bookmarkStart w:id="415" w:name="_Toc176676977"/>
      <w:bookmarkStart w:id="416" w:name="_Toc176685882"/>
      <w:bookmarkStart w:id="417" w:name="_Toc176686017"/>
      <w:bookmarkStart w:id="418" w:name="_Toc176688279"/>
      <w:bookmarkStart w:id="419" w:name="_Toc176929365"/>
      <w:bookmarkStart w:id="420" w:name="_Toc222826534"/>
      <w:bookmarkStart w:id="421" w:name="_Toc225145640"/>
      <w:bookmarkStart w:id="422" w:name="_Toc183090989"/>
      <w:r>
        <w:t>XXV</w:t>
      </w:r>
      <w:r w:rsidRPr="007870B4">
        <w:t>.</w:t>
      </w:r>
      <w:r w:rsidRPr="007870B4">
        <w:tab/>
      </w:r>
      <w:bookmarkEnd w:id="408"/>
      <w:r w:rsidR="00FE056A" w:rsidRPr="007870B4">
        <w:t>COASTAL ZONE CONSISTENCY</w:t>
      </w:r>
      <w:bookmarkEnd w:id="422"/>
      <w:r w:rsidR="00FE056A" w:rsidRPr="007870B4">
        <w:t xml:space="preserve"> </w:t>
      </w:r>
    </w:p>
    <w:p w14:paraId="2388BC0C" w14:textId="3F1DEDA8"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rsidR="00A87FFB">
        <w:t>C</w:t>
      </w:r>
      <w:r>
        <w:t xml:space="preserve">ertification of the facility </w:t>
      </w:r>
      <w:r w:rsidR="00D71814">
        <w:t>constitutes the S</w:t>
      </w:r>
      <w:r w:rsidRPr="000E0EB8">
        <w:t>tate’s concurrence that the licensed activity or use is consistent with the federally approved program under the Florida Coastal Management Act.</w:t>
      </w:r>
    </w:p>
    <w:p w14:paraId="4FA2E3A9" w14:textId="77777777" w:rsidR="00054994" w:rsidRDefault="00054994" w:rsidP="004247B9">
      <w:pPr>
        <w:pStyle w:val="Citation1"/>
      </w:pPr>
      <w:r w:rsidRPr="007C3081">
        <w:t xml:space="preserve">[Sections </w:t>
      </w:r>
      <w:r w:rsidR="00400081">
        <w:t xml:space="preserve">373.428, </w:t>
      </w:r>
      <w:r w:rsidRPr="007C3081">
        <w:t>380.23 and 403.511(7), F.S.]</w:t>
      </w:r>
    </w:p>
    <w:p w14:paraId="3704B94A" w14:textId="487E6971" w:rsidR="000D13CE" w:rsidRDefault="000D13CE" w:rsidP="002A6D36">
      <w:pPr>
        <w:pStyle w:val="Heading1"/>
      </w:pPr>
      <w:bookmarkStart w:id="423" w:name="_Toc183090990"/>
      <w:bookmarkEnd w:id="409"/>
      <w:bookmarkEnd w:id="410"/>
      <w:bookmarkEnd w:id="411"/>
      <w:bookmarkEnd w:id="412"/>
      <w:bookmarkEnd w:id="413"/>
      <w:bookmarkEnd w:id="414"/>
      <w:bookmarkEnd w:id="415"/>
      <w:bookmarkEnd w:id="416"/>
      <w:bookmarkEnd w:id="417"/>
      <w:bookmarkEnd w:id="418"/>
      <w:bookmarkEnd w:id="419"/>
      <w:bookmarkEnd w:id="420"/>
      <w:bookmarkEnd w:id="421"/>
      <w:r w:rsidRPr="005E0C9D">
        <w:t>XXV</w:t>
      </w:r>
      <w:r w:rsidR="00845480" w:rsidRPr="005E0C9D">
        <w:t>I</w:t>
      </w:r>
      <w:r w:rsidR="00197A87">
        <w:t>.</w:t>
      </w:r>
      <w:r w:rsidR="00197A87">
        <w:tab/>
      </w:r>
      <w:r w:rsidR="00A90711">
        <w:t>WATER QUALITY CERTIFICATION</w:t>
      </w:r>
      <w:bookmarkEnd w:id="423"/>
      <w:r w:rsidR="003662CB">
        <w:t xml:space="preserve"> </w:t>
      </w:r>
    </w:p>
    <w:p w14:paraId="4B451F21" w14:textId="6BD38FD0" w:rsidR="00A90711" w:rsidRPr="003C1936" w:rsidRDefault="00DF5ECE" w:rsidP="00A90711">
      <w:pPr>
        <w:pStyle w:val="1Normal"/>
      </w:pPr>
      <w:r w:rsidRPr="00320565">
        <w:rPr>
          <w:color w:val="000000"/>
        </w:rPr>
        <w:t xml:space="preserve">Pursuant to the Operating Agreement between the </w:t>
      </w:r>
      <w:r>
        <w:rPr>
          <w:color w:val="000000"/>
        </w:rPr>
        <w:t>Department</w:t>
      </w:r>
      <w:r w:rsidRPr="00320565">
        <w:rPr>
          <w:color w:val="000000"/>
        </w:rPr>
        <w:t xml:space="preserve">, United States Army Corps of Engineers (USACE) and water management districts, the written final order granting certification under the Florida Electrical Power Plant Siting Act, sections 403.501-.518, F.S., also constitutes certification of compliance with </w:t>
      </w:r>
      <w:r w:rsidR="002C2B5E">
        <w:rPr>
          <w:color w:val="000000"/>
        </w:rPr>
        <w:t>S</w:t>
      </w:r>
      <w:r w:rsidRPr="00320565">
        <w:rPr>
          <w:color w:val="000000"/>
        </w:rPr>
        <w:t xml:space="preserve">tate </w:t>
      </w:r>
      <w:r w:rsidR="002C2B5E">
        <w:rPr>
          <w:color w:val="000000"/>
        </w:rPr>
        <w:t>W</w:t>
      </w:r>
      <w:r w:rsidRPr="00320565">
        <w:rPr>
          <w:color w:val="000000"/>
        </w:rPr>
        <w:t xml:space="preserve">ater </w:t>
      </w:r>
      <w:r w:rsidR="002C2B5E">
        <w:rPr>
          <w:color w:val="000000"/>
        </w:rPr>
        <w:t>Q</w:t>
      </w:r>
      <w:r w:rsidRPr="00320565">
        <w:rPr>
          <w:color w:val="000000"/>
        </w:rPr>
        <w:t xml:space="preserve">uality </w:t>
      </w:r>
      <w:r w:rsidR="002C2B5E">
        <w:rPr>
          <w:color w:val="000000"/>
        </w:rPr>
        <w:t>S</w:t>
      </w:r>
      <w:r w:rsidRPr="00320565">
        <w:rPr>
          <w:color w:val="000000"/>
        </w:rPr>
        <w:t xml:space="preserve">tandards pursuant to </w:t>
      </w:r>
      <w:r w:rsidR="002C2B5E">
        <w:rPr>
          <w:color w:val="000000"/>
        </w:rPr>
        <w:t>S</w:t>
      </w:r>
      <w:r w:rsidRPr="00320565">
        <w:rPr>
          <w:color w:val="000000"/>
        </w:rPr>
        <w:t>ection 401 of the Clean Water Act, 33 U.S.C.</w:t>
      </w:r>
    </w:p>
    <w:p w14:paraId="35C80743" w14:textId="77777777" w:rsidR="00A90711" w:rsidRDefault="00A90711" w:rsidP="00A90711">
      <w:pPr>
        <w:pStyle w:val="Citation1"/>
      </w:pPr>
      <w:r w:rsidRPr="003C1936">
        <w:t>[2012 Operating Agreement, Jacksonville District USACOE, DEP and Water Management Districts, Section II.A.</w:t>
      </w:r>
      <w:proofErr w:type="gramStart"/>
      <w:r w:rsidRPr="003C1936">
        <w:t>1.(</w:t>
      </w:r>
      <w:proofErr w:type="gramEnd"/>
      <w:r w:rsidRPr="003C1936">
        <w:t>f)]</w:t>
      </w:r>
    </w:p>
    <w:p w14:paraId="0A4B8144" w14:textId="349FFEC0" w:rsidR="000E0EB8" w:rsidRDefault="00E9328E" w:rsidP="002A6D36">
      <w:pPr>
        <w:pStyle w:val="Heading1"/>
      </w:pPr>
      <w:bookmarkStart w:id="424" w:name="_Toc111362695"/>
      <w:bookmarkStart w:id="425" w:name="_Toc119298271"/>
      <w:bookmarkStart w:id="426" w:name="_Toc119298491"/>
      <w:bookmarkStart w:id="427" w:name="_Toc119298613"/>
      <w:bookmarkStart w:id="428" w:name="_Toc119298844"/>
      <w:bookmarkStart w:id="429" w:name="_Toc121723569"/>
      <w:bookmarkStart w:id="430" w:name="_Toc121882934"/>
      <w:bookmarkStart w:id="431" w:name="_Toc121894763"/>
      <w:bookmarkStart w:id="432" w:name="_Toc165103456"/>
      <w:bookmarkStart w:id="433" w:name="_Toc165195560"/>
      <w:bookmarkStart w:id="434" w:name="_Toc165352623"/>
      <w:bookmarkStart w:id="435" w:name="_Toc176054529"/>
      <w:bookmarkStart w:id="436" w:name="_Toc176676868"/>
      <w:bookmarkStart w:id="437" w:name="_Toc176676990"/>
      <w:bookmarkStart w:id="438" w:name="_Toc176685895"/>
      <w:bookmarkStart w:id="439" w:name="_Toc176686030"/>
      <w:bookmarkStart w:id="440" w:name="_Toc176688292"/>
      <w:bookmarkStart w:id="441" w:name="_Toc176929378"/>
      <w:bookmarkStart w:id="442" w:name="_Toc222826548"/>
      <w:bookmarkStart w:id="443" w:name="_Toc225145654"/>
      <w:bookmarkStart w:id="444" w:name="_Toc183090991"/>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0E0EB8">
        <w:t>XX</w:t>
      </w:r>
      <w:r w:rsidR="004B5C4F">
        <w:t>VII</w:t>
      </w:r>
      <w:r w:rsidR="000E0EB8" w:rsidRPr="000E0EB8">
        <w:t>.</w:t>
      </w:r>
      <w:r w:rsidR="000E0EB8" w:rsidRPr="000E0EB8">
        <w:tab/>
        <w:t>TRANSFER OF CERTIFICATION</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00C40B9E">
        <w:t xml:space="preserve"> </w:t>
      </w:r>
    </w:p>
    <w:p w14:paraId="0DAABD96" w14:textId="2FACA184" w:rsidR="006B2578" w:rsidRDefault="00FE4D6F" w:rsidP="004247B9">
      <w:pPr>
        <w:pStyle w:val="1Normal"/>
      </w:pPr>
      <w:r>
        <w:t>A.</w:t>
      </w:r>
      <w:r>
        <w:tab/>
      </w:r>
      <w:r w:rsidR="0076600E">
        <w:t xml:space="preserve">This </w:t>
      </w:r>
      <w:r w:rsidR="00A87FFB">
        <w:t>C</w:t>
      </w:r>
      <w:r w:rsidR="0076600E">
        <w:t>ertification is transferable in whole or in part, upon Department approval, to an entity determined to be able to comply with t</w:t>
      </w:r>
      <w:r w:rsidR="00081D7E">
        <w:t>hese Conditions</w:t>
      </w:r>
      <w:r w:rsidR="0076600E">
        <w:t xml:space="preserve">.  A transfer of </w:t>
      </w:r>
      <w:r w:rsidR="00A87FFB">
        <w:t>C</w:t>
      </w:r>
      <w:r w:rsidR="0076600E">
        <w:t xml:space="preserve">ertification of all or part of the </w:t>
      </w:r>
      <w:r w:rsidR="00A87FFB">
        <w:t>C</w:t>
      </w:r>
      <w:r w:rsidR="00EE75A3">
        <w:t xml:space="preserve">ertified </w:t>
      </w:r>
      <w:r w:rsidR="00A87FFB">
        <w:t>F</w:t>
      </w:r>
      <w:r w:rsidR="00EE75A3">
        <w:t>acility</w:t>
      </w:r>
      <w:r w:rsidR="0076600E">
        <w:t xml:space="preserve"> may be initiated by the Licensee’s filing of a Notice of Intent to Transfer Certification with the Department</w:t>
      </w:r>
      <w:r w:rsidR="00A87FFB">
        <w:t>’s SCO</w:t>
      </w:r>
      <w:r w:rsidR="0076600E">
        <w:t>.  The notice of intent shall</w:t>
      </w:r>
      <w:r w:rsidR="00A87FFB">
        <w:t xml:space="preserve">: </w:t>
      </w:r>
      <w:r w:rsidR="0076600E">
        <w:t xml:space="preserve"> identify the intended new </w:t>
      </w:r>
      <w:r w:rsidR="00A87FFB">
        <w:t>C</w:t>
      </w:r>
      <w:r w:rsidR="0076600E">
        <w:t>ertification holder or Licensee</w:t>
      </w:r>
      <w:r w:rsidR="00A87FFB">
        <w:t>;</w:t>
      </w:r>
      <w:r w:rsidR="0076600E">
        <w:t xml:space="preserve"> </w:t>
      </w:r>
      <w:r w:rsidR="00A87FFB">
        <w:t>identify the current and the new</w:t>
      </w:r>
      <w:r w:rsidR="00A87FFB" w:rsidDel="00A87FFB">
        <w:t xml:space="preserve"> </w:t>
      </w:r>
      <w:r w:rsidR="0076600E">
        <w:t xml:space="preserve">entity responsible for compliance with the </w:t>
      </w:r>
      <w:r w:rsidR="00A87FFB">
        <w:t>C</w:t>
      </w:r>
      <w:r w:rsidR="0076600E">
        <w:t>ertification</w:t>
      </w:r>
      <w:r w:rsidR="00A87FFB">
        <w:t>;</w:t>
      </w:r>
      <w:r w:rsidR="00A87FFB" w:rsidRPr="00A87FFB">
        <w:t xml:space="preserve"> </w:t>
      </w:r>
      <w:r w:rsidR="00A87FFB">
        <w:t>and include a written agreement from the intended new Licensee/Transferee to abide by all Conditions, as well as applicable laws and regulations</w:t>
      </w:r>
      <w:r w:rsidR="0076600E">
        <w:t xml:space="preserve">.  Upon </w:t>
      </w:r>
      <w:r w:rsidR="00A87FFB">
        <w:t>receiving a complete notice of intent</w:t>
      </w:r>
      <w:r w:rsidR="0076600E">
        <w:t xml:space="preserve">, the transfer shall be approved unless the Department objects to the transfer on the grounds of the inability of the new Licensee to comply with the Conditions of Certification, specifies in writing its reasons </w:t>
      </w:r>
      <w:r w:rsidR="00A87FFB">
        <w:t>for its objections</w:t>
      </w:r>
      <w:r w:rsidR="0076600E">
        <w:t xml:space="preserve">, and gives notice and </w:t>
      </w:r>
      <w:r w:rsidR="00A87FFB">
        <w:t xml:space="preserve">an </w:t>
      </w:r>
      <w:r w:rsidR="0076600E">
        <w:t xml:space="preserve">opportunity to petition for </w:t>
      </w:r>
      <w:r w:rsidR="00A87FFB">
        <w:t xml:space="preserve">an administrative hearing pursuant to </w:t>
      </w:r>
      <w:r w:rsidR="0076600E">
        <w:t>Section 120.57, F.S</w:t>
      </w:r>
      <w:r w:rsidR="002D4F56">
        <w:t xml:space="preserve">.  Upon approval, DEP </w:t>
      </w:r>
      <w:r w:rsidR="0076600E">
        <w:t xml:space="preserve">will initiate a </w:t>
      </w:r>
      <w:r w:rsidR="00A87FFB">
        <w:t>M</w:t>
      </w:r>
      <w:r w:rsidR="0076600E">
        <w:t>odification to the Conditions to reflect the change in ownership in accordance with Rule 62-17.211, F.A.C.</w:t>
      </w:r>
    </w:p>
    <w:p w14:paraId="6A37D997" w14:textId="14EF6257" w:rsidR="000E0EB8" w:rsidRPr="00C757A2" w:rsidRDefault="00FE4D6F" w:rsidP="004247B9">
      <w:pPr>
        <w:pStyle w:val="1Normal"/>
      </w:pPr>
      <w:r>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w:t>
      </w:r>
      <w:r w:rsidR="00A87FFB">
        <w:t>C</w:t>
      </w:r>
      <w:r w:rsidR="00C757A2" w:rsidRPr="00C757A2">
        <w:t>ertification to successor entities which are determined to be competent to construct, operate</w:t>
      </w:r>
      <w:r w:rsidR="00A87FFB">
        <w:t>,</w:t>
      </w:r>
      <w:r w:rsidR="00C757A2" w:rsidRPr="00C757A2">
        <w:t xml:space="preserve"> and maintain the </w:t>
      </w:r>
      <w:r w:rsidR="00A87FFB">
        <w:t>C</w:t>
      </w:r>
      <w:r w:rsidR="00EE75A3">
        <w:t xml:space="preserve">ertified </w:t>
      </w:r>
      <w:r w:rsidR="00A87FFB">
        <w:t>F</w:t>
      </w:r>
      <w:r w:rsidR="00EE75A3">
        <w:t>acility</w:t>
      </w:r>
      <w:r w:rsidR="00C757A2" w:rsidRPr="00C757A2">
        <w:t xml:space="preserve"> in accordance with the </w:t>
      </w:r>
      <w:r w:rsidR="00B65C32">
        <w:t>Conditions of Certification</w:t>
      </w:r>
      <w:r w:rsidR="00C757A2" w:rsidRPr="00C757A2">
        <w:t xml:space="preserve"> and which are proper </w:t>
      </w:r>
      <w:r w:rsidR="00A87FFB">
        <w:t>A</w:t>
      </w:r>
      <w:r w:rsidR="00C757A2" w:rsidRPr="00C757A2">
        <w:t xml:space="preserve">pplicants as defined by the PPSA.  Upon determination that such a successor entity </w:t>
      </w:r>
      <w:r w:rsidR="00C757A2" w:rsidRPr="00C757A2">
        <w:lastRenderedPageBreak/>
        <w:t xml:space="preserve">complies with the </w:t>
      </w:r>
      <w:r w:rsidR="00414E35">
        <w:t xml:space="preserve">requirements for transfer of </w:t>
      </w:r>
      <w:r w:rsidR="00A87FFB">
        <w:t>C</w:t>
      </w:r>
      <w:r w:rsidR="00414E35">
        <w:t>ertification</w:t>
      </w:r>
      <w:r w:rsidR="00C757A2" w:rsidRPr="00C757A2">
        <w:t xml:space="preserve">, </w:t>
      </w:r>
      <w:r w:rsidR="002D4F56">
        <w:t>DEP</w:t>
      </w:r>
      <w:r w:rsidR="00C757A2" w:rsidRPr="00C757A2">
        <w:t xml:space="preserve"> will initiate a </w:t>
      </w:r>
      <w:r w:rsidR="00A87FFB">
        <w:t>M</w:t>
      </w:r>
      <w:r w:rsidR="00C757A2" w:rsidRPr="00C757A2">
        <w:t xml:space="preserve">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r w:rsidR="0083343D" w:rsidRPr="00C757A2">
        <w:t xml:space="preserve">  </w:t>
      </w:r>
    </w:p>
    <w:p w14:paraId="7BA3553C" w14:textId="4ED20EE2" w:rsidR="000E0EB8" w:rsidRPr="000E0EB8" w:rsidRDefault="000E0EB8" w:rsidP="004247B9">
      <w:pPr>
        <w:pStyle w:val="Citation1"/>
      </w:pPr>
      <w:bookmarkStart w:id="445" w:name="_Toc111362696"/>
      <w:r w:rsidRPr="000E0EB8">
        <w:t>[</w:t>
      </w:r>
      <w:r w:rsidR="00A87FFB">
        <w:t xml:space="preserve">Chapter 120, F.S.; </w:t>
      </w:r>
      <w:r w:rsidR="00792C40">
        <w:t>Rule 62-17.211,</w:t>
      </w:r>
      <w:r w:rsidR="00515BF0">
        <w:t xml:space="preserve"> </w:t>
      </w:r>
      <w:r w:rsidR="00662DAA">
        <w:t>F.A.C</w:t>
      </w:r>
      <w:bookmarkEnd w:id="445"/>
      <w:r w:rsidRPr="000E0EB8">
        <w:t>]</w:t>
      </w:r>
    </w:p>
    <w:p w14:paraId="4409E7C4" w14:textId="78FCD866" w:rsidR="00836DE9" w:rsidRPr="000E0EB8" w:rsidRDefault="00A90711" w:rsidP="002A6D36">
      <w:pPr>
        <w:pStyle w:val="Heading1"/>
        <w:rPr>
          <w:highlight w:val="yellow"/>
        </w:rPr>
      </w:pPr>
      <w:bookmarkStart w:id="446" w:name="_Toc139170985"/>
      <w:bookmarkStart w:id="447" w:name="_Toc222826549"/>
      <w:bookmarkStart w:id="448" w:name="_Toc225145655"/>
      <w:bookmarkStart w:id="449" w:name="_Toc183090992"/>
      <w:r>
        <w:t>XXVIII</w:t>
      </w:r>
      <w:r w:rsidR="00836DE9" w:rsidRPr="005F39B4">
        <w:t>.</w:t>
      </w:r>
      <w:r w:rsidR="00836DE9" w:rsidRPr="005F39B4">
        <w:tab/>
        <w:t>LABORATORIES AND QUALITY ASSURANCE</w:t>
      </w:r>
      <w:bookmarkEnd w:id="446"/>
      <w:bookmarkEnd w:id="449"/>
      <w:r w:rsidR="008C335A">
        <w:t xml:space="preserve"> </w:t>
      </w:r>
    </w:p>
    <w:p w14:paraId="4B0D258A" w14:textId="18DEEAC7" w:rsidR="002E4AD6" w:rsidRPr="00C057B6" w:rsidRDefault="00662DAA" w:rsidP="002E4AD6">
      <w:pPr>
        <w:autoSpaceDE w:val="0"/>
        <w:autoSpaceDN w:val="0"/>
        <w:adjustRightInd w:val="0"/>
        <w:ind w:firstLine="1080"/>
        <w:rPr>
          <w:strike/>
        </w:rPr>
      </w:pPr>
      <w:r w:rsidRPr="0088500B">
        <w:rPr>
          <w:color w:val="000000"/>
          <w:szCs w:val="24"/>
        </w:rPr>
        <w:t xml:space="preserve">Chemical, physical, biological, microbiological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these </w:t>
      </w:r>
      <w:r w:rsidR="00EC5F74">
        <w:t>Conditions</w:t>
      </w:r>
      <w:r w:rsidRPr="0088500B">
        <w:rPr>
          <w:color w:val="000000"/>
          <w:szCs w:val="24"/>
        </w:rPr>
        <w:t xml:space="preserve"> must be reliable and collected and analyzed by scientifically sound procedures.  Unless otherwise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r w:rsidR="002E4AD6" w:rsidRPr="0088500B">
        <w:t xml:space="preserve"> </w:t>
      </w:r>
    </w:p>
    <w:p w14:paraId="52660915" w14:textId="77777777" w:rsidR="00836DE9" w:rsidRPr="000E0EB8" w:rsidRDefault="00836DE9" w:rsidP="004247B9">
      <w:pPr>
        <w:pStyle w:val="Citation1"/>
      </w:pPr>
      <w:r w:rsidRPr="000E0EB8">
        <w:t>[</w:t>
      </w:r>
      <w:r w:rsidR="001F2403">
        <w:t xml:space="preserve">Chapter </w:t>
      </w:r>
      <w:r>
        <w:t>62-160, F.A.C.</w:t>
      </w:r>
      <w:r w:rsidRPr="000E0EB8">
        <w:t>]</w:t>
      </w:r>
    </w:p>
    <w:p w14:paraId="2F773E53" w14:textId="1706BA4B" w:rsidR="009937A3" w:rsidRDefault="000E0EB8" w:rsidP="002A6D36">
      <w:pPr>
        <w:pStyle w:val="Heading1"/>
      </w:pPr>
      <w:bookmarkStart w:id="450" w:name="_Toc183090993"/>
      <w:r w:rsidRPr="000E0EB8">
        <w:t>XX</w:t>
      </w:r>
      <w:r w:rsidR="00A90711">
        <w:t>I</w:t>
      </w:r>
      <w:r w:rsidR="000D13CE">
        <w:t>X</w:t>
      </w:r>
      <w:r w:rsidRPr="000E0EB8">
        <w:t>.</w:t>
      </w:r>
      <w:r w:rsidRPr="000E0EB8">
        <w:tab/>
      </w:r>
      <w:r w:rsidR="00F578F3">
        <w:t>ENVIRONMENTAL RESOURCES</w:t>
      </w:r>
      <w:bookmarkEnd w:id="450"/>
      <w:r w:rsidR="00BC14BD">
        <w:t xml:space="preserve"> </w:t>
      </w:r>
    </w:p>
    <w:p w14:paraId="0C9ECBE0" w14:textId="77777777" w:rsidR="00CB2FBB" w:rsidRPr="00DF5419" w:rsidRDefault="00CB2FBB" w:rsidP="00CB2FBB">
      <w:pPr>
        <w:pStyle w:val="Heading2"/>
        <w:rPr>
          <w:szCs w:val="24"/>
        </w:rPr>
      </w:pPr>
      <w:bookmarkStart w:id="451" w:name="_Toc199902341"/>
      <w:bookmarkStart w:id="452" w:name="_Toc111362701"/>
      <w:bookmarkStart w:id="453" w:name="_Toc119298276"/>
      <w:bookmarkStart w:id="454" w:name="_Toc119298496"/>
      <w:bookmarkStart w:id="455" w:name="_Toc119298618"/>
      <w:bookmarkStart w:id="456" w:name="_Toc119298849"/>
      <w:bookmarkStart w:id="457" w:name="_Toc121723578"/>
      <w:bookmarkStart w:id="458" w:name="_Toc121882943"/>
      <w:bookmarkStart w:id="459" w:name="_Toc121894772"/>
      <w:bookmarkStart w:id="460" w:name="_Toc165103465"/>
      <w:bookmarkStart w:id="461" w:name="_Toc165195569"/>
      <w:bookmarkStart w:id="462" w:name="_Toc165352630"/>
      <w:bookmarkStart w:id="463" w:name="_Toc176054536"/>
      <w:bookmarkStart w:id="464" w:name="_Toc176676878"/>
      <w:bookmarkStart w:id="465" w:name="_Toc176677000"/>
      <w:bookmarkStart w:id="466" w:name="_Toc176685905"/>
      <w:bookmarkStart w:id="467" w:name="_Toc176686040"/>
      <w:bookmarkStart w:id="468" w:name="_Toc176688302"/>
      <w:bookmarkStart w:id="469" w:name="_Toc176929388"/>
      <w:bookmarkStart w:id="470" w:name="_Toc195678320"/>
      <w:bookmarkStart w:id="471" w:name="_Toc183090994"/>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DF5419">
        <w:rPr>
          <w:szCs w:val="24"/>
        </w:rPr>
        <w:t>A.</w:t>
      </w:r>
      <w:r w:rsidRPr="00DF5419">
        <w:rPr>
          <w:szCs w:val="24"/>
        </w:rPr>
        <w:tab/>
        <w:t>General</w:t>
      </w:r>
      <w:bookmarkEnd w:id="471"/>
    </w:p>
    <w:p w14:paraId="42FFFC0F" w14:textId="77777777" w:rsidR="00A81F3B" w:rsidRPr="00DF5419" w:rsidRDefault="00A47C4A" w:rsidP="00A81F3B">
      <w:pPr>
        <w:pStyle w:val="2Normal"/>
      </w:pPr>
      <w:r w:rsidRPr="00DF5419">
        <w:t>1.</w:t>
      </w:r>
      <w:r w:rsidRPr="00DF5419">
        <w:tab/>
        <w:t>Submittals for Construction Activities</w:t>
      </w:r>
    </w:p>
    <w:p w14:paraId="7175A150" w14:textId="103B417E" w:rsidR="003563BA" w:rsidRDefault="00A81F3B" w:rsidP="00500060">
      <w:pPr>
        <w:pStyle w:val="3Normal"/>
      </w:pPr>
      <w:r w:rsidRPr="00500060">
        <w:t>a</w:t>
      </w:r>
      <w:r w:rsidRPr="00DF5419">
        <w:t>.</w:t>
      </w:r>
      <w:r w:rsidRPr="00DF5419">
        <w:tab/>
      </w:r>
      <w:r w:rsidR="00625533">
        <w:t>P</w:t>
      </w:r>
      <w:r w:rsidRPr="00DF5419">
        <w:t xml:space="preserve">rior to the commencement of construction of new </w:t>
      </w:r>
      <w:r w:rsidR="00435C5D" w:rsidRPr="00DF5419">
        <w:t xml:space="preserve">facilities and/or </w:t>
      </w:r>
      <w:r w:rsidR="00012F38">
        <w:t>new A</w:t>
      </w:r>
      <w:r w:rsidRPr="00DF5419">
        <w:t xml:space="preserve">ssociated </w:t>
      </w:r>
      <w:r w:rsidR="00012F38">
        <w:t>F</w:t>
      </w:r>
      <w:r w:rsidR="00947172" w:rsidRPr="00DF5419">
        <w:t xml:space="preserve">acilities </w:t>
      </w:r>
      <w:r w:rsidRPr="00DF5419">
        <w:t xml:space="preserve">the </w:t>
      </w:r>
      <w:r w:rsidR="00BC7B81" w:rsidRPr="00DF5419">
        <w:t>Licensee</w:t>
      </w:r>
      <w:r w:rsidRPr="00DF5419">
        <w:t xml:space="preserve"> shall provide to the appropriate DEP District’s Environmental Resource Permitting Section(s) for review, all information necessary for a complete </w:t>
      </w:r>
      <w:r w:rsidRPr="00DF5419">
        <w:rPr>
          <w:i/>
          <w:iCs/>
        </w:rPr>
        <w:t xml:space="preserve">Application for </w:t>
      </w:r>
      <w:r w:rsidR="00A90711">
        <w:rPr>
          <w:i/>
          <w:iCs/>
        </w:rPr>
        <w:t xml:space="preserve">Individual and Conceptual Approval </w:t>
      </w:r>
      <w:r w:rsidRPr="00DF5419">
        <w:rPr>
          <w:i/>
          <w:iCs/>
        </w:rPr>
        <w:t>Environmental Resource Permit</w:t>
      </w:r>
      <w:r w:rsidR="00BA0201">
        <w:rPr>
          <w:i/>
          <w:iCs/>
        </w:rPr>
        <w:t xml:space="preserve"> </w:t>
      </w:r>
      <w:r w:rsidR="00BA0201" w:rsidRPr="001C5ACD">
        <w:rPr>
          <w:iCs/>
        </w:rPr>
        <w:t>(ERP)</w:t>
      </w:r>
      <w:r w:rsidRPr="00DF5419">
        <w:t>, DEP Form 62-3</w:t>
      </w:r>
      <w:r w:rsidR="00A90711">
        <w:t>30.060(1), F.A.C. or other</w:t>
      </w:r>
      <w:r w:rsidR="001C5ACD">
        <w:t xml:space="preserve"> applicable</w:t>
      </w:r>
      <w:r w:rsidR="00A90711">
        <w:t xml:space="preserve"> ERP authorization form</w:t>
      </w:r>
      <w:r w:rsidR="00FF6D3F" w:rsidRPr="00DF5419">
        <w:t xml:space="preserve">. </w:t>
      </w:r>
      <w:r w:rsidR="00435C5D" w:rsidRPr="00DF5419">
        <w:t xml:space="preserve"> </w:t>
      </w:r>
      <w:r w:rsidR="00A90711">
        <w:t>A copy of the submittal shall also be provided to the SCO.</w:t>
      </w:r>
    </w:p>
    <w:p w14:paraId="57DC4F05" w14:textId="3348EC14" w:rsidR="001812A1" w:rsidRDefault="00012F38" w:rsidP="00012F38">
      <w:pPr>
        <w:pStyle w:val="3Normal"/>
      </w:pPr>
      <w:r>
        <w:t>b.</w:t>
      </w:r>
      <w:r>
        <w:tab/>
      </w:r>
      <w:r w:rsidR="00397713" w:rsidRPr="00397713">
        <w:t xml:space="preserve">This form may:  </w:t>
      </w:r>
      <w:r>
        <w:t>1</w:t>
      </w:r>
      <w:r w:rsidR="00397713" w:rsidRPr="00397713">
        <w:t xml:space="preserve">) </w:t>
      </w:r>
      <w:r>
        <w:t>be</w:t>
      </w:r>
      <w:r w:rsidR="00397713" w:rsidRPr="00397713">
        <w:t xml:space="preserve"> submitted concurrently with a SCA; </w:t>
      </w:r>
      <w:r>
        <w:t>2</w:t>
      </w:r>
      <w:r w:rsidR="00397713" w:rsidRPr="00397713">
        <w:t>) be submitted as</w:t>
      </w:r>
      <w:r w:rsidR="00625533">
        <w:t xml:space="preserve"> part of</w:t>
      </w:r>
      <w:r w:rsidR="00397713" w:rsidRPr="00397713">
        <w:t xml:space="preserve"> an </w:t>
      </w:r>
      <w:r>
        <w:t>A</w:t>
      </w:r>
      <w:r w:rsidR="00397713" w:rsidRPr="00397713">
        <w:t xml:space="preserve">mendment request or a petition for </w:t>
      </w:r>
      <w:r>
        <w:t>M</w:t>
      </w:r>
      <w:r w:rsidR="00397713" w:rsidRPr="00397713">
        <w:t xml:space="preserve">odification; or </w:t>
      </w:r>
      <w:r>
        <w:t>3</w:t>
      </w:r>
      <w:r w:rsidR="00397713" w:rsidRPr="00397713">
        <w:t xml:space="preserve">) be submitted as a </w:t>
      </w:r>
      <w:r>
        <w:t>P</w:t>
      </w:r>
      <w:r w:rsidR="00397713" w:rsidRPr="00397713">
        <w:t>ost-</w:t>
      </w:r>
      <w:r>
        <w:t>C</w:t>
      </w:r>
      <w:r w:rsidR="00397713" w:rsidRPr="00397713">
        <w:t xml:space="preserve">ertification </w:t>
      </w:r>
      <w:r>
        <w:t>S</w:t>
      </w:r>
      <w:r w:rsidR="00397713" w:rsidRPr="00397713">
        <w:t xml:space="preserve">ubmittal following approval of a project through </w:t>
      </w:r>
      <w:r>
        <w:t>C</w:t>
      </w:r>
      <w:r w:rsidR="00397713" w:rsidRPr="00397713">
        <w:t xml:space="preserve">ertification, </w:t>
      </w:r>
      <w:r>
        <w:t>M</w:t>
      </w:r>
      <w:r w:rsidR="00397713" w:rsidRPr="00397713">
        <w:t xml:space="preserve">odification or </w:t>
      </w:r>
      <w:r>
        <w:t>A</w:t>
      </w:r>
      <w:r w:rsidR="00397713" w:rsidRPr="00397713">
        <w:t xml:space="preserve">mendment. </w:t>
      </w:r>
      <w:r w:rsidR="00752291">
        <w:t xml:space="preserve"> </w:t>
      </w:r>
      <w:r w:rsidR="00FF6D3F" w:rsidRPr="00DF5419">
        <w:t xml:space="preserve">Such </w:t>
      </w:r>
      <w:r w:rsidR="00752291">
        <w:t xml:space="preserve">ERP </w:t>
      </w:r>
      <w:r w:rsidR="00CB5F66">
        <w:t>submittals</w:t>
      </w:r>
      <w:r w:rsidR="00FF6D3F" w:rsidRPr="00DF5419">
        <w:t xml:space="preserve">, once received, shall be reviewed in accordance with the </w:t>
      </w:r>
      <w:r w:rsidR="00FB1DEE">
        <w:t xml:space="preserve">non-procedural </w:t>
      </w:r>
      <w:r w:rsidR="00FF6D3F" w:rsidRPr="00DF5419">
        <w:t>standards and criteria for issuance of an ERP, including all the provisions related to reduction and elimination of impacts, conditions for issuance, additional conditions for issuance, and mitigation contained in Chapter 62-330, F.A.C., as applicable unless otherwise stated in these C</w:t>
      </w:r>
      <w:r w:rsidR="009B21A3">
        <w:t>ondition</w:t>
      </w:r>
      <w:r w:rsidR="00F62B1B">
        <w:t>s</w:t>
      </w:r>
      <w:r w:rsidR="00FF6D3F" w:rsidRPr="00DF5419">
        <w:t>.</w:t>
      </w:r>
      <w:r w:rsidR="00BD40C7">
        <w:t xml:space="preserve">  </w:t>
      </w:r>
      <w:bookmarkStart w:id="472" w:name="_Hlk531010777"/>
      <w:r w:rsidR="008C72D6" w:rsidRPr="00401BF8">
        <w:t xml:space="preserve">While the information is provided for review via submittal of the </w:t>
      </w:r>
      <w:r w:rsidR="008C72D6">
        <w:t>ERP</w:t>
      </w:r>
      <w:r w:rsidR="008C72D6" w:rsidRPr="00401BF8">
        <w:t xml:space="preserve"> form, </w:t>
      </w:r>
      <w:r w:rsidR="008C72D6">
        <w:t>consistent with</w:t>
      </w:r>
      <w:r w:rsidR="008C72D6" w:rsidRPr="00401BF8">
        <w:t xml:space="preserve"> </w:t>
      </w:r>
      <w:r w:rsidR="008C72D6">
        <w:t>S</w:t>
      </w:r>
      <w:r w:rsidR="008C72D6" w:rsidRPr="00401BF8">
        <w:t xml:space="preserve">ection 403.511, </w:t>
      </w:r>
      <w:r w:rsidR="008C72D6">
        <w:t>F.S.</w:t>
      </w:r>
      <w:r w:rsidR="008C72D6" w:rsidRPr="00401BF8">
        <w:t>,</w:t>
      </w:r>
      <w:r w:rsidR="008C72D6">
        <w:t xml:space="preserve"> </w:t>
      </w:r>
      <w:bookmarkStart w:id="473" w:name="_Hlk96433081"/>
      <w:r w:rsidR="001812A1" w:rsidRPr="00401BF8">
        <w:t xml:space="preserve">a separate </w:t>
      </w:r>
      <w:r w:rsidR="001812A1">
        <w:t>ERP is not required</w:t>
      </w:r>
      <w:r w:rsidR="001812A1" w:rsidRPr="00401BF8">
        <w:t xml:space="preserve"> for </w:t>
      </w:r>
      <w:r>
        <w:t>C</w:t>
      </w:r>
      <w:r w:rsidR="001812A1" w:rsidRPr="00401BF8">
        <w:t xml:space="preserve">ertified </w:t>
      </w:r>
      <w:r>
        <w:t>F</w:t>
      </w:r>
      <w:r w:rsidR="001812A1" w:rsidRPr="00401BF8">
        <w:t>acilities</w:t>
      </w:r>
      <w:r w:rsidR="001812A1">
        <w:t>, and therefore, a separate ERP will not be issued</w:t>
      </w:r>
      <w:r w:rsidR="001812A1" w:rsidRPr="00401BF8">
        <w:t>.</w:t>
      </w:r>
      <w:bookmarkEnd w:id="472"/>
      <w:bookmarkEnd w:id="473"/>
    </w:p>
    <w:p w14:paraId="35DD09D9" w14:textId="69E341EB" w:rsidR="00BD40C7" w:rsidRDefault="00012F38" w:rsidP="00012F38">
      <w:pPr>
        <w:pStyle w:val="3Normal"/>
      </w:pPr>
      <w:r>
        <w:t>c.</w:t>
      </w:r>
      <w:r>
        <w:tab/>
      </w:r>
      <w:r w:rsidR="00752291">
        <w:t>Those forms submitted as part of</w:t>
      </w:r>
      <w:r w:rsidR="00F54312">
        <w:t xml:space="preserve"> a </w:t>
      </w:r>
      <w:r w:rsidR="00F84F59">
        <w:t>SCA</w:t>
      </w:r>
      <w:r w:rsidR="00F54312">
        <w:t xml:space="preserve">, </w:t>
      </w:r>
      <w:r w:rsidR="00752291">
        <w:t xml:space="preserve">an </w:t>
      </w:r>
      <w:r>
        <w:t>A</w:t>
      </w:r>
      <w:r w:rsidR="00752291">
        <w:t>mendment,</w:t>
      </w:r>
      <w:r w:rsidR="00F54312">
        <w:t xml:space="preserve"> or</w:t>
      </w:r>
      <w:r w:rsidR="00752291">
        <w:t xml:space="preserve"> </w:t>
      </w:r>
      <w:r>
        <w:t>M</w:t>
      </w:r>
      <w:r w:rsidR="00752291">
        <w:t xml:space="preserve">odification, shall be processed </w:t>
      </w:r>
      <w:r w:rsidR="002405B5">
        <w:t>concurrently with</w:t>
      </w:r>
      <w:r w:rsidR="00752291">
        <w:t xml:space="preserve"> the respective </w:t>
      </w:r>
      <w:r>
        <w:t>SCA</w:t>
      </w:r>
      <w:r w:rsidR="00F54312">
        <w:t xml:space="preserve">, </w:t>
      </w:r>
      <w:r>
        <w:t>A</w:t>
      </w:r>
      <w:r w:rsidR="00752291">
        <w:t xml:space="preserve">mendment, </w:t>
      </w:r>
      <w:r w:rsidR="00F54312">
        <w:t xml:space="preserve">or </w:t>
      </w:r>
      <w:r>
        <w:t>M</w:t>
      </w:r>
      <w:r w:rsidR="00752291">
        <w:t>odifi</w:t>
      </w:r>
      <w:r w:rsidR="001C5ACD">
        <w:t>cation</w:t>
      </w:r>
      <w:r>
        <w:t>,</w:t>
      </w:r>
      <w:r w:rsidR="00752291">
        <w:t xml:space="preserve"> </w:t>
      </w:r>
      <w:r>
        <w:t>in compliance with the applicable PPSA procedures</w:t>
      </w:r>
      <w:r w:rsidR="00752291">
        <w:t xml:space="preserve">.  Those forms submitted as a </w:t>
      </w:r>
      <w:r>
        <w:t>P</w:t>
      </w:r>
      <w:r w:rsidR="00752291">
        <w:t>ost</w:t>
      </w:r>
      <w:r w:rsidR="00F371C5">
        <w:t>-</w:t>
      </w:r>
      <w:r>
        <w:t>C</w:t>
      </w:r>
      <w:r w:rsidR="00F371C5">
        <w:t xml:space="preserve">ertification </w:t>
      </w:r>
      <w:r>
        <w:t>S</w:t>
      </w:r>
      <w:r w:rsidR="00F371C5">
        <w:t xml:space="preserve">ubmittal (after </w:t>
      </w:r>
      <w:r>
        <w:t>C</w:t>
      </w:r>
      <w:r w:rsidR="00F371C5">
        <w:t xml:space="preserve">ertification, </w:t>
      </w:r>
      <w:r>
        <w:t>M</w:t>
      </w:r>
      <w:r w:rsidR="00F371C5">
        <w:t xml:space="preserve">odification, or </w:t>
      </w:r>
      <w:r>
        <w:t>A</w:t>
      </w:r>
      <w:r w:rsidR="00F371C5">
        <w:t xml:space="preserve">mendment </w:t>
      </w:r>
      <w:r w:rsidR="00752291">
        <w:t>and prior to construction) shall be processed in accordance wi</w:t>
      </w:r>
      <w:r w:rsidR="00155967">
        <w:t>th</w:t>
      </w:r>
      <w:r>
        <w:t xml:space="preserve"> Section A.</w:t>
      </w:r>
      <w:r w:rsidR="00155967">
        <w:t xml:space="preserve"> </w:t>
      </w:r>
      <w:r w:rsidR="003A717B">
        <w:t>General</w:t>
      </w:r>
      <w:r w:rsidR="00155967">
        <w:t xml:space="preserve"> Condition</w:t>
      </w:r>
      <w:r>
        <w:t>s,</w:t>
      </w:r>
      <w:r w:rsidR="00155967">
        <w:t xml:space="preserve"> </w:t>
      </w:r>
      <w:r>
        <w:t xml:space="preserve">Condition </w:t>
      </w:r>
      <w:r w:rsidR="00155967">
        <w:t>XX</w:t>
      </w:r>
      <w:r w:rsidR="00B256A8">
        <w:t>I. Procedures for Post-Certification Submittals.</w:t>
      </w:r>
      <w:r w:rsidR="00752291">
        <w:t xml:space="preserve"> </w:t>
      </w:r>
      <w:r w:rsidR="008C72D6">
        <w:t xml:space="preserve"> Post-</w:t>
      </w:r>
      <w:r>
        <w:t>C</w:t>
      </w:r>
      <w:r w:rsidR="008C72D6">
        <w:t xml:space="preserve">ertification </w:t>
      </w:r>
      <w:r>
        <w:t>S</w:t>
      </w:r>
      <w:r w:rsidR="008C72D6">
        <w:t xml:space="preserve">ubmittal information may be submitted </w:t>
      </w:r>
      <w:r w:rsidR="001812A1">
        <w:t xml:space="preserve">for </w:t>
      </w:r>
      <w:r w:rsidR="008C72D6">
        <w:t>discrete portions of the Certified Facilities for a determination of compliance with these Conditions of Certification.</w:t>
      </w:r>
    </w:p>
    <w:p w14:paraId="7BCF8B2B" w14:textId="12F1041E" w:rsidR="00B256A8" w:rsidRPr="00DF5419" w:rsidRDefault="00012F38" w:rsidP="00012F38">
      <w:pPr>
        <w:pStyle w:val="3Normal"/>
      </w:pPr>
      <w:r>
        <w:t>d.</w:t>
      </w:r>
      <w:r>
        <w:tab/>
      </w:r>
      <w:r w:rsidR="00B256A8" w:rsidRPr="00BA0201">
        <w:t xml:space="preserve">No construction shall commence </w:t>
      </w:r>
      <w:r w:rsidR="00E23A98" w:rsidRPr="00E23A98">
        <w:t xml:space="preserve">on a Project feature, or in a particular segment </w:t>
      </w:r>
      <w:r>
        <w:t>of</w:t>
      </w:r>
      <w:r w:rsidRPr="00E23A98">
        <w:t xml:space="preserve"> </w:t>
      </w:r>
      <w:r w:rsidR="00E23A98" w:rsidRPr="00E23A98">
        <w:t xml:space="preserve">a linear facility, until the Department </w:t>
      </w:r>
      <w:r w:rsidR="00F371C5">
        <w:t>has determined</w:t>
      </w:r>
      <w:r w:rsidR="00E23A98" w:rsidRPr="00E23A98">
        <w:t xml:space="preserve"> that there is a demonstration of compliance with these </w:t>
      </w:r>
      <w:r w:rsidR="008C72D6">
        <w:t>Conditions</w:t>
      </w:r>
      <w:r w:rsidR="00E23A98" w:rsidRPr="00E23A98">
        <w:t xml:space="preserve">.  For </w:t>
      </w:r>
      <w:r>
        <w:t>P</w:t>
      </w:r>
      <w:r w:rsidR="00E23A98" w:rsidRPr="00E23A98">
        <w:t>ost-</w:t>
      </w:r>
      <w:r>
        <w:t>C</w:t>
      </w:r>
      <w:r w:rsidR="00E23A98" w:rsidRPr="00E23A98">
        <w:t xml:space="preserve">ertification </w:t>
      </w:r>
      <w:r>
        <w:t>S</w:t>
      </w:r>
      <w:r w:rsidR="00E23A98" w:rsidRPr="00E23A98">
        <w:t>ubmittal reviews, the Department’s determination is gove</w:t>
      </w:r>
      <w:r w:rsidR="00155967">
        <w:t xml:space="preserve">rned by </w:t>
      </w:r>
      <w:r w:rsidR="001812A1">
        <w:t>Section</w:t>
      </w:r>
      <w:r w:rsidR="00155967">
        <w:t xml:space="preserve"> </w:t>
      </w:r>
      <w:r w:rsidR="003A717B">
        <w:t>A.</w:t>
      </w:r>
      <w:r w:rsidR="001812A1">
        <w:t xml:space="preserve"> </w:t>
      </w:r>
      <w:r>
        <w:t xml:space="preserve">General Conditions, </w:t>
      </w:r>
      <w:r w:rsidR="001812A1">
        <w:t xml:space="preserve">Condition </w:t>
      </w:r>
      <w:r w:rsidR="00155967">
        <w:t>X</w:t>
      </w:r>
      <w:r w:rsidR="00E23A98" w:rsidRPr="00E23A98">
        <w:t>X</w:t>
      </w:r>
      <w:r w:rsidR="00155967">
        <w:t>I</w:t>
      </w:r>
      <w:r w:rsidR="00E23A98" w:rsidRPr="00E23A98">
        <w:t>. Procedures fo</w:t>
      </w:r>
      <w:r w:rsidR="00F371C5">
        <w:t>r Post-Certification Submittals</w:t>
      </w:r>
      <w:r w:rsidR="00E23A98" w:rsidRPr="00E23A98">
        <w:t>.</w:t>
      </w:r>
    </w:p>
    <w:p w14:paraId="641AD972" w14:textId="573AAFD8" w:rsidR="00500060" w:rsidRPr="00DF5419" w:rsidRDefault="00012F38" w:rsidP="00500060">
      <w:pPr>
        <w:pStyle w:val="3Normal"/>
      </w:pPr>
      <w:r>
        <w:lastRenderedPageBreak/>
        <w:t>e.</w:t>
      </w:r>
      <w:r w:rsidR="00500060" w:rsidRPr="00DF5419">
        <w:tab/>
      </w:r>
      <w:r w:rsidR="00DC5BC3" w:rsidRPr="00DC5BC3">
        <w:t xml:space="preserve">Concurrent with submittal of the DEP form required in </w:t>
      </w:r>
      <w:r w:rsidR="0056239D">
        <w:t>s</w:t>
      </w:r>
      <w:r w:rsidR="00DC5BC3" w:rsidRPr="00DC5BC3">
        <w:t>ubparagraph A.1.</w:t>
      </w:r>
      <w:r w:rsidR="00C10D2D">
        <w:t>a</w:t>
      </w:r>
      <w:r w:rsidR="00DC5BC3" w:rsidRPr="00DC5BC3">
        <w:t>., above</w:t>
      </w:r>
      <w:r w:rsidR="00F371C5">
        <w:t>,</w:t>
      </w:r>
      <w:r w:rsidR="00DC5BC3" w:rsidRPr="00DC5BC3">
        <w:t xml:space="preserve"> the Licensee shall submit, as applicable, a survey of </w:t>
      </w:r>
      <w:r w:rsidR="003E4D37">
        <w:t>W</w:t>
      </w:r>
      <w:r w:rsidR="00DC5BC3" w:rsidRPr="00DC5BC3">
        <w:t xml:space="preserve">etland and surface water areas as delineated in accordance with Chapter 62-340, F.A.C., and verified by appropriate agency staff for Department </w:t>
      </w:r>
      <w:r w:rsidR="0056239D">
        <w:t>compliance review</w:t>
      </w:r>
      <w:r w:rsidR="00DC5BC3" w:rsidRPr="00DC5BC3">
        <w:t xml:space="preserve">.  Available DEP-approved </w:t>
      </w:r>
      <w:r w:rsidR="003E4D37">
        <w:t>W</w:t>
      </w:r>
      <w:r w:rsidR="00DC5BC3" w:rsidRPr="00DC5BC3">
        <w:t xml:space="preserve">etland and surface water delineations within the boundaries of a </w:t>
      </w:r>
      <w:r w:rsidR="00EE75A3">
        <w:t xml:space="preserve">certified </w:t>
      </w:r>
      <w:r w:rsidR="0056239D">
        <w:t>S</w:t>
      </w:r>
      <w:r w:rsidR="00EE75A3">
        <w:t>ite</w:t>
      </w:r>
      <w:r w:rsidR="00DC5BC3" w:rsidRPr="00DC5BC3">
        <w:t xml:space="preserve"> or a portion thereof may be used and reproduced for this delineation submittal and verification.</w:t>
      </w:r>
      <w:r w:rsidR="00500060" w:rsidRPr="00DF5419">
        <w:t xml:space="preserve"> </w:t>
      </w:r>
      <w:bookmarkStart w:id="474" w:name="_Hlk81925165"/>
      <w:bookmarkStart w:id="475" w:name="_Hlk172628892"/>
      <w:r w:rsidR="0056239D">
        <w:t xml:space="preserve"> Formal </w:t>
      </w:r>
      <w:r w:rsidR="0056239D" w:rsidRPr="00DC5BC3">
        <w:t xml:space="preserve">DEP-approved </w:t>
      </w:r>
      <w:r w:rsidR="0056239D">
        <w:t>wetland and surface water delineations are valid only for a period of five years</w:t>
      </w:r>
      <w:bookmarkEnd w:id="474"/>
      <w:r w:rsidR="0056239D">
        <w:t>.</w:t>
      </w:r>
      <w:bookmarkEnd w:id="475"/>
    </w:p>
    <w:p w14:paraId="7514C8BF" w14:textId="2EA80B10" w:rsidR="00500060" w:rsidRPr="00DF5419" w:rsidRDefault="00500060" w:rsidP="00AF03F8">
      <w:pPr>
        <w:pStyle w:val="Citation4"/>
        <w:ind w:left="540" w:firstLine="1620"/>
      </w:pPr>
      <w:r w:rsidRPr="00DF5419">
        <w:t>[</w:t>
      </w:r>
      <w:r w:rsidR="008C72D6" w:rsidRPr="00DF5419">
        <w:t>Section 3</w:t>
      </w:r>
      <w:r w:rsidR="008C72D6">
        <w:t>73.416, F.S.; Chapters 62-330 and</w:t>
      </w:r>
      <w:r w:rsidRPr="00DF5419">
        <w:t xml:space="preserve"> 62-340, F.A.C.]</w:t>
      </w:r>
    </w:p>
    <w:p w14:paraId="22067280" w14:textId="663A0C79" w:rsidR="00A81F3B" w:rsidRPr="00DF5419" w:rsidRDefault="00196EE9" w:rsidP="00752291">
      <w:pPr>
        <w:pStyle w:val="2Normal"/>
      </w:pPr>
      <w:r>
        <w:t>2</w:t>
      </w:r>
      <w:r w:rsidR="00A81F3B" w:rsidRPr="00DF5419">
        <w:tab/>
        <w:t>Construction, operation</w:t>
      </w:r>
      <w:r w:rsidR="0056239D">
        <w:t>,</w:t>
      </w:r>
      <w:r w:rsidR="00A81F3B" w:rsidRPr="00DF5419">
        <w:t xml:space="preserve"> and maintenance of the proposed project (including any access roads and structures constructed within </w:t>
      </w:r>
      <w:r w:rsidR="003E4D37">
        <w:t>W</w:t>
      </w:r>
      <w:r w:rsidR="00A81F3B" w:rsidRPr="00DF5419">
        <w:t xml:space="preserve">etlands and other surface waters, and/or </w:t>
      </w:r>
      <w:r w:rsidR="001164E6">
        <w:t>A</w:t>
      </w:r>
      <w:r w:rsidR="00A81F3B" w:rsidRPr="00DF5419">
        <w:t xml:space="preserve">ssociated </w:t>
      </w:r>
      <w:r w:rsidR="001164E6">
        <w:t>F</w:t>
      </w:r>
      <w:r w:rsidR="00A81F3B" w:rsidRPr="00DF5419">
        <w:t xml:space="preserve">acilities) shall satisfy any applicable non-procedural requirements in the </w:t>
      </w:r>
      <w:r w:rsidR="00BC7B81" w:rsidRPr="00DF5419">
        <w:t>Department</w:t>
      </w:r>
      <w:r w:rsidR="00A81F3B" w:rsidRPr="00DF5419">
        <w:t xml:space="preserve"> rules. </w:t>
      </w:r>
    </w:p>
    <w:p w14:paraId="6C6364C6" w14:textId="77777777" w:rsidR="00A81F3B" w:rsidRPr="00DF5419" w:rsidRDefault="0091675E" w:rsidP="00752291">
      <w:pPr>
        <w:pStyle w:val="Citation4"/>
        <w:ind w:firstLine="1620"/>
      </w:pPr>
      <w:r>
        <w:t>[Section 373.414(1)(a), F.S.</w:t>
      </w:r>
      <w:r w:rsidR="00A81F3B" w:rsidRPr="00DF5419">
        <w:t xml:space="preserve">] </w:t>
      </w:r>
    </w:p>
    <w:p w14:paraId="3C1DFCB0" w14:textId="24330B3F" w:rsidR="00CB2FBB" w:rsidRPr="00F84F59" w:rsidRDefault="00500060" w:rsidP="00752291">
      <w:pPr>
        <w:pStyle w:val="2Normal"/>
      </w:pPr>
      <w:r>
        <w:t>3</w:t>
      </w:r>
      <w:r w:rsidR="00CB2FBB" w:rsidRPr="00DF5419">
        <w:t>.</w:t>
      </w:r>
      <w:r w:rsidR="00CB2FBB" w:rsidRPr="00DF5419">
        <w:tab/>
      </w:r>
      <w:r w:rsidR="002C6156" w:rsidRPr="00DF5419">
        <w:t xml:space="preserve">Any delineation of the extent of a </w:t>
      </w:r>
      <w:r w:rsidR="003E4D37">
        <w:t>W</w:t>
      </w:r>
      <w:r w:rsidR="002C6156" w:rsidRPr="00DF5419">
        <w:t xml:space="preserve">etland or other surface water submitted as part of the </w:t>
      </w:r>
      <w:r w:rsidR="00065DBD" w:rsidRPr="00DF5419">
        <w:t>DEP</w:t>
      </w:r>
      <w:r w:rsidR="00435C5D" w:rsidRPr="00DF5419">
        <w:t xml:space="preserve"> </w:t>
      </w:r>
      <w:r w:rsidR="00FD666F">
        <w:t xml:space="preserve">ERP Application </w:t>
      </w:r>
      <w:r w:rsidR="00435C5D" w:rsidRPr="00DF5419">
        <w:t xml:space="preserve">Form required by </w:t>
      </w:r>
      <w:r w:rsidR="003B4E8E">
        <w:t>Subparagraph</w:t>
      </w:r>
      <w:r w:rsidR="00435C5D" w:rsidRPr="00DF5419">
        <w:t xml:space="preserve"> A.1.a. above</w:t>
      </w:r>
      <w:r w:rsidR="002C6156" w:rsidRPr="00DF5419">
        <w:t xml:space="preserve">, including plans or other supporting documentation, shall not be </w:t>
      </w:r>
      <w:r w:rsidR="002C6156" w:rsidRPr="00752291">
        <w:t>considered</w:t>
      </w:r>
      <w:r w:rsidR="002C6156" w:rsidRPr="00DF5419">
        <w:t xml:space="preserve"> binding </w:t>
      </w:r>
      <w:r w:rsidR="00BE49E5" w:rsidRPr="00DF5419">
        <w:t xml:space="preserve">on the </w:t>
      </w:r>
      <w:r w:rsidR="00BC7B81" w:rsidRPr="00DF5419">
        <w:t>Department</w:t>
      </w:r>
      <w:r w:rsidR="00BE49E5" w:rsidRPr="00DF5419">
        <w:t xml:space="preserve"> </w:t>
      </w:r>
      <w:r w:rsidR="002C6156" w:rsidRPr="00DF5419">
        <w:t xml:space="preserve">unless a specific </w:t>
      </w:r>
      <w:r w:rsidR="003A717B">
        <w:t>C</w:t>
      </w:r>
      <w:r w:rsidR="002C6156" w:rsidRPr="00DF5419">
        <w:t xml:space="preserve">ondition of this </w:t>
      </w:r>
      <w:r w:rsidR="00C10D2D">
        <w:t>Certification</w:t>
      </w:r>
      <w:r w:rsidR="002C6156" w:rsidRPr="00DF5419">
        <w:t xml:space="preserve"> or a formal </w:t>
      </w:r>
      <w:r w:rsidR="003E4D37">
        <w:t>W</w:t>
      </w:r>
      <w:r w:rsidR="002C6156" w:rsidRPr="00DF5419">
        <w:t xml:space="preserve">etlands jurisdictional determination </w:t>
      </w:r>
      <w:r w:rsidR="002C6156" w:rsidRPr="00F84F59">
        <w:t xml:space="preserve">under </w:t>
      </w:r>
      <w:r w:rsidR="00792C40" w:rsidRPr="00F84F59">
        <w:t>S</w:t>
      </w:r>
      <w:r w:rsidR="002C6156" w:rsidRPr="00F84F59">
        <w:t>ection 373.421(2), F.S., provides otherwise.</w:t>
      </w:r>
    </w:p>
    <w:p w14:paraId="6573B00C" w14:textId="0E2233E2" w:rsidR="002C6156" w:rsidRDefault="002C6156" w:rsidP="002C6156">
      <w:pPr>
        <w:pStyle w:val="Citation3"/>
      </w:pPr>
      <w:r w:rsidRPr="00F84F59">
        <w:t>[Sections</w:t>
      </w:r>
      <w:r w:rsidR="00CB2FBB" w:rsidRPr="00F84F59">
        <w:t xml:space="preserve"> 373.421</w:t>
      </w:r>
      <w:r w:rsidR="008C72D6">
        <w:t xml:space="preserve"> and</w:t>
      </w:r>
      <w:r w:rsidR="00CB2FBB" w:rsidRPr="00F84F59">
        <w:t>,</w:t>
      </w:r>
      <w:r w:rsidRPr="00F84F59">
        <w:t xml:space="preserve"> 403.504, F.S.]</w:t>
      </w:r>
    </w:p>
    <w:p w14:paraId="3B8CE056" w14:textId="7528A8D2" w:rsidR="001812A1" w:rsidRDefault="001812A1" w:rsidP="001812A1">
      <w:pPr>
        <w:pStyle w:val="2Normal"/>
      </w:pPr>
      <w:bookmarkStart w:id="476" w:name="_Hlk96433117"/>
      <w:r w:rsidRPr="00DD2151">
        <w:t>4.</w:t>
      </w:r>
      <w:r>
        <w:tab/>
      </w:r>
      <w:r w:rsidRPr="00DD2151">
        <w:t>Silt screens, hay bales, turbidity screens/barriers</w:t>
      </w:r>
      <w:r w:rsidR="0056239D">
        <w:t>,</w:t>
      </w:r>
      <w:r w:rsidRPr="00DD2151">
        <w:t xml:space="preserve"> or other such sediment control measures shall be utilized during construction. The selected sediment control measure shall be installed landward of all protected </w:t>
      </w:r>
      <w:r w:rsidR="003E4D37">
        <w:t>W</w:t>
      </w:r>
      <w:r w:rsidRPr="00DD2151">
        <w:t xml:space="preserve">etlands and other surface waters and shall be </w:t>
      </w:r>
      <w:r w:rsidR="00652A1C" w:rsidRPr="00DD2151">
        <w:t>proper</w:t>
      </w:r>
      <w:r w:rsidR="00652A1C">
        <w:t>ly</w:t>
      </w:r>
      <w:r w:rsidRPr="00DD2151">
        <w:t xml:space="preserve"> "</w:t>
      </w:r>
      <w:r w:rsidR="00652A1C" w:rsidRPr="00DD2151">
        <w:t>trenc</w:t>
      </w:r>
      <w:r w:rsidR="00652A1C">
        <w:t>h</w:t>
      </w:r>
      <w:r w:rsidR="00652A1C" w:rsidRPr="00DD2151">
        <w:t>ed</w:t>
      </w:r>
      <w:r w:rsidRPr="00DD2151">
        <w:t xml:space="preserve">" etc. All areas shall be stabilized and vegetated immediately after construction to prevent erosion into </w:t>
      </w:r>
      <w:r w:rsidR="003E4D37">
        <w:t>W</w:t>
      </w:r>
      <w:r w:rsidRPr="00DD2151">
        <w:t>etlands and other surface waters.</w:t>
      </w:r>
    </w:p>
    <w:p w14:paraId="512D119C" w14:textId="26870BB3" w:rsidR="001812A1" w:rsidRPr="00F84F59" w:rsidRDefault="001812A1" w:rsidP="001812A1">
      <w:pPr>
        <w:pStyle w:val="Citation3"/>
      </w:pPr>
      <w:r>
        <w:t>[Chapter 62-330, F.A.C.]</w:t>
      </w:r>
      <w:bookmarkEnd w:id="476"/>
    </w:p>
    <w:p w14:paraId="22359A79" w14:textId="77777777" w:rsidR="0020746E" w:rsidRPr="00F84F59" w:rsidRDefault="00CB2FBB" w:rsidP="00DD2728">
      <w:pPr>
        <w:pStyle w:val="Heading2"/>
        <w:rPr>
          <w:szCs w:val="24"/>
        </w:rPr>
      </w:pPr>
      <w:bookmarkStart w:id="477" w:name="_Toc183090995"/>
      <w:r w:rsidRPr="00F84F59">
        <w:rPr>
          <w:szCs w:val="24"/>
        </w:rPr>
        <w:t>B</w:t>
      </w:r>
      <w:r w:rsidR="0020746E" w:rsidRPr="00F84F59">
        <w:rPr>
          <w:szCs w:val="24"/>
        </w:rPr>
        <w:t>.</w:t>
      </w:r>
      <w:r w:rsidR="0020746E" w:rsidRPr="00F84F59">
        <w:rPr>
          <w:szCs w:val="24"/>
        </w:rPr>
        <w:tab/>
      </w:r>
      <w:r w:rsidR="0006543B" w:rsidRPr="00F84F59">
        <w:rPr>
          <w:szCs w:val="24"/>
        </w:rPr>
        <w:t>Surface</w:t>
      </w:r>
      <w:r w:rsidR="000F4552" w:rsidRPr="00F84F59">
        <w:rPr>
          <w:szCs w:val="24"/>
        </w:rPr>
        <w:t xml:space="preserve"> W</w:t>
      </w:r>
      <w:r w:rsidR="0006543B" w:rsidRPr="00F84F59">
        <w:rPr>
          <w:szCs w:val="24"/>
        </w:rPr>
        <w:t>ater</w:t>
      </w:r>
      <w:r w:rsidR="0013555B" w:rsidRPr="00F84F59">
        <w:rPr>
          <w:szCs w:val="24"/>
        </w:rPr>
        <w:t xml:space="preserve"> </w:t>
      </w:r>
      <w:r w:rsidR="0054164F" w:rsidRPr="00F84F59">
        <w:rPr>
          <w:szCs w:val="24"/>
        </w:rPr>
        <w:t>Management</w:t>
      </w:r>
      <w:bookmarkEnd w:id="477"/>
      <w:r w:rsidR="00BC14BD" w:rsidRPr="00BC14BD">
        <w:rPr>
          <w:b w:val="0"/>
          <w:i w:val="0"/>
          <w:color w:val="FF0000"/>
        </w:rPr>
        <w:t xml:space="preserve"> </w:t>
      </w:r>
    </w:p>
    <w:p w14:paraId="7D73CCD3" w14:textId="59FC7A70" w:rsidR="00FF6D3F" w:rsidRDefault="0041355E" w:rsidP="00856462">
      <w:pPr>
        <w:pStyle w:val="2Normal"/>
      </w:pPr>
      <w:r w:rsidRPr="00DF5419">
        <w:t>1</w:t>
      </w:r>
      <w:r w:rsidR="002C6156" w:rsidRPr="00DF5419">
        <w:t>.</w:t>
      </w:r>
      <w:r w:rsidR="002C6156" w:rsidRPr="00DF5419">
        <w:tab/>
      </w:r>
      <w:r w:rsidR="00DC5BC3">
        <w:t xml:space="preserve">Information regarding </w:t>
      </w:r>
      <w:r w:rsidR="0056239D">
        <w:t>S</w:t>
      </w:r>
      <w:r w:rsidR="00FF6D3F" w:rsidRPr="00DF5419">
        <w:t xml:space="preserve">urface </w:t>
      </w:r>
      <w:r w:rsidR="0056239D">
        <w:t>W</w:t>
      </w:r>
      <w:r w:rsidR="00FF6D3F" w:rsidRPr="00DF5419">
        <w:t xml:space="preserve">ater </w:t>
      </w:r>
      <w:r w:rsidR="0056239D">
        <w:t>M</w:t>
      </w:r>
      <w:r w:rsidR="00FF6D3F" w:rsidRPr="00DF5419">
        <w:t xml:space="preserve">anagement </w:t>
      </w:r>
      <w:r w:rsidR="0056239D">
        <w:t>S</w:t>
      </w:r>
      <w:r w:rsidR="00FF6D3F" w:rsidRPr="00DF5419">
        <w:t xml:space="preserve">ystems </w:t>
      </w:r>
      <w:r w:rsidR="00DC5BC3">
        <w:t xml:space="preserve">(SWMS) </w:t>
      </w:r>
      <w:r w:rsidR="00FF6D3F" w:rsidRPr="00DF5419">
        <w:t>will be</w:t>
      </w:r>
      <w:r w:rsidR="00DC5BC3">
        <w:t xml:space="preserve"> reviewed for consistency with the applicable non-p</w:t>
      </w:r>
      <w:r w:rsidR="00C55DBB">
        <w:t>ro</w:t>
      </w:r>
      <w:r w:rsidR="00DC5BC3">
        <w:t>cedural requirements of</w:t>
      </w:r>
      <w:r w:rsidR="00FF6D3F" w:rsidRPr="00DF5419">
        <w:t xml:space="preserve"> Part IV of Chapter 373, F.A.C. following submittal of Form </w:t>
      </w:r>
      <w:r w:rsidR="00E47F05">
        <w:t>62-</w:t>
      </w:r>
      <w:r w:rsidR="00E47F05" w:rsidRPr="00DF5419">
        <w:t>3</w:t>
      </w:r>
      <w:r w:rsidR="00E47F05">
        <w:t>30</w:t>
      </w:r>
      <w:r w:rsidR="00E47F05" w:rsidRPr="00DF5419">
        <w:t>.</w:t>
      </w:r>
      <w:r w:rsidR="00E47F05">
        <w:t>060(1), F.A.C.</w:t>
      </w:r>
      <w:r w:rsidR="00FF6D3F" w:rsidRPr="00DF5419">
        <w:t xml:space="preserve">, to the </w:t>
      </w:r>
      <w:r w:rsidR="0056239D">
        <w:t>DEP District</w:t>
      </w:r>
      <w:r w:rsidR="00FF6D3F" w:rsidRPr="00DF5419">
        <w:t>.</w:t>
      </w:r>
    </w:p>
    <w:p w14:paraId="5E85B5AF" w14:textId="08F860C2" w:rsidR="00F54312" w:rsidRPr="00051350" w:rsidRDefault="00F54312" w:rsidP="00856462">
      <w:pPr>
        <w:pStyle w:val="2Normal"/>
      </w:pPr>
      <w:r w:rsidRPr="00EC3337">
        <w:t>2.</w:t>
      </w:r>
      <w:r w:rsidRPr="00EC3337">
        <w:tab/>
      </w:r>
      <w:r w:rsidR="00760B13" w:rsidRPr="00760B13">
        <w:rPr>
          <w:spacing w:val="-3"/>
        </w:rPr>
        <w:t xml:space="preserve">All construction, operation, and maintenance of the </w:t>
      </w:r>
      <w:r w:rsidR="0056239D">
        <w:rPr>
          <w:spacing w:val="-3"/>
        </w:rPr>
        <w:t>SWMS</w:t>
      </w:r>
      <w:r w:rsidR="00760B13" w:rsidRPr="00760B13">
        <w:rPr>
          <w:spacing w:val="-3"/>
        </w:rPr>
        <w:t xml:space="preserve">(s) for the </w:t>
      </w:r>
      <w:r w:rsidR="0056239D">
        <w:rPr>
          <w:spacing w:val="-3"/>
        </w:rPr>
        <w:t>C</w:t>
      </w:r>
      <w:r w:rsidR="00EE75A3">
        <w:rPr>
          <w:spacing w:val="-3"/>
        </w:rPr>
        <w:t xml:space="preserve">ertified </w:t>
      </w:r>
      <w:r w:rsidR="0056239D">
        <w:rPr>
          <w:spacing w:val="-3"/>
        </w:rPr>
        <w:t>F</w:t>
      </w:r>
      <w:r w:rsidR="00EE75A3">
        <w:rPr>
          <w:spacing w:val="-3"/>
        </w:rPr>
        <w:t>acilities</w:t>
      </w:r>
      <w:r w:rsidR="00760B13" w:rsidRPr="00760B13">
        <w:rPr>
          <w:spacing w:val="-3"/>
        </w:rPr>
        <w:t xml:space="preserve"> shall be as set forth in the plans, specifications</w:t>
      </w:r>
      <w:r w:rsidR="0056239D">
        <w:rPr>
          <w:spacing w:val="-3"/>
        </w:rPr>
        <w:t>,</w:t>
      </w:r>
      <w:r w:rsidR="00760B13" w:rsidRPr="00760B13">
        <w:rPr>
          <w:spacing w:val="-3"/>
        </w:rPr>
        <w:t xml:space="preserve"> and performance criteria contained in the Application and other materials presented during the </w:t>
      </w:r>
      <w:r w:rsidR="0056239D">
        <w:rPr>
          <w:spacing w:val="-3"/>
        </w:rPr>
        <w:t>C</w:t>
      </w:r>
      <w:r w:rsidR="00760B13" w:rsidRPr="00760B13">
        <w:rPr>
          <w:spacing w:val="-3"/>
        </w:rPr>
        <w:t xml:space="preserve">ertification proceeding, </w:t>
      </w:r>
      <w:r w:rsidR="0056239D">
        <w:rPr>
          <w:spacing w:val="-3"/>
        </w:rPr>
        <w:t>P</w:t>
      </w:r>
      <w:r w:rsidR="00760B13" w:rsidRPr="00760B13">
        <w:rPr>
          <w:spacing w:val="-3"/>
        </w:rPr>
        <w:t>ost-</w:t>
      </w:r>
      <w:r w:rsidR="0056239D">
        <w:rPr>
          <w:spacing w:val="-3"/>
        </w:rPr>
        <w:t>C</w:t>
      </w:r>
      <w:r w:rsidR="00760B13" w:rsidRPr="00760B13">
        <w:rPr>
          <w:spacing w:val="-3"/>
        </w:rPr>
        <w:t xml:space="preserve">ertification </w:t>
      </w:r>
      <w:r w:rsidR="0056239D">
        <w:rPr>
          <w:spacing w:val="-3"/>
        </w:rPr>
        <w:t>S</w:t>
      </w:r>
      <w:r w:rsidR="00760B13" w:rsidRPr="00760B13">
        <w:rPr>
          <w:spacing w:val="-3"/>
        </w:rPr>
        <w:t>ubmittals, and as otherwise approved.  If specific requirements are necessary for construction, operation</w:t>
      </w:r>
      <w:r w:rsidR="0056239D">
        <w:rPr>
          <w:spacing w:val="-3"/>
        </w:rPr>
        <w:t>,</w:t>
      </w:r>
      <w:r w:rsidR="00760B13" w:rsidRPr="00760B13">
        <w:rPr>
          <w:spacing w:val="-3"/>
        </w:rPr>
        <w:t xml:space="preserve"> and/or maintenance of an approved SWMS, those requirements shall be incorporated into a SWMS</w:t>
      </w:r>
      <w:r w:rsidR="0056239D">
        <w:rPr>
          <w:spacing w:val="-3"/>
        </w:rPr>
        <w:t xml:space="preserve"> Operation and Maintenance Requirements</w:t>
      </w:r>
      <w:r w:rsidR="00760B13" w:rsidRPr="00760B13">
        <w:rPr>
          <w:spacing w:val="-3"/>
        </w:rPr>
        <w:t xml:space="preserve"> Plan for that </w:t>
      </w:r>
      <w:r w:rsidR="0056239D">
        <w:rPr>
          <w:spacing w:val="-3"/>
        </w:rPr>
        <w:t>S</w:t>
      </w:r>
      <w:r w:rsidR="009D3D38">
        <w:rPr>
          <w:spacing w:val="-3"/>
        </w:rPr>
        <w:t>WMS</w:t>
      </w:r>
      <w:r w:rsidR="00760B13" w:rsidRPr="00760B13">
        <w:rPr>
          <w:spacing w:val="-3"/>
        </w:rPr>
        <w:t xml:space="preserve"> and </w:t>
      </w:r>
      <w:r w:rsidR="0056239D">
        <w:rPr>
          <w:spacing w:val="-3"/>
        </w:rPr>
        <w:t>incorporated herein as</w:t>
      </w:r>
      <w:r w:rsidR="00760B13" w:rsidRPr="00760B13">
        <w:rPr>
          <w:spacing w:val="-3"/>
        </w:rPr>
        <w:t xml:space="preserve"> Attachment B.  Any alteration or modification to the SWMS Plan or the </w:t>
      </w:r>
      <w:r w:rsidR="0056239D">
        <w:rPr>
          <w:spacing w:val="-3"/>
        </w:rPr>
        <w:t>S</w:t>
      </w:r>
      <w:r w:rsidR="00760B13" w:rsidRPr="00760B13">
        <w:rPr>
          <w:spacing w:val="-3"/>
        </w:rPr>
        <w:t xml:space="preserve">urface </w:t>
      </w:r>
      <w:r w:rsidR="0056239D">
        <w:rPr>
          <w:spacing w:val="-3"/>
        </w:rPr>
        <w:t>W</w:t>
      </w:r>
      <w:r w:rsidR="00760B13" w:rsidRPr="00760B13">
        <w:rPr>
          <w:spacing w:val="-3"/>
        </w:rPr>
        <w:t xml:space="preserve">ater </w:t>
      </w:r>
      <w:r w:rsidR="0056239D">
        <w:rPr>
          <w:spacing w:val="-3"/>
        </w:rPr>
        <w:t>M</w:t>
      </w:r>
      <w:r w:rsidR="00760B13" w:rsidRPr="00760B13">
        <w:rPr>
          <w:spacing w:val="-3"/>
        </w:rPr>
        <w:t xml:space="preserve">anagement </w:t>
      </w:r>
      <w:r w:rsidR="0056239D">
        <w:rPr>
          <w:spacing w:val="-3"/>
        </w:rPr>
        <w:t>S</w:t>
      </w:r>
      <w:r w:rsidR="00760B13" w:rsidRPr="00760B13">
        <w:rPr>
          <w:spacing w:val="-3"/>
        </w:rPr>
        <w:t xml:space="preserve">ystem as certified </w:t>
      </w:r>
      <w:r w:rsidR="00F84F59">
        <w:rPr>
          <w:spacing w:val="-3"/>
        </w:rPr>
        <w:t>shall require</w:t>
      </w:r>
      <w:r w:rsidR="00760B13" w:rsidRPr="00760B13">
        <w:rPr>
          <w:spacing w:val="-3"/>
        </w:rPr>
        <w:t xml:space="preserve"> prior approval from the Department.</w:t>
      </w:r>
      <w:r w:rsidR="00390A28" w:rsidRPr="00051350">
        <w:rPr>
          <w:spacing w:val="-3"/>
        </w:rPr>
        <w:t xml:space="preserve"> </w:t>
      </w:r>
    </w:p>
    <w:p w14:paraId="4A97DE4E" w14:textId="4734C5CD" w:rsidR="00856462" w:rsidRPr="00DF5419" w:rsidRDefault="00F835F8" w:rsidP="00856462">
      <w:pPr>
        <w:pStyle w:val="2Normal"/>
      </w:pPr>
      <w:r w:rsidRPr="00051350">
        <w:t>3</w:t>
      </w:r>
      <w:r w:rsidR="00FF6D3F" w:rsidRPr="00051350">
        <w:t>.</w:t>
      </w:r>
      <w:r w:rsidR="00FF6D3F" w:rsidRPr="00051350">
        <w:tab/>
      </w:r>
      <w:r w:rsidR="001C3723">
        <w:t>T</w:t>
      </w:r>
      <w:r w:rsidR="001C3723" w:rsidRPr="001C3723">
        <w:t>o allow for stabilization of all disturbed areas</w:t>
      </w:r>
      <w:r w:rsidR="001C3723">
        <w:t xml:space="preserve">, </w:t>
      </w:r>
      <w:r w:rsidR="00856462" w:rsidRPr="00051350">
        <w:t>prior to</w:t>
      </w:r>
      <w:r w:rsidR="001C3723">
        <w:t xml:space="preserve"> construction</w:t>
      </w:r>
      <w:r w:rsidR="00856462" w:rsidRPr="00051350">
        <w:t>, during construction</w:t>
      </w:r>
      <w:r w:rsidR="001C3723">
        <w:t>,</w:t>
      </w:r>
      <w:r w:rsidR="00856462" w:rsidRPr="00051350">
        <w:t xml:space="preserve"> and for t</w:t>
      </w:r>
      <w:r w:rsidR="00856462" w:rsidRPr="00DF5419">
        <w:t xml:space="preserve">he period of time after construction </w:t>
      </w:r>
      <w:r w:rsidR="00760B13">
        <w:t>of the SWMS</w:t>
      </w:r>
      <w:r w:rsidR="00856462"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w:t>
      </w:r>
      <w:r w:rsidR="00856462" w:rsidRPr="00DF5419">
        <w:lastRenderedPageBreak/>
        <w:t xml:space="preserve">violations of </w:t>
      </w:r>
      <w:r w:rsidR="0056239D">
        <w:t>S</w:t>
      </w:r>
      <w:r w:rsidR="00856462" w:rsidRPr="00DF5419">
        <w:t xml:space="preserve">tate </w:t>
      </w:r>
      <w:r w:rsidR="0056239D">
        <w:t>W</w:t>
      </w:r>
      <w:r w:rsidR="00856462" w:rsidRPr="00DF5419">
        <w:t xml:space="preserve">ater </w:t>
      </w:r>
      <w:r w:rsidR="0056239D">
        <w:t>Q</w:t>
      </w:r>
      <w:r w:rsidR="00856462" w:rsidRPr="00DF5419">
        <w:t xml:space="preserve">uality </w:t>
      </w:r>
      <w:r w:rsidR="0056239D">
        <w:t>S</w:t>
      </w:r>
      <w:r w:rsidR="00856462" w:rsidRPr="00DF5419">
        <w:t xml:space="preserve">tandards.  These devices shall be installed, used, and maintained at all locations where the possibility </w:t>
      </w:r>
      <w:r w:rsidR="00CE7C04">
        <w:t xml:space="preserve">exists </w:t>
      </w:r>
      <w:r w:rsidR="00856462" w:rsidRPr="00DF5419">
        <w:t>of transferring suspended solids into the receiving waterbody due to the licensed work, and shall remain in place at all locations until construction</w:t>
      </w:r>
      <w:r w:rsidR="00C10D2D">
        <w:t xml:space="preserve"> in that location</w:t>
      </w:r>
      <w:r w:rsidR="00856462" w:rsidRPr="00DF5419">
        <w:t xml:space="preserve"> is completed and soils are permanently stabilized.  All best management practices shall be in accordance with the guidelines and specifications described in </w:t>
      </w:r>
      <w:r w:rsidR="00856462" w:rsidRPr="00DF5419">
        <w:rPr>
          <w:i/>
        </w:rPr>
        <w:t>the State of Florida Erosion and Sediment Control Designer and Reviewer Manual</w:t>
      </w:r>
      <w:r w:rsidR="00856462" w:rsidRPr="00DF5419">
        <w:t xml:space="preserve"> (Florida Department of Transportation and Florida Department of Environmental Protection, </w:t>
      </w:r>
      <w:r w:rsidR="001C3723" w:rsidRPr="001C3723">
        <w:t xml:space="preserve">by </w:t>
      </w:r>
      <w:proofErr w:type="spellStart"/>
      <w:r w:rsidR="001C3723" w:rsidRPr="001C3723">
        <w:t>HydroDynamics</w:t>
      </w:r>
      <w:proofErr w:type="spellEnd"/>
      <w:r w:rsidR="001C3723" w:rsidRPr="001C3723">
        <w:t xml:space="preserve"> Incorporated in cooperation with Stormwater Management Academy, June 2007</w:t>
      </w:r>
      <w:r w:rsidR="00856462" w:rsidRPr="00DF5419">
        <w:t xml:space="preserve">) unless a project-specific erosion and sediment control plan is approved as part of this License.  If project-specific </w:t>
      </w:r>
      <w:r w:rsidR="003A717B">
        <w:t>C</w:t>
      </w:r>
      <w:r w:rsidR="00856462"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00856462" w:rsidRPr="00DF5419">
        <w:rPr>
          <w:i/>
        </w:rPr>
        <w:t>the State of Florida Erosion and Sediment Control Designer and Reviewer Manual</w:t>
      </w:r>
      <w:r w:rsidR="00856462" w:rsidRPr="00DF5419">
        <w:t xml:space="preserve">.  The Licensee shall correct any erosion or shoaling that causes adverse impacts to the water resources as soon as </w:t>
      </w:r>
      <w:r w:rsidR="00BD4FE3">
        <w:t>F</w:t>
      </w:r>
      <w:r w:rsidR="00FF788A">
        <w:t>easible</w:t>
      </w:r>
      <w:r w:rsidR="00856462" w:rsidRPr="00DF5419">
        <w:t xml:space="preserve">.  Once project construction </w:t>
      </w:r>
      <w:r w:rsidR="00C10D2D">
        <w:t>is complete in an area</w:t>
      </w:r>
      <w:r w:rsidR="00856462" w:rsidRPr="00DF5419">
        <w:t xml:space="preserve">, including the re-stabilization of all side slopes, embankments and other disturbed areas, and before conversion </w:t>
      </w:r>
      <w:r w:rsidR="00C10D2D">
        <w:t xml:space="preserve">to </w:t>
      </w:r>
      <w:r w:rsidR="00856462" w:rsidRPr="00DF5419">
        <w:t xml:space="preserve">the operation and maintenance phase, all silt screens and fences, temporary baffles, and other materials that are no longer required for erosion and sediment control shall be removed. </w:t>
      </w:r>
    </w:p>
    <w:p w14:paraId="3F38271C" w14:textId="2EF1FC07" w:rsidR="0020746E" w:rsidRPr="00DF5419" w:rsidRDefault="00F835F8" w:rsidP="00DD2728">
      <w:pPr>
        <w:pStyle w:val="2Normal"/>
      </w:pPr>
      <w:r>
        <w:t>4</w:t>
      </w:r>
      <w:r w:rsidR="0041355E" w:rsidRPr="00DF5419">
        <w:t>.</w:t>
      </w:r>
      <w:r w:rsidR="000E1691" w:rsidRPr="00DF5419">
        <w:tab/>
      </w:r>
      <w:r w:rsidR="0020746E" w:rsidRPr="00DF5419">
        <w:t xml:space="preserve">The </w:t>
      </w:r>
      <w:r w:rsidR="00BC7B81" w:rsidRPr="00DF5419">
        <w:t>Licensee</w:t>
      </w:r>
      <w:r w:rsidR="0020746E" w:rsidRPr="00DF5419">
        <w:t xml:space="preserve"> shall complete construction of all aspects of the </w:t>
      </w:r>
      <w:r w:rsidR="0056239D">
        <w:t>S</w:t>
      </w:r>
      <w:r w:rsidR="000B5D6E" w:rsidRPr="00DF5419">
        <w:t xml:space="preserve">urface </w:t>
      </w:r>
      <w:r w:rsidR="0056239D">
        <w:t>W</w:t>
      </w:r>
      <w:r w:rsidR="0020746E" w:rsidRPr="00DF5419">
        <w:t xml:space="preserve">ater </w:t>
      </w:r>
      <w:r w:rsidR="0056239D">
        <w:t>M</w:t>
      </w:r>
      <w:r w:rsidR="0020746E" w:rsidRPr="00DF5419">
        <w:t xml:space="preserve">anagement </w:t>
      </w:r>
      <w:r w:rsidR="0056239D">
        <w:t>S</w:t>
      </w:r>
      <w:r w:rsidR="0020746E" w:rsidRPr="00DF5419">
        <w:t>ystem</w:t>
      </w:r>
      <w:r w:rsidR="007A41E5" w:rsidRPr="00DF5419">
        <w:t xml:space="preserve"> described in the</w:t>
      </w:r>
      <w:r w:rsidR="00FF6D3F" w:rsidRPr="00DF5419">
        <w:t xml:space="preserve"> </w:t>
      </w:r>
      <w:r w:rsidR="00FD666F">
        <w:t xml:space="preserve">ERP Application </w:t>
      </w:r>
      <w:r w:rsidR="00FF6D3F" w:rsidRPr="00DF5419">
        <w:t>Form</w:t>
      </w:r>
      <w:r w:rsidR="00215519" w:rsidRPr="00DF5419">
        <w:t xml:space="preserve">, </w:t>
      </w:r>
      <w:r w:rsidR="00C10D2D">
        <w:t xml:space="preserve">submitted </w:t>
      </w:r>
      <w:r w:rsidR="00215519" w:rsidRPr="00DF5419">
        <w:t xml:space="preserve">as part of a </w:t>
      </w:r>
      <w:r w:rsidR="0056239D">
        <w:t>P</w:t>
      </w:r>
      <w:r w:rsidR="00215519" w:rsidRPr="00DF5419">
        <w:t>ost</w:t>
      </w:r>
      <w:r w:rsidR="000B6764">
        <w:t>-</w:t>
      </w:r>
      <w:r w:rsidR="0056239D">
        <w:t>C</w:t>
      </w:r>
      <w:r w:rsidR="00215519" w:rsidRPr="00DF5419">
        <w:t xml:space="preserve">ertification </w:t>
      </w:r>
      <w:r w:rsidR="0056239D">
        <w:t>S</w:t>
      </w:r>
      <w:r w:rsidR="005B0EB2" w:rsidRPr="00DF5419">
        <w:t xml:space="preserve">ubmittal, </w:t>
      </w:r>
      <w:r w:rsidR="0056239D">
        <w:t>A</w:t>
      </w:r>
      <w:r w:rsidR="00215519" w:rsidRPr="00DF5419">
        <w:t>mendment</w:t>
      </w:r>
      <w:r w:rsidR="006F2A6D">
        <w:t>,</w:t>
      </w:r>
      <w:r w:rsidR="00215519" w:rsidRPr="00DF5419">
        <w:t xml:space="preserve"> </w:t>
      </w:r>
      <w:r w:rsidR="0056239D">
        <w:t>M</w:t>
      </w:r>
      <w:r w:rsidR="00215519" w:rsidRPr="00DF5419">
        <w:t>odification,</w:t>
      </w:r>
      <w:r w:rsidR="00EE097A" w:rsidRPr="00DF5419">
        <w:t xml:space="preserve"> </w:t>
      </w:r>
      <w:r w:rsidR="00C10D2D">
        <w:t xml:space="preserve">or </w:t>
      </w:r>
      <w:r w:rsidR="00C90329">
        <w:t>SCA</w:t>
      </w:r>
      <w:r w:rsidR="00C10D2D">
        <w:t xml:space="preserve"> </w:t>
      </w:r>
      <w:r w:rsidR="00EE097A" w:rsidRPr="00DF5419">
        <w:t xml:space="preserve">including </w:t>
      </w:r>
      <w:r w:rsidR="0020746E" w:rsidRPr="00DF5419">
        <w:t xml:space="preserve">water quality treatment features, and discharge control facilities prior to use of the </w:t>
      </w:r>
      <w:r w:rsidR="00B904D6" w:rsidRPr="00DF5419">
        <w:t xml:space="preserve">portion of the </w:t>
      </w:r>
      <w:r w:rsidR="0056239D">
        <w:t>C</w:t>
      </w:r>
      <w:r w:rsidR="00EE75A3">
        <w:t xml:space="preserve">ertified </w:t>
      </w:r>
      <w:r w:rsidR="0056239D">
        <w:t>F</w:t>
      </w:r>
      <w:r w:rsidR="00EE75A3">
        <w:t>acility</w:t>
      </w:r>
      <w:r w:rsidR="00B904D6" w:rsidRPr="00DF5419">
        <w:t xml:space="preserve"> </w:t>
      </w:r>
      <w:r w:rsidR="0020746E" w:rsidRPr="00DF5419">
        <w:t>being served by th</w:t>
      </w:r>
      <w:r w:rsidR="007A41E5" w:rsidRPr="00DF5419">
        <w:t>e</w:t>
      </w:r>
      <w:r w:rsidR="0020746E" w:rsidRPr="00DF5419">
        <w:t xml:space="preserve"> </w:t>
      </w:r>
      <w:r w:rsidR="00C90329">
        <w:t>SWMS</w:t>
      </w:r>
      <w:r w:rsidR="0020746E" w:rsidRPr="00DF5419">
        <w:t>.</w:t>
      </w:r>
    </w:p>
    <w:p w14:paraId="68412FAA" w14:textId="145E5FE1" w:rsidR="0020746E" w:rsidRPr="00DF5419" w:rsidRDefault="003563BA" w:rsidP="00DD2728">
      <w:pPr>
        <w:pStyle w:val="2Normal"/>
      </w:pPr>
      <w:r>
        <w:t>5</w:t>
      </w:r>
      <w:r w:rsidR="0020746E" w:rsidRPr="00DF5419">
        <w:t>.</w:t>
      </w:r>
      <w:r w:rsidR="000E1691" w:rsidRPr="00DF5419">
        <w:tab/>
      </w:r>
      <w:r w:rsidR="0020746E" w:rsidRPr="00DF5419">
        <w:t xml:space="preserve">At least 48 hours prior to </w:t>
      </w:r>
      <w:r w:rsidR="00C90329">
        <w:t xml:space="preserve">beginning the </w:t>
      </w:r>
      <w:r w:rsidR="00C90329" w:rsidRPr="006F0DDC">
        <w:t>authorized activities, the permittee shall submit to the Agency a fully executed Form 62-330.350(1),</w:t>
      </w:r>
      <w:r w:rsidR="0056239D">
        <w:t xml:space="preserve"> F.A.C.,</w:t>
      </w:r>
      <w:r w:rsidR="00C90329" w:rsidRPr="006F0DDC">
        <w:t xml:space="preserve"> “Construction Commencement Notice,” (October 1, 2013), (</w:t>
      </w:r>
      <w:hyperlink r:id="rId21" w:history="1">
        <w:r w:rsidR="00C90329" w:rsidRPr="006F0DDC">
          <w:rPr>
            <w:rStyle w:val="Hyperlink"/>
          </w:rPr>
          <w:t>http://www.flrules.org/Gateway/reference.asp?No=Ref-02505</w:t>
        </w:r>
      </w:hyperlink>
      <w:r w:rsidR="00C90329" w:rsidRPr="006F0DDC">
        <w:rPr>
          <w:rStyle w:val="Hyperlink"/>
        </w:rPr>
        <w:t>)</w:t>
      </w:r>
      <w:r w:rsidR="007F6590">
        <w:rPr>
          <w:rStyle w:val="Hyperlink"/>
        </w:rPr>
        <w:t xml:space="preserve"> </w:t>
      </w:r>
      <w:r w:rsidR="007F6590" w:rsidRPr="006F0DDC">
        <w:t xml:space="preserve">incorporated by reference herein, indicating the expected start and completion dates. A copy of this form may be obtained from the Agency, as described in </w:t>
      </w:r>
      <w:r w:rsidR="00DC0863">
        <w:t>Rule</w:t>
      </w:r>
      <w:r w:rsidR="007F6590" w:rsidRPr="006F0DDC">
        <w:t xml:space="preserve"> 62-330.010(5), F.A.C., and shall be submitted electronically. However, for activities involving more than one acre of construction that also require a NPDES stormwater construction general permit, submittal of the Notice of Intent to Use Generic Permit for Stormwater Discharge from Large and Small Construction Activities, DEP Form 62-621.300(4)(b),</w:t>
      </w:r>
      <w:r w:rsidR="0056239D">
        <w:t xml:space="preserve"> F.A.C.,</w:t>
      </w:r>
      <w:r w:rsidR="007F6590" w:rsidRPr="006F0DDC">
        <w:t xml:space="preserve"> shall also serve as notice of commencement of construction under this chapter and, in such a case, submittal of Form 62-330.350(1)</w:t>
      </w:r>
      <w:r w:rsidR="0056239D">
        <w:t>, F.A.C.,</w:t>
      </w:r>
      <w:r w:rsidR="007F6590" w:rsidRPr="006F0DDC">
        <w:t xml:space="preserve"> is not required</w:t>
      </w:r>
      <w:r w:rsidR="007F6590" w:rsidRPr="00DF5419">
        <w:t>.</w:t>
      </w:r>
    </w:p>
    <w:p w14:paraId="27CE8C70" w14:textId="02C17993" w:rsidR="00C276C3" w:rsidRDefault="003563BA" w:rsidP="00DD2728">
      <w:pPr>
        <w:pStyle w:val="2Normal"/>
      </w:pPr>
      <w:r>
        <w:t>6</w:t>
      </w:r>
      <w:r w:rsidR="000E1691" w:rsidRPr="00DF5419">
        <w:tab/>
      </w:r>
      <w:r w:rsidR="0020746E" w:rsidRPr="00DF5419">
        <w:t xml:space="preserve">Each phase or independent portion of the </w:t>
      </w:r>
      <w:r w:rsidR="005B0EB2" w:rsidRPr="00DF5419">
        <w:t xml:space="preserve">approved </w:t>
      </w:r>
      <w:r w:rsidR="009D3D38">
        <w:t>SWMS</w:t>
      </w:r>
      <w:r w:rsidR="009D3D38" w:rsidRPr="00DF5419">
        <w:t xml:space="preserve"> </w:t>
      </w:r>
      <w:r w:rsidR="0020746E" w:rsidRPr="00DF5419">
        <w:t xml:space="preserve">must be completed in accordance with the </w:t>
      </w:r>
      <w:r w:rsidR="005B0EB2" w:rsidRPr="00DF5419">
        <w:t xml:space="preserve">submitted </w:t>
      </w:r>
      <w:r w:rsidR="00A8656D" w:rsidRPr="00DF5419">
        <w:t>DEP</w:t>
      </w:r>
      <w:r w:rsidR="005B0EB2" w:rsidRPr="00DF5419">
        <w:t xml:space="preserve"> Form </w:t>
      </w:r>
      <w:r w:rsidR="0020746E" w:rsidRPr="00DF5419">
        <w:t xml:space="preserve">prior to the operation </w:t>
      </w:r>
      <w:r w:rsidR="004106D4">
        <w:t xml:space="preserve">of the portion of the </w:t>
      </w:r>
      <w:r w:rsidR="009D3D38">
        <w:t>C</w:t>
      </w:r>
      <w:r w:rsidR="00EE75A3">
        <w:t xml:space="preserve">ertified </w:t>
      </w:r>
      <w:r w:rsidR="009D3D38">
        <w:t>F</w:t>
      </w:r>
      <w:r w:rsidR="00EE75A3">
        <w:t>acility</w:t>
      </w:r>
      <w:r w:rsidR="004106D4">
        <w:t xml:space="preserve"> being served</w:t>
      </w:r>
      <w:r w:rsidR="0020746E" w:rsidRPr="00DF5419">
        <w:t xml:space="preserve"> by </w:t>
      </w:r>
      <w:r w:rsidR="00FE09F4">
        <w:t xml:space="preserve">that portion or phase of the </w:t>
      </w:r>
      <w:r w:rsidR="009D3D38">
        <w:t>SWMS</w:t>
      </w:r>
      <w:r w:rsidR="0020746E" w:rsidRPr="00DF5419">
        <w:t>.</w:t>
      </w:r>
      <w:r w:rsidR="000E1691" w:rsidRPr="00DF5419">
        <w:t xml:space="preserve"> </w:t>
      </w:r>
      <w:r w:rsidR="0020746E" w:rsidRPr="00DF5419">
        <w:t xml:space="preserve"> </w:t>
      </w:r>
    </w:p>
    <w:p w14:paraId="39EE6BF2" w14:textId="580AA432" w:rsidR="0020746E" w:rsidRPr="002366CF" w:rsidRDefault="003563BA" w:rsidP="002366CF">
      <w:pPr>
        <w:pStyle w:val="2Normal"/>
      </w:pPr>
      <w:r>
        <w:t>7</w:t>
      </w:r>
      <w:r w:rsidR="0020746E" w:rsidRPr="00DF5419">
        <w:t>.</w:t>
      </w:r>
      <w:r w:rsidR="000E1691" w:rsidRPr="00DF5419">
        <w:tab/>
      </w:r>
      <w:r w:rsidR="0020746E" w:rsidRPr="00DF5419">
        <w:t>Within 30 days</w:t>
      </w:r>
      <w:r w:rsidR="0056239D">
        <w:t xml:space="preserve">, </w:t>
      </w:r>
      <w:bookmarkStart w:id="478" w:name="_Hlk531012277"/>
      <w:r w:rsidR="0056239D" w:rsidRPr="002947B4">
        <w:t>or such other date as agreed to by DEP and the Licensee,</w:t>
      </w:r>
      <w:bookmarkEnd w:id="478"/>
      <w:r w:rsidR="0056239D">
        <w:t xml:space="preserve"> </w:t>
      </w:r>
      <w:r w:rsidR="0020746E" w:rsidRPr="00DF5419">
        <w:t xml:space="preserve"> after completion of construction of </w:t>
      </w:r>
      <w:r w:rsidR="00015CDE" w:rsidRPr="00DF5419">
        <w:t xml:space="preserve">any new portions of the </w:t>
      </w:r>
      <w:r w:rsidR="009D3D38">
        <w:t>S</w:t>
      </w:r>
      <w:r w:rsidR="000B5D6E" w:rsidRPr="00DF5419">
        <w:t xml:space="preserve">urface </w:t>
      </w:r>
      <w:r w:rsidR="009D3D38">
        <w:t>W</w:t>
      </w:r>
      <w:r w:rsidR="00015CDE" w:rsidRPr="00DF5419">
        <w:t xml:space="preserve">ater </w:t>
      </w:r>
      <w:r w:rsidR="009D3D38">
        <w:t>M</w:t>
      </w:r>
      <w:r w:rsidR="00015CDE" w:rsidRPr="00DF5419">
        <w:t xml:space="preserve">anagement </w:t>
      </w:r>
      <w:r w:rsidR="009D3D38">
        <w:t>S</w:t>
      </w:r>
      <w:r w:rsidR="00015CDE" w:rsidRPr="00DF5419">
        <w:t>ystem</w:t>
      </w:r>
      <w:r w:rsidR="0020746E" w:rsidRPr="00DF5419">
        <w:t xml:space="preserve">, the </w:t>
      </w:r>
      <w:r w:rsidR="00BC7B81" w:rsidRPr="00DF5419">
        <w:t>Licensee</w:t>
      </w:r>
      <w:r w:rsidR="0020746E" w:rsidRPr="00DF5419">
        <w:t xml:space="preserve"> shall submit </w:t>
      </w:r>
      <w:r w:rsidR="00556233">
        <w:t xml:space="preserve">to the </w:t>
      </w:r>
      <w:r w:rsidR="00F62B1B">
        <w:t>DEP D</w:t>
      </w:r>
      <w:r w:rsidR="00556233">
        <w:t>istrict</w:t>
      </w:r>
      <w:r w:rsidR="0056239D">
        <w:t>, and copy the SCO,</w:t>
      </w:r>
      <w:r w:rsidR="00556233">
        <w:t xml:space="preserve"> </w:t>
      </w:r>
      <w:r w:rsidR="0020746E" w:rsidRPr="00DF5419">
        <w:t xml:space="preserve">a written statement of completion and certification by </w:t>
      </w:r>
      <w:r w:rsidR="00015CDE" w:rsidRPr="00DF5419">
        <w:t>a registered professional engineer</w:t>
      </w:r>
      <w:r w:rsidR="005566C2" w:rsidRPr="00DF5419">
        <w:t xml:space="preserve"> </w:t>
      </w:r>
      <w:r w:rsidR="00C203C8" w:rsidRPr="00DF5419">
        <w:t>(</w:t>
      </w:r>
      <w:r w:rsidR="005566C2" w:rsidRPr="00DF5419">
        <w:t>P.E.</w:t>
      </w:r>
      <w:r w:rsidR="00C203C8" w:rsidRPr="00DF5419">
        <w:t>),</w:t>
      </w:r>
      <w:r w:rsidR="00015CDE" w:rsidRPr="00DF5419">
        <w:t xml:space="preserve"> or other </w:t>
      </w:r>
      <w:r w:rsidR="0020746E" w:rsidRPr="00DF5419">
        <w:t xml:space="preserve">appropriate </w:t>
      </w:r>
      <w:r w:rsidR="00015CDE" w:rsidRPr="00DF5419">
        <w:t xml:space="preserve">registered </w:t>
      </w:r>
      <w:r w:rsidR="00B44F0F" w:rsidRPr="00DF5419">
        <w:t>professional</w:t>
      </w:r>
      <w:r w:rsidR="00C203C8" w:rsidRPr="00DF5419">
        <w:t>,</w:t>
      </w:r>
      <w:r w:rsidR="0020746E" w:rsidRPr="00DF5419">
        <w:t xml:space="preserve"> as authorized by law, utilizing</w:t>
      </w:r>
      <w:r w:rsidR="000401F1" w:rsidRPr="00DF5419">
        <w:t xml:space="preserve"> </w:t>
      </w:r>
      <w:r w:rsidR="00DC36CD">
        <w:t>the required</w:t>
      </w:r>
      <w:r w:rsidR="00C203C8" w:rsidRPr="00DF5419">
        <w:t xml:space="preserve"> “As-Built Certification </w:t>
      </w:r>
      <w:bookmarkStart w:id="479" w:name="_Hlk531012355"/>
      <w:r w:rsidR="00482427">
        <w:t>and Request for Conversion to Operation Phase</w:t>
      </w:r>
      <w:r w:rsidR="00482427" w:rsidRPr="00DF5419">
        <w:t xml:space="preserve">” </w:t>
      </w:r>
      <w:r w:rsidR="00482427">
        <w:t>(</w:t>
      </w:r>
      <w:r w:rsidR="00482427" w:rsidRPr="00DF5419">
        <w:t>DEP Form 62-3</w:t>
      </w:r>
      <w:r w:rsidR="00482427">
        <w:t>30</w:t>
      </w:r>
      <w:r w:rsidR="00482427" w:rsidRPr="00DF5419">
        <w:t>.</w:t>
      </w:r>
      <w:r w:rsidR="00482427">
        <w:t>310</w:t>
      </w:r>
      <w:r w:rsidR="00482427" w:rsidRPr="00DF5419">
        <w:t>(</w:t>
      </w:r>
      <w:r w:rsidR="00482427">
        <w:t>1</w:t>
      </w:r>
      <w:r w:rsidR="00482427" w:rsidRPr="00DF5419">
        <w:t>),</w:t>
      </w:r>
      <w:r w:rsidR="00482427">
        <w:t xml:space="preserve"> F.A.C.)</w:t>
      </w:r>
      <w:bookmarkEnd w:id="479"/>
      <w:r w:rsidR="00482427" w:rsidRPr="00DF5419">
        <w:t xml:space="preserve">.  </w:t>
      </w:r>
      <w:r w:rsidR="00482427" w:rsidRPr="002366CF">
        <w:t xml:space="preserve">Additionally, </w:t>
      </w:r>
      <w:r w:rsidR="00482427">
        <w:lastRenderedPageBreak/>
        <w:t>if deviations from the approved drawings are discovered, the As-Built Certification must be accompanied by a copy of the approved drawings with deviations noted.</w:t>
      </w:r>
    </w:p>
    <w:p w14:paraId="0AAFF2CB" w14:textId="2B4A00AF" w:rsidR="0020746E" w:rsidRDefault="003563BA" w:rsidP="00B408E4">
      <w:pPr>
        <w:pStyle w:val="2Normal"/>
      </w:pPr>
      <w:r>
        <w:t>8</w:t>
      </w:r>
      <w:r w:rsidR="0020746E" w:rsidRPr="00DF5419">
        <w:t>.</w:t>
      </w:r>
      <w:r w:rsidR="000E1691" w:rsidRPr="00DF5419">
        <w:tab/>
      </w:r>
      <w:r w:rsidR="0020746E" w:rsidRPr="00DF5419">
        <w:t>Any substantial deviation from the approved drawings, exhibits, specifications</w:t>
      </w:r>
      <w:r w:rsidR="0056239D">
        <w:t>,</w:t>
      </w:r>
      <w:r w:rsidR="0020746E" w:rsidRPr="00DF5419">
        <w:t xml:space="preserve"> or </w:t>
      </w:r>
      <w:r w:rsidR="00776D15">
        <w:t>Conditions</w:t>
      </w:r>
      <w:r w:rsidR="0020746E" w:rsidRPr="00DF5419">
        <w:t xml:space="preserve"> may constitute grounds for revocation or enforcement action by the </w:t>
      </w:r>
      <w:r w:rsidR="00BC7B81" w:rsidRPr="00DF5419">
        <w:t>Department</w:t>
      </w:r>
      <w:r w:rsidR="00065DBD" w:rsidRPr="00DF5419">
        <w:t>.</w:t>
      </w:r>
    </w:p>
    <w:p w14:paraId="1B01FAFD" w14:textId="720A501B" w:rsidR="0020746E" w:rsidRDefault="003563BA" w:rsidP="002C6156">
      <w:pPr>
        <w:pStyle w:val="2Normal"/>
      </w:pPr>
      <w:r>
        <w:t>9</w:t>
      </w:r>
      <w:r w:rsidR="0020746E" w:rsidRPr="00DF5419">
        <w:t>.</w:t>
      </w:r>
      <w:r w:rsidR="000E1691" w:rsidRPr="00DF5419">
        <w:tab/>
      </w:r>
      <w:r w:rsidR="00270D70" w:rsidRPr="00DF5419">
        <w:t xml:space="preserve">The operation phase of any new </w:t>
      </w:r>
      <w:r w:rsidR="00270D70">
        <w:t>SWMS</w:t>
      </w:r>
      <w:r w:rsidR="00270D70" w:rsidRPr="00DF5419">
        <w:t xml:space="preserve"> approved by the Department shall not become effective until the Licensee has complied with the requirements of the </w:t>
      </w:r>
      <w:r w:rsidR="009867E9">
        <w:t>C</w:t>
      </w:r>
      <w:r w:rsidR="00270D70" w:rsidRPr="00DF5419">
        <w:t xml:space="preserve">onditions herein, the Department determines the </w:t>
      </w:r>
      <w:r w:rsidR="0056239D">
        <w:t>S</w:t>
      </w:r>
      <w:r w:rsidR="009D3D38">
        <w:t>WMS</w:t>
      </w:r>
      <w:r w:rsidR="00270D70" w:rsidRPr="00DF5419">
        <w:t xml:space="preserve"> to </w:t>
      </w:r>
      <w:proofErr w:type="gramStart"/>
      <w:r w:rsidR="00270D70" w:rsidRPr="00DF5419">
        <w:t>be in compliance with</w:t>
      </w:r>
      <w:proofErr w:type="gramEnd"/>
      <w:r w:rsidR="00270D70" w:rsidRPr="00DF5419">
        <w:t xml:space="preserve"> the approved plans, and the entity approved by the Department accepts responsibility for operation and maintenance of the </w:t>
      </w:r>
      <w:r w:rsidR="0056239D">
        <w:t>S</w:t>
      </w:r>
      <w:r w:rsidR="009D3D38">
        <w:t>WMS</w:t>
      </w:r>
      <w:r w:rsidR="00270D70" w:rsidRPr="00DF5419">
        <w:t>.</w:t>
      </w:r>
      <w:r w:rsidR="0020746E" w:rsidRPr="00DF5419">
        <w:t xml:space="preserve"> </w:t>
      </w:r>
    </w:p>
    <w:p w14:paraId="360679F4" w14:textId="747BFEE1" w:rsidR="00797A49" w:rsidRPr="00DF5419" w:rsidRDefault="00797A49" w:rsidP="002C6156">
      <w:pPr>
        <w:pStyle w:val="2Normal"/>
      </w:pPr>
      <w:r>
        <w:t>10.</w:t>
      </w:r>
      <w:r>
        <w:tab/>
      </w:r>
      <w:r w:rsidR="00C806E3" w:rsidRPr="00C806E3">
        <w:rPr>
          <w:sz w:val="23"/>
          <w:szCs w:val="23"/>
        </w:rPr>
        <w:t xml:space="preserve">The </w:t>
      </w:r>
      <w:r w:rsidR="00557128">
        <w:rPr>
          <w:sz w:val="23"/>
          <w:szCs w:val="23"/>
        </w:rPr>
        <w:t xml:space="preserve">DEP District </w:t>
      </w:r>
      <w:r w:rsidR="00C806E3" w:rsidRPr="00C806E3">
        <w:rPr>
          <w:sz w:val="23"/>
          <w:szCs w:val="23"/>
        </w:rPr>
        <w:t xml:space="preserve">must be notified in advance of any proposed construction dewatering. </w:t>
      </w:r>
      <w:r w:rsidR="00C806E3">
        <w:rPr>
          <w:sz w:val="23"/>
          <w:szCs w:val="23"/>
        </w:rPr>
        <w:t xml:space="preserve"> </w:t>
      </w:r>
      <w:r w:rsidR="00C806E3" w:rsidRPr="00C806E3">
        <w:rPr>
          <w:sz w:val="23"/>
          <w:szCs w:val="23"/>
        </w:rPr>
        <w:t xml:space="preserve">If the dewatering activity is likely to result in offsite discharge or sediment transport into </w:t>
      </w:r>
      <w:r w:rsidR="003E4D37">
        <w:rPr>
          <w:sz w:val="23"/>
          <w:szCs w:val="23"/>
        </w:rPr>
        <w:t>W</w:t>
      </w:r>
      <w:r w:rsidR="00C806E3" w:rsidRPr="00C806E3">
        <w:rPr>
          <w:sz w:val="23"/>
          <w:szCs w:val="23"/>
        </w:rPr>
        <w:t xml:space="preserve">etlands or surface waters, a written dewatering plan must be submitted to and approved by the Department </w:t>
      </w:r>
      <w:r w:rsidR="00C806E3">
        <w:rPr>
          <w:sz w:val="23"/>
          <w:szCs w:val="23"/>
        </w:rPr>
        <w:t xml:space="preserve">prior to the dewatering event.  </w:t>
      </w:r>
    </w:p>
    <w:p w14:paraId="31814867" w14:textId="4E5D6C00" w:rsidR="005E496C" w:rsidRPr="00DF5419" w:rsidRDefault="005E496C" w:rsidP="00DD2728">
      <w:pPr>
        <w:pStyle w:val="Citation2"/>
      </w:pPr>
      <w:r w:rsidRPr="00DF5419">
        <w:t>[</w:t>
      </w:r>
      <w:r w:rsidR="00557128">
        <w:t xml:space="preserve">Section 373.414, F.S.; </w:t>
      </w:r>
      <w:r w:rsidR="00C20E5C" w:rsidRPr="00DF5419">
        <w:t>Chapters 62-302, 62-330</w:t>
      </w:r>
      <w:r w:rsidR="00217360">
        <w:t xml:space="preserve">, </w:t>
      </w:r>
      <w:r w:rsidR="00780CEF">
        <w:t xml:space="preserve">and </w:t>
      </w:r>
      <w:r w:rsidR="00C20E5C" w:rsidRPr="00DF5419">
        <w:t>Rule 62-4.242</w:t>
      </w:r>
      <w:r w:rsidRPr="00DF5419">
        <w:t>, F.A.C.]</w:t>
      </w:r>
    </w:p>
    <w:p w14:paraId="47C36B30" w14:textId="77777777" w:rsidR="00F578F3" w:rsidRPr="0067451C" w:rsidRDefault="00CB2FBB" w:rsidP="00DD2728">
      <w:pPr>
        <w:pStyle w:val="Heading2"/>
        <w:rPr>
          <w:b w:val="0"/>
          <w:i w:val="0"/>
          <w:szCs w:val="24"/>
        </w:rPr>
      </w:pPr>
      <w:bookmarkStart w:id="480" w:name="_Toc183090996"/>
      <w:r w:rsidRPr="00DF5419">
        <w:rPr>
          <w:szCs w:val="24"/>
        </w:rPr>
        <w:t>C</w:t>
      </w:r>
      <w:r w:rsidR="002C4F5F" w:rsidRPr="00DF5419">
        <w:rPr>
          <w:szCs w:val="24"/>
        </w:rPr>
        <w:t>.</w:t>
      </w:r>
      <w:r w:rsidR="002C4F5F" w:rsidRPr="00DF5419">
        <w:rPr>
          <w:szCs w:val="24"/>
        </w:rPr>
        <w:tab/>
      </w:r>
      <w:r w:rsidR="00F578F3" w:rsidRPr="00DF5419">
        <w:rPr>
          <w:szCs w:val="24"/>
        </w:rPr>
        <w:t xml:space="preserve">Wetland </w:t>
      </w:r>
      <w:r w:rsidR="00EE097A" w:rsidRPr="00DF5419">
        <w:rPr>
          <w:szCs w:val="24"/>
        </w:rPr>
        <w:t>and Other Surface Water</w:t>
      </w:r>
      <w:r w:rsidR="0006543B" w:rsidRPr="00DF5419">
        <w:rPr>
          <w:szCs w:val="24"/>
        </w:rPr>
        <w:t xml:space="preserve"> Impacts</w:t>
      </w:r>
      <w:bookmarkEnd w:id="480"/>
      <w:r w:rsidR="00FA7D3C" w:rsidRPr="0067451C">
        <w:rPr>
          <w:szCs w:val="24"/>
        </w:rPr>
        <w:t xml:space="preserve"> </w:t>
      </w:r>
    </w:p>
    <w:p w14:paraId="2EF3ED20" w14:textId="06F35DAD" w:rsidR="00C47391" w:rsidRDefault="008B1B03" w:rsidP="00C47391">
      <w:pPr>
        <w:pStyle w:val="2Normal"/>
      </w:pPr>
      <w:bookmarkStart w:id="481" w:name="_Toc199902342"/>
      <w:bookmarkStart w:id="482" w:name="_Toc121723580"/>
      <w:bookmarkStart w:id="483" w:name="_Toc121882945"/>
      <w:bookmarkStart w:id="484" w:name="_Toc121894774"/>
      <w:bookmarkStart w:id="485" w:name="_Toc165103467"/>
      <w:bookmarkStart w:id="486" w:name="_Toc165195571"/>
      <w:bookmarkStart w:id="487" w:name="_Toc165352632"/>
      <w:bookmarkStart w:id="488" w:name="_Toc176054537"/>
      <w:bookmarkStart w:id="489" w:name="_Toc176676879"/>
      <w:bookmarkStart w:id="490" w:name="_Toc176677001"/>
      <w:bookmarkStart w:id="491" w:name="_Toc176685906"/>
      <w:bookmarkStart w:id="492" w:name="_Toc176686041"/>
      <w:bookmarkStart w:id="493" w:name="_Toc176688303"/>
      <w:bookmarkStart w:id="494" w:name="_Toc176929389"/>
      <w:bookmarkStart w:id="495" w:name="_Toc195678321"/>
      <w:bookmarkStart w:id="496" w:name="_Toc199902343"/>
      <w:bookmarkStart w:id="497" w:name="_Toc111362702"/>
      <w:bookmarkStart w:id="498" w:name="_Toc119298277"/>
      <w:bookmarkStart w:id="499" w:name="_Toc119298497"/>
      <w:bookmarkStart w:id="500" w:name="_Toc119298619"/>
      <w:bookmarkStart w:id="501" w:name="_Toc119298850"/>
      <w:bookmarkStart w:id="502" w:name="_Toc121723579"/>
      <w:bookmarkStart w:id="503" w:name="_Toc121882944"/>
      <w:bookmarkStart w:id="504" w:name="_Toc121894773"/>
      <w:bookmarkStart w:id="505" w:name="_Toc165103466"/>
      <w:bookmarkStart w:id="506" w:name="_Toc165195570"/>
      <w:bookmarkStart w:id="507" w:name="_Toc165352631"/>
      <w:bookmarkStart w:id="508" w:name="_Toc176054538"/>
      <w:bookmarkStart w:id="509" w:name="_Toc176676880"/>
      <w:bookmarkStart w:id="510" w:name="_Toc176677002"/>
      <w:bookmarkStart w:id="511" w:name="_Toc176685907"/>
      <w:bookmarkStart w:id="512" w:name="_Toc176686042"/>
      <w:bookmarkStart w:id="513" w:name="_Toc176688304"/>
      <w:bookmarkStart w:id="514" w:name="_Toc176929390"/>
      <w:bookmarkStart w:id="515" w:name="_Toc195678322"/>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DF5419">
        <w:t>1.</w:t>
      </w:r>
      <w:r w:rsidRPr="00DF5419">
        <w:tab/>
      </w:r>
      <w:r w:rsidR="00C47391">
        <w:t xml:space="preserve">All </w:t>
      </w:r>
      <w:r w:rsidR="000F03F4">
        <w:t>C</w:t>
      </w:r>
      <w:r w:rsidR="00EE75A3">
        <w:t xml:space="preserve">ertified </w:t>
      </w:r>
      <w:r w:rsidR="000F03F4">
        <w:t>F</w:t>
      </w:r>
      <w:r w:rsidR="00EE75A3">
        <w:t>acilities</w:t>
      </w:r>
      <w:r w:rsidR="00C47391">
        <w:t xml:space="preserve"> shall be constructed in a manner which will eliminate or reduce adverse impacts to onsite and/or adjacent </w:t>
      </w:r>
      <w:r w:rsidR="003E4D37">
        <w:t>W</w:t>
      </w:r>
      <w:r w:rsidR="00C47391">
        <w:t xml:space="preserve">etlands or other surface waters to the extent </w:t>
      </w:r>
      <w:r w:rsidR="00BD4FE3">
        <w:t>P</w:t>
      </w:r>
      <w:r w:rsidR="00C47391">
        <w:t xml:space="preserve">racticable or otherwise comply with substantive criteria for elimination or reduction.  When impacts to </w:t>
      </w:r>
      <w:r w:rsidR="003E4D37">
        <w:t>W</w:t>
      </w:r>
      <w:r w:rsidR="00C47391">
        <w:t xml:space="preserve">etlands will occur as a result of a future </w:t>
      </w:r>
      <w:r w:rsidR="000F03F4">
        <w:t>A</w:t>
      </w:r>
      <w:r w:rsidR="00C47391">
        <w:t xml:space="preserve">mendment, </w:t>
      </w:r>
      <w:r w:rsidR="000F03F4">
        <w:t>M</w:t>
      </w:r>
      <w:r w:rsidR="00C47391">
        <w:t xml:space="preserve">odification, or </w:t>
      </w:r>
      <w:r w:rsidR="000F03F4">
        <w:t>C</w:t>
      </w:r>
      <w:r w:rsidR="00C47391">
        <w:t xml:space="preserve">ertification, and cannot be </w:t>
      </w:r>
      <w:r w:rsidR="00BD4FE3">
        <w:t>P</w:t>
      </w:r>
      <w:r w:rsidR="00C47391">
        <w:t>racticably eliminated or reduced, the Licensee may propose and the Department</w:t>
      </w:r>
      <w:r w:rsidR="000F03F4">
        <w:t xml:space="preserve"> or Board</w:t>
      </w:r>
      <w:r w:rsidR="00C47391">
        <w:t xml:space="preserve"> shall consider mitigation to offset </w:t>
      </w:r>
      <w:r w:rsidR="000F03F4">
        <w:t>such impacts</w:t>
      </w:r>
      <w:r w:rsidR="00C47391">
        <w:t xml:space="preserve"> under the </w:t>
      </w:r>
      <w:r w:rsidR="002D4F56">
        <w:t>ERP</w:t>
      </w:r>
      <w:r w:rsidR="00C47391">
        <w:t xml:space="preserve"> review process pursuant to </w:t>
      </w:r>
      <w:r w:rsidR="000F03F4">
        <w:t>sub</w:t>
      </w:r>
      <w:r w:rsidR="002D4F56">
        <w:t xml:space="preserve">paragraph </w:t>
      </w:r>
      <w:r w:rsidR="00CF2457">
        <w:t>A.1</w:t>
      </w:r>
      <w:r w:rsidR="000F03F4">
        <w:t>.,</w:t>
      </w:r>
      <w:r w:rsidR="00C47391">
        <w:t xml:space="preserve"> above.</w:t>
      </w:r>
    </w:p>
    <w:p w14:paraId="5EDCB28D" w14:textId="54AF7ED5" w:rsidR="008D67C6" w:rsidRPr="00FB200F" w:rsidRDefault="008D67C6" w:rsidP="006A0083">
      <w:pPr>
        <w:pStyle w:val="2Normal"/>
      </w:pPr>
      <w:r w:rsidRPr="00DF5419">
        <w:t>2.</w:t>
      </w:r>
      <w:r w:rsidRPr="00DF5419">
        <w:tab/>
      </w:r>
      <w:r w:rsidR="00B2367B" w:rsidRPr="00DF5419">
        <w:t>P</w:t>
      </w:r>
      <w:r w:rsidRPr="00DF5419">
        <w:t xml:space="preserve">roposed mitigation </w:t>
      </w:r>
      <w:r w:rsidR="000F03F4">
        <w:t>requirements/</w:t>
      </w:r>
      <w:r w:rsidRPr="00DF5419">
        <w:t xml:space="preserve">plans </w:t>
      </w:r>
      <w:r w:rsidR="00873934" w:rsidRPr="00FB200F">
        <w:t xml:space="preserve">submitted with the DEP </w:t>
      </w:r>
      <w:r w:rsidR="00FD666F" w:rsidRPr="00FB200F">
        <w:t xml:space="preserve">ERP Application </w:t>
      </w:r>
      <w:r w:rsidR="00873934" w:rsidRPr="00FB200F">
        <w:t xml:space="preserve">forms required in </w:t>
      </w:r>
      <w:r w:rsidR="003A717B">
        <w:t>subparagraph A.1.a.</w:t>
      </w:r>
      <w:r w:rsidR="000F03F4">
        <w:t>,</w:t>
      </w:r>
      <w:r w:rsidR="00873934" w:rsidRPr="00FB200F">
        <w:t xml:space="preserve"> above, </w:t>
      </w:r>
      <w:r w:rsidR="001954B2" w:rsidRPr="00FB200F">
        <w:t xml:space="preserve">or submitted and approved as part of an </w:t>
      </w:r>
      <w:r w:rsidR="000F03F4">
        <w:t>A</w:t>
      </w:r>
      <w:r w:rsidR="001954B2" w:rsidRPr="00FB200F">
        <w:t xml:space="preserve">mendment, </w:t>
      </w:r>
      <w:r w:rsidR="000F03F4">
        <w:t>M</w:t>
      </w:r>
      <w:r w:rsidR="001954B2" w:rsidRPr="00FB200F">
        <w:t xml:space="preserve">odification, or </w:t>
      </w:r>
      <w:r w:rsidR="000F03F4">
        <w:t>C</w:t>
      </w:r>
      <w:r w:rsidR="001954B2" w:rsidRPr="00FB200F">
        <w:t xml:space="preserve">ertification, </w:t>
      </w:r>
      <w:r w:rsidR="00873934" w:rsidRPr="00FB200F">
        <w:t xml:space="preserve">and </w:t>
      </w:r>
      <w:r w:rsidR="00B2367B" w:rsidRPr="00FB200F">
        <w:t>t</w:t>
      </w:r>
      <w:r w:rsidRPr="00FB200F">
        <w:t xml:space="preserve">hat are deemed acceptable by DEP, </w:t>
      </w:r>
      <w:r w:rsidR="00B2367B" w:rsidRPr="00FB200F">
        <w:t xml:space="preserve">shall include applicable </w:t>
      </w:r>
      <w:r w:rsidRPr="00FB200F">
        <w:t>construction conditions, success criteria</w:t>
      </w:r>
      <w:r w:rsidR="00AD4036">
        <w:t>,</w:t>
      </w:r>
      <w:r w:rsidRPr="00FB200F">
        <w:t xml:space="preserve"> monitoring plan</w:t>
      </w:r>
      <w:r w:rsidR="00B2367B" w:rsidRPr="00FB200F">
        <w:t>s</w:t>
      </w:r>
      <w:r w:rsidR="00AB4F4E" w:rsidRPr="00FB200F">
        <w:t>,</w:t>
      </w:r>
      <w:r w:rsidRPr="00FB200F">
        <w:t xml:space="preserve"> </w:t>
      </w:r>
      <w:r w:rsidR="00B2367B" w:rsidRPr="00FB200F">
        <w:t xml:space="preserve">and </w:t>
      </w:r>
      <w:r w:rsidR="00AD4036">
        <w:t xml:space="preserve">remedial actions (if applicable), and </w:t>
      </w:r>
      <w:r w:rsidRPr="00FB200F">
        <w:t>shall be incorporated into the</w:t>
      </w:r>
      <w:r w:rsidR="00217360" w:rsidRPr="00FB200F">
        <w:t>se</w:t>
      </w:r>
      <w:r w:rsidRPr="00FB200F">
        <w:t xml:space="preserve"> </w:t>
      </w:r>
      <w:r w:rsidR="00E47E8B" w:rsidRPr="00FB200F">
        <w:t>Conditions</w:t>
      </w:r>
      <w:r w:rsidRPr="00FB200F">
        <w:t xml:space="preserve"> as Attachment </w:t>
      </w:r>
      <w:r w:rsidR="00AB4F4E" w:rsidRPr="00FB200F">
        <w:t>C</w:t>
      </w:r>
      <w:r w:rsidR="00AA1EE7">
        <w:t xml:space="preserve"> (</w:t>
      </w:r>
      <w:r w:rsidR="00AD4036">
        <w:t xml:space="preserve">Wetland </w:t>
      </w:r>
      <w:r w:rsidR="00AA1EE7">
        <w:t xml:space="preserve">Mitigation </w:t>
      </w:r>
      <w:r w:rsidR="00E27156">
        <w:t>Requirements/</w:t>
      </w:r>
      <w:r w:rsidR="00AA1EE7">
        <w:t>Plans)</w:t>
      </w:r>
      <w:r w:rsidRPr="00FB200F">
        <w:t xml:space="preserve">.  </w:t>
      </w:r>
    </w:p>
    <w:p w14:paraId="53BAA177" w14:textId="6ADB2276" w:rsidR="007F3FBC" w:rsidRPr="00FB200F" w:rsidRDefault="007F3FBC" w:rsidP="00DD2728">
      <w:pPr>
        <w:pStyle w:val="Citation3"/>
      </w:pPr>
      <w:r w:rsidRPr="00FB200F">
        <w:t xml:space="preserve">[Sections </w:t>
      </w:r>
      <w:r w:rsidR="000B6746" w:rsidRPr="00FB200F">
        <w:t xml:space="preserve">373.413, </w:t>
      </w:r>
      <w:r w:rsidRPr="00FB200F">
        <w:t xml:space="preserve">373.414, </w:t>
      </w:r>
      <w:r w:rsidR="00FB729F" w:rsidRPr="00FB200F">
        <w:t xml:space="preserve">373.4145, </w:t>
      </w:r>
      <w:r w:rsidR="00682186" w:rsidRPr="00FB200F">
        <w:t>403.511,</w:t>
      </w:r>
      <w:r w:rsidRPr="00FB200F">
        <w:t xml:space="preserve"> </w:t>
      </w:r>
      <w:r w:rsidR="00FB200F" w:rsidRPr="00FB200F">
        <w:t xml:space="preserve">and </w:t>
      </w:r>
      <w:r w:rsidR="00682186" w:rsidRPr="00FB200F">
        <w:t>403.814(6)</w:t>
      </w:r>
      <w:r w:rsidR="007E12BA" w:rsidRPr="00FB200F">
        <w:t>,</w:t>
      </w:r>
      <w:r w:rsidRPr="00FB200F">
        <w:t xml:space="preserve"> F.S.;</w:t>
      </w:r>
      <w:r w:rsidR="000E0491" w:rsidRPr="00FB200F">
        <w:t xml:space="preserve"> </w:t>
      </w:r>
      <w:r w:rsidR="000B6746" w:rsidRPr="00FB200F">
        <w:t>Chapter</w:t>
      </w:r>
      <w:r w:rsidR="00FB729F" w:rsidRPr="00FB200F">
        <w:t>s</w:t>
      </w:r>
      <w:r w:rsidR="000B6746" w:rsidRPr="00FB200F">
        <w:t xml:space="preserve"> </w:t>
      </w:r>
      <w:r w:rsidR="00AD4036">
        <w:t xml:space="preserve">62-312, </w:t>
      </w:r>
      <w:r w:rsidR="00FB729F" w:rsidRPr="00FB200F">
        <w:t>62-330, 62-</w:t>
      </w:r>
      <w:r w:rsidR="00AD4036" w:rsidRPr="00FB200F">
        <w:t>34</w:t>
      </w:r>
      <w:r w:rsidR="00AD4036">
        <w:t>0</w:t>
      </w:r>
      <w:r w:rsidR="00AD4036" w:rsidRPr="00FB200F">
        <w:t xml:space="preserve"> </w:t>
      </w:r>
      <w:r w:rsidR="00FB729F" w:rsidRPr="00FB200F">
        <w:t>62-342, and 62-</w:t>
      </w:r>
      <w:r w:rsidR="00AD4036" w:rsidRPr="00FB200F">
        <w:t>34</w:t>
      </w:r>
      <w:r w:rsidR="00AD4036">
        <w:t>5</w:t>
      </w:r>
      <w:r w:rsidRPr="00FB200F">
        <w:t>, F.A.C.]</w:t>
      </w:r>
    </w:p>
    <w:p w14:paraId="39D12EB1" w14:textId="517F4B9A" w:rsidR="00B45036" w:rsidRPr="00FB200F" w:rsidRDefault="007F3FBC" w:rsidP="002A6D36">
      <w:pPr>
        <w:pStyle w:val="Heading1"/>
      </w:pPr>
      <w:bookmarkStart w:id="516" w:name="_Toc183090997"/>
      <w:r w:rsidRPr="00FB200F">
        <w:t>XXX</w:t>
      </w:r>
      <w:r w:rsidR="00B45036" w:rsidRPr="00FB200F">
        <w:t>.</w:t>
      </w:r>
      <w:r w:rsidR="00B45036" w:rsidRPr="00FB200F">
        <w:tab/>
      </w:r>
      <w:r w:rsidRPr="00FB200F">
        <w:t>THIRD PARTY IMPACTS</w:t>
      </w:r>
      <w:bookmarkEnd w:id="516"/>
      <w:r w:rsidR="00AA4DBA">
        <w:t xml:space="preserve"> </w:t>
      </w:r>
    </w:p>
    <w:p w14:paraId="28F91BB0" w14:textId="73C6028C" w:rsidR="00B45036" w:rsidRPr="00FB200F"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t>
      </w:r>
      <w:r w:rsidRPr="00FB200F">
        <w:t xml:space="preserve">when third party </w:t>
      </w:r>
      <w:r w:rsidR="007B7C91" w:rsidRPr="00FB200F">
        <w:t xml:space="preserve">activities authorized by the </w:t>
      </w:r>
      <w:r w:rsidR="00BC7B81" w:rsidRPr="00FB200F">
        <w:t>Licensee</w:t>
      </w:r>
      <w:r w:rsidR="007B7C91" w:rsidRPr="00FB200F">
        <w:t xml:space="preserve"> </w:t>
      </w:r>
      <w:r w:rsidRPr="00FB200F">
        <w:t xml:space="preserve">occur in or on the </w:t>
      </w:r>
      <w:r w:rsidR="00EE75A3" w:rsidRPr="00FB200F">
        <w:t xml:space="preserve">certified </w:t>
      </w:r>
      <w:r w:rsidR="000F03F4">
        <w:t>S</w:t>
      </w:r>
      <w:r w:rsidR="00AD4036">
        <w:t>ite</w:t>
      </w:r>
      <w:r w:rsidRPr="00FB200F">
        <w:t>.</w:t>
      </w:r>
      <w:r w:rsidR="0083343D" w:rsidRPr="00FB200F">
        <w:t xml:space="preserve"> </w:t>
      </w:r>
      <w:r w:rsidRPr="00FB200F">
        <w:t xml:space="preserve"> </w:t>
      </w:r>
    </w:p>
    <w:p w14:paraId="77A7EB2D" w14:textId="030B1730" w:rsidR="00131E4F" w:rsidRPr="00FB200F" w:rsidRDefault="00131E4F" w:rsidP="004247B9">
      <w:pPr>
        <w:pStyle w:val="Citation1"/>
      </w:pPr>
      <w:bookmarkStart w:id="517" w:name="_Toc199902345"/>
      <w:bookmarkStart w:id="518" w:name="_Toc111362703"/>
      <w:bookmarkStart w:id="519" w:name="_Toc119298278"/>
      <w:bookmarkStart w:id="520" w:name="_Toc119298498"/>
      <w:bookmarkStart w:id="521" w:name="_Toc119298620"/>
      <w:bookmarkStart w:id="522" w:name="_Toc119298851"/>
      <w:bookmarkStart w:id="523" w:name="_Toc121723581"/>
      <w:bookmarkStart w:id="524" w:name="_Toc121882946"/>
      <w:bookmarkStart w:id="525" w:name="_Toc121894775"/>
      <w:bookmarkStart w:id="526" w:name="_Toc165103468"/>
      <w:bookmarkStart w:id="527" w:name="_Toc165195572"/>
      <w:bookmarkStart w:id="528" w:name="_Toc165352633"/>
      <w:bookmarkStart w:id="529" w:name="_Toc176054540"/>
      <w:bookmarkStart w:id="530" w:name="_Toc176676882"/>
      <w:bookmarkStart w:id="531" w:name="_Toc176677004"/>
      <w:bookmarkStart w:id="532" w:name="_Toc176685909"/>
      <w:bookmarkStart w:id="533" w:name="_Toc176686044"/>
      <w:bookmarkStart w:id="534" w:name="_Toc176688306"/>
      <w:bookmarkStart w:id="535" w:name="_Toc176929392"/>
      <w:bookmarkStart w:id="536" w:name="_Toc195678324"/>
      <w:bookmarkStart w:id="537" w:name="_Toc199902346"/>
      <w:bookmarkStart w:id="538" w:name="_Toc121723582"/>
      <w:bookmarkStart w:id="539" w:name="_Toc121882947"/>
      <w:bookmarkStart w:id="540" w:name="_Toc121894776"/>
      <w:bookmarkStart w:id="541" w:name="_Toc165103469"/>
      <w:bookmarkStart w:id="542" w:name="_Toc165195573"/>
      <w:bookmarkStart w:id="543" w:name="_Toc165352634"/>
      <w:bookmarkStart w:id="544" w:name="_Toc176054541"/>
      <w:bookmarkStart w:id="545" w:name="_Toc176676883"/>
      <w:bookmarkStart w:id="546" w:name="_Toc176677005"/>
      <w:bookmarkStart w:id="547" w:name="_Toc176685910"/>
      <w:bookmarkStart w:id="548" w:name="_Toc176686045"/>
      <w:bookmarkStart w:id="549" w:name="_Toc176688307"/>
      <w:bookmarkStart w:id="550" w:name="_Toc176929393"/>
      <w:bookmarkStart w:id="551" w:name="_Toc195678325"/>
      <w:bookmarkStart w:id="552" w:name="_Toc111362704"/>
      <w:bookmarkStart w:id="553" w:name="_Toc119298279"/>
      <w:bookmarkStart w:id="554" w:name="_Toc119298499"/>
      <w:bookmarkStart w:id="555" w:name="_Toc119298621"/>
      <w:bookmarkStart w:id="556" w:name="_Toc119298852"/>
      <w:bookmarkStart w:id="557" w:name="_Toc121723584"/>
      <w:bookmarkStart w:id="558" w:name="_Toc121882949"/>
      <w:bookmarkStart w:id="559" w:name="_Toc121894778"/>
      <w:bookmarkStart w:id="560" w:name="_Toc165103471"/>
      <w:bookmarkStart w:id="561" w:name="_Toc165195576"/>
      <w:bookmarkStart w:id="562" w:name="_Toc165352637"/>
      <w:bookmarkStart w:id="563" w:name="_Toc176054543"/>
      <w:bookmarkStart w:id="564" w:name="_Toc176676885"/>
      <w:bookmarkStart w:id="565" w:name="_Toc176677007"/>
      <w:bookmarkStart w:id="566" w:name="_Toc176685912"/>
      <w:bookmarkStart w:id="567" w:name="_Toc176686047"/>
      <w:bookmarkStart w:id="568" w:name="_Toc176688309"/>
      <w:bookmarkStart w:id="569" w:name="_Toc176929395"/>
      <w:bookmarkStart w:id="570" w:name="_Toc222826550"/>
      <w:bookmarkStart w:id="571" w:name="_Toc225145656"/>
      <w:bookmarkEnd w:id="447"/>
      <w:bookmarkEnd w:id="448"/>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FB200F">
        <w:t>[</w:t>
      </w:r>
      <w:r w:rsidR="00FD526F" w:rsidRPr="00FB200F">
        <w:t>Section</w:t>
      </w:r>
      <w:r w:rsidR="00FB200F" w:rsidRPr="00FB200F">
        <w:t xml:space="preserve"> 403.506(1)</w:t>
      </w:r>
      <w:r w:rsidR="000F03F4">
        <w:t>,</w:t>
      </w:r>
      <w:r w:rsidR="00FB200F" w:rsidRPr="00FB200F">
        <w:t xml:space="preserve"> </w:t>
      </w:r>
      <w:r w:rsidR="00FD526F" w:rsidRPr="00FB200F">
        <w:t>F.S.]</w:t>
      </w:r>
    </w:p>
    <w:p w14:paraId="7FF61F0C" w14:textId="1B8442F7" w:rsidR="008E2A6A" w:rsidRPr="000E0EB8" w:rsidRDefault="000E0EB8" w:rsidP="002A6D36">
      <w:pPr>
        <w:pStyle w:val="Heading1"/>
      </w:pPr>
      <w:bookmarkStart w:id="572" w:name="_Toc183090998"/>
      <w:r w:rsidRPr="000E0EB8">
        <w:t>XX</w:t>
      </w:r>
      <w:r w:rsidR="00280B11">
        <w:t>X</w:t>
      </w:r>
      <w:r w:rsidR="00E9328E">
        <w:t>I</w:t>
      </w:r>
      <w:r w:rsidRPr="000E0EB8">
        <w:t>.</w:t>
      </w:r>
      <w:r w:rsidRPr="000E0EB8">
        <w:tab/>
      </w:r>
      <w:bookmarkEnd w:id="240"/>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008E2A6A" w:rsidRPr="000E0EB8">
        <w:t>FACILITY OPERATION</w:t>
      </w:r>
      <w:bookmarkEnd w:id="572"/>
      <w:r w:rsidR="00AA4DBA">
        <w:t xml:space="preserve"> </w:t>
      </w:r>
    </w:p>
    <w:p w14:paraId="2011F963" w14:textId="7C7C2CD8" w:rsidR="007271EA" w:rsidRDefault="007271EA" w:rsidP="007271EA">
      <w:pPr>
        <w:pStyle w:val="1Normal"/>
      </w:pPr>
      <w:r>
        <w:t xml:space="preserve">The Licensee shall properly operate and maintain the </w:t>
      </w:r>
      <w:r w:rsidR="000F03F4">
        <w:t>C</w:t>
      </w:r>
      <w:r w:rsidR="00EE75A3">
        <w:t xml:space="preserve">ertified </w:t>
      </w:r>
      <w:r w:rsidR="000F03F4">
        <w:t>F</w:t>
      </w:r>
      <w:r w:rsidR="00EE75A3">
        <w:t>acility</w:t>
      </w:r>
      <w:r>
        <w:t xml:space="preserve"> and systems of treatment and control (and related appurtenances) that are installed and used by the Licensee to achieve compliance with these </w:t>
      </w:r>
      <w:r w:rsidR="00E47E8B">
        <w:t>Conditions</w:t>
      </w:r>
      <w:r>
        <w:t xml:space="preserve">, as required by the final order of </w:t>
      </w:r>
      <w:r w:rsidR="000F03F4">
        <w:t>C</w:t>
      </w:r>
      <w:r>
        <w:t xml:space="preserve">ertification, these </w:t>
      </w:r>
      <w:r w:rsidR="00E47E8B">
        <w:t>Conditions</w:t>
      </w:r>
      <w:r>
        <w:t xml:space="preserve">, or a post-certification </w:t>
      </w:r>
      <w:r w:rsidR="000F03F4">
        <w:t>A</w:t>
      </w:r>
      <w:r>
        <w:t xml:space="preserve">mendment or </w:t>
      </w:r>
      <w:r w:rsidR="000F03F4">
        <w:t>M</w:t>
      </w:r>
      <w:r>
        <w:t xml:space="preserve">odification.  This provision includes the operation of backup or auxiliary facilities or similar systems when necessary to achieve </w:t>
      </w:r>
      <w:r>
        <w:lastRenderedPageBreak/>
        <w:t xml:space="preserve">compliance with the final order of </w:t>
      </w:r>
      <w:r w:rsidR="000F03F4">
        <w:t>C</w:t>
      </w:r>
      <w:r>
        <w:t xml:space="preserve">ertification, these </w:t>
      </w:r>
      <w:r w:rsidR="00E47E8B">
        <w:t>Conditions</w:t>
      </w:r>
      <w:r>
        <w:t xml:space="preserve">, or a post-certification </w:t>
      </w:r>
      <w:r w:rsidR="000F03F4">
        <w:t>A</w:t>
      </w:r>
      <w:r>
        <w:t xml:space="preserve">mendment or </w:t>
      </w:r>
      <w:r w:rsidR="000F03F4">
        <w:t>M</w:t>
      </w:r>
      <w:r>
        <w:t xml:space="preserve">odification. </w:t>
      </w:r>
    </w:p>
    <w:p w14:paraId="6C98FF56" w14:textId="6C5671AF" w:rsidR="00E71819" w:rsidRDefault="008E2A6A" w:rsidP="004247B9">
      <w:pPr>
        <w:pStyle w:val="Citation1"/>
      </w:pPr>
      <w:r w:rsidRPr="00E13CC3">
        <w:t>[</w:t>
      </w:r>
      <w:r w:rsidR="00FE37E6">
        <w:t>Rule</w:t>
      </w:r>
      <w:r w:rsidR="00FE37E6" w:rsidRPr="00E13CC3">
        <w:t xml:space="preserve"> </w:t>
      </w:r>
      <w:r w:rsidRPr="00E13CC3">
        <w:t>62-4.160(6), F.A.C.]</w:t>
      </w:r>
    </w:p>
    <w:p w14:paraId="7A0F73C0" w14:textId="30796246" w:rsidR="000F03F4" w:rsidRPr="00FE2B1A" w:rsidRDefault="000F03F4" w:rsidP="002A6D36">
      <w:pPr>
        <w:pStyle w:val="Heading1"/>
      </w:pPr>
      <w:bookmarkStart w:id="573" w:name="_Toc174019393"/>
      <w:bookmarkStart w:id="574" w:name="_Hlk175042443"/>
      <w:bookmarkStart w:id="575" w:name="_Toc183090999"/>
      <w:r w:rsidRPr="00FE2B1A">
        <w:t>XXXII.</w:t>
      </w:r>
      <w:r w:rsidRPr="00FE2B1A">
        <w:tab/>
      </w:r>
      <w:bookmarkStart w:id="576" w:name="_Hlk178683937"/>
      <w:r w:rsidRPr="00FE2B1A">
        <w:t>DECOMMISSIONING</w:t>
      </w:r>
      <w:bookmarkEnd w:id="573"/>
      <w:bookmarkEnd w:id="575"/>
    </w:p>
    <w:p w14:paraId="3DD887C8" w14:textId="170F1225" w:rsidR="000F03F4" w:rsidRPr="00FE2B1A" w:rsidRDefault="000F03F4" w:rsidP="002A6D36">
      <w:pPr>
        <w:pStyle w:val="1Normal"/>
      </w:pPr>
      <w:bookmarkStart w:id="577" w:name="_Hlk174101111"/>
      <w:r w:rsidRPr="00FE2B1A">
        <w:t xml:space="preserve">Prior to decommissioning, the Licensee shall submit a plan for decommissioning the Certified Facilities to the Department </w:t>
      </w:r>
      <w:bookmarkStart w:id="578" w:name="_Hlk175042392"/>
      <w:r w:rsidRPr="00FE2B1A">
        <w:t>within 90 days</w:t>
      </w:r>
      <w:bookmarkEnd w:id="578"/>
      <w:r w:rsidRPr="00FE2B1A">
        <w:t xml:space="preserve"> of ceasing operations.  The decommissioning plan shall, at a minimum, </w:t>
      </w:r>
      <w:r w:rsidR="002A6D36" w:rsidRPr="00FE2B1A">
        <w:t>address</w:t>
      </w:r>
      <w:r w:rsidRPr="00FE2B1A">
        <w:t xml:space="preserve"> the following:</w:t>
      </w:r>
    </w:p>
    <w:p w14:paraId="510F0EAD" w14:textId="1558FB4C" w:rsidR="002A6D36" w:rsidRPr="00FE2B1A" w:rsidRDefault="00FE2B1A" w:rsidP="00FE2B1A">
      <w:pPr>
        <w:pStyle w:val="2Normal"/>
      </w:pPr>
      <w:r>
        <w:t>1.</w:t>
      </w:r>
      <w:r>
        <w:tab/>
      </w:r>
      <w:r w:rsidR="002A6D36" w:rsidRPr="00FE2B1A">
        <w:t>The anticipated timeline of decommissioning and demolition activities.</w:t>
      </w:r>
    </w:p>
    <w:p w14:paraId="3B14CDAE" w14:textId="108416E8" w:rsidR="002A6D36" w:rsidRPr="00FE2B1A" w:rsidRDefault="00FE2B1A" w:rsidP="00FE2B1A">
      <w:pPr>
        <w:pStyle w:val="2Normal"/>
      </w:pPr>
      <w:r>
        <w:t>2.</w:t>
      </w:r>
      <w:r>
        <w:tab/>
      </w:r>
      <w:r w:rsidR="002A6D36" w:rsidRPr="00FE2B1A">
        <w:t>A description of demolition activities and potential authorizations necessary to complete demolition.</w:t>
      </w:r>
    </w:p>
    <w:p w14:paraId="7A0291BC" w14:textId="52EC54EF" w:rsidR="000F03F4" w:rsidRPr="00FE2B1A" w:rsidRDefault="00FE2B1A" w:rsidP="00FE2B1A">
      <w:pPr>
        <w:pStyle w:val="2Normal"/>
      </w:pPr>
      <w:r>
        <w:t>3.</w:t>
      </w:r>
      <w:r>
        <w:tab/>
      </w:r>
      <w:r w:rsidR="002A6D36" w:rsidRPr="00FE2B1A">
        <w:t xml:space="preserve">Management and disposal of any known and/or discovered contamination. </w:t>
      </w:r>
    </w:p>
    <w:p w14:paraId="4F9DD228" w14:textId="43C3F6C4" w:rsidR="000F03F4" w:rsidRPr="00FE2B1A" w:rsidRDefault="00FE2B1A" w:rsidP="00FE2B1A">
      <w:pPr>
        <w:pStyle w:val="2Normal"/>
      </w:pPr>
      <w:r>
        <w:t>4.</w:t>
      </w:r>
      <w:r>
        <w:tab/>
      </w:r>
      <w:r w:rsidR="002A6D36" w:rsidRPr="00FE2B1A">
        <w:t>Management</w:t>
      </w:r>
      <w:r w:rsidR="000F03F4" w:rsidRPr="00FE2B1A">
        <w:t xml:space="preserve"> and disposal of </w:t>
      </w:r>
      <w:r w:rsidR="002A6D36" w:rsidRPr="00FE2B1A">
        <w:t xml:space="preserve">known and/or discovered </w:t>
      </w:r>
      <w:r w:rsidR="000F03F4" w:rsidRPr="00FE2B1A">
        <w:t>hazardous materials including lead-based paint and asbestos-containing materials.</w:t>
      </w:r>
    </w:p>
    <w:p w14:paraId="749421EB" w14:textId="0128F9AE" w:rsidR="000F03F4" w:rsidRPr="00FE2B1A" w:rsidRDefault="00FE2B1A" w:rsidP="00FE2B1A">
      <w:pPr>
        <w:pStyle w:val="2Normal"/>
      </w:pPr>
      <w:r>
        <w:t>5.</w:t>
      </w:r>
      <w:r>
        <w:tab/>
      </w:r>
      <w:r w:rsidR="000F03F4" w:rsidRPr="00FE2B1A">
        <w:t>A schedule for when the Site Assessment will be performed and when the Site Assessment Report will be submitted pursuant to the requirements of Rule 62-780.600, F.A.C.</w:t>
      </w:r>
    </w:p>
    <w:p w14:paraId="2141AB53" w14:textId="66E62B44" w:rsidR="002A6D36" w:rsidRPr="00FE2B1A" w:rsidRDefault="00FE2B1A" w:rsidP="00FE2B1A">
      <w:pPr>
        <w:pStyle w:val="2Normal"/>
      </w:pPr>
      <w:r>
        <w:t>6.</w:t>
      </w:r>
      <w:r>
        <w:tab/>
      </w:r>
      <w:r w:rsidR="002A6D36" w:rsidRPr="00FE2B1A">
        <w:t>Closure of any Surface Water Management System(s)</w:t>
      </w:r>
    </w:p>
    <w:p w14:paraId="47808DAC" w14:textId="29BB8C18" w:rsidR="000F03F4" w:rsidRPr="00E13CC3" w:rsidRDefault="000F03F4" w:rsidP="000F03F4">
      <w:pPr>
        <w:pStyle w:val="Citation1"/>
      </w:pPr>
      <w:r w:rsidRPr="00FE2B1A">
        <w:t>[</w:t>
      </w:r>
      <w:r w:rsidR="00FE2B1A">
        <w:t>Chapters</w:t>
      </w:r>
      <w:r w:rsidRPr="00FE2B1A">
        <w:t xml:space="preserve"> 62-257, 62-701, and 62-780, F.A.C.]</w:t>
      </w:r>
      <w:bookmarkEnd w:id="574"/>
      <w:bookmarkEnd w:id="576"/>
      <w:bookmarkEnd w:id="577"/>
    </w:p>
    <w:p w14:paraId="4488852C" w14:textId="2F4A173B" w:rsidR="008E2A6A" w:rsidRPr="000E0EB8" w:rsidRDefault="00E9328E" w:rsidP="002A6D36">
      <w:pPr>
        <w:pStyle w:val="Heading1"/>
      </w:pPr>
      <w:bookmarkStart w:id="579" w:name="_Toc183091000"/>
      <w:r w:rsidRPr="00E13CC3">
        <w:t>XXXI</w:t>
      </w:r>
      <w:r w:rsidR="004B5C4F">
        <w:t>I</w:t>
      </w:r>
      <w:r w:rsidR="000F03F4">
        <w:t>I</w:t>
      </w:r>
      <w:r w:rsidR="00E365DC" w:rsidRPr="00E13CC3">
        <w:t>.</w:t>
      </w:r>
      <w:r w:rsidR="00E365DC" w:rsidRPr="00E13CC3">
        <w:tab/>
      </w:r>
      <w:r w:rsidR="008E2A6A" w:rsidRPr="00E13CC3">
        <w:t>RECORDS MAINTAINED AT THE FACILITY</w:t>
      </w:r>
      <w:bookmarkEnd w:id="579"/>
      <w:r w:rsidR="00AA4DBA">
        <w:t xml:space="preserve"> </w:t>
      </w:r>
    </w:p>
    <w:p w14:paraId="4469B76F" w14:textId="5B34EAD2"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r w:rsidR="000F03F4">
        <w:t>S</w:t>
      </w:r>
      <w:r w:rsidR="00EE75A3">
        <w:t>ite</w:t>
      </w:r>
      <w:r w:rsidR="008E2A6A" w:rsidRPr="000E0EB8">
        <w:t>.</w:t>
      </w:r>
    </w:p>
    <w:p w14:paraId="22526C2A" w14:textId="03841C23" w:rsidR="008E2A6A" w:rsidRDefault="000E7EE7" w:rsidP="00A468F3">
      <w:pPr>
        <w:pStyle w:val="1Normal"/>
      </w:pPr>
      <w:r>
        <w:t>B</w:t>
      </w:r>
      <w:r w:rsidR="008E2A6A" w:rsidRPr="000E0EB8">
        <w:t>.</w:t>
      </w:r>
      <w:r w:rsidR="008E2A6A" w:rsidRPr="000E0EB8">
        <w:tab/>
        <w:t xml:space="preserve">The </w:t>
      </w:r>
      <w:r w:rsidR="00BC7B81">
        <w:t>Licensee</w:t>
      </w:r>
      <w:r w:rsidR="008E2A6A" w:rsidRPr="000E0EB8">
        <w:t xml:space="preserve"> shall hold at the </w:t>
      </w:r>
      <w:r w:rsidR="000F03F4">
        <w:t>S</w:t>
      </w:r>
      <w:r w:rsidR="00EE75A3">
        <w:t>ite</w:t>
      </w:r>
      <w:r w:rsidR="008E2A6A" w:rsidRPr="000E0EB8">
        <w:t xml:space="preserve">, or other location designated by </w:t>
      </w:r>
      <w:r w:rsidR="003D461C">
        <w:t xml:space="preserve">these </w:t>
      </w:r>
      <w:r w:rsidR="00E47E8B">
        <w:t>Conditions</w:t>
      </w:r>
      <w:r w:rsidR="008E2A6A" w:rsidRPr="000E0EB8">
        <w:t xml:space="preserve">, records of all monitoring information, including all calibration and maintenance records and all original strip chart recordings for continuous monitoring instrumentation required by </w:t>
      </w:r>
      <w:r w:rsidR="00B03496">
        <w:t xml:space="preserve">these </w:t>
      </w:r>
      <w:r w:rsidR="00E47E8B">
        <w:t>Conditions</w:t>
      </w:r>
      <w:r w:rsidR="008E2A6A" w:rsidRPr="000E0EB8">
        <w:t xml:space="preserve">, copies </w:t>
      </w:r>
      <w:r w:rsidR="003D461C">
        <w:t xml:space="preserve">of </w:t>
      </w:r>
      <w:r w:rsidR="00217360">
        <w:t xml:space="preserve">all reports required by these </w:t>
      </w:r>
      <w:r w:rsidR="00E47E8B">
        <w:t>Conditions</w:t>
      </w:r>
      <w:r w:rsidR="008E2A6A" w:rsidRPr="000E0EB8">
        <w:t xml:space="preserve">, and records of all data used to complete the </w:t>
      </w:r>
      <w:r w:rsidR="00217360">
        <w:t>SCA</w:t>
      </w:r>
      <w:r w:rsidR="008E2A6A" w:rsidRPr="000E0EB8">
        <w:t xml:space="preserve"> for this approval.  These materials shall be retained at least 3 years from the date of the sample, measurement, report, or </w:t>
      </w:r>
      <w:r w:rsidR="00613FB9">
        <w:t>A</w:t>
      </w:r>
      <w:r w:rsidR="008E2A6A" w:rsidRPr="000E0EB8">
        <w:t xml:space="preserve">pplication unless otherwise specified by </w:t>
      </w:r>
      <w:r w:rsidR="00BC7B81">
        <w:t>Department</w:t>
      </w:r>
      <w:r w:rsidR="008E2A6A" w:rsidRPr="000E0EB8">
        <w:t xml:space="preserve"> rule.  </w:t>
      </w:r>
    </w:p>
    <w:p w14:paraId="4F0C42E6" w14:textId="55738BEC" w:rsidR="004247B9" w:rsidRPr="00FB1BC5" w:rsidRDefault="00AE6B84" w:rsidP="004247B9">
      <w:pPr>
        <w:pStyle w:val="1Normal"/>
      </w:pPr>
      <w:r>
        <w:t>C</w:t>
      </w:r>
      <w:r w:rsidR="004247B9">
        <w:t>.</w:t>
      </w:r>
      <w:r w:rsidR="004247B9">
        <w:tab/>
      </w:r>
      <w:r w:rsidR="004247B9" w:rsidRPr="004247B9">
        <w:t>Records</w:t>
      </w:r>
      <w:r w:rsidR="004247B9" w:rsidRPr="00FB1BC5">
        <w:t xml:space="preserve"> of monitoring information shall include:</w:t>
      </w:r>
    </w:p>
    <w:p w14:paraId="246F61E0" w14:textId="77777777" w:rsidR="004247B9" w:rsidRPr="00FB1BC5" w:rsidRDefault="004247B9" w:rsidP="004247B9">
      <w:pPr>
        <w:pStyle w:val="2Normal"/>
      </w:pPr>
      <w:r>
        <w:t>1.</w:t>
      </w:r>
      <w:r>
        <w:tab/>
      </w:r>
      <w:r w:rsidRPr="00FB1BC5">
        <w:t xml:space="preserve">the date, exact place, and time of sampling or </w:t>
      </w:r>
      <w:proofErr w:type="gramStart"/>
      <w:r w:rsidRPr="00FB1BC5">
        <w:t>measurements;</w:t>
      </w:r>
      <w:proofErr w:type="gramEnd"/>
    </w:p>
    <w:p w14:paraId="600A8C90" w14:textId="77777777" w:rsidR="004247B9" w:rsidRPr="00FB1BC5" w:rsidRDefault="004247B9" w:rsidP="004247B9">
      <w:pPr>
        <w:pStyle w:val="2Normal"/>
        <w:rPr>
          <w:color w:val="000000"/>
        </w:rPr>
      </w:pPr>
      <w:r w:rsidRPr="00FB1BC5">
        <w:rPr>
          <w:color w:val="000000"/>
        </w:rPr>
        <w:t>2.</w:t>
      </w:r>
      <w:r>
        <w:rPr>
          <w:color w:val="000000"/>
        </w:rPr>
        <w:tab/>
      </w:r>
      <w:r w:rsidRPr="00FB1BC5">
        <w:rPr>
          <w:color w:val="000000"/>
        </w:rPr>
        <w:t xml:space="preserve">the person responsible for performing the sampling or </w:t>
      </w:r>
      <w:proofErr w:type="gramStart"/>
      <w:r w:rsidRPr="00FB1BC5">
        <w:rPr>
          <w:color w:val="000000"/>
        </w:rPr>
        <w:t>measurements;</w:t>
      </w:r>
      <w:proofErr w:type="gramEnd"/>
    </w:p>
    <w:p w14:paraId="0FBF6760" w14:textId="77777777" w:rsidR="004247B9" w:rsidRPr="00FB1BC5" w:rsidRDefault="004247B9" w:rsidP="004247B9">
      <w:pPr>
        <w:pStyle w:val="2Normal"/>
        <w:rPr>
          <w:color w:val="000000"/>
        </w:rPr>
      </w:pPr>
      <w:r>
        <w:rPr>
          <w:color w:val="000000"/>
        </w:rPr>
        <w:t>3.</w:t>
      </w:r>
      <w:r>
        <w:rPr>
          <w:color w:val="000000"/>
        </w:rPr>
        <w:tab/>
      </w:r>
      <w:r w:rsidRPr="00FB1BC5">
        <w:rPr>
          <w:color w:val="000000"/>
        </w:rPr>
        <w:t xml:space="preserve">the dates analyses were </w:t>
      </w:r>
      <w:proofErr w:type="gramStart"/>
      <w:r w:rsidRPr="00FB1BC5">
        <w:rPr>
          <w:color w:val="000000"/>
        </w:rPr>
        <w:t>performed;</w:t>
      </w:r>
      <w:proofErr w:type="gramEnd"/>
    </w:p>
    <w:p w14:paraId="3CED9967" w14:textId="77777777" w:rsidR="004247B9" w:rsidRPr="00FB1BC5" w:rsidRDefault="004247B9" w:rsidP="004247B9">
      <w:pPr>
        <w:pStyle w:val="2Normal"/>
        <w:rPr>
          <w:color w:val="000000"/>
        </w:rPr>
      </w:pPr>
      <w:r>
        <w:rPr>
          <w:color w:val="000000"/>
        </w:rPr>
        <w:t>4.</w:t>
      </w:r>
      <w:r>
        <w:rPr>
          <w:color w:val="000000"/>
        </w:rPr>
        <w:tab/>
      </w:r>
      <w:r w:rsidRPr="00FB1BC5">
        <w:rPr>
          <w:color w:val="000000"/>
        </w:rPr>
        <w:t xml:space="preserve">the person responsible for performing the </w:t>
      </w:r>
      <w:proofErr w:type="gramStart"/>
      <w:r w:rsidRPr="00FB1BC5">
        <w:rPr>
          <w:color w:val="000000"/>
        </w:rPr>
        <w:t>analyses;</w:t>
      </w:r>
      <w:proofErr w:type="gramEnd"/>
    </w:p>
    <w:p w14:paraId="0222E1DC" w14:textId="77777777" w:rsidR="004247B9" w:rsidRPr="00FB1BC5" w:rsidRDefault="004247B9" w:rsidP="004247B9">
      <w:pPr>
        <w:pStyle w:val="2Normal"/>
        <w:rPr>
          <w:color w:val="000000"/>
        </w:rPr>
      </w:pPr>
      <w:r>
        <w:rPr>
          <w:color w:val="000000"/>
        </w:rPr>
        <w:t>5.</w:t>
      </w:r>
      <w:r>
        <w:rPr>
          <w:color w:val="000000"/>
        </w:rPr>
        <w:tab/>
      </w:r>
      <w:r w:rsidRPr="00FB1BC5">
        <w:rPr>
          <w:color w:val="000000"/>
        </w:rPr>
        <w:t>the analytical techniques or methods used; and,</w:t>
      </w:r>
    </w:p>
    <w:p w14:paraId="0F3F5572" w14:textId="77777777" w:rsidR="004247B9" w:rsidRPr="00FB1BC5" w:rsidRDefault="004247B9" w:rsidP="004247B9">
      <w:pPr>
        <w:pStyle w:val="2Normal"/>
        <w:rPr>
          <w:color w:val="000000"/>
        </w:rPr>
      </w:pPr>
      <w:r w:rsidRPr="00FB1BC5">
        <w:rPr>
          <w:color w:val="000000"/>
        </w:rPr>
        <w:t>6.</w:t>
      </w:r>
      <w:r>
        <w:rPr>
          <w:color w:val="000000"/>
        </w:rPr>
        <w:tab/>
      </w:r>
      <w:r w:rsidRPr="00FB1BC5">
        <w:rPr>
          <w:color w:val="000000"/>
        </w:rPr>
        <w:t>the results of such analyses.</w:t>
      </w:r>
    </w:p>
    <w:p w14:paraId="0BBDA374" w14:textId="40417F71" w:rsidR="00953086" w:rsidRDefault="008E2A6A" w:rsidP="00415706">
      <w:pPr>
        <w:pStyle w:val="Citation1"/>
      </w:pPr>
      <w:r w:rsidRPr="000E0EB8">
        <w:t>[</w:t>
      </w:r>
      <w:r w:rsidR="00726E22">
        <w:t>Rules</w:t>
      </w:r>
      <w:r w:rsidR="00726E22" w:rsidRPr="000E0EB8">
        <w:t xml:space="preserve"> </w:t>
      </w:r>
      <w:r w:rsidRPr="000E0EB8">
        <w:t>62-4.160</w:t>
      </w:r>
      <w:r>
        <w:t>(12) and 62-4.160(14)(b)</w:t>
      </w:r>
      <w:r w:rsidRPr="000E0EB8">
        <w:t>, F.A.C</w:t>
      </w:r>
      <w:bookmarkStart w:id="580" w:name="_Toc121723588"/>
      <w:bookmarkStart w:id="581" w:name="_Toc121882953"/>
      <w:bookmarkStart w:id="582" w:name="_Toc121894782"/>
      <w:bookmarkStart w:id="583" w:name="_Toc165103475"/>
      <w:bookmarkStart w:id="584" w:name="_Toc165195580"/>
      <w:bookmarkStart w:id="585" w:name="_Toc165352641"/>
      <w:bookmarkStart w:id="586" w:name="_Toc176054546"/>
      <w:bookmarkStart w:id="587" w:name="_Toc176676888"/>
      <w:bookmarkStart w:id="588" w:name="_Toc176677010"/>
      <w:bookmarkStart w:id="589" w:name="_Toc176685915"/>
      <w:bookmarkStart w:id="590" w:name="_Toc176686050"/>
      <w:bookmarkStart w:id="591" w:name="_Toc176688312"/>
      <w:bookmarkStart w:id="592" w:name="_Toc176929398"/>
      <w:bookmarkStart w:id="593" w:name="_Toc222826553"/>
      <w:bookmarkStart w:id="594" w:name="_Toc225145659"/>
      <w:r w:rsidR="006425F7">
        <w:t>]</w:t>
      </w:r>
    </w:p>
    <w:p w14:paraId="053443A1" w14:textId="7E382CF3" w:rsidR="007E4558" w:rsidRPr="007E4558" w:rsidRDefault="00726E22" w:rsidP="002A6D36">
      <w:pPr>
        <w:pStyle w:val="Heading1"/>
      </w:pPr>
      <w:bookmarkStart w:id="595" w:name="_Toc183091001"/>
      <w:r>
        <w:lastRenderedPageBreak/>
        <w:t>XXXI</w:t>
      </w:r>
      <w:r w:rsidR="000F03F4">
        <w:t>V</w:t>
      </w:r>
      <w:r w:rsidR="00E71819" w:rsidRPr="000E0EB8">
        <w:t>.</w:t>
      </w:r>
      <w:r w:rsidR="00E71819" w:rsidRPr="000E0EB8">
        <w:tab/>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00B25F13">
        <w:t>WATER DISCHARGES</w:t>
      </w:r>
      <w:bookmarkEnd w:id="595"/>
      <w:r w:rsidR="00B233C0">
        <w:t xml:space="preserve"> </w:t>
      </w:r>
    </w:p>
    <w:p w14:paraId="41132A97" w14:textId="77777777" w:rsidR="00B25F13" w:rsidRDefault="0019579A" w:rsidP="00B25F13">
      <w:pPr>
        <w:pStyle w:val="Heading2"/>
      </w:pPr>
      <w:bookmarkStart w:id="596" w:name="_Toc183091002"/>
      <w:r>
        <w:t>A.</w:t>
      </w:r>
      <w:r w:rsidR="00B25F13" w:rsidRPr="006D6DE0">
        <w:tab/>
      </w:r>
      <w:r w:rsidR="00B25F13">
        <w:t>Discharge</w:t>
      </w:r>
      <w:r w:rsidR="00AA4DBA">
        <w:t>s</w:t>
      </w:r>
      <w:bookmarkEnd w:id="596"/>
      <w:r w:rsidR="00AA4DBA">
        <w:t xml:space="preserve"> </w:t>
      </w:r>
    </w:p>
    <w:p w14:paraId="1755B80D" w14:textId="1CBC6251" w:rsidR="00E71819" w:rsidRDefault="00FB729F" w:rsidP="00B25F13">
      <w:pPr>
        <w:pStyle w:val="2Normal"/>
      </w:pPr>
      <w:r>
        <w:t>1.</w:t>
      </w:r>
      <w:r>
        <w:tab/>
      </w:r>
      <w:bookmarkStart w:id="597" w:name="_Hlk528926458"/>
      <w:r w:rsidR="000F03F4" w:rsidRPr="00832572">
        <w:t xml:space="preserve">Except as otherwise authorized by a permit issued by the Department under a federally approved or </w:t>
      </w:r>
      <w:r w:rsidR="000F03F4">
        <w:t>delegated</w:t>
      </w:r>
      <w:r w:rsidR="000F03F4" w:rsidRPr="00832572">
        <w:t xml:space="preserve"> program or to the extent a variance, e</w:t>
      </w:r>
      <w:bookmarkStart w:id="598" w:name="_Hlk518644901"/>
      <w:r w:rsidR="000F03F4" w:rsidRPr="00832572">
        <w:t>xception, exemption or other relief is granted or authorized by these Conditions</w:t>
      </w:r>
      <w:bookmarkEnd w:id="598"/>
      <w:r w:rsidR="000F03F4" w:rsidRPr="00832572">
        <w:t>,</w:t>
      </w:r>
      <w:bookmarkEnd w:id="597"/>
      <w:r w:rsidR="000F03F4" w:rsidRPr="00832572">
        <w:t xml:space="preserve"> the </w:t>
      </w:r>
      <w:r w:rsidR="00BC7B81">
        <w:t>Licensee</w:t>
      </w:r>
      <w:r w:rsidR="00E71819" w:rsidRPr="006D6DE0">
        <w:t xml:space="preserve"> shall not discharge to </w:t>
      </w:r>
      <w:r w:rsidR="000F03F4">
        <w:t xml:space="preserve">surface or </w:t>
      </w:r>
      <w:r w:rsidR="00E71819" w:rsidRPr="006D6DE0">
        <w:t>ground waters</w:t>
      </w:r>
      <w:r w:rsidR="000F03F4">
        <w:t xml:space="preserve"> of the state,</w:t>
      </w:r>
      <w:r w:rsidR="00E71819" w:rsidRPr="006D6DE0">
        <w:t xml:space="preserve"> wastes in concentrations which, alone or in combination with other substances, or components of discharges (whether thermal or non-thermal) are carcinogenic, mutagenic, teratogenic, or toxic to human beings (unless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4E82925B" w14:textId="08ED15B1" w:rsidR="00FB729F" w:rsidRPr="007C719F" w:rsidRDefault="00FB729F" w:rsidP="00FB729F">
      <w:pPr>
        <w:suppressAutoHyphens/>
        <w:ind w:firstLine="1620"/>
        <w:rPr>
          <w:color w:val="000000"/>
          <w:spacing w:val="-3"/>
        </w:rPr>
      </w:pPr>
      <w:r>
        <w:t>2.</w:t>
      </w:r>
      <w:r>
        <w:tab/>
      </w:r>
      <w:bookmarkStart w:id="599" w:name="_Hlk528926480"/>
      <w:bookmarkStart w:id="600" w:name="_Hlk518645162"/>
      <w:r w:rsidR="000F03F4" w:rsidRPr="00832572">
        <w:t>Except as otherwise authorized by a permit issued by the Department under a federally approved or dele</w:t>
      </w:r>
      <w:r w:rsidR="000F03F4">
        <w:t>gat</w:t>
      </w:r>
      <w:r w:rsidR="000F03F4" w:rsidRPr="00832572">
        <w:t>ed program or to the extent a variance, exception, exemption</w:t>
      </w:r>
      <w:r w:rsidR="000F03F4">
        <w:t>,</w:t>
      </w:r>
      <w:r w:rsidR="000F03F4" w:rsidRPr="00832572">
        <w:t xml:space="preserve"> or other relief is granted or authorized by these Conditions,</w:t>
      </w:r>
      <w:bookmarkEnd w:id="599"/>
      <w:r w:rsidR="000F03F4" w:rsidRPr="00832572">
        <w:t xml:space="preserve"> </w:t>
      </w:r>
      <w:r w:rsidR="000F03F4">
        <w:t>a</w:t>
      </w:r>
      <w:bookmarkEnd w:id="600"/>
      <w:r w:rsidR="000F03F4">
        <w:t xml:space="preserve">ll </w:t>
      </w:r>
      <w:r>
        <w:t>discharges and activities must be conducted so as to</w:t>
      </w:r>
      <w:r w:rsidRPr="007C719F">
        <w:rPr>
          <w:color w:val="000000"/>
          <w:spacing w:val="-3"/>
        </w:rPr>
        <w:t xml:space="preserve"> not cause a violation of the water quality standards set forth in Chapters 62-4, 62-302, 62-520, 62-550,</w:t>
      </w:r>
      <w:r w:rsidR="00425C87">
        <w:rPr>
          <w:color w:val="000000"/>
          <w:spacing w:val="-3"/>
        </w:rPr>
        <w:t xml:space="preserve"> </w:t>
      </w:r>
      <w:r w:rsidR="00726E22">
        <w:rPr>
          <w:color w:val="000000"/>
          <w:spacing w:val="-3"/>
        </w:rPr>
        <w:t xml:space="preserve">and </w:t>
      </w:r>
      <w:r w:rsidR="00425C87">
        <w:rPr>
          <w:color w:val="000000"/>
          <w:spacing w:val="-3"/>
        </w:rPr>
        <w:t>62-620,</w:t>
      </w:r>
      <w:r w:rsidRPr="007C719F">
        <w:rPr>
          <w:color w:val="000000"/>
          <w:spacing w:val="-3"/>
        </w:rPr>
        <w:t xml:space="preserve"> F.A.C., including the provisions of Rules 62-4.243, 62-4.244, and 62-4.246, F.A.C., the antidegradation provisions of paragraphs 62-4.242(1)(a) and (b), and Rule 62-302.300, F.A.C., and any special standards for Outstanding Florida Waters and Outstanding National Resource Waters set forth </w:t>
      </w:r>
      <w:r w:rsidR="00F06D66">
        <w:rPr>
          <w:color w:val="000000"/>
          <w:spacing w:val="-3"/>
        </w:rPr>
        <w:t xml:space="preserve">in </w:t>
      </w:r>
      <w:r w:rsidR="00EB3522">
        <w:rPr>
          <w:color w:val="000000"/>
          <w:spacing w:val="-3"/>
        </w:rPr>
        <w:t>Rule</w:t>
      </w:r>
      <w:r w:rsidR="000F03F4">
        <w:rPr>
          <w:color w:val="000000"/>
          <w:spacing w:val="-3"/>
        </w:rPr>
        <w:t>s</w:t>
      </w:r>
      <w:r w:rsidR="00EB3522">
        <w:rPr>
          <w:color w:val="000000"/>
          <w:spacing w:val="-3"/>
        </w:rPr>
        <w:t xml:space="preserve"> </w:t>
      </w:r>
      <w:r w:rsidR="00F06D66">
        <w:rPr>
          <w:color w:val="000000"/>
          <w:spacing w:val="-3"/>
        </w:rPr>
        <w:t>62-4.242(2-</w:t>
      </w:r>
      <w:r w:rsidRPr="007C719F">
        <w:rPr>
          <w:color w:val="000000"/>
          <w:spacing w:val="-3"/>
        </w:rPr>
        <w:t>3), F.A.C.</w:t>
      </w:r>
    </w:p>
    <w:p w14:paraId="0235796A" w14:textId="0A65D828" w:rsidR="00FB729F" w:rsidRDefault="00B00A34" w:rsidP="00B25F13">
      <w:pPr>
        <w:pStyle w:val="2Normal"/>
      </w:pPr>
      <w:r>
        <w:t>3.</w:t>
      </w:r>
      <w:r>
        <w:tab/>
      </w:r>
      <w:r w:rsidR="000F03F4" w:rsidRPr="003C2000">
        <w:rPr>
          <w:rFonts w:eastAsiaTheme="minorHAnsi"/>
        </w:rPr>
        <w:t>Except as otherwise authorized by a permit issued by the Department under a federally approved or dele</w:t>
      </w:r>
      <w:r w:rsidR="000F03F4">
        <w:rPr>
          <w:rFonts w:eastAsiaTheme="minorHAnsi"/>
        </w:rPr>
        <w:t>gated</w:t>
      </w:r>
      <w:r w:rsidR="000F03F4" w:rsidRPr="003C2000">
        <w:rPr>
          <w:rFonts w:eastAsiaTheme="minorHAnsi"/>
        </w:rPr>
        <w:t xml:space="preserve"> program or to the extent a variance, exception, exemption</w:t>
      </w:r>
      <w:r w:rsidR="000F03F4">
        <w:rPr>
          <w:rFonts w:eastAsiaTheme="minorHAnsi"/>
        </w:rPr>
        <w:t>,</w:t>
      </w:r>
      <w:r w:rsidR="000F03F4" w:rsidRPr="003C2000">
        <w:rPr>
          <w:rFonts w:eastAsiaTheme="minorHAnsi"/>
        </w:rPr>
        <w:t xml:space="preserve"> or other relief is granted or authorized by these Conditions, all</w:t>
      </w:r>
      <w:r w:rsidR="000F03F4">
        <w:rPr>
          <w:rFonts w:eastAsiaTheme="minorHAnsi"/>
        </w:rPr>
        <w:t xml:space="preserve"> </w:t>
      </w:r>
      <w:r>
        <w:t xml:space="preserve">dewatering discharges must </w:t>
      </w:r>
      <w:proofErr w:type="gramStart"/>
      <w:r>
        <w:t>be in compliance with</w:t>
      </w:r>
      <w:proofErr w:type="gramEnd"/>
      <w:r>
        <w:t xml:space="preserve"> Rule 62-621.30</w:t>
      </w:r>
      <w:r w:rsidR="00292E26">
        <w:t>0</w:t>
      </w:r>
      <w:r>
        <w:t>, F.A.C.</w:t>
      </w:r>
    </w:p>
    <w:p w14:paraId="587F8E81" w14:textId="6B8626E7" w:rsidR="005967C7" w:rsidRPr="007C3081" w:rsidRDefault="005967C7" w:rsidP="00DD2728">
      <w:pPr>
        <w:pStyle w:val="Citation2"/>
      </w:pPr>
      <w:r>
        <w:t>[</w:t>
      </w:r>
      <w:r w:rsidR="00B00A34">
        <w:t>Chapters 62-4, 62-302, 62-520, 62-550,</w:t>
      </w:r>
      <w:r w:rsidR="00425C87" w:rsidRPr="00425C87">
        <w:t xml:space="preserve"> </w:t>
      </w:r>
      <w:r w:rsidR="00425C87">
        <w:t>62-620</w:t>
      </w:r>
      <w:r w:rsidR="00B00A34">
        <w:t xml:space="preserve">, and </w:t>
      </w:r>
      <w:r w:rsidR="001F2403">
        <w:t>62-621</w:t>
      </w:r>
      <w:r>
        <w:t>, F.A.C.</w:t>
      </w:r>
      <w:r w:rsidRPr="007C3081">
        <w:t>]</w:t>
      </w:r>
    </w:p>
    <w:p w14:paraId="308AD125" w14:textId="77777777" w:rsidR="0049671E" w:rsidRDefault="0019579A" w:rsidP="00DD2728">
      <w:pPr>
        <w:pStyle w:val="Heading2"/>
      </w:pPr>
      <w:bookmarkStart w:id="601" w:name="_Toc183091003"/>
      <w:r>
        <w:t>B</w:t>
      </w:r>
      <w:r w:rsidR="00E71819" w:rsidRPr="006D6DE0">
        <w:t>.</w:t>
      </w:r>
      <w:r w:rsidR="00E71819" w:rsidRPr="006D6DE0">
        <w:tab/>
      </w:r>
      <w:r w:rsidR="009D1553">
        <w:t xml:space="preserve">Wastewater </w:t>
      </w:r>
      <w:r w:rsidR="009F0D31">
        <w:t>I</w:t>
      </w:r>
      <w:r w:rsidR="009D1553">
        <w:t xml:space="preserve">ncident </w:t>
      </w:r>
      <w:r w:rsidR="0049671E">
        <w:t>Reporting</w:t>
      </w:r>
      <w:bookmarkEnd w:id="601"/>
    </w:p>
    <w:p w14:paraId="00A675E8" w14:textId="77777777" w:rsidR="00125E2A" w:rsidRPr="00224088" w:rsidRDefault="00125E2A" w:rsidP="000F03F4">
      <w:pPr>
        <w:widowControl w:val="0"/>
        <w:overflowPunct w:val="0"/>
        <w:adjustRightInd w:val="0"/>
        <w:spacing w:line="260" w:lineRule="atLeast"/>
        <w:ind w:firstLine="1620"/>
        <w:textAlignment w:val="baseline"/>
        <w:rPr>
          <w:rFonts w:eastAsiaTheme="minorHAnsi"/>
          <w:szCs w:val="24"/>
        </w:rPr>
      </w:pPr>
      <w:bookmarkStart w:id="602" w:name="_Hlk81925920"/>
      <w:bookmarkStart w:id="603" w:name="_Hlk96433295"/>
      <w:r w:rsidRPr="00224088">
        <w:rPr>
          <w:rFonts w:eastAsiaTheme="minorHAnsi"/>
          <w:szCs w:val="24"/>
        </w:rPr>
        <w:t>The Licensee shall report to the Department any noncompliance which may endanger health or the environment.</w:t>
      </w:r>
      <w:r w:rsidRPr="00375CC7">
        <w:rPr>
          <w:noProof/>
          <w:color w:val="000000"/>
          <w:sz w:val="20"/>
        </w:rPr>
        <w:t xml:space="preserve"> </w:t>
      </w:r>
      <w:r w:rsidRPr="00224088">
        <w:rPr>
          <w:rFonts w:eastAsiaTheme="minorHAnsi"/>
          <w:szCs w:val="24"/>
        </w:rPr>
        <w:t xml:space="preserve">Any information shall be provided orally within 24 hours from the time the Licensee becomes aware of the circumstances. A written submission shall also be provided within five days of the time the Licensee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604" w:name="_Hlk51317143"/>
      <w:r w:rsidRPr="00224088">
        <w:rPr>
          <w:rFonts w:eastAsiaTheme="minorHAnsi"/>
          <w:szCs w:val="24"/>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w:t>
      </w:r>
      <w:r>
        <w:rPr>
          <w:rFonts w:eastAsiaTheme="minorHAnsi"/>
          <w:szCs w:val="24"/>
        </w:rPr>
        <w:t>ir</w:t>
      </w:r>
      <w:r w:rsidRPr="00224088">
        <w:rPr>
          <w:rFonts w:eastAsiaTheme="minorHAnsi"/>
          <w:szCs w:val="24"/>
        </w:rPr>
        <w:t xml:space="preserve">d party; and whether the noncompliance was related to wet weather. The written submission may be provided electronically using the Department’s Business Portal at http://www.fldepportal.com/go/ (via “Submit” followed by “Report” or “Registration/Notification”). Notice required for public notice </w:t>
      </w:r>
      <w:r w:rsidRPr="00224088">
        <w:rPr>
          <w:rFonts w:eastAsiaTheme="minorHAnsi"/>
          <w:szCs w:val="24"/>
        </w:rPr>
        <w:lastRenderedPageBreak/>
        <w:t>of pollution under paragraph (d) may be provided together with the written submission using the Business Portal. All noncompliance events related to sanitary sewer overflows or bypass events submitted after (September 14, 2021), shall be submitted electronically.</w:t>
      </w:r>
      <w:bookmarkEnd w:id="604"/>
    </w:p>
    <w:p w14:paraId="0D060580" w14:textId="77777777" w:rsidR="00125E2A" w:rsidRPr="00224088" w:rsidRDefault="00125E2A" w:rsidP="000F03F4">
      <w:pPr>
        <w:widowControl w:val="0"/>
        <w:overflowPunct w:val="0"/>
        <w:autoSpaceDE w:val="0"/>
        <w:autoSpaceDN w:val="0"/>
        <w:adjustRightInd w:val="0"/>
        <w:spacing w:line="260" w:lineRule="atLeast"/>
        <w:ind w:firstLine="1620"/>
        <w:textAlignment w:val="baseline"/>
        <w:rPr>
          <w:noProof/>
          <w:color w:val="000000"/>
          <w:szCs w:val="24"/>
        </w:rPr>
      </w:pPr>
      <w:r w:rsidRPr="00224088">
        <w:rPr>
          <w:noProof/>
          <w:color w:val="000000"/>
          <w:szCs w:val="24"/>
        </w:rPr>
        <w:t>1.</w:t>
      </w:r>
      <w:r w:rsidRPr="00224088">
        <w:rPr>
          <w:noProof/>
          <w:color w:val="000000"/>
          <w:szCs w:val="24"/>
        </w:rPr>
        <w:tab/>
        <w:t>The following shall be included as information which must be reported within 24 hours under this condition:</w:t>
      </w:r>
    </w:p>
    <w:p w14:paraId="3B0DA62A" w14:textId="1F4D88C4"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a.</w:t>
      </w:r>
      <w:r w:rsidR="00421DF1">
        <w:rPr>
          <w:noProof/>
          <w:color w:val="000000"/>
          <w:szCs w:val="24"/>
        </w:rPr>
        <w:tab/>
      </w:r>
      <w:r w:rsidRPr="00224088">
        <w:rPr>
          <w:noProof/>
          <w:color w:val="000000"/>
          <w:szCs w:val="24"/>
        </w:rPr>
        <w:t>Any unanticipated bypass which causes any reclaimed water or the effluent to exceed any permit limitation or results in an unpermitted discharge,</w:t>
      </w:r>
    </w:p>
    <w:p w14:paraId="15AC741C" w14:textId="7C848C0F"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b.</w:t>
      </w:r>
      <w:r w:rsidR="00421DF1">
        <w:rPr>
          <w:noProof/>
          <w:color w:val="000000"/>
          <w:szCs w:val="24"/>
        </w:rPr>
        <w:tab/>
      </w:r>
      <w:r w:rsidRPr="00224088">
        <w:rPr>
          <w:noProof/>
          <w:color w:val="000000"/>
          <w:szCs w:val="24"/>
        </w:rPr>
        <w:t>Any upset which causes any reclaimed water or the effluent to exceed any limitation in the permit,</w:t>
      </w:r>
    </w:p>
    <w:p w14:paraId="13EF260C" w14:textId="03FE2462"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c.</w:t>
      </w:r>
      <w:r w:rsidR="00421DF1">
        <w:rPr>
          <w:noProof/>
          <w:color w:val="000000"/>
          <w:szCs w:val="24"/>
        </w:rPr>
        <w:tab/>
      </w:r>
      <w:r w:rsidRPr="00224088">
        <w:rPr>
          <w:noProof/>
          <w:color w:val="000000"/>
          <w:szCs w:val="24"/>
        </w:rPr>
        <w:t>Violation of a maximum daily discharge limitation for any of the pollutants specifically listed in the permit for such notice; and,</w:t>
      </w:r>
    </w:p>
    <w:p w14:paraId="589365F6" w14:textId="47C68850"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d.</w:t>
      </w:r>
      <w:r w:rsidR="00421DF1">
        <w:rPr>
          <w:noProof/>
          <w:color w:val="000000"/>
          <w:szCs w:val="24"/>
        </w:rPr>
        <w:tab/>
      </w:r>
      <w:r w:rsidRPr="00224088">
        <w:rPr>
          <w:noProof/>
          <w:color w:val="000000"/>
          <w:szCs w:val="24"/>
        </w:rPr>
        <w:t>Any unauthorized discharge to surface or ground waters, except for discharges to ground water of reclaimed water meeting Part III or Part V treatment standards under Chapter 62-610, F.A.C.</w:t>
      </w:r>
    </w:p>
    <w:p w14:paraId="29BB72C6" w14:textId="77777777" w:rsidR="00125E2A" w:rsidRPr="00224088" w:rsidRDefault="00125E2A" w:rsidP="000F03F4">
      <w:pPr>
        <w:widowControl w:val="0"/>
        <w:overflowPunct w:val="0"/>
        <w:autoSpaceDE w:val="0"/>
        <w:autoSpaceDN w:val="0"/>
        <w:adjustRightInd w:val="0"/>
        <w:spacing w:line="260" w:lineRule="atLeast"/>
        <w:ind w:firstLine="1620"/>
        <w:textAlignment w:val="baseline"/>
        <w:rPr>
          <w:noProof/>
          <w:color w:val="000000"/>
          <w:szCs w:val="24"/>
        </w:rPr>
      </w:pPr>
      <w:r w:rsidRPr="00224088">
        <w:rPr>
          <w:noProof/>
          <w:color w:val="000000"/>
          <w:szCs w:val="24"/>
        </w:rPr>
        <w:t>2.</w:t>
      </w:r>
      <w:r w:rsidRPr="00224088">
        <w:rPr>
          <w:noProof/>
          <w:color w:val="000000"/>
          <w:szCs w:val="24"/>
        </w:rPr>
        <w:tab/>
        <w:t>Oral reports as required by this subsection shall be provided as follows:</w:t>
      </w:r>
    </w:p>
    <w:p w14:paraId="172ED8B2" w14:textId="00223A7F"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For unauthorized releases or spills of treated or untreated wastewater reported pursuant to subparagraph </w:t>
      </w:r>
      <w:r>
        <w:rPr>
          <w:noProof/>
          <w:color w:val="000000"/>
          <w:szCs w:val="24"/>
        </w:rPr>
        <w:t>1.d. above</w:t>
      </w:r>
      <w:r w:rsidRPr="00224088">
        <w:rPr>
          <w:noProof/>
          <w:color w:val="000000"/>
          <w:szCs w:val="24"/>
        </w:rPr>
        <w:t xml:space="preserve">, that are in excess of 1,000 gallons per incident, or where information indicates that public health or the environment will be endangered, oral reports shall be provided to the Department by calling the State WATCH OFFICE toll free number (800)320-0519, as soon as </w:t>
      </w:r>
      <w:r w:rsidR="00BD4FE3">
        <w:rPr>
          <w:noProof/>
          <w:color w:val="000000"/>
          <w:szCs w:val="24"/>
        </w:rPr>
        <w:t>P</w:t>
      </w:r>
      <w:r w:rsidRPr="00224088">
        <w:rPr>
          <w:noProof/>
          <w:color w:val="000000"/>
          <w:szCs w:val="24"/>
        </w:rPr>
        <w:t xml:space="preserve">racticable, but no later than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to the extent known, shall provide the following information to the State Watch Office:</w:t>
      </w:r>
    </w:p>
    <w:p w14:paraId="7B3BD211" w14:textId="6587D436"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(1)</w:t>
      </w:r>
      <w:r w:rsidR="00421DF1">
        <w:rPr>
          <w:noProof/>
          <w:color w:val="000000"/>
          <w:szCs w:val="24"/>
        </w:rPr>
        <w:tab/>
      </w:r>
      <w:r w:rsidRPr="00224088">
        <w:rPr>
          <w:noProof/>
          <w:color w:val="000000"/>
          <w:szCs w:val="24"/>
        </w:rPr>
        <w:t>Name, address, and telephone number of person reporting,</w:t>
      </w:r>
    </w:p>
    <w:p w14:paraId="40F6D93A" w14:textId="26E509FD"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(2)</w:t>
      </w:r>
      <w:r w:rsidR="00421DF1">
        <w:rPr>
          <w:noProof/>
          <w:color w:val="000000"/>
          <w:szCs w:val="24"/>
        </w:rPr>
        <w:tab/>
      </w:r>
      <w:r w:rsidRPr="00224088">
        <w:rPr>
          <w:noProof/>
          <w:color w:val="000000"/>
          <w:szCs w:val="24"/>
        </w:rPr>
        <w:t xml:space="preserve">Name, address, and telephone number of </w:t>
      </w:r>
      <w:r w:rsidRPr="00224088">
        <w:rPr>
          <w:rFonts w:eastAsiaTheme="minorHAnsi"/>
          <w:szCs w:val="24"/>
        </w:rPr>
        <w:t>Licensee</w:t>
      </w:r>
      <w:r w:rsidRPr="00224088">
        <w:rPr>
          <w:noProof/>
          <w:color w:val="000000"/>
          <w:szCs w:val="24"/>
        </w:rPr>
        <w:t xml:space="preserve"> or responsible person for the discharge,</w:t>
      </w:r>
    </w:p>
    <w:p w14:paraId="58F85412" w14:textId="3BBCF7BE"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(3)</w:t>
      </w:r>
      <w:r w:rsidR="00421DF1">
        <w:rPr>
          <w:noProof/>
          <w:color w:val="000000"/>
          <w:szCs w:val="24"/>
        </w:rPr>
        <w:tab/>
      </w:r>
      <w:r w:rsidRPr="00224088">
        <w:rPr>
          <w:noProof/>
          <w:color w:val="000000"/>
          <w:szCs w:val="24"/>
        </w:rPr>
        <w:t>Date and time of the discharge and status of discharge (ongoing or ceased),</w:t>
      </w:r>
    </w:p>
    <w:p w14:paraId="49BE13C0" w14:textId="5B78FCC7"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(4)</w:t>
      </w:r>
      <w:r w:rsidR="00421DF1">
        <w:rPr>
          <w:noProof/>
          <w:color w:val="000000"/>
          <w:szCs w:val="24"/>
        </w:rPr>
        <w:tab/>
      </w:r>
      <w:r w:rsidRPr="00224088">
        <w:rPr>
          <w:noProof/>
          <w:color w:val="000000"/>
          <w:szCs w:val="24"/>
        </w:rPr>
        <w:t>Characteristics of the wastewater spilled or released (untreated or treated, industrial or domestic wastewater),</w:t>
      </w:r>
    </w:p>
    <w:p w14:paraId="1C088518" w14:textId="4B864671"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(5)</w:t>
      </w:r>
      <w:r w:rsidR="00421DF1">
        <w:rPr>
          <w:noProof/>
          <w:color w:val="000000"/>
          <w:szCs w:val="24"/>
        </w:rPr>
        <w:tab/>
      </w:r>
      <w:r w:rsidRPr="00224088">
        <w:rPr>
          <w:noProof/>
          <w:color w:val="000000"/>
          <w:szCs w:val="24"/>
        </w:rPr>
        <w:t>Estimated amount of the discharge,</w:t>
      </w:r>
    </w:p>
    <w:p w14:paraId="0DE6A31E" w14:textId="272AB452"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(6)</w:t>
      </w:r>
      <w:r w:rsidR="00696A84">
        <w:rPr>
          <w:noProof/>
          <w:color w:val="000000"/>
          <w:szCs w:val="24"/>
        </w:rPr>
        <w:tab/>
      </w:r>
      <w:r w:rsidRPr="00224088">
        <w:rPr>
          <w:noProof/>
          <w:color w:val="000000"/>
          <w:szCs w:val="24"/>
        </w:rPr>
        <w:t>Location or address of the discharge,</w:t>
      </w:r>
    </w:p>
    <w:p w14:paraId="640C6E9E" w14:textId="2C54756C"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(7)</w:t>
      </w:r>
      <w:r w:rsidR="00696A84">
        <w:rPr>
          <w:noProof/>
          <w:color w:val="000000"/>
          <w:szCs w:val="24"/>
        </w:rPr>
        <w:tab/>
      </w:r>
      <w:r w:rsidRPr="00224088">
        <w:rPr>
          <w:noProof/>
          <w:color w:val="000000"/>
          <w:szCs w:val="24"/>
        </w:rPr>
        <w:t>Source and cause of the discharge,</w:t>
      </w:r>
    </w:p>
    <w:p w14:paraId="4BFC907E" w14:textId="3C2AC3F3"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(8)</w:t>
      </w:r>
      <w:r w:rsidR="00696A84">
        <w:rPr>
          <w:noProof/>
          <w:color w:val="000000"/>
          <w:szCs w:val="24"/>
        </w:rPr>
        <w:tab/>
      </w:r>
      <w:r w:rsidRPr="00224088">
        <w:rPr>
          <w:noProof/>
          <w:color w:val="000000"/>
          <w:szCs w:val="24"/>
        </w:rPr>
        <w:t>Whether the discharge was contained onsite, and cleanup actions taken to date,</w:t>
      </w:r>
    </w:p>
    <w:p w14:paraId="33401D99" w14:textId="359D63DB"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(9)</w:t>
      </w:r>
      <w:r w:rsidR="00696A84">
        <w:rPr>
          <w:noProof/>
          <w:color w:val="000000"/>
          <w:szCs w:val="24"/>
        </w:rPr>
        <w:tab/>
      </w:r>
      <w:r w:rsidRPr="00224088">
        <w:rPr>
          <w:noProof/>
          <w:color w:val="000000"/>
          <w:szCs w:val="24"/>
        </w:rPr>
        <w:t>Description of area affected by the discharge, including name of water body affected, if any; and,</w:t>
      </w:r>
    </w:p>
    <w:p w14:paraId="3DBC38AB" w14:textId="720C8878"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(10)</w:t>
      </w:r>
      <w:r w:rsidR="00696A84">
        <w:rPr>
          <w:noProof/>
          <w:color w:val="000000"/>
          <w:szCs w:val="24"/>
        </w:rPr>
        <w:tab/>
      </w:r>
      <w:r w:rsidRPr="00224088">
        <w:rPr>
          <w:noProof/>
          <w:color w:val="000000"/>
          <w:szCs w:val="24"/>
        </w:rPr>
        <w:t>Other persons or agencies contacted.</w:t>
      </w:r>
    </w:p>
    <w:p w14:paraId="78D6D9E6" w14:textId="65DC6179"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b.</w:t>
      </w:r>
      <w:r>
        <w:rPr>
          <w:noProof/>
          <w:color w:val="000000"/>
          <w:szCs w:val="24"/>
        </w:rPr>
        <w:tab/>
      </w:r>
      <w:r w:rsidRPr="00224088">
        <w:rPr>
          <w:noProof/>
          <w:color w:val="000000"/>
          <w:szCs w:val="24"/>
        </w:rPr>
        <w:t xml:space="preserve">Oral reports, not otherwise required to be provided pursuant to subparagraph </w:t>
      </w:r>
      <w:r>
        <w:rPr>
          <w:noProof/>
          <w:color w:val="000000"/>
          <w:szCs w:val="24"/>
        </w:rPr>
        <w:t>2.a.</w:t>
      </w:r>
      <w:r w:rsidRPr="00224088">
        <w:rPr>
          <w:noProof/>
          <w:color w:val="000000"/>
          <w:szCs w:val="24"/>
        </w:rPr>
        <w:t xml:space="preserve">, above, shall be provided to the Department within 24 hours from the time the </w:t>
      </w:r>
      <w:r w:rsidRPr="00224088">
        <w:rPr>
          <w:rFonts w:eastAsiaTheme="minorHAnsi"/>
          <w:szCs w:val="24"/>
        </w:rPr>
        <w:lastRenderedPageBreak/>
        <w:t>Licensee</w:t>
      </w:r>
      <w:r w:rsidRPr="00224088">
        <w:rPr>
          <w:noProof/>
          <w:color w:val="000000"/>
          <w:szCs w:val="24"/>
        </w:rPr>
        <w:t xml:space="preserve"> becomes aware of the circumstances.</w:t>
      </w:r>
    </w:p>
    <w:p w14:paraId="65724E54" w14:textId="77777777" w:rsidR="00125E2A" w:rsidRPr="00224088" w:rsidRDefault="00125E2A" w:rsidP="000F03F4">
      <w:pPr>
        <w:widowControl w:val="0"/>
        <w:overflowPunct w:val="0"/>
        <w:autoSpaceDE w:val="0"/>
        <w:autoSpaceDN w:val="0"/>
        <w:adjustRightInd w:val="0"/>
        <w:spacing w:line="260" w:lineRule="atLeast"/>
        <w:ind w:firstLine="1620"/>
        <w:textAlignment w:val="baseline"/>
        <w:rPr>
          <w:noProof/>
          <w:color w:val="000000"/>
          <w:szCs w:val="24"/>
        </w:rPr>
      </w:pPr>
      <w:r w:rsidRPr="00224088">
        <w:rPr>
          <w:noProof/>
          <w:color w:val="000000"/>
          <w:szCs w:val="24"/>
        </w:rPr>
        <w:t>3.</w:t>
      </w:r>
      <w:r w:rsidRPr="00224088">
        <w:rPr>
          <w:noProof/>
          <w:color w:val="000000"/>
          <w:szCs w:val="24"/>
        </w:rPr>
        <w:tab/>
        <w:t>If the oral report has been received within 24 hours, the noncompliance has been corrected, and the noncompliance did not endanger health or the environment, the Department shall waive the written report.</w:t>
      </w:r>
    </w:p>
    <w:p w14:paraId="6D33DD6E" w14:textId="77777777" w:rsidR="00125E2A" w:rsidRPr="00224088" w:rsidRDefault="00125E2A" w:rsidP="000F03F4">
      <w:pPr>
        <w:widowControl w:val="0"/>
        <w:overflowPunct w:val="0"/>
        <w:adjustRightInd w:val="0"/>
        <w:spacing w:line="260" w:lineRule="atLeast"/>
        <w:ind w:firstLine="1620"/>
        <w:textAlignment w:val="baseline"/>
        <w:rPr>
          <w:szCs w:val="24"/>
        </w:rPr>
      </w:pPr>
      <w:bookmarkStart w:id="605" w:name="_Hlk51315368"/>
      <w:r w:rsidRPr="00224088">
        <w:rPr>
          <w:noProof/>
          <w:color w:val="000000"/>
          <w:szCs w:val="24"/>
        </w:rPr>
        <w:t>4.</w:t>
      </w:r>
      <w:r w:rsidRPr="00224088">
        <w:rPr>
          <w:noProof/>
          <w:color w:val="000000"/>
          <w:szCs w:val="24"/>
        </w:rPr>
        <w:tab/>
        <w:t xml:space="preserve">In accordance with Section 403.077, F.S., unauthorized releases or spills reportable to the State Watch Office pursuant to subparagraph </w:t>
      </w:r>
      <w:r>
        <w:rPr>
          <w:noProof/>
          <w:color w:val="000000"/>
          <w:szCs w:val="24"/>
        </w:rPr>
        <w:t>2.a.</w:t>
      </w:r>
      <w:r w:rsidRPr="00224088">
        <w:rPr>
          <w:noProof/>
          <w:color w:val="000000"/>
          <w:szCs w:val="24"/>
        </w:rPr>
        <w:t xml:space="preserve"> above shall also be reported to the Department within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xml:space="preserv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w:t>
      </w:r>
      <w:r w:rsidRPr="00224088">
        <w:rPr>
          <w:szCs w:val="24"/>
          <w:bdr w:val="none" w:sz="0" w:space="0" w:color="auto" w:frame="1"/>
        </w:rPr>
        <w:t>http://www.fldepportal.com/go/</w:t>
      </w:r>
      <w:r w:rsidRPr="00224088">
        <w:rPr>
          <w:szCs w:val="24"/>
        </w:rPr>
        <w:t xml:space="preserve"> (via “Submit” followed by “Report” or “Registration/Notification”).</w:t>
      </w:r>
    </w:p>
    <w:p w14:paraId="79C2BAE5" w14:textId="6C58D84C"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If, after providing notice pursuant to paragraph (d) above, </w:t>
      </w:r>
      <w:bookmarkEnd w:id="605"/>
      <w:r w:rsidRPr="00224088">
        <w:rPr>
          <w:noProof/>
          <w:color w:val="000000"/>
          <w:szCs w:val="24"/>
        </w:rPr>
        <w:t xml:space="preserve">the </w:t>
      </w:r>
      <w:r w:rsidRPr="00224088">
        <w:rPr>
          <w:rFonts w:eastAsiaTheme="minorHAnsi"/>
          <w:szCs w:val="24"/>
        </w:rPr>
        <w:t>Licensee</w:t>
      </w:r>
      <w:r w:rsidRPr="00224088">
        <w:rPr>
          <w:noProof/>
          <w:color w:val="000000"/>
          <w:szCs w:val="24"/>
        </w:rPr>
        <w:t xml:space="preserve"> determines that a reportable unauthorized release or spill did not occur or that an amendment to the notice is warranted, the </w:t>
      </w:r>
      <w:r w:rsidRPr="00224088">
        <w:rPr>
          <w:rFonts w:eastAsiaTheme="minorHAnsi"/>
          <w:szCs w:val="24"/>
        </w:rPr>
        <w:t>Licensee</w:t>
      </w:r>
      <w:r w:rsidRPr="00224088">
        <w:rPr>
          <w:noProof/>
          <w:color w:val="000000"/>
          <w:szCs w:val="24"/>
        </w:rPr>
        <w:t xml:space="preserve"> may submit a letter to the Department documenting such determination at pollution.notice@floridadep.gov.</w:t>
      </w:r>
    </w:p>
    <w:p w14:paraId="3E88DFCC" w14:textId="32EA6086" w:rsidR="00125E2A" w:rsidRPr="00224088" w:rsidRDefault="00125E2A" w:rsidP="000F03F4">
      <w:pPr>
        <w:widowControl w:val="0"/>
        <w:overflowPunct w:val="0"/>
        <w:autoSpaceDE w:val="0"/>
        <w:autoSpaceDN w:val="0"/>
        <w:adjustRightInd w:val="0"/>
        <w:spacing w:line="260" w:lineRule="atLeast"/>
        <w:ind w:firstLine="2160"/>
        <w:textAlignment w:val="baseline"/>
        <w:rPr>
          <w:szCs w:val="24"/>
        </w:rPr>
      </w:pPr>
      <w:r w:rsidRPr="00224088">
        <w:rPr>
          <w:noProof/>
          <w:color w:val="000000"/>
          <w:szCs w:val="24"/>
        </w:rPr>
        <w:t>b.</w:t>
      </w:r>
      <w:r>
        <w:rPr>
          <w:noProof/>
          <w:color w:val="000000"/>
          <w:szCs w:val="24"/>
        </w:rPr>
        <w:tab/>
      </w:r>
      <w:r w:rsidRPr="00224088">
        <w:rPr>
          <w:noProof/>
          <w:color w:val="000000"/>
          <w:szCs w:val="24"/>
        </w:rPr>
        <w:t xml:space="preserve">If, after providing notice pursuant to paragraph </w:t>
      </w:r>
      <w:r>
        <w:rPr>
          <w:noProof/>
          <w:color w:val="000000"/>
          <w:szCs w:val="24"/>
        </w:rPr>
        <w:t>4.</w:t>
      </w:r>
      <w:r w:rsidRPr="00224088">
        <w:rPr>
          <w:noProof/>
          <w:color w:val="000000"/>
          <w:szCs w:val="24"/>
        </w:rPr>
        <w:t xml:space="preserve"> above, the </w:t>
      </w:r>
      <w:r w:rsidRPr="00224088">
        <w:rPr>
          <w:rFonts w:eastAsiaTheme="minorHAnsi"/>
          <w:szCs w:val="24"/>
        </w:rPr>
        <w:t>Licensee</w:t>
      </w:r>
      <w:r w:rsidRPr="00224088">
        <w:rPr>
          <w:noProof/>
          <w:color w:val="000000"/>
          <w:szCs w:val="24"/>
        </w:rPr>
        <w:t xml:space="preserve"> discovers that a reportable unauthorized release or spill has migrated outside the property boundaries of the installation, the </w:t>
      </w:r>
      <w:r w:rsidRPr="00224088">
        <w:rPr>
          <w:rFonts w:eastAsiaTheme="minorHAnsi"/>
          <w:szCs w:val="24"/>
        </w:rPr>
        <w:t>Licensee</w:t>
      </w:r>
      <w:r w:rsidRPr="00224088">
        <w:rPr>
          <w:noProof/>
          <w:color w:val="000000"/>
          <w:szCs w:val="24"/>
        </w:rPr>
        <w:t xml:space="preserve"> must provide an additional notice to the Department that the release has migrated outside the property boundaries within 24 hours after its discovery of the migration outside of the property boundaries.</w:t>
      </w:r>
    </w:p>
    <w:p w14:paraId="23FE71A6" w14:textId="77777777" w:rsidR="00125E2A" w:rsidRPr="00224088" w:rsidRDefault="00125E2A" w:rsidP="000F03F4">
      <w:pPr>
        <w:widowControl w:val="0"/>
        <w:overflowPunct w:val="0"/>
        <w:adjustRightInd w:val="0"/>
        <w:spacing w:line="260" w:lineRule="atLeast"/>
        <w:ind w:firstLine="1620"/>
        <w:textAlignment w:val="baseline"/>
        <w:rPr>
          <w:szCs w:val="24"/>
        </w:rPr>
      </w:pPr>
      <w:r w:rsidRPr="00224088">
        <w:rPr>
          <w:noProof/>
          <w:color w:val="000000"/>
          <w:szCs w:val="24"/>
        </w:rPr>
        <w:t>5.</w:t>
      </w:r>
      <w:r w:rsidRPr="00224088">
        <w:rPr>
          <w:noProof/>
          <w:color w:val="000000"/>
          <w:szCs w:val="24"/>
        </w:rPr>
        <w:tab/>
        <w:t xml:space="preserve">Unless discharged to surface waters, a spill, release, discharge, upset or bypass involving reclaimed water meeting Part III or Part V treatment standards under Chapter 62-610, F.A.C., shall not be considered to endanger health or the environment and shall be reported under subsection (21) of </w:t>
      </w:r>
      <w:r>
        <w:rPr>
          <w:noProof/>
          <w:color w:val="000000"/>
          <w:szCs w:val="24"/>
        </w:rPr>
        <w:t>Rule 62-610, F.A.C.</w:t>
      </w:r>
      <w:r w:rsidRPr="00224088">
        <w:rPr>
          <w:noProof/>
          <w:color w:val="000000"/>
          <w:szCs w:val="24"/>
        </w:rPr>
        <w:t>.</w:t>
      </w:r>
    </w:p>
    <w:p w14:paraId="735AAD4A" w14:textId="77777777" w:rsidR="00125E2A" w:rsidRDefault="00125E2A" w:rsidP="000F03F4">
      <w:pPr>
        <w:pStyle w:val="Citation2"/>
      </w:pPr>
      <w:r w:rsidRPr="007C3081">
        <w:t>[</w:t>
      </w:r>
      <w:r>
        <w:t xml:space="preserve">Chapter 403, F.S.; Rule </w:t>
      </w:r>
      <w:r w:rsidRPr="00F73212">
        <w:t>62-620.610(20</w:t>
      </w:r>
      <w:r>
        <w:t>), F.A.C.</w:t>
      </w:r>
      <w:r w:rsidRPr="007C3081">
        <w:t>]</w:t>
      </w:r>
    </w:p>
    <w:p w14:paraId="78B6F4BA" w14:textId="77777777" w:rsidR="00125E2A" w:rsidRDefault="00125E2A" w:rsidP="00125E2A">
      <w:pPr>
        <w:pStyle w:val="Heading2"/>
      </w:pPr>
      <w:bookmarkStart w:id="606" w:name="_Toc95828391"/>
      <w:bookmarkStart w:id="607" w:name="_Toc183091004"/>
      <w:bookmarkEnd w:id="602"/>
      <w:r>
        <w:t>C.</w:t>
      </w:r>
      <w:r>
        <w:tab/>
        <w:t>Bypass Provisions</w:t>
      </w:r>
      <w:bookmarkEnd w:id="606"/>
      <w:bookmarkEnd w:id="607"/>
    </w:p>
    <w:p w14:paraId="1DD785B9" w14:textId="77777777" w:rsidR="00125E2A" w:rsidRPr="002C43EB" w:rsidRDefault="00125E2A" w:rsidP="00125E2A">
      <w:pPr>
        <w:pStyle w:val="2Normal"/>
        <w:rPr>
          <w:noProof/>
        </w:rPr>
      </w:pPr>
      <w:r>
        <w:rPr>
          <w:noProof/>
        </w:rPr>
        <w:t>1.</w:t>
      </w:r>
      <w:r>
        <w:rPr>
          <w:noProof/>
        </w:rPr>
        <w:tab/>
      </w:r>
      <w:r w:rsidRPr="002C43EB">
        <w:rPr>
          <w:noProof/>
        </w:rPr>
        <w:t xml:space="preserve">Bypass is prohibited, and the Department may take enforcement action against a </w:t>
      </w:r>
      <w:r>
        <w:rPr>
          <w:noProof/>
        </w:rPr>
        <w:t>Licensee</w:t>
      </w:r>
      <w:r w:rsidRPr="002C43EB">
        <w:rPr>
          <w:noProof/>
        </w:rPr>
        <w:t xml:space="preserve"> for bypass, unless the </w:t>
      </w:r>
      <w:r>
        <w:rPr>
          <w:noProof/>
        </w:rPr>
        <w:t>Licensee</w:t>
      </w:r>
      <w:r w:rsidRPr="002C43EB">
        <w:rPr>
          <w:noProof/>
        </w:rPr>
        <w:t xml:space="preserve"> affirmatively demonstrates that:</w:t>
      </w:r>
    </w:p>
    <w:p w14:paraId="7031D150" w14:textId="653F5503" w:rsidR="00125E2A" w:rsidRPr="002C43EB" w:rsidRDefault="00125E2A" w:rsidP="00125E2A">
      <w:pPr>
        <w:pStyle w:val="2Normal"/>
        <w:ind w:firstLine="2160"/>
        <w:rPr>
          <w:noProof/>
        </w:rPr>
      </w:pPr>
      <w:r>
        <w:rPr>
          <w:noProof/>
        </w:rPr>
        <w:t>a</w:t>
      </w:r>
      <w:r w:rsidRPr="002C43EB">
        <w:rPr>
          <w:noProof/>
        </w:rPr>
        <w:t>.</w:t>
      </w:r>
      <w:r>
        <w:rPr>
          <w:noProof/>
        </w:rPr>
        <w:tab/>
      </w:r>
      <w:r w:rsidRPr="002C43EB">
        <w:rPr>
          <w:noProof/>
        </w:rPr>
        <w:t>Bypass was unavoidable to prevent loss of life, personal injury, or severe property damage; and</w:t>
      </w:r>
      <w:r>
        <w:rPr>
          <w:noProof/>
        </w:rPr>
        <w:t>,</w:t>
      </w:r>
    </w:p>
    <w:p w14:paraId="4237D25D" w14:textId="4FAC0264" w:rsidR="00125E2A" w:rsidRPr="002C43EB" w:rsidRDefault="00125E2A" w:rsidP="00125E2A">
      <w:pPr>
        <w:pStyle w:val="2Normal"/>
        <w:ind w:firstLine="2160"/>
        <w:rPr>
          <w:noProof/>
        </w:rPr>
      </w:pPr>
      <w:r>
        <w:rPr>
          <w:noProof/>
        </w:rPr>
        <w:t>b</w:t>
      </w:r>
      <w:r w:rsidRPr="002C43EB">
        <w:rPr>
          <w:noProof/>
        </w:rPr>
        <w:t>.</w:t>
      </w:r>
      <w:r>
        <w:rPr>
          <w:noProof/>
        </w:rPr>
        <w:tab/>
      </w:r>
      <w:r w:rsidRPr="002C43EB">
        <w:rPr>
          <w:noProof/>
        </w:rPr>
        <w:t xml:space="preserve">There were no </w:t>
      </w:r>
      <w:r w:rsidR="00BD4FE3">
        <w:rPr>
          <w:noProof/>
        </w:rPr>
        <w:t>F</w:t>
      </w:r>
      <w:r w:rsidRPr="002C43EB">
        <w:rPr>
          <w:noProof/>
        </w:rPr>
        <w:t>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r>
        <w:rPr>
          <w:noProof/>
        </w:rPr>
        <w:t>,</w:t>
      </w:r>
    </w:p>
    <w:p w14:paraId="728E0DA1" w14:textId="08E409FC" w:rsidR="00125E2A" w:rsidRPr="002C43EB" w:rsidRDefault="00125E2A" w:rsidP="00125E2A">
      <w:pPr>
        <w:pStyle w:val="2Normal"/>
        <w:ind w:firstLine="2160"/>
        <w:rPr>
          <w:noProof/>
        </w:rPr>
      </w:pPr>
      <w:r>
        <w:rPr>
          <w:noProof/>
        </w:rPr>
        <w:t>c</w:t>
      </w:r>
      <w:r w:rsidRPr="002C43EB">
        <w:rPr>
          <w:noProof/>
        </w:rPr>
        <w:t>.</w:t>
      </w:r>
      <w:r>
        <w:rPr>
          <w:noProof/>
        </w:rPr>
        <w:tab/>
      </w:r>
      <w:r w:rsidRPr="002C43EB">
        <w:rPr>
          <w:noProof/>
        </w:rPr>
        <w:t xml:space="preserve">The </w:t>
      </w:r>
      <w:r>
        <w:rPr>
          <w:noProof/>
        </w:rPr>
        <w:t>Licensee</w:t>
      </w:r>
      <w:r w:rsidRPr="002C43EB">
        <w:rPr>
          <w:noProof/>
        </w:rPr>
        <w:t xml:space="preserve"> submitted notices as required </w:t>
      </w:r>
      <w:r w:rsidRPr="006802B4">
        <w:rPr>
          <w:noProof/>
        </w:rPr>
        <w:t xml:space="preserve">under </w:t>
      </w:r>
      <w:r w:rsidR="006802B4" w:rsidRPr="006802B4">
        <w:rPr>
          <w:noProof/>
        </w:rPr>
        <w:t xml:space="preserve">Section A. General Conditions, </w:t>
      </w:r>
      <w:r w:rsidRPr="006802B4">
        <w:rPr>
          <w:noProof/>
        </w:rPr>
        <w:t>Condition XXXIV. Water Discharges, paragraph C.2.</w:t>
      </w:r>
    </w:p>
    <w:p w14:paraId="4EADBD24" w14:textId="1EF7660A" w:rsidR="00125E2A" w:rsidRPr="002C43EB" w:rsidRDefault="00125E2A" w:rsidP="00125E2A">
      <w:pPr>
        <w:pStyle w:val="2Normal"/>
        <w:rPr>
          <w:noProof/>
        </w:rPr>
      </w:pPr>
      <w:r>
        <w:rPr>
          <w:noProof/>
        </w:rPr>
        <w:t>2.</w:t>
      </w:r>
      <w:r>
        <w:rPr>
          <w:noProof/>
        </w:rPr>
        <w:tab/>
      </w:r>
      <w:r w:rsidRPr="002C43EB">
        <w:rPr>
          <w:noProof/>
        </w:rPr>
        <w:t xml:space="preserve">If the permittee knows in advance of the need for a bypass, it shall submit prior notice to the Department, if possible at least 10 days before the date of the bypass. The permittee shall submit notice of an unanticipated bypass within 24 hours of learning about the </w:t>
      </w:r>
      <w:r w:rsidRPr="002C43EB">
        <w:rPr>
          <w:noProof/>
        </w:rPr>
        <w:lastRenderedPageBreak/>
        <w:t xml:space="preserve">bypass as required in </w:t>
      </w:r>
      <w:r w:rsidR="006802B4">
        <w:rPr>
          <w:noProof/>
        </w:rPr>
        <w:t>Section A. Gen</w:t>
      </w:r>
      <w:r w:rsidR="002C2B5E">
        <w:rPr>
          <w:noProof/>
        </w:rPr>
        <w:t>e</w:t>
      </w:r>
      <w:r w:rsidR="006802B4">
        <w:rPr>
          <w:noProof/>
        </w:rPr>
        <w:t xml:space="preserve">ral Conditions, </w:t>
      </w:r>
      <w:r>
        <w:rPr>
          <w:noProof/>
        </w:rPr>
        <w:t>Condition XXXIV. Water Discharges, paragraph B, above</w:t>
      </w:r>
      <w:r w:rsidRPr="002C43EB">
        <w:rPr>
          <w:noProof/>
        </w:rPr>
        <w: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7A3DFE64" w14:textId="4BD0B6B4" w:rsidR="00125E2A" w:rsidRPr="002C43EB" w:rsidRDefault="00125E2A" w:rsidP="00125E2A">
      <w:pPr>
        <w:pStyle w:val="2Normal"/>
        <w:rPr>
          <w:noProof/>
        </w:rPr>
      </w:pPr>
      <w:r w:rsidRPr="002C2B5E">
        <w:rPr>
          <w:noProof/>
        </w:rPr>
        <w:t>3.</w:t>
      </w:r>
      <w:r w:rsidRPr="002C2B5E">
        <w:rPr>
          <w:noProof/>
        </w:rPr>
        <w:tab/>
        <w:t xml:space="preserve">The Department shall approve an anticipated bypass, after considering its adverse effect, if the Licensee demonstrates that it will meet the three conditions listed in </w:t>
      </w:r>
      <w:r w:rsidR="002C2B5E">
        <w:rPr>
          <w:noProof/>
        </w:rPr>
        <w:t xml:space="preserve">Section A. General Conditions, </w:t>
      </w:r>
      <w:r w:rsidRPr="002C2B5E">
        <w:rPr>
          <w:noProof/>
        </w:rPr>
        <w:t>Condition XXXIV. Water Discharges, paragraph C.1., above.</w:t>
      </w:r>
    </w:p>
    <w:p w14:paraId="37554D3F" w14:textId="7F0BA498" w:rsidR="00125E2A" w:rsidRDefault="00125E2A" w:rsidP="00125E2A">
      <w:pPr>
        <w:pStyle w:val="2Normal"/>
        <w:rPr>
          <w:noProof/>
        </w:rPr>
      </w:pPr>
      <w:r>
        <w:rPr>
          <w:noProof/>
        </w:rPr>
        <w:t>4.</w:t>
      </w:r>
      <w:r>
        <w:rPr>
          <w:noProof/>
        </w:rPr>
        <w:tab/>
      </w:r>
      <w:r w:rsidRPr="002C43EB">
        <w:rPr>
          <w:noProof/>
        </w:rPr>
        <w:t xml:space="preserve">A </w:t>
      </w:r>
      <w:r>
        <w:rPr>
          <w:noProof/>
        </w:rPr>
        <w:t>Licensee</w:t>
      </w:r>
      <w:r w:rsidRPr="002C43EB">
        <w:rPr>
          <w:noProof/>
        </w:rPr>
        <w:t xml:space="preserve"> may allow any bypass to occur which does not cause reclaimed water or effluent limitations to be exceeded if it is for essential maintenance to assure efficient operation. These bypasses are not subject to the provision of </w:t>
      </w:r>
      <w:r>
        <w:rPr>
          <w:noProof/>
        </w:rPr>
        <w:t>Condition</w:t>
      </w:r>
      <w:r w:rsidR="002C2B5E" w:rsidRPr="002C2B5E">
        <w:rPr>
          <w:noProof/>
        </w:rPr>
        <w:t xml:space="preserve"> </w:t>
      </w:r>
      <w:r w:rsidR="002C2B5E">
        <w:rPr>
          <w:noProof/>
        </w:rPr>
        <w:t>Section A. General Conditions,</w:t>
      </w:r>
      <w:r>
        <w:rPr>
          <w:noProof/>
        </w:rPr>
        <w:t xml:space="preserve"> XXXIV. Water Discharges, paragraph C.1., above.</w:t>
      </w:r>
    </w:p>
    <w:p w14:paraId="5E813ABC" w14:textId="77777777" w:rsidR="00125E2A" w:rsidRPr="002C43EB" w:rsidRDefault="00125E2A" w:rsidP="00125E2A">
      <w:pPr>
        <w:pStyle w:val="Citation2"/>
        <w:rPr>
          <w:noProof/>
        </w:rPr>
      </w:pPr>
      <w:r w:rsidRPr="007C3081">
        <w:t>[</w:t>
      </w:r>
      <w:r>
        <w:t xml:space="preserve">Chapter 403, F.S.; Rule </w:t>
      </w:r>
      <w:r w:rsidRPr="00F73212">
        <w:t>62-620.610(2</w:t>
      </w:r>
      <w:r>
        <w:t>2), F.A.C.</w:t>
      </w:r>
      <w:r w:rsidRPr="007C3081">
        <w:t>]</w:t>
      </w:r>
    </w:p>
    <w:p w14:paraId="1EB717C3" w14:textId="77777777" w:rsidR="00125E2A" w:rsidRDefault="00125E2A" w:rsidP="00125E2A">
      <w:pPr>
        <w:pStyle w:val="Heading2"/>
      </w:pPr>
      <w:bookmarkStart w:id="608" w:name="_Toc95828392"/>
      <w:bookmarkStart w:id="609" w:name="_Toc183091005"/>
      <w:r>
        <w:t>D.</w:t>
      </w:r>
      <w:r>
        <w:tab/>
        <w:t>Upset Provisions</w:t>
      </w:r>
      <w:bookmarkEnd w:id="608"/>
      <w:bookmarkEnd w:id="609"/>
    </w:p>
    <w:p w14:paraId="71176908" w14:textId="77777777" w:rsidR="00125E2A" w:rsidRPr="002C43EB" w:rsidRDefault="00125E2A" w:rsidP="00125E2A">
      <w:pPr>
        <w:pStyle w:val="2Normal"/>
        <w:rPr>
          <w:noProof/>
        </w:rPr>
      </w:pPr>
      <w:r>
        <w:rPr>
          <w:noProof/>
        </w:rPr>
        <w:t>1.</w:t>
      </w:r>
      <w:r>
        <w:rPr>
          <w:noProof/>
        </w:rPr>
        <w:tab/>
      </w:r>
      <w:r w:rsidRPr="002C43EB">
        <w:rPr>
          <w:noProof/>
        </w:rPr>
        <w:t xml:space="preserve">A </w:t>
      </w:r>
      <w:r>
        <w:rPr>
          <w:noProof/>
        </w:rPr>
        <w:t>Licensee</w:t>
      </w:r>
      <w:r w:rsidRPr="002C43EB">
        <w:rPr>
          <w:noProof/>
        </w:rPr>
        <w:t xml:space="preserve"> who wishes to establish the affirmative defense of upset shall demonstrate, through properly signed, contemporaneous operating logs, or other relevant evidence that:</w:t>
      </w:r>
    </w:p>
    <w:p w14:paraId="2A2545E7" w14:textId="3B514F95" w:rsidR="00125E2A" w:rsidRPr="006714B6" w:rsidRDefault="00125E2A" w:rsidP="00125E2A">
      <w:pPr>
        <w:pStyle w:val="2Normal"/>
        <w:ind w:firstLine="2160"/>
        <w:rPr>
          <w:noProof/>
        </w:rPr>
      </w:pPr>
      <w:r>
        <w:rPr>
          <w:noProof/>
        </w:rPr>
        <w:t>a</w:t>
      </w:r>
      <w:r w:rsidRPr="006714B6">
        <w:rPr>
          <w:noProof/>
        </w:rPr>
        <w:t>.</w:t>
      </w:r>
      <w:r>
        <w:rPr>
          <w:noProof/>
        </w:rPr>
        <w:tab/>
      </w:r>
      <w:r w:rsidRPr="006714B6">
        <w:rPr>
          <w:noProof/>
        </w:rPr>
        <w:t xml:space="preserve">An upset occurred and that the </w:t>
      </w:r>
      <w:r>
        <w:rPr>
          <w:noProof/>
        </w:rPr>
        <w:t>Licensee</w:t>
      </w:r>
      <w:r w:rsidRPr="006714B6">
        <w:rPr>
          <w:noProof/>
        </w:rPr>
        <w:t xml:space="preserve"> can identify the cause(s) of the upset,</w:t>
      </w:r>
    </w:p>
    <w:p w14:paraId="72F77B44" w14:textId="20C064AE" w:rsidR="00125E2A" w:rsidRPr="006714B6" w:rsidRDefault="00125E2A" w:rsidP="00125E2A">
      <w:pPr>
        <w:pStyle w:val="2Normal"/>
        <w:ind w:firstLine="2160"/>
        <w:rPr>
          <w:noProof/>
        </w:rPr>
      </w:pPr>
      <w:r>
        <w:rPr>
          <w:noProof/>
        </w:rPr>
        <w:t>b</w:t>
      </w:r>
      <w:r w:rsidRPr="006714B6">
        <w:rPr>
          <w:noProof/>
        </w:rPr>
        <w:t>.</w:t>
      </w:r>
      <w:r>
        <w:rPr>
          <w:noProof/>
        </w:rPr>
        <w:tab/>
      </w:r>
      <w:r w:rsidRPr="006714B6">
        <w:rPr>
          <w:noProof/>
        </w:rPr>
        <w:t xml:space="preserve">The </w:t>
      </w:r>
      <w:r w:rsidR="001164E6">
        <w:rPr>
          <w:noProof/>
        </w:rPr>
        <w:t>C</w:t>
      </w:r>
      <w:r>
        <w:rPr>
          <w:noProof/>
        </w:rPr>
        <w:t>ertified</w:t>
      </w:r>
      <w:r w:rsidRPr="006714B6">
        <w:rPr>
          <w:noProof/>
        </w:rPr>
        <w:t xml:space="preserve"> </w:t>
      </w:r>
      <w:r w:rsidR="001164E6">
        <w:rPr>
          <w:noProof/>
        </w:rPr>
        <w:t>F</w:t>
      </w:r>
      <w:r w:rsidRPr="006714B6">
        <w:rPr>
          <w:noProof/>
        </w:rPr>
        <w:t>acility was at the time being properly operated,</w:t>
      </w:r>
    </w:p>
    <w:p w14:paraId="1B40E36E" w14:textId="26B6115D" w:rsidR="00125E2A" w:rsidRPr="006714B6" w:rsidRDefault="00125E2A" w:rsidP="00125E2A">
      <w:pPr>
        <w:pStyle w:val="2Normal"/>
        <w:ind w:firstLine="2160"/>
        <w:rPr>
          <w:noProof/>
        </w:rPr>
      </w:pPr>
      <w:r>
        <w:rPr>
          <w:noProof/>
        </w:rPr>
        <w:t>c</w:t>
      </w:r>
      <w:r w:rsidRPr="006714B6">
        <w:rPr>
          <w:noProof/>
        </w:rPr>
        <w:t>.</w:t>
      </w:r>
      <w:r>
        <w:rPr>
          <w:noProof/>
        </w:rPr>
        <w:tab/>
      </w:r>
      <w:r w:rsidRPr="006714B6">
        <w:rPr>
          <w:noProof/>
        </w:rPr>
        <w:t xml:space="preserve">The </w:t>
      </w:r>
      <w:r>
        <w:rPr>
          <w:noProof/>
        </w:rPr>
        <w:t>License</w:t>
      </w:r>
      <w:r w:rsidRPr="006714B6">
        <w:rPr>
          <w:noProof/>
        </w:rPr>
        <w:t xml:space="preserve"> submitted notice of the upset as required in </w:t>
      </w:r>
      <w:r w:rsidR="002C2B5E">
        <w:rPr>
          <w:noProof/>
        </w:rPr>
        <w:t xml:space="preserve">Section A. General Conditions, </w:t>
      </w:r>
      <w:r>
        <w:rPr>
          <w:noProof/>
        </w:rPr>
        <w:t>Condition XXXIV. Water Discharges, paragraph B.</w:t>
      </w:r>
      <w:r w:rsidRPr="006714B6">
        <w:rPr>
          <w:noProof/>
        </w:rPr>
        <w:t>; and,</w:t>
      </w:r>
    </w:p>
    <w:p w14:paraId="2361B307" w14:textId="7938EA86" w:rsidR="00125E2A" w:rsidRPr="006714B6" w:rsidRDefault="00125E2A" w:rsidP="00125E2A">
      <w:pPr>
        <w:pStyle w:val="2Normal"/>
        <w:ind w:firstLine="2160"/>
        <w:rPr>
          <w:noProof/>
        </w:rPr>
      </w:pPr>
      <w:r>
        <w:rPr>
          <w:noProof/>
        </w:rPr>
        <w:t>d</w:t>
      </w:r>
      <w:r w:rsidRPr="006714B6">
        <w:rPr>
          <w:noProof/>
        </w:rPr>
        <w:t>.</w:t>
      </w:r>
      <w:r>
        <w:rPr>
          <w:noProof/>
        </w:rPr>
        <w:tab/>
      </w:r>
      <w:r w:rsidRPr="006714B6">
        <w:rPr>
          <w:noProof/>
        </w:rPr>
        <w:t xml:space="preserve">The </w:t>
      </w:r>
      <w:r>
        <w:rPr>
          <w:noProof/>
        </w:rPr>
        <w:t>Licensee</w:t>
      </w:r>
      <w:r w:rsidRPr="006714B6">
        <w:rPr>
          <w:noProof/>
        </w:rPr>
        <w:t xml:space="preserve"> complied with any remedial measures required</w:t>
      </w:r>
      <w:r>
        <w:rPr>
          <w:noProof/>
        </w:rPr>
        <w:t>.</w:t>
      </w:r>
      <w:r w:rsidRPr="006714B6">
        <w:rPr>
          <w:noProof/>
        </w:rPr>
        <w:t xml:space="preserve"> </w:t>
      </w:r>
    </w:p>
    <w:p w14:paraId="761DD2A1" w14:textId="2601A045" w:rsidR="00125E2A" w:rsidRPr="002C43EB" w:rsidRDefault="00125E2A" w:rsidP="00125E2A">
      <w:pPr>
        <w:pStyle w:val="2Normal"/>
        <w:rPr>
          <w:noProof/>
          <w:color w:val="000000"/>
          <w:sz w:val="20"/>
          <w:szCs w:val="20"/>
        </w:rPr>
      </w:pPr>
      <w:r w:rsidRPr="006714B6">
        <w:rPr>
          <w:noProof/>
        </w:rPr>
        <w:t>2.</w:t>
      </w:r>
      <w:r>
        <w:rPr>
          <w:noProof/>
        </w:rPr>
        <w:tab/>
      </w:r>
      <w:r w:rsidRPr="006714B6">
        <w:rPr>
          <w:noProof/>
        </w:rPr>
        <w:t xml:space="preserve">In any enforcement proceeding, the burden of proof for establishing the occurrence of an upset rests with the </w:t>
      </w:r>
      <w:r>
        <w:rPr>
          <w:noProof/>
        </w:rPr>
        <w:t>Licensee</w:t>
      </w:r>
      <w:r w:rsidRPr="006714B6">
        <w:rPr>
          <w:noProof/>
        </w:rPr>
        <w:t>.</w:t>
      </w:r>
    </w:p>
    <w:p w14:paraId="71266871" w14:textId="77777777" w:rsidR="00125E2A" w:rsidRDefault="00125E2A" w:rsidP="00125E2A">
      <w:pPr>
        <w:pStyle w:val="2Normal"/>
        <w:rPr>
          <w:noProof/>
        </w:rPr>
      </w:pPr>
      <w:r>
        <w:rPr>
          <w:noProof/>
        </w:rPr>
        <w:t>3.</w:t>
      </w:r>
      <w:r>
        <w:rPr>
          <w:noProof/>
        </w:rPr>
        <w:tab/>
      </w:r>
      <w:r w:rsidRPr="006714B6">
        <w:rPr>
          <w:noProof/>
        </w:rPr>
        <w:t>Before an enforcement proceeding is instituted, no representation made during the Department review of a claim that noncompliance was caused by an upset is final agency action subject to judicial review.</w:t>
      </w:r>
    </w:p>
    <w:bookmarkEnd w:id="603"/>
    <w:p w14:paraId="3FF601B4" w14:textId="77777777" w:rsidR="00125E2A" w:rsidRDefault="00125E2A" w:rsidP="00125E2A">
      <w:pPr>
        <w:pStyle w:val="Citation2"/>
      </w:pPr>
      <w:r w:rsidRPr="007C3081">
        <w:t>[</w:t>
      </w:r>
      <w:r>
        <w:t xml:space="preserve">Chapter 403, F.S.; Rule </w:t>
      </w:r>
      <w:r w:rsidRPr="00F73212">
        <w:t>62-620.610(2</w:t>
      </w:r>
      <w:r>
        <w:t>3), F.A.C.</w:t>
      </w:r>
      <w:r w:rsidRPr="007C3081">
        <w:t>]</w:t>
      </w:r>
    </w:p>
    <w:p w14:paraId="354F0FA7" w14:textId="688E843D" w:rsidR="007E4558" w:rsidRDefault="007E4558" w:rsidP="002A6D36">
      <w:pPr>
        <w:pStyle w:val="Heading1"/>
        <w:rPr>
          <w:rFonts w:ascii="Arial" w:hAnsi="Arial" w:cs="Arial"/>
          <w:bCs/>
        </w:rPr>
      </w:pPr>
      <w:bookmarkStart w:id="610" w:name="_Toc139170980"/>
      <w:bookmarkStart w:id="611" w:name="_Toc183091006"/>
      <w:r>
        <w:t>XXX</w:t>
      </w:r>
      <w:r w:rsidR="00C9670F">
        <w:t>V</w:t>
      </w:r>
      <w:r>
        <w:t>.</w:t>
      </w:r>
      <w:r>
        <w:tab/>
      </w:r>
      <w:r w:rsidRPr="007E4558">
        <w:t>SOLID AND HAZARDOUS WASTE</w:t>
      </w:r>
      <w:bookmarkEnd w:id="611"/>
      <w:r w:rsidR="00B233C0">
        <w:t xml:space="preserve"> </w:t>
      </w:r>
    </w:p>
    <w:p w14:paraId="35185276" w14:textId="77777777" w:rsidR="00EF2133" w:rsidRDefault="00654F1D" w:rsidP="00EF2133">
      <w:pPr>
        <w:pStyle w:val="Heading2"/>
      </w:pPr>
      <w:bookmarkStart w:id="612" w:name="_Toc183091007"/>
      <w:r>
        <w:t>A.</w:t>
      </w:r>
      <w:r>
        <w:tab/>
      </w:r>
      <w:r w:rsidR="00EF2133">
        <w:t>Solid Waste</w:t>
      </w:r>
      <w:bookmarkEnd w:id="612"/>
      <w:r w:rsidR="00F4603D">
        <w:t xml:space="preserve"> </w:t>
      </w:r>
    </w:p>
    <w:p w14:paraId="012035B7" w14:textId="33989A65" w:rsidR="00092A31" w:rsidRDefault="006028C8" w:rsidP="00EF2133">
      <w:pPr>
        <w:pStyle w:val="2Normal"/>
      </w:pPr>
      <w:r>
        <w:t>1.</w:t>
      </w:r>
      <w:r>
        <w:tab/>
      </w:r>
      <w:r w:rsidR="00461B84" w:rsidRPr="004D5E68">
        <w:t xml:space="preserve">The </w:t>
      </w:r>
      <w:r w:rsidR="00BC7B81">
        <w:t>Licensee</w:t>
      </w:r>
      <w:r w:rsidR="00461B84" w:rsidRPr="004D5E68">
        <w:t xml:space="preserve"> </w:t>
      </w:r>
      <w:r w:rsidR="00461B84">
        <w:t>shall comply with all applicable</w:t>
      </w:r>
      <w:r w:rsidR="000F03F4">
        <w:t xml:space="preserve"> nonprocedural</w:t>
      </w:r>
      <w:r w:rsidR="00461B84">
        <w:t xml:space="preserve"> provisions of Chapter 62-701, F.A.C.</w:t>
      </w:r>
      <w:r w:rsidR="007E12BA">
        <w:t>,</w:t>
      </w:r>
      <w:r w:rsidR="00461B84">
        <w:t xml:space="preserve"> for</w:t>
      </w:r>
      <w:r w:rsidR="00461B84" w:rsidRPr="004D5E68">
        <w:t xml:space="preserve"> any solid </w:t>
      </w:r>
      <w:r w:rsidR="00461B84">
        <w:t xml:space="preserve">waste generated within the </w:t>
      </w:r>
      <w:r w:rsidR="000F03F4">
        <w:t>C</w:t>
      </w:r>
      <w:r w:rsidR="00EE75A3">
        <w:t xml:space="preserve">ertified </w:t>
      </w:r>
      <w:r w:rsidR="000F03F4">
        <w:t>F</w:t>
      </w:r>
      <w:r w:rsidR="00EE75A3">
        <w:t>acility</w:t>
      </w:r>
      <w:r w:rsidR="00461B84">
        <w:t xml:space="preserve"> during construction</w:t>
      </w:r>
      <w:r w:rsidR="000E7EE7">
        <w:t>,</w:t>
      </w:r>
      <w:r w:rsidR="00461B84">
        <w:t xml:space="preserve"> operation</w:t>
      </w:r>
      <w:r w:rsidR="000E7EE7">
        <w:t>, maintenance</w:t>
      </w:r>
      <w:r w:rsidR="00632F0F">
        <w:t>, and closure</w:t>
      </w:r>
      <w:r w:rsidR="00461B84">
        <w:t>.</w:t>
      </w:r>
    </w:p>
    <w:p w14:paraId="164F0ECC" w14:textId="023D47FD" w:rsidR="000F03F4" w:rsidRDefault="000F03F4" w:rsidP="000F03F4">
      <w:pPr>
        <w:pStyle w:val="1Normal"/>
        <w:ind w:firstLine="1620"/>
      </w:pPr>
      <w:r>
        <w:t>2.</w:t>
      </w:r>
      <w:r>
        <w:tab/>
      </w:r>
      <w:bookmarkStart w:id="613" w:name="_Hlk172629699"/>
      <w:r>
        <w:t xml:space="preserve">Any ash residue generated by the Licensee </w:t>
      </w:r>
      <w:r w:rsidRPr="00734CD8">
        <w:t xml:space="preserve">at the </w:t>
      </w:r>
      <w:r>
        <w:t>C</w:t>
      </w:r>
      <w:r w:rsidRPr="00734CD8">
        <w:t xml:space="preserve">ertified </w:t>
      </w:r>
      <w:r>
        <w:t>F</w:t>
      </w:r>
      <w:r w:rsidRPr="00734CD8">
        <w:t>acility</w:t>
      </w:r>
      <w:r>
        <w:t xml:space="preserve"> shall be disposed of, and/or managed, at a permitted solid waste facility in accordance with Chapter 62-701, F.A.C.</w:t>
      </w:r>
      <w:bookmarkEnd w:id="613"/>
      <w:r w:rsidR="00685F7C">
        <w:t xml:space="preserve">  </w:t>
      </w:r>
    </w:p>
    <w:p w14:paraId="4BB94D79" w14:textId="3F649458" w:rsidR="00461B84" w:rsidRPr="00EF2133" w:rsidRDefault="00461B84" w:rsidP="00EF2133">
      <w:pPr>
        <w:pStyle w:val="Citation2"/>
      </w:pPr>
      <w:r w:rsidRPr="00EF2133">
        <w:t>[</w:t>
      </w:r>
      <w:r w:rsidR="007E12BA">
        <w:t>Chapter</w:t>
      </w:r>
      <w:r w:rsidR="007E12BA" w:rsidRPr="00EF2133">
        <w:t xml:space="preserve"> </w:t>
      </w:r>
      <w:r w:rsidRPr="00EF2133">
        <w:t>62-701, F.A.C.]</w:t>
      </w:r>
    </w:p>
    <w:p w14:paraId="1EDE0A4E" w14:textId="109BDCCC" w:rsidR="00290B76" w:rsidRDefault="00290B76" w:rsidP="00290B76">
      <w:pPr>
        <w:pStyle w:val="Heading2"/>
      </w:pPr>
      <w:bookmarkStart w:id="614" w:name="_Toc297107439"/>
      <w:bookmarkStart w:id="615" w:name="_Toc183091008"/>
      <w:r w:rsidRPr="004D5E68">
        <w:lastRenderedPageBreak/>
        <w:t>B.</w:t>
      </w:r>
      <w:r>
        <w:tab/>
        <w:t>Hazardous Waste</w:t>
      </w:r>
      <w:bookmarkEnd w:id="614"/>
      <w:r w:rsidR="003B7587">
        <w:t>,</w:t>
      </w:r>
      <w:r>
        <w:t xml:space="preserve"> Used Oil</w:t>
      </w:r>
      <w:r w:rsidR="003B7587">
        <w:t>, Petroleum Contact Water, and Spent Mercury</w:t>
      </w:r>
      <w:bookmarkEnd w:id="615"/>
      <w:r w:rsidR="00F4603D">
        <w:t xml:space="preserve"> </w:t>
      </w:r>
    </w:p>
    <w:p w14:paraId="473E0E21" w14:textId="2CFD572D" w:rsidR="00290B76" w:rsidRDefault="000F03F4" w:rsidP="00290B76">
      <w:pPr>
        <w:pStyle w:val="2Normal"/>
      </w:pPr>
      <w:r>
        <w:t>1.</w:t>
      </w:r>
      <w:r>
        <w:tab/>
      </w:r>
      <w:r w:rsidR="00290B76">
        <w:t xml:space="preserve">The Licensee shall comply with all applicable </w:t>
      </w:r>
      <w:r w:rsidR="00290B76" w:rsidRPr="00086791">
        <w:t>non-procedural</w:t>
      </w:r>
      <w:r w:rsidR="00290B76">
        <w:t xml:space="preserve"> provisions of Chapter 62-730, F.A.C., for any hazardous waste generated within the </w:t>
      </w:r>
      <w:r w:rsidR="001164E6">
        <w:t>C</w:t>
      </w:r>
      <w:r w:rsidR="00EE75A3">
        <w:t xml:space="preserve">ertified </w:t>
      </w:r>
      <w:r w:rsidR="001164E6">
        <w:t>F</w:t>
      </w:r>
      <w:r w:rsidR="00EE75A3">
        <w:t>acility</w:t>
      </w:r>
      <w:r w:rsidR="00290B76">
        <w:t>.  An EPA identification number must be obtained before beginning hazardous waste activities</w:t>
      </w:r>
      <w:r w:rsidR="001B7AAD">
        <w:t xml:space="preserve"> </w:t>
      </w:r>
      <w:r w:rsidR="00290B76">
        <w:t xml:space="preserve">unless the facility is a Conditionally Exempt Small Quantity Generators (CESQGs). CESQGs generate no more than 100 kg (220 </w:t>
      </w:r>
      <w:proofErr w:type="spellStart"/>
      <w:r w:rsidR="00290B76">
        <w:t>lbs</w:t>
      </w:r>
      <w:proofErr w:type="spellEnd"/>
      <w:r w:rsidR="00290B76">
        <w:t>) of hazardous waste in any month</w:t>
      </w:r>
      <w:r>
        <w:t xml:space="preserve"> and have less than 1,000 kg (2,200 </w:t>
      </w:r>
      <w:proofErr w:type="spellStart"/>
      <w:r>
        <w:t>lbs</w:t>
      </w:r>
      <w:proofErr w:type="spellEnd"/>
      <w:r>
        <w:t>) of accumulated hazardous waste at any one time</w:t>
      </w:r>
      <w:r w:rsidR="00290B76">
        <w:t xml:space="preserve">. </w:t>
      </w:r>
    </w:p>
    <w:p w14:paraId="32B0DFE1" w14:textId="1D290C8B" w:rsidR="00290B76" w:rsidRDefault="000F03F4" w:rsidP="000F03F4">
      <w:pPr>
        <w:pStyle w:val="2Normal"/>
        <w:rPr>
          <w:i/>
        </w:rPr>
      </w:pPr>
      <w:r>
        <w:t>2.</w:t>
      </w:r>
      <w:r>
        <w:tab/>
      </w:r>
      <w:r w:rsidR="00290B76" w:rsidRPr="00505260">
        <w:t xml:space="preserve">The Licensee shall comply with all applicable provisions of Chapter 62-710, F.A.C., for any used oil and used oil filters generated within the </w:t>
      </w:r>
      <w:r>
        <w:t>C</w:t>
      </w:r>
      <w:r w:rsidR="00EE75A3">
        <w:t xml:space="preserve">ertified </w:t>
      </w:r>
      <w:r>
        <w:t>F</w:t>
      </w:r>
      <w:r w:rsidR="00EE75A3">
        <w:t>acility</w:t>
      </w:r>
      <w:r w:rsidR="00290B76" w:rsidRPr="00505260">
        <w:t>.</w:t>
      </w:r>
    </w:p>
    <w:p w14:paraId="4689970D" w14:textId="1A74971E" w:rsidR="00290B76" w:rsidRDefault="000F03F4" w:rsidP="000F03F4">
      <w:pPr>
        <w:pStyle w:val="2Normal"/>
        <w:rPr>
          <w:i/>
        </w:rPr>
      </w:pPr>
      <w:r>
        <w:t>3.</w:t>
      </w:r>
      <w:r>
        <w:tab/>
      </w:r>
      <w:r w:rsidR="00290B76" w:rsidRPr="00505260">
        <w:t>The Licensee shall comply with all applicable provisions of Chapter 62-7</w:t>
      </w:r>
      <w:r w:rsidR="00290B76">
        <w:t>37</w:t>
      </w:r>
      <w:r w:rsidR="00290B76" w:rsidRPr="00505260">
        <w:t xml:space="preserve">, F.A.C., for any </w:t>
      </w:r>
      <w:r w:rsidR="00290B76">
        <w:t>spent mercury-containing lamps and devices</w:t>
      </w:r>
      <w:r w:rsidR="00290B76" w:rsidRPr="00505260">
        <w:t xml:space="preserve"> generated within the </w:t>
      </w:r>
      <w:r>
        <w:t>C</w:t>
      </w:r>
      <w:r w:rsidR="00EE75A3">
        <w:t xml:space="preserve">ertified </w:t>
      </w:r>
      <w:r>
        <w:t>F</w:t>
      </w:r>
      <w:r w:rsidR="00EE75A3">
        <w:t>acility</w:t>
      </w:r>
      <w:r w:rsidR="00290B76" w:rsidRPr="00505260">
        <w:t>.</w:t>
      </w:r>
    </w:p>
    <w:p w14:paraId="77FE2CFF" w14:textId="3ADB86D8" w:rsidR="003B7587" w:rsidRDefault="000F03F4" w:rsidP="000F03F4">
      <w:pPr>
        <w:pStyle w:val="2Normal"/>
        <w:rPr>
          <w:i/>
        </w:rPr>
      </w:pPr>
      <w:r>
        <w:t>4.</w:t>
      </w:r>
      <w:r>
        <w:tab/>
      </w:r>
      <w:r w:rsidR="003B7587">
        <w:t>The Licensee shall comply with all applicable provisions of Chapter 62-740, F.A.C., for any petroleum contact water located within the Certified Facility.</w:t>
      </w:r>
    </w:p>
    <w:p w14:paraId="27749F2C" w14:textId="46723601" w:rsidR="00290B76" w:rsidRDefault="00290B76" w:rsidP="00290B76">
      <w:pPr>
        <w:pStyle w:val="Citation2"/>
      </w:pPr>
      <w:r w:rsidRPr="007C3081">
        <w:t>[</w:t>
      </w:r>
      <w:r>
        <w:t>Chapters 62-710, 62-730</w:t>
      </w:r>
      <w:r w:rsidR="003B7587">
        <w:t>,</w:t>
      </w:r>
      <w:r>
        <w:t xml:space="preserve"> 62-737,</w:t>
      </w:r>
      <w:r w:rsidR="003B7587">
        <w:t xml:space="preserve"> and 62-740,</w:t>
      </w:r>
      <w:r>
        <w:t xml:space="preserve"> F.A.C.</w:t>
      </w:r>
      <w:r w:rsidRPr="007C3081">
        <w:t>]</w:t>
      </w:r>
    </w:p>
    <w:p w14:paraId="400B1F78" w14:textId="77777777" w:rsidR="00290B76" w:rsidRPr="002600F9" w:rsidRDefault="00290B76" w:rsidP="00290B76">
      <w:pPr>
        <w:pStyle w:val="Heading2"/>
        <w:rPr>
          <w:szCs w:val="24"/>
        </w:rPr>
      </w:pPr>
      <w:bookmarkStart w:id="616" w:name="_Toc297107440"/>
      <w:bookmarkStart w:id="617" w:name="_Toc183091009"/>
      <w:r>
        <w:rPr>
          <w:szCs w:val="24"/>
        </w:rPr>
        <w:t>C</w:t>
      </w:r>
      <w:r w:rsidRPr="002600F9">
        <w:rPr>
          <w:szCs w:val="24"/>
        </w:rPr>
        <w:t>.</w:t>
      </w:r>
      <w:r w:rsidRPr="002600F9">
        <w:rPr>
          <w:szCs w:val="24"/>
        </w:rPr>
        <w:tab/>
        <w:t>Hazardous Substance Release Notification</w:t>
      </w:r>
      <w:bookmarkEnd w:id="616"/>
      <w:bookmarkEnd w:id="617"/>
      <w:r w:rsidR="00F4603D">
        <w:rPr>
          <w:szCs w:val="24"/>
        </w:rPr>
        <w:t xml:space="preserve"> </w:t>
      </w:r>
    </w:p>
    <w:p w14:paraId="05C31930" w14:textId="0F509AEC" w:rsidR="00801D9B" w:rsidRDefault="00290B76" w:rsidP="00346ACD">
      <w:pPr>
        <w:pStyle w:val="2Normal"/>
      </w:pPr>
      <w:r w:rsidRPr="008D66F3">
        <w:t>1.</w:t>
      </w:r>
      <w:r w:rsidRPr="008D66F3">
        <w:tab/>
      </w:r>
      <w:r w:rsidRPr="00346ACD">
        <w:t xml:space="preserve">Any owner or operator of a facility who has knowledge of any release of a hazardous substance from a </w:t>
      </w:r>
      <w:r w:rsidR="000F03F4">
        <w:t>C</w:t>
      </w:r>
      <w:r w:rsidR="00EE75A3" w:rsidRPr="00346ACD">
        <w:t xml:space="preserve">ertified </w:t>
      </w:r>
      <w:r w:rsidR="000F03F4">
        <w:t>F</w:t>
      </w:r>
      <w:r w:rsidR="00EE75A3" w:rsidRPr="00346ACD">
        <w:t>acility</w:t>
      </w:r>
      <w:r w:rsidRPr="00346ACD">
        <w:t xml:space="preserve"> in a quantity equal to or exceeding the reportable quantity in any 24-hour period shall notify the Department by calling the </w:t>
      </w:r>
      <w:r w:rsidR="000F03F4">
        <w:t>State Watch Office</w:t>
      </w:r>
      <w:r w:rsidRPr="00346ACD">
        <w:t xml:space="preserve">, (800) 320-0519, as soon as possible, but not later than one working day of discovery of the release. </w:t>
      </w:r>
    </w:p>
    <w:p w14:paraId="7415B4CC" w14:textId="0C315E9C" w:rsidR="00125E2A" w:rsidRDefault="00125E2A" w:rsidP="00EA55F1">
      <w:pPr>
        <w:pStyle w:val="2Normal"/>
      </w:pPr>
      <w:bookmarkStart w:id="618" w:name="_Hlk96433365"/>
      <w:r>
        <w:t>2.</w:t>
      </w:r>
      <w:r>
        <w:tab/>
      </w:r>
      <w:r w:rsidRPr="00245834">
        <w:rPr>
          <w:color w:val="000000"/>
        </w:rPr>
        <w:t xml:space="preserve">Any owner or operator of a facility who has knowledge of any release of a hazardous substance from a </w:t>
      </w:r>
      <w:r w:rsidR="001164E6">
        <w:rPr>
          <w:color w:val="000000"/>
        </w:rPr>
        <w:t>C</w:t>
      </w:r>
      <w:r w:rsidRPr="00245834">
        <w:rPr>
          <w:color w:val="000000"/>
        </w:rPr>
        <w:t xml:space="preserve">ertified </w:t>
      </w:r>
      <w:r w:rsidR="001164E6">
        <w:rPr>
          <w:color w:val="000000"/>
        </w:rPr>
        <w:t>F</w:t>
      </w:r>
      <w:r w:rsidRPr="00245834">
        <w:rPr>
          <w:color w:val="000000"/>
        </w:rPr>
        <w:t xml:space="preserve">acility in a quantity equal to or exceeding the reportable quantity in any 24-hour period shall notify the public by submitting a Public Notice of Pollution, </w:t>
      </w:r>
      <w:hyperlink r:id="rId22"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bookmarkEnd w:id="618"/>
    </w:p>
    <w:p w14:paraId="28A9EAB4" w14:textId="0ADEB224" w:rsidR="00EA55F1" w:rsidRPr="002600F9" w:rsidRDefault="00125E2A" w:rsidP="00EA55F1">
      <w:pPr>
        <w:pStyle w:val="2Normal"/>
      </w:pPr>
      <w:r>
        <w:t>3</w:t>
      </w:r>
      <w:r w:rsidR="00EA55F1" w:rsidRPr="002600F9">
        <w:t>.</w:t>
      </w:r>
      <w:r w:rsidR="00EA55F1" w:rsidRPr="002600F9">
        <w:tab/>
        <w:t xml:space="preserve">Releases of mixtures and solutions are subject to these notification requirements only where a component hazardous substance of the mixture or solution is released in a quantity equal to or greater than its reportable quantity. </w:t>
      </w:r>
    </w:p>
    <w:p w14:paraId="199DD1EF" w14:textId="1C64CE05" w:rsidR="00EA55F1" w:rsidRPr="002600F9" w:rsidRDefault="00125E2A" w:rsidP="00EA55F1">
      <w:pPr>
        <w:pStyle w:val="2Normal"/>
      </w:pPr>
      <w:r>
        <w:t>4</w:t>
      </w:r>
      <w:r w:rsidR="00EA55F1" w:rsidRPr="002600F9">
        <w:t>.</w:t>
      </w:r>
      <w:r w:rsidR="00EA55F1" w:rsidRPr="002600F9">
        <w:tab/>
        <w: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t>
      </w:r>
    </w:p>
    <w:p w14:paraId="568B8FCB" w14:textId="77777777" w:rsidR="00EA55F1" w:rsidRDefault="00EA55F1" w:rsidP="00EA55F1">
      <w:pPr>
        <w:pStyle w:val="Citation2"/>
      </w:pPr>
      <w:r w:rsidRPr="002600F9">
        <w:t>[</w:t>
      </w:r>
      <w:r w:rsidR="007E12BA">
        <w:t>Chapter</w:t>
      </w:r>
      <w:r w:rsidR="007E12BA" w:rsidRPr="002600F9">
        <w:t xml:space="preserve"> </w:t>
      </w:r>
      <w:r w:rsidRPr="002C6672">
        <w:t>62-150</w:t>
      </w:r>
      <w:r w:rsidRPr="002600F9">
        <w:t>, F.A.C.]</w:t>
      </w:r>
    </w:p>
    <w:p w14:paraId="749830BD" w14:textId="26DC0EF4" w:rsidR="00D54069" w:rsidRPr="002600F9" w:rsidRDefault="003E54CA" w:rsidP="0067451C">
      <w:pPr>
        <w:pStyle w:val="Heading2"/>
        <w:rPr>
          <w:szCs w:val="24"/>
        </w:rPr>
      </w:pPr>
      <w:bookmarkStart w:id="619" w:name="_Toc183091010"/>
      <w:r w:rsidRPr="002646E7">
        <w:rPr>
          <w:szCs w:val="24"/>
        </w:rPr>
        <w:t>D.</w:t>
      </w:r>
      <w:r w:rsidRPr="002646E7">
        <w:rPr>
          <w:szCs w:val="24"/>
        </w:rPr>
        <w:tab/>
      </w:r>
      <w:r w:rsidR="00D54069">
        <w:rPr>
          <w:szCs w:val="24"/>
        </w:rPr>
        <w:t>Contaminated Site Cleanup</w:t>
      </w:r>
      <w:bookmarkEnd w:id="619"/>
      <w:r w:rsidR="00F4603D">
        <w:rPr>
          <w:szCs w:val="24"/>
        </w:rPr>
        <w:t xml:space="preserve"> </w:t>
      </w:r>
    </w:p>
    <w:p w14:paraId="0D92C437" w14:textId="7CB58E4A" w:rsidR="00D54069" w:rsidRDefault="00D54069" w:rsidP="000E7EE7">
      <w:pPr>
        <w:pStyle w:val="2Normal"/>
      </w:pPr>
      <w:r w:rsidRPr="00AF5FB8">
        <w:t xml:space="preserve">The Licensee shall comply with all applicable </w:t>
      </w:r>
      <w:r w:rsidR="000F03F4">
        <w:t xml:space="preserve">non-procedural </w:t>
      </w:r>
      <w:r w:rsidRPr="00AF5FB8">
        <w:t>provisions of Chapter 62-7</w:t>
      </w:r>
      <w:r>
        <w:t>8</w:t>
      </w:r>
      <w:r w:rsidRPr="00AF5FB8">
        <w:t xml:space="preserve">0, F.A.C., for any violations of relevant provisions of Chapter 376 or 403, F.S., that result in legal responsibility for </w:t>
      </w:r>
      <w:r w:rsidR="0051231F">
        <w:t>S</w:t>
      </w:r>
      <w:r w:rsidRPr="00AF5FB8">
        <w:t>ite rehabilita</w:t>
      </w:r>
      <w:r>
        <w:t>tion pursuant to those chapters</w:t>
      </w:r>
      <w:r w:rsidRPr="00AF5FB8">
        <w:t>.</w:t>
      </w:r>
      <w:r>
        <w:t xml:space="preserve">  This responsibility for </w:t>
      </w:r>
      <w:r w:rsidR="0051231F">
        <w:t>S</w:t>
      </w:r>
      <w:r>
        <w:t xml:space="preserve">ite rehabilitation does </w:t>
      </w:r>
      <w:r w:rsidRPr="00E50D77">
        <w:t>not affect any activity or discharge permitted or exempted pursuant to Chapter 376 or 403, F.S., or rules promulgated pursuant to Chapter 376 or 403, F.S.</w:t>
      </w:r>
    </w:p>
    <w:p w14:paraId="527E27B4" w14:textId="77777777" w:rsidR="00D54069" w:rsidRPr="00D54069" w:rsidRDefault="00D54069" w:rsidP="00D54069">
      <w:pPr>
        <w:ind w:left="1080"/>
        <w:rPr>
          <w:i/>
        </w:rPr>
      </w:pPr>
      <w:r w:rsidRPr="00D54069">
        <w:rPr>
          <w:i/>
        </w:rPr>
        <w:lastRenderedPageBreak/>
        <w:t>[Chapter 62-780, F.A.C.]</w:t>
      </w:r>
    </w:p>
    <w:p w14:paraId="6412BF75" w14:textId="4EB8A481" w:rsidR="00E64559" w:rsidRPr="00DD2728" w:rsidRDefault="00E64559" w:rsidP="002A6D36">
      <w:pPr>
        <w:pStyle w:val="Heading1"/>
      </w:pPr>
      <w:bookmarkStart w:id="620" w:name="_Toc183091011"/>
      <w:r w:rsidRPr="00DD2728">
        <w:t>XXX</w:t>
      </w:r>
      <w:r w:rsidR="000D13CE" w:rsidRPr="00DD2728">
        <w:t>V</w:t>
      </w:r>
      <w:r w:rsidR="008B20D0">
        <w:t>I</w:t>
      </w:r>
      <w:r w:rsidR="00BD20F5" w:rsidRPr="00DD2728">
        <w:t>.</w:t>
      </w:r>
      <w:r w:rsidR="00DD2728" w:rsidRPr="00DD2728">
        <w:tab/>
      </w:r>
      <w:r w:rsidR="00EA55F1">
        <w:t>S</w:t>
      </w:r>
      <w:r w:rsidRPr="00DD2728">
        <w:t>TORAGE</w:t>
      </w:r>
      <w:r w:rsidR="00EA55F1">
        <w:t xml:space="preserve"> TANK SYSTEMS</w:t>
      </w:r>
      <w:bookmarkEnd w:id="620"/>
      <w:r w:rsidR="006F6462">
        <w:t xml:space="preserve"> </w:t>
      </w:r>
    </w:p>
    <w:p w14:paraId="3E47C4F8" w14:textId="5C209794" w:rsidR="00EA55F1" w:rsidRPr="00737C7C" w:rsidRDefault="00EA55F1" w:rsidP="004247B9">
      <w:pPr>
        <w:pStyle w:val="1Normal"/>
      </w:pPr>
      <w:r>
        <w:t>R</w:t>
      </w:r>
      <w:r w:rsidRPr="00737C7C">
        <w:t xml:space="preserve">egistration, construction, installation, operation, maintenance, repair, closure, and disposal of storage tank systems </w:t>
      </w:r>
      <w:r w:rsidR="000F03F4">
        <w:t xml:space="preserve">within a Certified Site </w:t>
      </w:r>
      <w:r w:rsidRPr="00737C7C">
        <w:t>that store regulated substances</w:t>
      </w:r>
      <w:r>
        <w:t xml:space="preserve"> shall be in accordance with </w:t>
      </w:r>
      <w:r w:rsidR="007E12BA">
        <w:t xml:space="preserve">Chapters </w:t>
      </w:r>
      <w:r w:rsidRPr="004807C4">
        <w:t>62-761</w:t>
      </w:r>
      <w:r>
        <w:t xml:space="preserve"> and 62-762, F.A.C.</w:t>
      </w:r>
      <w:r w:rsidR="007E12BA">
        <w:t>,</w:t>
      </w:r>
      <w:r>
        <w:t xml:space="preserve"> in order to </w:t>
      </w:r>
      <w:r w:rsidRPr="00737C7C">
        <w:t>minimize the occurrence and environmental risks of releases and discharges.</w:t>
      </w:r>
      <w:r>
        <w:t xml:space="preserve">  </w:t>
      </w:r>
      <w:r w:rsidRPr="00FC6AE8">
        <w:t xml:space="preserve">Mineral acid storage tank systems are subject </w:t>
      </w:r>
      <w:r>
        <w:t>t</w:t>
      </w:r>
      <w:r w:rsidRPr="00FC6AE8">
        <w:t>o Rule 62-762.891, F.A.C.</w:t>
      </w:r>
    </w:p>
    <w:p w14:paraId="625C3349" w14:textId="77777777" w:rsidR="00D07F6F" w:rsidRPr="00A7694E" w:rsidRDefault="00EA55F1" w:rsidP="00D07F6F">
      <w:pPr>
        <w:pStyle w:val="Heading2"/>
        <w:rPr>
          <w:b w:val="0"/>
          <w:i w:val="0"/>
        </w:rPr>
      </w:pPr>
      <w:bookmarkStart w:id="621" w:name="_Toc252545170"/>
      <w:bookmarkStart w:id="622" w:name="_Toc183091012"/>
      <w:r>
        <w:t>A.</w:t>
      </w:r>
      <w:r>
        <w:tab/>
      </w:r>
      <w:r w:rsidRPr="00C95BE6">
        <w:t xml:space="preserve">Incident </w:t>
      </w:r>
      <w:r>
        <w:t>N</w:t>
      </w:r>
      <w:r w:rsidRPr="00C95BE6">
        <w:t xml:space="preserve">otification </w:t>
      </w:r>
      <w:r>
        <w:t>R</w:t>
      </w:r>
      <w:r w:rsidRPr="00C95BE6">
        <w:t>equirements</w:t>
      </w:r>
      <w:bookmarkEnd w:id="621"/>
      <w:bookmarkEnd w:id="622"/>
      <w:r w:rsidR="00F4603D">
        <w:t xml:space="preserve"> </w:t>
      </w:r>
    </w:p>
    <w:p w14:paraId="3BC7158C" w14:textId="2FBB1442" w:rsidR="00A7694E" w:rsidRPr="00C95BE6" w:rsidRDefault="00125E2A" w:rsidP="00A7694E">
      <w:pPr>
        <w:pStyle w:val="2Normal"/>
      </w:pPr>
      <w:bookmarkStart w:id="623" w:name="_Hlk7448886"/>
      <w:bookmarkStart w:id="624" w:name="_Hlk96433406"/>
      <w:r w:rsidRPr="00C95BE6">
        <w:t xml:space="preserve">Notification of </w:t>
      </w:r>
      <w:r w:rsidRPr="00EC23F1">
        <w:t xml:space="preserve">any condition or situation indicating that a release or discharge may have occurred from a storage tank system or system component shall be made to the </w:t>
      </w:r>
      <w:r w:rsidRPr="008B04CF">
        <w:t>County</w:t>
      </w:r>
      <w:r w:rsidRPr="00EC23F1">
        <w:t xml:space="preserve"> </w:t>
      </w:r>
      <w:r>
        <w:t xml:space="preserve">in writing or electronic format </w:t>
      </w:r>
      <w:r w:rsidRPr="00EC23F1">
        <w:t>on Form 62-761.900(6)</w:t>
      </w:r>
      <w:r>
        <w:t>,</w:t>
      </w:r>
      <w:r w:rsidR="000F03F4">
        <w:t xml:space="preserve"> F.A.C.,</w:t>
      </w:r>
      <w:r>
        <w:t xml:space="preserve"> Incident Notification Form (INF),</w:t>
      </w:r>
      <w:r w:rsidRPr="00EC23F1">
        <w:t xml:space="preserve"> within </w:t>
      </w:r>
      <w:r>
        <w:t>72</w:t>
      </w:r>
      <w:r w:rsidRPr="00EC23F1">
        <w:t xml:space="preserve"> hours of discovery or before the close of the County’s next business day</w:t>
      </w:r>
      <w:r>
        <w:t>.</w:t>
      </w:r>
      <w:bookmarkEnd w:id="623"/>
    </w:p>
    <w:p w14:paraId="56CB454E" w14:textId="77777777" w:rsidR="00EA55F1" w:rsidRDefault="00EA55F1" w:rsidP="00EA55F1">
      <w:pPr>
        <w:pStyle w:val="Heading2"/>
      </w:pPr>
      <w:bookmarkStart w:id="625" w:name="_Toc252545171"/>
      <w:bookmarkStart w:id="626" w:name="_Toc183091013"/>
      <w:bookmarkEnd w:id="624"/>
      <w:r>
        <w:t>B.</w:t>
      </w:r>
      <w:r>
        <w:tab/>
        <w:t>Discharge Reporting Requirements</w:t>
      </w:r>
      <w:bookmarkEnd w:id="625"/>
      <w:bookmarkEnd w:id="626"/>
      <w:r w:rsidR="00F4603D">
        <w:t xml:space="preserve"> </w:t>
      </w:r>
    </w:p>
    <w:p w14:paraId="2F7BA3E9" w14:textId="6963FBC7" w:rsidR="00A7694E" w:rsidRPr="00B5785C" w:rsidRDefault="00125E2A" w:rsidP="000F03F4">
      <w:pPr>
        <w:pStyle w:val="2Normal"/>
      </w:pPr>
      <w:bookmarkStart w:id="627" w:name="_Hlk96433423"/>
      <w:bookmarkStart w:id="628" w:name="_Hlk20921131"/>
      <w:bookmarkStart w:id="629" w:name="_Hlk536000050"/>
      <w:r w:rsidRPr="00EC23F1">
        <w:t xml:space="preserve">Notification of the discovery of a discharge of a regulated substance shall be made to the </w:t>
      </w:r>
      <w:r w:rsidRPr="008B04CF">
        <w:t>county</w:t>
      </w:r>
      <w:r w:rsidRPr="00EC23F1">
        <w:t xml:space="preserve"> in writing or electronic format on Form 62-761.900(1),</w:t>
      </w:r>
      <w:r w:rsidR="000F03F4">
        <w:t xml:space="preserve"> F.A.C.,</w:t>
      </w:r>
      <w:r w:rsidRPr="00EC23F1">
        <w:t xml:space="preserve"> Discharge Report Form (DRF) within 24 hours of the discovery or before the close of the County’s next business day,</w:t>
      </w:r>
      <w:r w:rsidRPr="00B7147A">
        <w:t xml:space="preserve"> </w:t>
      </w:r>
      <w:bookmarkStart w:id="630" w:name="_Hlk31197553"/>
      <w:r w:rsidRPr="00B7147A">
        <w:t xml:space="preserve">unless the discovery is a non-petroleum, de minimis discharge referenced in Rule 62-780.550, F.A.C., or a petroleum or petroleum product de minimis discharge referenced in Rule 62-780.580(1), F.A.C.  A de minimis discharge is exempt from the notification requirements as long as discharge is removed and properly treated or properly disposed, or otherwise remediated pursuant to the applicable provisions of </w:t>
      </w:r>
      <w:r>
        <w:t xml:space="preserve">Chapter </w:t>
      </w:r>
      <w:r w:rsidRPr="00B7147A">
        <w:t>62-780, F.A.C</w:t>
      </w:r>
      <w:r>
        <w:t>.</w:t>
      </w:r>
      <w:bookmarkEnd w:id="627"/>
      <w:bookmarkEnd w:id="630"/>
      <w:bookmarkEnd w:id="628"/>
      <w:bookmarkEnd w:id="629"/>
    </w:p>
    <w:p w14:paraId="4A8AF8F1" w14:textId="77777777" w:rsidR="00EA55F1" w:rsidRDefault="00EA55F1" w:rsidP="00EA55F1">
      <w:pPr>
        <w:pStyle w:val="Heading2"/>
      </w:pPr>
      <w:bookmarkStart w:id="631" w:name="_Toc252545172"/>
      <w:bookmarkStart w:id="632" w:name="_Toc183091014"/>
      <w:r>
        <w:t>C.</w:t>
      </w:r>
      <w:r>
        <w:tab/>
        <w:t>Discharge Cleanup</w:t>
      </w:r>
      <w:bookmarkEnd w:id="631"/>
      <w:bookmarkEnd w:id="632"/>
      <w:r w:rsidR="00F4603D">
        <w:t xml:space="preserve"> </w:t>
      </w:r>
    </w:p>
    <w:p w14:paraId="4C87BEC9" w14:textId="289DE2D6" w:rsidR="00A7694E" w:rsidRDefault="00A7694E" w:rsidP="00A7694E">
      <w:pPr>
        <w:pStyle w:val="2Normal"/>
      </w:pPr>
      <w:bookmarkStart w:id="633" w:name="_Hlk96433440"/>
      <w:r w:rsidRPr="00072B6E">
        <w:t xml:space="preserve">If a discharge of a regulated substance occurs at a </w:t>
      </w:r>
      <w:r w:rsidR="001164E6">
        <w:t>C</w:t>
      </w:r>
      <w:r>
        <w:t xml:space="preserve">ertified </w:t>
      </w:r>
      <w:r w:rsidR="001164E6">
        <w:t>F</w:t>
      </w:r>
      <w:r>
        <w:t>acility</w:t>
      </w:r>
      <w:r w:rsidRPr="00072B6E">
        <w:t>, actions shall be taken immediately to contain, remove, and abate</w:t>
      </w:r>
      <w:r>
        <w:t xml:space="preserve"> </w:t>
      </w:r>
      <w:r w:rsidRPr="00072B6E">
        <w:t xml:space="preserve">the discharge under all applicable </w:t>
      </w:r>
      <w:r>
        <w:t>Department</w:t>
      </w:r>
      <w:r w:rsidRPr="00072B6E">
        <w:t xml:space="preserve"> rules. </w:t>
      </w:r>
      <w:r>
        <w:t>The Licensee is</w:t>
      </w:r>
      <w:r w:rsidRPr="00072B6E">
        <w:t xml:space="preserve"> advised that other federal, state, or local requirements may apply to these activities. If the</w:t>
      </w:r>
      <w:r>
        <w:t xml:space="preserve"> </w:t>
      </w:r>
      <w:r w:rsidRPr="00072B6E">
        <w:t>contamination present is subject to the provisions of Chapter 62-7</w:t>
      </w:r>
      <w:r>
        <w:t>8</w:t>
      </w:r>
      <w:r w:rsidRPr="00072B6E">
        <w:t>0, F.A.C., corrective action, including free product recovery,</w:t>
      </w:r>
      <w:r>
        <w:t xml:space="preserve"> </w:t>
      </w:r>
      <w:r w:rsidRPr="00072B6E">
        <w:t>shall be performed in accordance with that Chapter.</w:t>
      </w:r>
      <w:bookmarkEnd w:id="633"/>
    </w:p>
    <w:p w14:paraId="686B2502" w14:textId="77777777" w:rsidR="00FB4B6A" w:rsidRPr="00083039" w:rsidRDefault="00FB4B6A" w:rsidP="00FB4B6A">
      <w:pPr>
        <w:pStyle w:val="Heading2"/>
      </w:pPr>
      <w:bookmarkStart w:id="634" w:name="_Toc183091015"/>
      <w:r w:rsidRPr="00083039">
        <w:t>D.</w:t>
      </w:r>
      <w:r w:rsidRPr="00083039">
        <w:tab/>
      </w:r>
      <w:r w:rsidR="00083039" w:rsidRPr="00083039">
        <w:t>Out of Service and Closure Require</w:t>
      </w:r>
      <w:r w:rsidR="00467C0E">
        <w:t>ments</w:t>
      </w:r>
      <w:bookmarkEnd w:id="634"/>
      <w:r w:rsidR="00083039" w:rsidRPr="00083039">
        <w:t xml:space="preserve"> </w:t>
      </w:r>
    </w:p>
    <w:p w14:paraId="7177A3C7"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15D2F245" w14:textId="6807E25D" w:rsidR="00EA55F1" w:rsidRPr="00DA314B" w:rsidRDefault="00EA55F1" w:rsidP="00FB4B6A">
      <w:pPr>
        <w:pStyle w:val="1Normal"/>
        <w:rPr>
          <w:i/>
        </w:rPr>
      </w:pPr>
      <w:r w:rsidRPr="00DA314B">
        <w:rPr>
          <w:i/>
        </w:rPr>
        <w:t>[</w:t>
      </w:r>
      <w:r w:rsidR="007E12BA">
        <w:rPr>
          <w:i/>
        </w:rPr>
        <w:t xml:space="preserve">Chapters </w:t>
      </w:r>
      <w:r w:rsidRPr="00DA314B">
        <w:rPr>
          <w:i/>
        </w:rPr>
        <w:t>62-76</w:t>
      </w:r>
      <w:r w:rsidR="007035AD">
        <w:rPr>
          <w:i/>
        </w:rPr>
        <w:t>1</w:t>
      </w:r>
      <w:r w:rsidR="00FB200F">
        <w:rPr>
          <w:i/>
        </w:rPr>
        <w:t>,</w:t>
      </w:r>
      <w:r w:rsidRPr="00DA314B">
        <w:rPr>
          <w:i/>
        </w:rPr>
        <w:t xml:space="preserve"> 62-762,</w:t>
      </w:r>
      <w:r w:rsidR="00A7694E">
        <w:rPr>
          <w:i/>
        </w:rPr>
        <w:t xml:space="preserve"> and 62-780,</w:t>
      </w:r>
      <w:r w:rsidRPr="00DA314B">
        <w:rPr>
          <w:i/>
        </w:rPr>
        <w:t xml:space="preserve"> F.A.C.]</w:t>
      </w:r>
    </w:p>
    <w:bookmarkEnd w:id="610"/>
    <w:p w14:paraId="58A506F9" w14:textId="77777777" w:rsidR="008958F1" w:rsidRDefault="008958F1" w:rsidP="004247B9">
      <w:pPr>
        <w:pStyle w:val="1Normal"/>
        <w:sectPr w:rsidR="008958F1" w:rsidSect="00AE5EF6">
          <w:headerReference w:type="even" r:id="rId23"/>
          <w:headerReference w:type="default" r:id="rId24"/>
          <w:footerReference w:type="default" r:id="rId25"/>
          <w:headerReference w:type="first" r:id="rId26"/>
          <w:pgSz w:w="12240" w:h="15840"/>
          <w:pgMar w:top="1260" w:right="1440" w:bottom="1440" w:left="1440" w:header="720" w:footer="165" w:gutter="0"/>
          <w:pgNumType w:start="1"/>
          <w:cols w:space="720"/>
          <w:docGrid w:linePitch="360"/>
        </w:sectPr>
      </w:pPr>
    </w:p>
    <w:p w14:paraId="4E096A5A" w14:textId="77777777" w:rsidR="00D63C6A" w:rsidRDefault="00C66477" w:rsidP="002A6D36">
      <w:pPr>
        <w:pStyle w:val="Heading1"/>
      </w:pPr>
      <w:bookmarkStart w:id="635" w:name="_Toc183091016"/>
      <w:r w:rsidRPr="005B0D7B">
        <w:lastRenderedPageBreak/>
        <w:t xml:space="preserve">SECTION B. </w:t>
      </w:r>
      <w:r w:rsidR="00D63C6A">
        <w:t>SPECIFIC CONDITIONS</w:t>
      </w:r>
      <w:bookmarkEnd w:id="635"/>
    </w:p>
    <w:p w14:paraId="5A41EE1D" w14:textId="77777777" w:rsidR="00C66477" w:rsidRDefault="007F3FBC" w:rsidP="002A6D36">
      <w:pPr>
        <w:pStyle w:val="Heading1"/>
      </w:pPr>
      <w:bookmarkStart w:id="636" w:name="_Toc183091017"/>
      <w:r>
        <w:t>I.</w:t>
      </w:r>
      <w:r>
        <w:tab/>
      </w:r>
      <w:r w:rsidR="00BC7B81">
        <w:t>DEPARTMENT</w:t>
      </w:r>
      <w:r w:rsidR="00EA11C1">
        <w:t xml:space="preserve"> OF ENVIRONMENTAL PROTECTION</w:t>
      </w:r>
      <w:bookmarkEnd w:id="636"/>
    </w:p>
    <w:p w14:paraId="1CF7F3A8" w14:textId="2A8C3751" w:rsidR="00F330C0" w:rsidRPr="00CF6C29" w:rsidRDefault="00F330C0" w:rsidP="002F6863">
      <w:pPr>
        <w:pStyle w:val="Heading2"/>
        <w:rPr>
          <w:b w:val="0"/>
          <w:i w:val="0"/>
          <w:szCs w:val="24"/>
        </w:rPr>
      </w:pPr>
      <w:bookmarkStart w:id="637" w:name="_Hlk96433699"/>
      <w:bookmarkStart w:id="638" w:name="_Toc183091018"/>
      <w:r>
        <w:rPr>
          <w:szCs w:val="24"/>
        </w:rPr>
        <w:t>A</w:t>
      </w:r>
      <w:r w:rsidRPr="00A25AA8">
        <w:rPr>
          <w:szCs w:val="24"/>
        </w:rPr>
        <w:t>.</w:t>
      </w:r>
      <w:r w:rsidRPr="00A25AA8">
        <w:rPr>
          <w:szCs w:val="24"/>
        </w:rPr>
        <w:tab/>
        <w:t>Groundwater Monitoring</w:t>
      </w:r>
      <w:bookmarkEnd w:id="638"/>
      <w:r w:rsidRPr="00A25AA8">
        <w:rPr>
          <w:szCs w:val="24"/>
        </w:rPr>
        <w:t xml:space="preserve"> </w:t>
      </w:r>
    </w:p>
    <w:p w14:paraId="6F4B4061" w14:textId="5FCA5949" w:rsidR="00F330C0" w:rsidRPr="00CF6C29" w:rsidRDefault="00F330C0" w:rsidP="00F330C0">
      <w:pPr>
        <w:pStyle w:val="2Normal"/>
      </w:pPr>
      <w:r w:rsidRPr="00763BA8">
        <w:t>1.</w:t>
      </w:r>
      <w:r w:rsidRPr="00763BA8">
        <w:tab/>
        <w:t xml:space="preserve">The Licensee shall comply with the requirements of the approved </w:t>
      </w:r>
      <w:r>
        <w:t>DEF</w:t>
      </w:r>
      <w:r w:rsidRPr="00763BA8">
        <w:t xml:space="preserve">-Hines Energy Complex Groundwater </w:t>
      </w:r>
      <w:r w:rsidR="00ED097F">
        <w:t xml:space="preserve">Construction, Operation and </w:t>
      </w:r>
      <w:r>
        <w:t>Monitoring</w:t>
      </w:r>
      <w:r w:rsidRPr="00763BA8">
        <w:t xml:space="preserve"> Requirements (G</w:t>
      </w:r>
      <w:r>
        <w:t>W</w:t>
      </w:r>
      <w:r w:rsidR="00ED097F">
        <w:t>CO</w:t>
      </w:r>
      <w:r>
        <w:t xml:space="preserve">MR) – </w:t>
      </w:r>
      <w:r w:rsidR="00BF3F6A">
        <w:t xml:space="preserve">incorporated herein as </w:t>
      </w:r>
      <w:r w:rsidRPr="00763BA8">
        <w:t>A</w:t>
      </w:r>
      <w:r>
        <w:t xml:space="preserve">ttachment </w:t>
      </w:r>
      <w:r w:rsidR="00D27879">
        <w:t>D</w:t>
      </w:r>
      <w:r>
        <w:t xml:space="preserve"> to these Conditions</w:t>
      </w:r>
      <w:r w:rsidRPr="00763BA8">
        <w:t>.  A violation of the requirements of the GW</w:t>
      </w:r>
      <w:r w:rsidR="009C10D2">
        <w:t>CO</w:t>
      </w:r>
      <w:r w:rsidRPr="00763BA8">
        <w:t>MR shall be a violation of these Conditions.</w:t>
      </w:r>
    </w:p>
    <w:p w14:paraId="34F1CCF7" w14:textId="03DFABFB" w:rsidR="00F330C0" w:rsidRPr="00CF6C29" w:rsidRDefault="000F0543" w:rsidP="00F330C0">
      <w:pPr>
        <w:pStyle w:val="3Normal"/>
      </w:pPr>
      <w:r>
        <w:t>The Licensee</w:t>
      </w:r>
      <w:r w:rsidR="00F330C0" w:rsidRPr="00763BA8">
        <w:t xml:space="preserve"> shall abide by the Conditions of the approved </w:t>
      </w:r>
      <w:r w:rsidR="0051231F">
        <w:t>S</w:t>
      </w:r>
      <w:r w:rsidR="0067451C" w:rsidRPr="00763BA8">
        <w:t>ite</w:t>
      </w:r>
      <w:r w:rsidR="0051231F">
        <w:t>-</w:t>
      </w:r>
      <w:r w:rsidR="0067451C" w:rsidRPr="00763BA8">
        <w:t>wide</w:t>
      </w:r>
      <w:r w:rsidR="00F330C0" w:rsidRPr="00763BA8">
        <w:t xml:space="preserve"> GW</w:t>
      </w:r>
      <w:r w:rsidR="00ED097F">
        <w:t>CO</w:t>
      </w:r>
      <w:r w:rsidR="00F330C0" w:rsidRPr="00763BA8">
        <w:t>MR</w:t>
      </w:r>
      <w:r w:rsidR="00F330C0" w:rsidRPr="00763BA8" w:rsidDel="00A16DE7">
        <w:t xml:space="preserve"> </w:t>
      </w:r>
      <w:r w:rsidR="00F330C0" w:rsidRPr="00763BA8">
        <w:t xml:space="preserve">and any subsequent </w:t>
      </w:r>
      <w:r w:rsidR="00F330C0">
        <w:t>revision</w:t>
      </w:r>
      <w:r w:rsidR="00F330C0" w:rsidRPr="00763BA8">
        <w:t xml:space="preserve"> thereof for the continued authorized discharge of industrial wastewater to ground water.  Such provisions shall be fully enforceable as Conditions of this Certification.  Any violation of such provisions shall be a violation of these Conditions.</w:t>
      </w:r>
    </w:p>
    <w:p w14:paraId="3B50DFCB" w14:textId="2E51070B" w:rsidR="00F330C0" w:rsidRPr="00763BA8" w:rsidRDefault="00F330C0" w:rsidP="00F330C0">
      <w:pPr>
        <w:pStyle w:val="3Normal"/>
      </w:pPr>
      <w:r w:rsidRPr="00763BA8">
        <w:t>a.</w:t>
      </w:r>
      <w:r w:rsidRPr="00763BA8">
        <w:tab/>
        <w:t>The requirements of the GW</w:t>
      </w:r>
      <w:r w:rsidR="00ED097F">
        <w:t>CO</w:t>
      </w:r>
      <w:r w:rsidRPr="00763BA8">
        <w:t xml:space="preserve">MR shall include, but not be limited to, at least the following:  </w:t>
      </w:r>
    </w:p>
    <w:p w14:paraId="28A65433" w14:textId="77777777" w:rsidR="00F330C0" w:rsidRPr="00763BA8" w:rsidRDefault="00F330C0" w:rsidP="00F330C0">
      <w:pPr>
        <w:pStyle w:val="4Normal"/>
      </w:pPr>
      <w:r w:rsidRPr="00763BA8">
        <w:t>(1)</w:t>
      </w:r>
      <w:r w:rsidRPr="00763BA8">
        <w:tab/>
        <w:t xml:space="preserve">monitoring well construction </w:t>
      </w:r>
      <w:proofErr w:type="gramStart"/>
      <w:r w:rsidRPr="00763BA8">
        <w:t>requirements;</w:t>
      </w:r>
      <w:proofErr w:type="gramEnd"/>
    </w:p>
    <w:p w14:paraId="0FF9001F" w14:textId="77777777" w:rsidR="00F330C0" w:rsidRPr="00763BA8" w:rsidRDefault="00F330C0" w:rsidP="00F330C0">
      <w:pPr>
        <w:pStyle w:val="4Normal"/>
      </w:pPr>
      <w:r w:rsidRPr="00763BA8">
        <w:t>(2)</w:t>
      </w:r>
      <w:r w:rsidRPr="00763BA8">
        <w:tab/>
        <w:t>updated aerial showing all monitoring wells (existing and new</w:t>
      </w:r>
      <w:proofErr w:type="gramStart"/>
      <w:r w:rsidRPr="00763BA8">
        <w:t>);</w:t>
      </w:r>
      <w:proofErr w:type="gramEnd"/>
    </w:p>
    <w:p w14:paraId="5E8665B3" w14:textId="65B1B9F6" w:rsidR="00F330C0" w:rsidRPr="00763BA8" w:rsidRDefault="00F330C0" w:rsidP="00F330C0">
      <w:pPr>
        <w:pStyle w:val="4Normal"/>
      </w:pPr>
      <w:r w:rsidRPr="00763BA8">
        <w:t>(3)</w:t>
      </w:r>
      <w:r w:rsidRPr="00763BA8">
        <w:tab/>
        <w:t xml:space="preserve">a description of the complete IWW system including IWW treatment systems, and monitoring </w:t>
      </w:r>
      <w:proofErr w:type="gramStart"/>
      <w:r w:rsidRPr="00763BA8">
        <w:t>wells;</w:t>
      </w:r>
      <w:proofErr w:type="gramEnd"/>
      <w:r w:rsidRPr="00763BA8">
        <w:t xml:space="preserve"> </w:t>
      </w:r>
    </w:p>
    <w:p w14:paraId="64F865F5" w14:textId="77777777" w:rsidR="00F330C0" w:rsidRPr="00763BA8" w:rsidRDefault="00F330C0" w:rsidP="00F330C0">
      <w:pPr>
        <w:pStyle w:val="4Normal"/>
      </w:pPr>
      <w:r w:rsidRPr="00763BA8">
        <w:t>(4)</w:t>
      </w:r>
      <w:r w:rsidRPr="00763BA8">
        <w:tab/>
        <w:t xml:space="preserve">parameters to be sampled at each monitoring </w:t>
      </w:r>
      <w:proofErr w:type="gramStart"/>
      <w:r w:rsidRPr="00763BA8">
        <w:t>well;</w:t>
      </w:r>
      <w:proofErr w:type="gramEnd"/>
    </w:p>
    <w:p w14:paraId="286C515B" w14:textId="77777777" w:rsidR="00F330C0" w:rsidRPr="00763BA8" w:rsidRDefault="00F330C0" w:rsidP="00F330C0">
      <w:pPr>
        <w:pStyle w:val="4Normal"/>
      </w:pPr>
      <w:r w:rsidRPr="00763BA8">
        <w:t>(5)</w:t>
      </w:r>
      <w:r w:rsidRPr="00763BA8">
        <w:tab/>
        <w:t>monitoring frequencies; and</w:t>
      </w:r>
    </w:p>
    <w:p w14:paraId="5E79D25E" w14:textId="77777777" w:rsidR="00F330C0" w:rsidRPr="00763BA8" w:rsidRDefault="00F330C0" w:rsidP="00F330C0">
      <w:pPr>
        <w:pStyle w:val="4Normal"/>
      </w:pPr>
      <w:r w:rsidRPr="00763BA8">
        <w:t>(6)</w:t>
      </w:r>
      <w:r w:rsidRPr="00763BA8">
        <w:tab/>
        <w:t xml:space="preserve">operation requirements. </w:t>
      </w:r>
    </w:p>
    <w:p w14:paraId="028856D7" w14:textId="16FA10F9" w:rsidR="00F330C0" w:rsidRPr="00763BA8" w:rsidRDefault="00F330C0" w:rsidP="00F330C0">
      <w:pPr>
        <w:pStyle w:val="3Normal"/>
      </w:pPr>
      <w:r w:rsidRPr="00763BA8">
        <w:t>b.</w:t>
      </w:r>
      <w:r w:rsidRPr="00763BA8">
        <w:tab/>
        <w:t>The GWCOMR shall be revised to comply with the provisions contained in Rules 62-620.325 and 62-620.345, F.A.C., if applicable, or to comply with any applicable effluent standard or limitation issued or approved under Section</w:t>
      </w:r>
      <w:r w:rsidR="00BF3F6A">
        <w:t>s</w:t>
      </w:r>
      <w:r w:rsidRPr="00763BA8">
        <w:t xml:space="preserve"> 301(b)(2)(C) and (D), 304(b)(2) and 307(a)(2) of the Clean Water Act (the Act), as amended, by change in the effluent standards, limitations, or water quality standards previously issued or approved.  </w:t>
      </w:r>
      <w:r>
        <w:t xml:space="preserve">At a minimum, projects which involve any one of the following shall be reviewed by the Department for a determination on whether a modification to these Conditions will be required and if a modification is required, it </w:t>
      </w:r>
      <w:r w:rsidRPr="00763BA8">
        <w:t>shall be processed in accordance with Section 403.516(1)(c), F.S., and Rule 62-17.211, F.A.C.</w:t>
      </w:r>
      <w:r>
        <w:t>,</w:t>
      </w:r>
      <w:r w:rsidRPr="00763BA8">
        <w:t xml:space="preserve"> as applicable.</w:t>
      </w:r>
    </w:p>
    <w:p w14:paraId="43781ECB" w14:textId="77777777" w:rsidR="00F330C0" w:rsidRPr="00763BA8" w:rsidRDefault="00F330C0" w:rsidP="00F330C0">
      <w:pPr>
        <w:pStyle w:val="4Normal"/>
      </w:pPr>
      <w:r w:rsidRPr="00763BA8">
        <w:t>(1)</w:t>
      </w:r>
      <w:r w:rsidRPr="00763BA8">
        <w:tab/>
        <w:t xml:space="preserve">New major sources or deletion of existing major sources of </w:t>
      </w:r>
      <w:proofErr w:type="gramStart"/>
      <w:r w:rsidRPr="00763BA8">
        <w:t>wastewater;</w:t>
      </w:r>
      <w:proofErr w:type="gramEnd"/>
    </w:p>
    <w:p w14:paraId="72421D6C" w14:textId="77777777" w:rsidR="00F330C0" w:rsidRPr="00763BA8" w:rsidRDefault="00F330C0" w:rsidP="00F330C0">
      <w:pPr>
        <w:pStyle w:val="4Normal"/>
      </w:pPr>
      <w:r w:rsidRPr="00763BA8">
        <w:t>(2)</w:t>
      </w:r>
      <w:r w:rsidRPr="00763BA8">
        <w:tab/>
        <w:t xml:space="preserve">Improvements made to existing, or new wastewater treatment facilities including those which provide for a new or expanded land application system which will result in an increase in the permitted </w:t>
      </w:r>
      <w:proofErr w:type="gramStart"/>
      <w:r w:rsidRPr="00763BA8">
        <w:t>capacity;</w:t>
      </w:r>
      <w:proofErr w:type="gramEnd"/>
    </w:p>
    <w:p w14:paraId="6D6FBA9B" w14:textId="77777777" w:rsidR="00F330C0" w:rsidRPr="00763BA8" w:rsidRDefault="00F330C0" w:rsidP="00F330C0">
      <w:pPr>
        <w:pStyle w:val="4Normal"/>
      </w:pPr>
      <w:r w:rsidRPr="00763BA8">
        <w:t>(3)</w:t>
      </w:r>
      <w:r w:rsidRPr="00763BA8">
        <w:tab/>
      </w:r>
      <w:r>
        <w:t>Other projects that cause or may cause changes to the quantity and/or quality of discharges to groundwater as a result of solid waste disposal or industrial wastewater treatment.</w:t>
      </w:r>
      <w:r w:rsidRPr="00763BA8">
        <w:t xml:space="preserve"> or</w:t>
      </w:r>
    </w:p>
    <w:p w14:paraId="7256CE9B" w14:textId="77777777" w:rsidR="00F330C0" w:rsidRDefault="00F330C0" w:rsidP="00F330C0">
      <w:pPr>
        <w:pStyle w:val="4Normal"/>
      </w:pPr>
      <w:r w:rsidRPr="00763BA8">
        <w:t>(4)</w:t>
      </w:r>
      <w:r w:rsidRPr="00763BA8">
        <w:tab/>
        <w:t xml:space="preserve">Pollutants not addressed in the GWMR or these </w:t>
      </w:r>
      <w:proofErr w:type="gramStart"/>
      <w:r w:rsidRPr="00763BA8">
        <w:t>Conditions;</w:t>
      </w:r>
      <w:proofErr w:type="gramEnd"/>
    </w:p>
    <w:p w14:paraId="07410BB8" w14:textId="77777777" w:rsidR="00F330C0" w:rsidRPr="00763BA8" w:rsidRDefault="00F330C0" w:rsidP="00F330C0">
      <w:pPr>
        <w:pStyle w:val="4Normal"/>
      </w:pPr>
      <w:r>
        <w:lastRenderedPageBreak/>
        <w:t>(5)</w:t>
      </w:r>
      <w:r>
        <w:tab/>
        <w:t>Applications</w:t>
      </w:r>
      <w:r>
        <w:rPr>
          <w:spacing w:val="-5"/>
        </w:rPr>
        <w:t xml:space="preserve"> </w:t>
      </w:r>
      <w:r>
        <w:t>for</w:t>
      </w:r>
      <w:r>
        <w:rPr>
          <w:spacing w:val="-5"/>
        </w:rPr>
        <w:t xml:space="preserve"> </w:t>
      </w:r>
      <w:r>
        <w:t>a</w:t>
      </w:r>
      <w:r>
        <w:rPr>
          <w:spacing w:val="-5"/>
        </w:rPr>
        <w:t xml:space="preserve"> </w:t>
      </w:r>
      <w:r>
        <w:t>new</w:t>
      </w:r>
      <w:r>
        <w:rPr>
          <w:spacing w:val="-4"/>
        </w:rPr>
        <w:t xml:space="preserve"> </w:t>
      </w:r>
      <w:r>
        <w:t>Water</w:t>
      </w:r>
      <w:r>
        <w:rPr>
          <w:spacing w:val="-5"/>
        </w:rPr>
        <w:t xml:space="preserve"> </w:t>
      </w:r>
      <w:r>
        <w:t>Quality</w:t>
      </w:r>
      <w:r>
        <w:rPr>
          <w:spacing w:val="-11"/>
        </w:rPr>
        <w:t xml:space="preserve"> </w:t>
      </w:r>
      <w:r>
        <w:t>Criteria</w:t>
      </w:r>
      <w:r>
        <w:rPr>
          <w:spacing w:val="-5"/>
        </w:rPr>
        <w:t xml:space="preserve"> </w:t>
      </w:r>
      <w:r>
        <w:t>exemption</w:t>
      </w:r>
      <w:r>
        <w:rPr>
          <w:spacing w:val="-4"/>
        </w:rPr>
        <w:t xml:space="preserve"> </w:t>
      </w:r>
      <w:r>
        <w:t>pursuant</w:t>
      </w:r>
      <w:r>
        <w:rPr>
          <w:spacing w:val="-3"/>
        </w:rPr>
        <w:t xml:space="preserve"> </w:t>
      </w:r>
      <w:r>
        <w:t>to</w:t>
      </w:r>
      <w:r>
        <w:rPr>
          <w:spacing w:val="-4"/>
        </w:rPr>
        <w:t xml:space="preserve"> </w:t>
      </w:r>
      <w:r>
        <w:t>Rule</w:t>
      </w:r>
      <w:r>
        <w:rPr>
          <w:spacing w:val="-5"/>
        </w:rPr>
        <w:t xml:space="preserve"> </w:t>
      </w:r>
      <w:r>
        <w:t>62-520.500</w:t>
      </w:r>
      <w:r>
        <w:rPr>
          <w:spacing w:val="-4"/>
        </w:rPr>
        <w:t xml:space="preserve"> </w:t>
      </w:r>
      <w:r>
        <w:t>F.A.C.</w:t>
      </w:r>
    </w:p>
    <w:p w14:paraId="656B4B9D" w14:textId="096D8940" w:rsidR="00F330C0" w:rsidRPr="00763BA8" w:rsidRDefault="00F330C0" w:rsidP="00F330C0">
      <w:pPr>
        <w:pStyle w:val="3Normal"/>
      </w:pPr>
      <w:r w:rsidRPr="00763BA8">
        <w:t>c.</w:t>
      </w:r>
      <w:r w:rsidRPr="00763BA8">
        <w:tab/>
        <w:t>All other revisions or updates to the GW</w:t>
      </w:r>
      <w:r w:rsidR="00ED097F">
        <w:t>CO</w:t>
      </w:r>
      <w:r w:rsidRPr="00763BA8">
        <w:t>MR shall be submitted to the DEP Southwest District Office Industrial Wastewater Program as appropriate for review and approval with copies to the SCO.  Review shall be in accordance with</w:t>
      </w:r>
      <w:r w:rsidR="00D53D6F">
        <w:t xml:space="preserve"> Section A.</w:t>
      </w:r>
      <w:r w:rsidRPr="00763BA8">
        <w:t xml:space="preserve"> General Condition</w:t>
      </w:r>
      <w:r w:rsidR="00D53D6F">
        <w:t>s, Condition</w:t>
      </w:r>
      <w:r w:rsidRPr="00763BA8">
        <w:t xml:space="preserve"> XXI. Procedures for Post-Certification Submittals</w:t>
      </w:r>
      <w:r>
        <w:t xml:space="preserve">, unless it is determined by the DEP to be a </w:t>
      </w:r>
      <w:r w:rsidR="00BF3F6A">
        <w:t>M</w:t>
      </w:r>
      <w:r>
        <w:t xml:space="preserve">odification or an </w:t>
      </w:r>
      <w:r w:rsidR="00BF3F6A">
        <w:t>A</w:t>
      </w:r>
      <w:r>
        <w:t>mendment</w:t>
      </w:r>
      <w:r w:rsidRPr="00763BA8">
        <w:t>.  Additionally, the GW</w:t>
      </w:r>
      <w:r w:rsidR="00ED097F">
        <w:t>CO</w:t>
      </w:r>
      <w:r w:rsidRPr="00763BA8">
        <w:t>MR may be updated to adjust effluent limitations or monitoring requirements should future Water Quality Based Effluent Limitation determinations, water quality studies, DEP approved changes in water quality standards, or other information show a need for a different limitation or monitoring requirement.  The Department may develop a Total Maximum Daily Load (TMDL)</w:t>
      </w:r>
      <w:r w:rsidRPr="00194AB5">
        <w:t xml:space="preserve"> </w:t>
      </w:r>
      <w:r>
        <w:t>which may be applicable to potential permitted surface water discharges at the Hines Energy Complex</w:t>
      </w:r>
      <w:r w:rsidRPr="00A25AA8">
        <w:t>.</w:t>
      </w:r>
      <w:r w:rsidRPr="00763BA8">
        <w:t xml:space="preserve">  Once a TMDL has been established and adopted by rule, the Department shall revise</w:t>
      </w:r>
      <w:r>
        <w:t>, if applicable,</w:t>
      </w:r>
      <w:r w:rsidRPr="00763BA8">
        <w:t xml:space="preserve"> the GW</w:t>
      </w:r>
      <w:r w:rsidR="00ED097F">
        <w:t>CO</w:t>
      </w:r>
      <w:r w:rsidRPr="00763BA8">
        <w:t>MR or these Conditions to incorporate the final findings of the TMDL</w:t>
      </w:r>
    </w:p>
    <w:p w14:paraId="6040A199" w14:textId="77777777" w:rsidR="00F330C0" w:rsidRPr="00763BA8" w:rsidRDefault="00F330C0" w:rsidP="00F330C0">
      <w:pPr>
        <w:pStyle w:val="3Normal"/>
      </w:pPr>
      <w:r w:rsidRPr="00763BA8">
        <w:rPr>
          <w:color w:val="000000"/>
        </w:rPr>
        <w:t>d.</w:t>
      </w:r>
      <w:r w:rsidRPr="00763BA8">
        <w:rPr>
          <w:color w:val="000000"/>
        </w:rPr>
        <w:tab/>
        <w:t>The Licensee shall provide verbal notice to the Department as soon as practical after discovery of a sinkhole within an area for the management or application of wastewater or sludge.  The Licensee shall immediately implement measures appropriate to control the entry of contaminants and shall detail these measures to the Department in a written report within 7 days of the sinkhole discovery.</w:t>
      </w:r>
    </w:p>
    <w:p w14:paraId="2F0DF73C" w14:textId="63835FF6" w:rsidR="00F330C0" w:rsidRDefault="00F330C0" w:rsidP="00F330C0">
      <w:pPr>
        <w:pStyle w:val="2Normal"/>
      </w:pPr>
      <w:r w:rsidRPr="00763BA8">
        <w:t>2.</w:t>
      </w:r>
      <w:r w:rsidRPr="00763BA8">
        <w:tab/>
        <w:t xml:space="preserve">The Zone of Discharge for the consolidated site boundary, shall be horizontally located 100 feet from the disposal site boundary and as defined by the locations and depths of compliance wells </w:t>
      </w:r>
    </w:p>
    <w:p w14:paraId="45D28FA4" w14:textId="77777777" w:rsidR="00F330C0" w:rsidRPr="004D3EAA" w:rsidRDefault="00F330C0" w:rsidP="00F330C0">
      <w:pPr>
        <w:pStyle w:val="Citation4"/>
      </w:pPr>
      <w:r w:rsidRPr="004D3EAA">
        <w:t>[</w:t>
      </w:r>
      <w:r>
        <w:t xml:space="preserve">Rule </w:t>
      </w:r>
      <w:r w:rsidRPr="004D3EAA">
        <w:t>62-520.200(27)</w:t>
      </w:r>
      <w:r>
        <w:t>, F.A.C.</w:t>
      </w:r>
      <w:r w:rsidRPr="004D3EAA">
        <w:t>]</w:t>
      </w:r>
    </w:p>
    <w:p w14:paraId="39DD4E0F" w14:textId="32E43937" w:rsidR="00F330C0" w:rsidRDefault="00125E2A" w:rsidP="00F330C0">
      <w:pPr>
        <w:pStyle w:val="2Normal"/>
      </w:pPr>
      <w:r>
        <w:t>3</w:t>
      </w:r>
      <w:r w:rsidR="00F330C0" w:rsidRPr="00763BA8">
        <w:t>.</w:t>
      </w:r>
      <w:r w:rsidR="00F330C0" w:rsidRPr="00763BA8">
        <w:tab/>
        <w:t xml:space="preserve">The ground water minimum criteria specified in Rule 62-520.400 F.A.C., shall be met within the zone of discharge. </w:t>
      </w:r>
    </w:p>
    <w:p w14:paraId="7A087A39" w14:textId="77777777" w:rsidR="00F330C0" w:rsidRDefault="00F330C0" w:rsidP="00F330C0">
      <w:pPr>
        <w:pStyle w:val="Citation4"/>
      </w:pPr>
      <w:r w:rsidRPr="00CF6C29">
        <w:t>[Rules 62-520.400 and 62-520.420(4), F.A.C.]</w:t>
      </w:r>
    </w:p>
    <w:p w14:paraId="3245E8AD" w14:textId="0612C4AB" w:rsidR="00F330C0" w:rsidRDefault="00125E2A" w:rsidP="00F330C0">
      <w:pPr>
        <w:pStyle w:val="2Normal"/>
      </w:pPr>
      <w:r>
        <w:t>4</w:t>
      </w:r>
      <w:r w:rsidR="00F330C0">
        <w:t>.</w:t>
      </w:r>
      <w:r w:rsidR="00F330C0">
        <w:tab/>
        <w:t xml:space="preserve">If the concentration for any constituent listed in Table 2 of Attachment </w:t>
      </w:r>
      <w:r w:rsidR="0057534B">
        <w:t>D</w:t>
      </w:r>
      <w:r w:rsidR="003851EA">
        <w:t xml:space="preserve"> (GWCOMR)</w:t>
      </w:r>
      <w:r w:rsidR="00F330C0">
        <w:t>, in the natural background quality of the ground water, is greater than the stated maximum, or in the</w:t>
      </w:r>
      <w:r w:rsidR="00F330C0">
        <w:rPr>
          <w:spacing w:val="-11"/>
        </w:rPr>
        <w:t xml:space="preserve"> </w:t>
      </w:r>
      <w:r w:rsidR="00F330C0">
        <w:t>case</w:t>
      </w:r>
      <w:r w:rsidR="00F330C0">
        <w:rPr>
          <w:spacing w:val="-10"/>
        </w:rPr>
        <w:t xml:space="preserve"> </w:t>
      </w:r>
      <w:r w:rsidR="00F330C0">
        <w:t>of</w:t>
      </w:r>
      <w:r w:rsidR="00F330C0">
        <w:rPr>
          <w:spacing w:val="-9"/>
        </w:rPr>
        <w:t xml:space="preserve"> </w:t>
      </w:r>
      <w:r w:rsidR="00F330C0">
        <w:t>pH</w:t>
      </w:r>
      <w:r w:rsidR="00F330C0">
        <w:rPr>
          <w:spacing w:val="-10"/>
        </w:rPr>
        <w:t xml:space="preserve"> </w:t>
      </w:r>
      <w:r w:rsidR="00F330C0">
        <w:t>is</w:t>
      </w:r>
      <w:r w:rsidR="00F330C0">
        <w:rPr>
          <w:spacing w:val="-8"/>
        </w:rPr>
        <w:t xml:space="preserve"> </w:t>
      </w:r>
      <w:r w:rsidR="00F330C0">
        <w:t>also</w:t>
      </w:r>
      <w:r w:rsidR="00F330C0">
        <w:rPr>
          <w:spacing w:val="-9"/>
        </w:rPr>
        <w:t xml:space="preserve"> </w:t>
      </w:r>
      <w:r w:rsidR="00F330C0">
        <w:t>less</w:t>
      </w:r>
      <w:r w:rsidR="00F330C0">
        <w:rPr>
          <w:spacing w:val="-8"/>
        </w:rPr>
        <w:t xml:space="preserve"> </w:t>
      </w:r>
      <w:r w:rsidR="00F330C0">
        <w:t>than</w:t>
      </w:r>
      <w:r w:rsidR="00F330C0">
        <w:rPr>
          <w:spacing w:val="-10"/>
        </w:rPr>
        <w:t xml:space="preserve"> </w:t>
      </w:r>
      <w:r w:rsidR="00F330C0">
        <w:t>the</w:t>
      </w:r>
      <w:r w:rsidR="00F330C0">
        <w:rPr>
          <w:spacing w:val="-10"/>
        </w:rPr>
        <w:t xml:space="preserve"> </w:t>
      </w:r>
      <w:r w:rsidR="00F330C0">
        <w:t>minimum,</w:t>
      </w:r>
      <w:r w:rsidR="00F330C0">
        <w:rPr>
          <w:spacing w:val="-9"/>
        </w:rPr>
        <w:t xml:space="preserve"> </w:t>
      </w:r>
      <w:r w:rsidR="00F330C0">
        <w:t>the</w:t>
      </w:r>
      <w:r w:rsidR="00F330C0">
        <w:rPr>
          <w:spacing w:val="-11"/>
        </w:rPr>
        <w:t xml:space="preserve"> </w:t>
      </w:r>
      <w:r w:rsidR="00F330C0">
        <w:t>representative</w:t>
      </w:r>
      <w:r w:rsidR="00F330C0">
        <w:rPr>
          <w:spacing w:val="-10"/>
        </w:rPr>
        <w:t xml:space="preserve"> </w:t>
      </w:r>
      <w:r w:rsidR="00F330C0">
        <w:t>background</w:t>
      </w:r>
      <w:r w:rsidR="00F330C0">
        <w:rPr>
          <w:spacing w:val="-6"/>
        </w:rPr>
        <w:t xml:space="preserve"> </w:t>
      </w:r>
      <w:r w:rsidR="00F330C0">
        <w:t>quality shall be the prevailing standard.</w:t>
      </w:r>
    </w:p>
    <w:p w14:paraId="3EFBF403" w14:textId="792D399A" w:rsidR="00F330C0" w:rsidRPr="00CF6C29" w:rsidRDefault="00F330C0" w:rsidP="00F330C0">
      <w:pPr>
        <w:pStyle w:val="Citation4"/>
      </w:pPr>
      <w:r>
        <w:t>[</w:t>
      </w:r>
      <w:r w:rsidR="0067451C">
        <w:t xml:space="preserve">Rule </w:t>
      </w:r>
      <w:r>
        <w:t>62-520.420(2)]</w:t>
      </w:r>
    </w:p>
    <w:p w14:paraId="62CCF5A6" w14:textId="0C26B5BE" w:rsidR="00F330C0" w:rsidRPr="00763BA8" w:rsidRDefault="00125E2A" w:rsidP="00F330C0">
      <w:pPr>
        <w:pStyle w:val="2Normal"/>
      </w:pPr>
      <w:r>
        <w:t>5</w:t>
      </w:r>
      <w:r w:rsidR="00F330C0" w:rsidRPr="00763BA8">
        <w:t>.</w:t>
      </w:r>
      <w:r w:rsidR="00F330C0" w:rsidRPr="00763BA8">
        <w:tab/>
        <w:t>The Licensee shall ensure that the water quality standards for Class G</w:t>
      </w:r>
      <w:r w:rsidR="00F330C0" w:rsidRPr="00763BA8">
        <w:noBreakHyphen/>
        <w:t>II ground waters will not be exceeded at the boundary of the zone of discharge in accordance with Rules 62-520.400 and 62-520.420, F.A.C.</w:t>
      </w:r>
    </w:p>
    <w:p w14:paraId="6BF8C3FC" w14:textId="2905978D" w:rsidR="00F330C0" w:rsidRPr="00763BA8" w:rsidRDefault="00125E2A" w:rsidP="00F330C0">
      <w:pPr>
        <w:pStyle w:val="2Normal"/>
      </w:pPr>
      <w:r>
        <w:t>6</w:t>
      </w:r>
      <w:r w:rsidR="00F330C0" w:rsidRPr="00763BA8">
        <w:t>.</w:t>
      </w:r>
      <w:r w:rsidR="00F330C0" w:rsidRPr="00763BA8">
        <w:tab/>
        <w:t>Monitoring</w:t>
      </w:r>
      <w:r w:rsidR="00F330C0">
        <w:t xml:space="preserve"> </w:t>
      </w:r>
      <w:r w:rsidR="00F330C0" w:rsidRPr="00763BA8">
        <w:t xml:space="preserve">requirements under these Conditions are effective on the first day of the second month following the issuance of Modification </w:t>
      </w:r>
      <w:r w:rsidR="00F330C0">
        <w:t>J</w:t>
      </w:r>
      <w:r w:rsidR="00F330C0" w:rsidRPr="00763BA8">
        <w:t>.</w:t>
      </w:r>
      <w:r w:rsidR="00F330C0">
        <w:t xml:space="preserve"> </w:t>
      </w:r>
      <w:r w:rsidR="00F330C0" w:rsidRPr="00763BA8">
        <w:t xml:space="preserve"> Until such time, the Licensee shall continue to monitor and report in accordance with previously effective Condition requirements, if any.</w:t>
      </w:r>
      <w:r w:rsidR="00F330C0">
        <w:t xml:space="preserve"> </w:t>
      </w:r>
      <w:r w:rsidR="00F330C0" w:rsidRPr="00763BA8">
        <w:t xml:space="preserve"> During the period of operation authorized by these Conditions, the Licensee shall complete and submit to the Department Discharge Monitoring Reports (DMRs)</w:t>
      </w:r>
      <w:r w:rsidR="00ED097F">
        <w:t xml:space="preserve">, part of Attachment </w:t>
      </w:r>
      <w:r w:rsidR="0057534B">
        <w:t>D</w:t>
      </w:r>
      <w:r w:rsidR="00ED097F">
        <w:t>,</w:t>
      </w:r>
      <w:r w:rsidR="00F330C0" w:rsidRPr="00763BA8">
        <w:t xml:space="preserve"> in accordance with the frequencies specified by the REPORT type (i.e. monthly, toxicity, quarterly, semiannual, annual, etc.) indicated on the DMR forms attached to these Conditions.</w:t>
      </w:r>
      <w:r w:rsidR="00F330C0">
        <w:t xml:space="preserve"> </w:t>
      </w:r>
      <w:r w:rsidR="00F330C0" w:rsidRPr="00763BA8">
        <w:t xml:space="preserve"> Monitoring results for each monitoring period shall be submitted in accordance with the associated DMR due dates below. </w:t>
      </w:r>
    </w:p>
    <w:tbl>
      <w:tblPr>
        <w:tblW w:w="0" w:type="auto"/>
        <w:tblInd w:w="198" w:type="dxa"/>
        <w:tblLayout w:type="fixed"/>
        <w:tblCellMar>
          <w:left w:w="0" w:type="dxa"/>
          <w:right w:w="0" w:type="dxa"/>
        </w:tblCellMar>
        <w:tblLook w:val="04A0" w:firstRow="1" w:lastRow="0" w:firstColumn="1" w:lastColumn="0" w:noHBand="0" w:noVBand="1"/>
      </w:tblPr>
      <w:tblGrid>
        <w:gridCol w:w="2942"/>
        <w:gridCol w:w="2970"/>
        <w:gridCol w:w="3230"/>
      </w:tblGrid>
      <w:tr w:rsidR="00F330C0" w:rsidRPr="00763BA8" w14:paraId="56F44098" w14:textId="77777777" w:rsidTr="00F330C0">
        <w:trPr>
          <w:trHeight w:val="655"/>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837CDA" w14:textId="77777777" w:rsidR="00F330C0" w:rsidRPr="007D3A0F" w:rsidRDefault="00F330C0" w:rsidP="00F330C0">
            <w:pPr>
              <w:pStyle w:val="1Normal"/>
              <w:tabs>
                <w:tab w:val="clear" w:pos="1620"/>
              </w:tabs>
              <w:ind w:firstLine="0"/>
              <w:jc w:val="center"/>
              <w:rPr>
                <w:b/>
                <w:bCs/>
              </w:rPr>
            </w:pPr>
            <w:r w:rsidRPr="007D3A0F">
              <w:rPr>
                <w:b/>
                <w:bCs/>
              </w:rPr>
              <w:lastRenderedPageBreak/>
              <w:t>REPORT Type on DMR</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599D05" w14:textId="77777777" w:rsidR="00F330C0" w:rsidRPr="007D3A0F" w:rsidRDefault="00F330C0" w:rsidP="00F330C0">
            <w:pPr>
              <w:pStyle w:val="1Normal"/>
              <w:tabs>
                <w:tab w:val="clear" w:pos="1620"/>
              </w:tabs>
              <w:ind w:firstLine="0"/>
              <w:jc w:val="center"/>
              <w:rPr>
                <w:b/>
                <w:bCs/>
              </w:rPr>
            </w:pPr>
            <w:r w:rsidRPr="007D3A0F">
              <w:rPr>
                <w:b/>
                <w:bCs/>
              </w:rPr>
              <w:t>Monitoring Period</w:t>
            </w:r>
          </w:p>
        </w:tc>
        <w:tc>
          <w:tcPr>
            <w:tcW w:w="32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E9C340" w14:textId="77777777" w:rsidR="00F330C0" w:rsidRPr="007D3A0F" w:rsidRDefault="00F330C0" w:rsidP="00F330C0">
            <w:pPr>
              <w:pStyle w:val="1Normal"/>
              <w:tabs>
                <w:tab w:val="clear" w:pos="1620"/>
              </w:tabs>
              <w:ind w:firstLine="0"/>
              <w:jc w:val="center"/>
              <w:rPr>
                <w:b/>
                <w:bCs/>
              </w:rPr>
            </w:pPr>
            <w:r w:rsidRPr="007D3A0F">
              <w:rPr>
                <w:b/>
                <w:bCs/>
              </w:rPr>
              <w:t>Mail or Electronically Submit by</w:t>
            </w:r>
          </w:p>
        </w:tc>
      </w:tr>
      <w:tr w:rsidR="00F330C0" w:rsidRPr="00763BA8" w14:paraId="3F69DD8B" w14:textId="77777777" w:rsidTr="00F330C0">
        <w:trPr>
          <w:trHeight w:val="592"/>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5EF8F5" w14:textId="77777777" w:rsidR="00F330C0" w:rsidRPr="00763BA8" w:rsidRDefault="00F330C0" w:rsidP="00F330C0">
            <w:pPr>
              <w:pStyle w:val="1Normal"/>
              <w:tabs>
                <w:tab w:val="clear" w:pos="1620"/>
              </w:tabs>
              <w:ind w:firstLine="0"/>
              <w:jc w:val="center"/>
            </w:pPr>
            <w:r w:rsidRPr="00763BA8">
              <w:t>Monthly or Toxicity</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81C4DE" w14:textId="77777777" w:rsidR="00F330C0" w:rsidRPr="00763BA8" w:rsidRDefault="00F330C0" w:rsidP="00F330C0">
            <w:pPr>
              <w:pStyle w:val="1Normal"/>
              <w:tabs>
                <w:tab w:val="clear" w:pos="1620"/>
              </w:tabs>
              <w:ind w:firstLine="0"/>
              <w:jc w:val="center"/>
            </w:pPr>
            <w:r w:rsidRPr="00763BA8">
              <w:t>first day of month –</w:t>
            </w:r>
          </w:p>
          <w:p w14:paraId="166A47DA" w14:textId="77777777" w:rsidR="00F330C0" w:rsidRPr="00763BA8" w:rsidRDefault="00F330C0" w:rsidP="00F330C0">
            <w:pPr>
              <w:pStyle w:val="1Normal"/>
              <w:tabs>
                <w:tab w:val="clear" w:pos="1620"/>
              </w:tabs>
              <w:ind w:firstLine="0"/>
              <w:jc w:val="center"/>
            </w:pPr>
            <w:r w:rsidRPr="00763BA8">
              <w:t>last day of month</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32973" w14:textId="77777777" w:rsidR="00F330C0" w:rsidRPr="00763BA8" w:rsidRDefault="00F330C0" w:rsidP="00F330C0">
            <w:pPr>
              <w:pStyle w:val="1Normal"/>
              <w:tabs>
                <w:tab w:val="clear" w:pos="1620"/>
              </w:tabs>
              <w:ind w:firstLine="0"/>
              <w:jc w:val="center"/>
            </w:pPr>
            <w:r w:rsidRPr="00763BA8">
              <w:t>@28th day of following month</w:t>
            </w:r>
          </w:p>
        </w:tc>
      </w:tr>
      <w:tr w:rsidR="00F330C0" w:rsidRPr="00763BA8" w14:paraId="5B3DD7FF" w14:textId="77777777" w:rsidTr="00F330C0">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5033F" w14:textId="77777777" w:rsidR="00F330C0" w:rsidRPr="00763BA8" w:rsidRDefault="00F330C0" w:rsidP="00F330C0">
            <w:pPr>
              <w:pStyle w:val="1Normal"/>
              <w:tabs>
                <w:tab w:val="clear" w:pos="1620"/>
              </w:tabs>
              <w:ind w:firstLine="0"/>
              <w:jc w:val="center"/>
            </w:pPr>
            <w:r w:rsidRPr="00763BA8">
              <w:t>Quarterly</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A7B5A" w14:textId="77777777" w:rsidR="00F330C0" w:rsidRPr="00763BA8" w:rsidRDefault="00F330C0" w:rsidP="00F330C0">
            <w:pPr>
              <w:pStyle w:val="1Normal"/>
              <w:tabs>
                <w:tab w:val="clear" w:pos="1620"/>
              </w:tabs>
              <w:ind w:firstLine="0"/>
            </w:pPr>
            <w:r w:rsidRPr="00763BA8">
              <w:t>January 1 - March 31</w:t>
            </w:r>
          </w:p>
          <w:p w14:paraId="579B0203" w14:textId="77777777" w:rsidR="00F330C0" w:rsidRPr="00763BA8" w:rsidRDefault="00F330C0" w:rsidP="00F330C0">
            <w:pPr>
              <w:pStyle w:val="1Normal"/>
              <w:tabs>
                <w:tab w:val="clear" w:pos="1620"/>
              </w:tabs>
              <w:ind w:firstLine="0"/>
            </w:pPr>
            <w:r w:rsidRPr="00763BA8">
              <w:t>April 1 - June 30</w:t>
            </w:r>
          </w:p>
          <w:p w14:paraId="70A91084" w14:textId="77777777" w:rsidR="00F330C0" w:rsidRPr="00763BA8" w:rsidRDefault="00F330C0" w:rsidP="00F330C0">
            <w:pPr>
              <w:pStyle w:val="1Normal"/>
              <w:tabs>
                <w:tab w:val="clear" w:pos="1620"/>
              </w:tabs>
              <w:ind w:firstLine="0"/>
            </w:pPr>
            <w:r w:rsidRPr="00763BA8">
              <w:t>July 1 - September 30</w:t>
            </w:r>
          </w:p>
          <w:p w14:paraId="20EB9995" w14:textId="77777777" w:rsidR="00F330C0" w:rsidRPr="00763BA8" w:rsidRDefault="00F330C0" w:rsidP="00F330C0">
            <w:pPr>
              <w:pStyle w:val="1Normal"/>
              <w:tabs>
                <w:tab w:val="clear" w:pos="1620"/>
              </w:tabs>
              <w:ind w:firstLine="0"/>
            </w:pPr>
            <w:r w:rsidRPr="00763BA8">
              <w:t>October 1 - December 31</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6FA5E6" w14:textId="77777777" w:rsidR="00F330C0" w:rsidRPr="00763BA8" w:rsidRDefault="00F330C0" w:rsidP="00F330C0">
            <w:pPr>
              <w:pStyle w:val="1Normal"/>
              <w:tabs>
                <w:tab w:val="clear" w:pos="1620"/>
              </w:tabs>
              <w:ind w:firstLine="0"/>
              <w:jc w:val="center"/>
            </w:pPr>
            <w:r w:rsidRPr="00763BA8">
              <w:t>April 28</w:t>
            </w:r>
          </w:p>
          <w:p w14:paraId="1B3C27F2" w14:textId="77777777" w:rsidR="00F330C0" w:rsidRPr="00763BA8" w:rsidRDefault="00F330C0" w:rsidP="00F330C0">
            <w:pPr>
              <w:pStyle w:val="1Normal"/>
              <w:tabs>
                <w:tab w:val="clear" w:pos="1620"/>
              </w:tabs>
              <w:ind w:firstLine="0"/>
              <w:jc w:val="center"/>
            </w:pPr>
            <w:r w:rsidRPr="00763BA8">
              <w:t>July 28</w:t>
            </w:r>
          </w:p>
          <w:p w14:paraId="6DD53C03" w14:textId="77777777" w:rsidR="00F330C0" w:rsidRPr="00763BA8" w:rsidRDefault="00F330C0" w:rsidP="00F330C0">
            <w:pPr>
              <w:pStyle w:val="1Normal"/>
              <w:tabs>
                <w:tab w:val="clear" w:pos="1620"/>
              </w:tabs>
              <w:ind w:firstLine="0"/>
              <w:jc w:val="center"/>
            </w:pPr>
            <w:r w:rsidRPr="00763BA8">
              <w:t>October 28</w:t>
            </w:r>
          </w:p>
          <w:p w14:paraId="286C3BC6" w14:textId="77777777" w:rsidR="00F330C0" w:rsidRPr="00763BA8" w:rsidRDefault="00F330C0" w:rsidP="00F330C0">
            <w:pPr>
              <w:pStyle w:val="1Normal"/>
              <w:tabs>
                <w:tab w:val="clear" w:pos="1620"/>
              </w:tabs>
              <w:ind w:firstLine="0"/>
              <w:jc w:val="center"/>
            </w:pPr>
            <w:r w:rsidRPr="00763BA8">
              <w:t>January 28</w:t>
            </w:r>
          </w:p>
        </w:tc>
      </w:tr>
      <w:tr w:rsidR="00F330C0" w:rsidRPr="00763BA8" w14:paraId="7645145F" w14:textId="77777777" w:rsidTr="00F330C0">
        <w:trPr>
          <w:trHeight w:val="3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942CE6" w14:textId="77777777" w:rsidR="00F330C0" w:rsidRPr="00763BA8" w:rsidRDefault="00F330C0" w:rsidP="00F330C0">
            <w:pPr>
              <w:pStyle w:val="1Normal"/>
              <w:tabs>
                <w:tab w:val="clear" w:pos="1620"/>
              </w:tabs>
              <w:ind w:firstLine="0"/>
              <w:jc w:val="center"/>
            </w:pPr>
            <w:r w:rsidRPr="00763BA8">
              <w:t>Semiannual</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B5689" w14:textId="77777777" w:rsidR="00F330C0" w:rsidRPr="00763BA8" w:rsidRDefault="00F330C0" w:rsidP="00F330C0">
            <w:pPr>
              <w:pStyle w:val="1Normal"/>
              <w:tabs>
                <w:tab w:val="clear" w:pos="1620"/>
              </w:tabs>
              <w:ind w:firstLine="0"/>
            </w:pPr>
            <w:r w:rsidRPr="00763BA8">
              <w:t>January 1 - June 30</w:t>
            </w:r>
          </w:p>
          <w:p w14:paraId="0D839DAA" w14:textId="77777777" w:rsidR="00F330C0" w:rsidRPr="00763BA8" w:rsidRDefault="00F330C0" w:rsidP="00F330C0">
            <w:pPr>
              <w:pStyle w:val="1Normal"/>
              <w:tabs>
                <w:tab w:val="clear" w:pos="1620"/>
              </w:tabs>
              <w:ind w:firstLine="0"/>
            </w:pPr>
            <w:r w:rsidRPr="00763BA8">
              <w:t>July 1 - December 30</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4438B6" w14:textId="77777777" w:rsidR="00F330C0" w:rsidRPr="00763BA8" w:rsidRDefault="00F330C0" w:rsidP="00F330C0">
            <w:pPr>
              <w:pStyle w:val="1Normal"/>
              <w:tabs>
                <w:tab w:val="clear" w:pos="1620"/>
              </w:tabs>
              <w:ind w:firstLine="0"/>
              <w:jc w:val="center"/>
            </w:pPr>
            <w:r w:rsidRPr="00763BA8">
              <w:t>July 28</w:t>
            </w:r>
          </w:p>
          <w:p w14:paraId="0D404934" w14:textId="77777777" w:rsidR="00F330C0" w:rsidRPr="00763BA8" w:rsidRDefault="00F330C0" w:rsidP="00F330C0">
            <w:pPr>
              <w:pStyle w:val="1Normal"/>
              <w:tabs>
                <w:tab w:val="clear" w:pos="1620"/>
              </w:tabs>
              <w:ind w:firstLine="0"/>
              <w:jc w:val="center"/>
            </w:pPr>
            <w:r w:rsidRPr="00763BA8">
              <w:t>January 28</w:t>
            </w:r>
          </w:p>
        </w:tc>
      </w:tr>
      <w:tr w:rsidR="00F330C0" w:rsidRPr="00763BA8" w14:paraId="2CAC4318" w14:textId="77777777" w:rsidTr="00F330C0">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2B8176" w14:textId="77777777" w:rsidR="00F330C0" w:rsidRPr="00763BA8" w:rsidRDefault="00F330C0" w:rsidP="00F330C0">
            <w:pPr>
              <w:pStyle w:val="1Normal"/>
              <w:tabs>
                <w:tab w:val="clear" w:pos="1620"/>
              </w:tabs>
              <w:ind w:firstLine="0"/>
              <w:jc w:val="center"/>
            </w:pPr>
            <w:r w:rsidRPr="00763BA8">
              <w:t>Annual</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127CEF" w14:textId="77777777" w:rsidR="00F330C0" w:rsidRPr="00763BA8" w:rsidRDefault="00F330C0" w:rsidP="00F330C0">
            <w:pPr>
              <w:pStyle w:val="1Normal"/>
              <w:tabs>
                <w:tab w:val="clear" w:pos="1620"/>
              </w:tabs>
              <w:ind w:firstLine="0"/>
            </w:pPr>
            <w:r w:rsidRPr="00763BA8">
              <w:t>January 1 - December 31</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FBA56" w14:textId="77777777" w:rsidR="00F330C0" w:rsidRPr="00763BA8" w:rsidRDefault="00F330C0" w:rsidP="00F330C0">
            <w:pPr>
              <w:pStyle w:val="1Normal"/>
              <w:tabs>
                <w:tab w:val="clear" w:pos="1620"/>
              </w:tabs>
              <w:ind w:firstLine="0"/>
              <w:jc w:val="center"/>
            </w:pPr>
            <w:r w:rsidRPr="00763BA8">
              <w:t>January 28</w:t>
            </w:r>
          </w:p>
        </w:tc>
      </w:tr>
    </w:tbl>
    <w:p w14:paraId="6796BEFE" w14:textId="77777777" w:rsidR="00F330C0" w:rsidRPr="00763BA8" w:rsidRDefault="00F330C0" w:rsidP="00F330C0">
      <w:pPr>
        <w:pStyle w:val="1Normal"/>
      </w:pPr>
      <w:r w:rsidRPr="00763BA8">
        <w:t>The Licensee may submit either paper or electronic DMR forms.</w:t>
      </w:r>
      <w:r>
        <w:t xml:space="preserve"> </w:t>
      </w:r>
      <w:r w:rsidRPr="00763BA8">
        <w:t xml:space="preserve"> If submitting paper DMR forms, the Licensee shall make copies of the attached DMR forms, without altering the original format or content unless approved by the Department, and shall submit the completed DMR forms to the Department postmarked by the twenty-eighth (28th) of the month following the month of operation at the addresses specified below:</w:t>
      </w:r>
    </w:p>
    <w:p w14:paraId="1D29F6DC" w14:textId="77777777" w:rsidR="00F330C0" w:rsidRPr="00763BA8" w:rsidRDefault="00F330C0" w:rsidP="00F330C0">
      <w:pPr>
        <w:pStyle w:val="2Normal"/>
      </w:pPr>
      <w:r w:rsidRPr="00763BA8">
        <w:t>Originals to:</w:t>
      </w:r>
    </w:p>
    <w:p w14:paraId="6DF00E91" w14:textId="77777777" w:rsidR="00F330C0" w:rsidRPr="00763BA8" w:rsidRDefault="00F330C0" w:rsidP="00F330C0">
      <w:pPr>
        <w:pStyle w:val="3Normal"/>
        <w:spacing w:after="0"/>
      </w:pPr>
      <w:r w:rsidRPr="00763BA8">
        <w:t>Florida Department of Environmental Protection</w:t>
      </w:r>
    </w:p>
    <w:p w14:paraId="1A6505C1" w14:textId="7D2D2CF8" w:rsidR="00E85A29" w:rsidRDefault="00E85A29" w:rsidP="00F330C0">
      <w:pPr>
        <w:pStyle w:val="3Normal"/>
        <w:spacing w:after="0"/>
      </w:pPr>
      <w:r>
        <w:t>Compliance Assurance Program</w:t>
      </w:r>
    </w:p>
    <w:p w14:paraId="2D6BB6CE" w14:textId="0AEBFD67" w:rsidR="00F330C0" w:rsidRPr="00763BA8" w:rsidRDefault="00F330C0" w:rsidP="00F330C0">
      <w:pPr>
        <w:pStyle w:val="3Normal"/>
        <w:spacing w:after="0"/>
      </w:pPr>
      <w:r w:rsidRPr="00763BA8">
        <w:t>Industrial Wastewater Program</w:t>
      </w:r>
    </w:p>
    <w:p w14:paraId="1850C67E" w14:textId="77777777" w:rsidR="00F330C0" w:rsidRPr="00763BA8" w:rsidRDefault="00F330C0" w:rsidP="00F330C0">
      <w:pPr>
        <w:pStyle w:val="3Normal"/>
        <w:spacing w:after="0"/>
      </w:pPr>
      <w:r w:rsidRPr="00763BA8">
        <w:t>Southwest District Office</w:t>
      </w:r>
    </w:p>
    <w:p w14:paraId="6DDB9874" w14:textId="77D84D1D" w:rsidR="00F330C0" w:rsidRPr="00763BA8" w:rsidRDefault="00F330C0" w:rsidP="00F330C0">
      <w:pPr>
        <w:pStyle w:val="3Normal"/>
        <w:spacing w:after="0"/>
      </w:pPr>
      <w:r w:rsidRPr="00763BA8">
        <w:t>13051 N. Telecom Parkway</w:t>
      </w:r>
      <w:r w:rsidR="0060575E">
        <w:t>, Suite 101</w:t>
      </w:r>
    </w:p>
    <w:p w14:paraId="1C747B53" w14:textId="1C71E7B2" w:rsidR="00F330C0" w:rsidRDefault="00F330C0" w:rsidP="00F330C0">
      <w:pPr>
        <w:pStyle w:val="3Normal"/>
      </w:pPr>
      <w:r w:rsidRPr="00763BA8">
        <w:t>Temple Terrace, FL 33637-0926</w:t>
      </w:r>
    </w:p>
    <w:p w14:paraId="18F23AB9" w14:textId="77777777" w:rsidR="00E85A29" w:rsidRDefault="00E85A29" w:rsidP="00E85A29">
      <w:pPr>
        <w:pStyle w:val="3Normal"/>
        <w:spacing w:after="0"/>
      </w:pPr>
      <w:r>
        <w:t>Phone Number - (813) 470-5700</w:t>
      </w:r>
    </w:p>
    <w:p w14:paraId="1FC3934A" w14:textId="77777777" w:rsidR="00E85A29" w:rsidRDefault="00E85A29" w:rsidP="00E85A29">
      <w:pPr>
        <w:pStyle w:val="3Normal"/>
        <w:spacing w:after="0"/>
      </w:pPr>
      <w:r>
        <w:t xml:space="preserve">FAX Number - (813) 470-5996 </w:t>
      </w:r>
    </w:p>
    <w:p w14:paraId="2CF64DAF" w14:textId="68CDF081" w:rsidR="00E85A29" w:rsidRDefault="00E85A29" w:rsidP="00E85A29">
      <w:pPr>
        <w:pStyle w:val="3Normal"/>
        <w:spacing w:after="0"/>
      </w:pPr>
      <w:r>
        <w:t xml:space="preserve">email: </w:t>
      </w:r>
      <w:hyperlink r:id="rId27" w:history="1">
        <w:r w:rsidR="00AE5EF6" w:rsidRPr="00E56AA6">
          <w:rPr>
            <w:rStyle w:val="Hyperlink"/>
          </w:rPr>
          <w:t>swd_iw@floridadep.gov</w:t>
        </w:r>
      </w:hyperlink>
    </w:p>
    <w:p w14:paraId="58D25ACC" w14:textId="77777777" w:rsidR="00E85A29" w:rsidRPr="00763BA8" w:rsidRDefault="00E85A29" w:rsidP="00F330C0">
      <w:pPr>
        <w:pStyle w:val="3Normal"/>
      </w:pPr>
    </w:p>
    <w:p w14:paraId="3BABE942" w14:textId="77777777" w:rsidR="00F330C0" w:rsidRDefault="00F330C0" w:rsidP="00F330C0">
      <w:pPr>
        <w:pStyle w:val="2Normal"/>
      </w:pPr>
      <w:r w:rsidRPr="00763BA8">
        <w:t xml:space="preserve">If submitting electronic DMR forms, the Licensee shall use the electronic DMR system(s) approved in writing by the Department and shall electronically submit the completed DMR forms to the Department by the twenty-eighth (28th) of the month following the month of operation. Data submitted in electronic format is equivalent to data submitted on signed and certified paper DMR forms. </w:t>
      </w:r>
    </w:p>
    <w:p w14:paraId="4D20551A" w14:textId="77777777" w:rsidR="00F330C0" w:rsidRPr="004D3EAA" w:rsidRDefault="00F330C0" w:rsidP="00F330C0">
      <w:pPr>
        <w:pStyle w:val="Citation4"/>
      </w:pPr>
      <w:r w:rsidRPr="004D3EAA">
        <w:t>[Rule 62-620.610(18), F.A.C.]</w:t>
      </w:r>
    </w:p>
    <w:p w14:paraId="6C6DB543" w14:textId="77777777" w:rsidR="00F330C0" w:rsidRPr="00763BA8" w:rsidRDefault="00F330C0" w:rsidP="00F330C0">
      <w:pPr>
        <w:pStyle w:val="2Normal"/>
      </w:pPr>
      <w:r w:rsidRPr="00763BA8">
        <w:t xml:space="preserve">If </w:t>
      </w:r>
      <w:r>
        <w:t>the facility elects to</w:t>
      </w:r>
      <w:r w:rsidRPr="00763BA8">
        <w:t xml:space="preserve"> sign up for eDMR, please visit the following website for additional information and application forms:</w:t>
      </w:r>
    </w:p>
    <w:p w14:paraId="47CFBDFB" w14:textId="77777777" w:rsidR="00F330C0" w:rsidRPr="00763BA8" w:rsidRDefault="00F330C0" w:rsidP="00F330C0">
      <w:pPr>
        <w:pStyle w:val="2Normal"/>
      </w:pPr>
      <w:hyperlink r:id="rId28" w:history="1">
        <w:r>
          <w:rPr>
            <w:rStyle w:val="Hyperlink"/>
          </w:rPr>
          <w:t>https://floridadep.gov/water/water-compliance-assurance/content/getting-started-ezdmr</w:t>
        </w:r>
      </w:hyperlink>
      <w:r w:rsidRPr="00763BA8">
        <w:t xml:space="preserve">For additional information on wastewater electronic reporting, please contact the eDMR Administrator by email at </w:t>
      </w:r>
      <w:hyperlink r:id="rId29" w:history="1">
        <w:r w:rsidRPr="00927DEB">
          <w:rPr>
            <w:rStyle w:val="Hyperlink"/>
          </w:rPr>
          <w:t>EzDMRAdmin@dep.state.fl.us</w:t>
        </w:r>
      </w:hyperlink>
      <w:r w:rsidRPr="00763BA8">
        <w:t xml:space="preserve"> or by phone at (850) 245-8567.</w:t>
      </w:r>
    </w:p>
    <w:p w14:paraId="07B81CBB" w14:textId="67E55722" w:rsidR="00F330C0" w:rsidRDefault="00F330C0" w:rsidP="00F330C0">
      <w:pPr>
        <w:pStyle w:val="Citation4"/>
      </w:pPr>
      <w:r w:rsidRPr="004D3EAA">
        <w:t xml:space="preserve">[Rules 62-620.610(18) and </w:t>
      </w:r>
      <w:r w:rsidR="00B9207C">
        <w:t>62-600.680(1)</w:t>
      </w:r>
      <w:r w:rsidRPr="004D3EAA">
        <w:t>), F.A.C.]</w:t>
      </w:r>
    </w:p>
    <w:p w14:paraId="2FC1C884" w14:textId="4A370D67" w:rsidR="00F330C0" w:rsidRPr="004D3EAA" w:rsidRDefault="00C47B1C" w:rsidP="00F330C0">
      <w:pPr>
        <w:pStyle w:val="2Normal"/>
      </w:pPr>
      <w:r>
        <w:lastRenderedPageBreak/>
        <w:t>7</w:t>
      </w:r>
      <w:r w:rsidR="00F330C0">
        <w:t>.</w:t>
      </w:r>
      <w:r w:rsidR="00F330C0">
        <w:tab/>
        <w:t xml:space="preserve">The </w:t>
      </w:r>
      <w:r w:rsidR="00887B9F">
        <w:t>L</w:t>
      </w:r>
      <w:r w:rsidR="00F330C0">
        <w:t>icensee shall comply with all other applicable, non-procedural requirements found in Chapter 62-620.610 (1-23), F.A.C., as these relate to operation of the Hines Energy Complex industrial wastewater collection and treatment</w:t>
      </w:r>
      <w:r w:rsidR="00F330C0">
        <w:rPr>
          <w:spacing w:val="-1"/>
        </w:rPr>
        <w:t xml:space="preserve"> </w:t>
      </w:r>
      <w:r w:rsidR="00F330C0">
        <w:t>facilities.</w:t>
      </w:r>
    </w:p>
    <w:p w14:paraId="05B80ADC" w14:textId="6032E887" w:rsidR="002F6863" w:rsidRPr="008C1495" w:rsidRDefault="002F6863" w:rsidP="002F6863">
      <w:pPr>
        <w:pStyle w:val="Heading2"/>
        <w:rPr>
          <w:color w:val="FF0000"/>
          <w:szCs w:val="24"/>
        </w:rPr>
      </w:pPr>
      <w:bookmarkStart w:id="639" w:name="_Toc183091019"/>
      <w:r>
        <w:t>B.</w:t>
      </w:r>
      <w:r>
        <w:tab/>
      </w:r>
      <w:r>
        <w:rPr>
          <w:szCs w:val="24"/>
        </w:rPr>
        <w:t>Water Quality Criteria Exemption</w:t>
      </w:r>
      <w:bookmarkEnd w:id="639"/>
      <w:r w:rsidR="008C1495">
        <w:rPr>
          <w:szCs w:val="24"/>
        </w:rPr>
        <w:t xml:space="preserve"> </w:t>
      </w:r>
    </w:p>
    <w:p w14:paraId="008552A6" w14:textId="20C1FBB3" w:rsidR="002F6863" w:rsidRDefault="002F6863" w:rsidP="002F6863">
      <w:pPr>
        <w:pStyle w:val="2Normal"/>
      </w:pPr>
      <w:r w:rsidRPr="00DD79E6">
        <w:t>1.</w:t>
      </w:r>
      <w:r>
        <w:tab/>
      </w:r>
      <w:r w:rsidRPr="00DD79E6">
        <w:t xml:space="preserve">The Licensee has been </w:t>
      </w:r>
      <w:r>
        <w:t xml:space="preserve">granted </w:t>
      </w:r>
      <w:r w:rsidR="009C10D2">
        <w:t xml:space="preserve">a </w:t>
      </w:r>
      <w:r>
        <w:t xml:space="preserve">water quality exemption for total dissolved solids (TDS) </w:t>
      </w:r>
      <w:r w:rsidRPr="00DD79E6">
        <w:t>under Rule 62-520.500, F.A.C.</w:t>
      </w:r>
      <w:r>
        <w:t xml:space="preserve"> from the primary drinking water standard for TDS as established in Table 1 of Rule 62-550.310, F.A.C.</w:t>
      </w:r>
    </w:p>
    <w:p w14:paraId="15C04AAD" w14:textId="77777777" w:rsidR="002F6863" w:rsidRDefault="002F6863" w:rsidP="002F6863">
      <w:pPr>
        <w:pStyle w:val="3Normal"/>
      </w:pPr>
      <w:r>
        <w:t>a.</w:t>
      </w:r>
      <w:r>
        <w:tab/>
        <w:t>As required by Rule 62-520.500(1), the Licensee has affirmatively demonstrated the following:</w:t>
      </w:r>
    </w:p>
    <w:p w14:paraId="0CFD9450" w14:textId="77777777" w:rsidR="002F6863" w:rsidRPr="00307BB7" w:rsidRDefault="002F6863" w:rsidP="002F6863">
      <w:pPr>
        <w:pStyle w:val="4Normal"/>
        <w:rPr>
          <w:noProof/>
        </w:rPr>
      </w:pPr>
      <w:r w:rsidRPr="00E75350">
        <w:rPr>
          <w:noProof/>
        </w:rPr>
        <w:t xml:space="preserve">(i) </w:t>
      </w:r>
      <w:r>
        <w:rPr>
          <w:noProof/>
        </w:rPr>
        <w:tab/>
      </w:r>
      <w:r w:rsidRPr="00E75350">
        <w:rPr>
          <w:noProof/>
        </w:rPr>
        <w:t>Granting the exemption is clearly in the public interest;</w:t>
      </w:r>
    </w:p>
    <w:p w14:paraId="772F6849" w14:textId="77777777" w:rsidR="002F6863" w:rsidRPr="00E75350" w:rsidRDefault="002F6863" w:rsidP="002F6863">
      <w:pPr>
        <w:pStyle w:val="4Normal"/>
        <w:rPr>
          <w:noProof/>
        </w:rPr>
      </w:pPr>
      <w:r w:rsidRPr="00E75350">
        <w:rPr>
          <w:noProof/>
        </w:rPr>
        <w:t xml:space="preserve">(ii) </w:t>
      </w:r>
      <w:r>
        <w:rPr>
          <w:noProof/>
        </w:rPr>
        <w:tab/>
      </w:r>
      <w:r w:rsidRPr="00E75350">
        <w:rPr>
          <w:noProof/>
        </w:rPr>
        <w:t>Compliance with such criteria is unnecessary for the protection of present and future potable water supplies;</w:t>
      </w:r>
    </w:p>
    <w:p w14:paraId="70C0A8F2" w14:textId="77777777" w:rsidR="002F6863" w:rsidRDefault="002F6863" w:rsidP="002F6863">
      <w:pPr>
        <w:pStyle w:val="4Normal"/>
        <w:rPr>
          <w:noProof/>
        </w:rPr>
      </w:pPr>
      <w:r w:rsidRPr="00E75350">
        <w:rPr>
          <w:noProof/>
        </w:rPr>
        <w:t xml:space="preserve">(iii) </w:t>
      </w:r>
      <w:r>
        <w:rPr>
          <w:noProof/>
        </w:rPr>
        <w:tab/>
      </w:r>
      <w:r w:rsidRPr="00307BB7">
        <w:rPr>
          <w:noProof/>
        </w:rPr>
        <w:t>Granting the exemption will not interfere with existing uses or the designated use of the waters or of contiguous water</w:t>
      </w:r>
    </w:p>
    <w:p w14:paraId="2A1E4E37" w14:textId="77777777" w:rsidR="002F6863" w:rsidRDefault="002F6863" w:rsidP="002F6863">
      <w:pPr>
        <w:pStyle w:val="4Normal"/>
        <w:rPr>
          <w:noProof/>
        </w:rPr>
      </w:pPr>
      <w:r>
        <w:rPr>
          <w:noProof/>
        </w:rPr>
        <w:t>(iv)</w:t>
      </w:r>
      <w:r>
        <w:rPr>
          <w:noProof/>
        </w:rPr>
        <w:tab/>
      </w:r>
      <w:r w:rsidRPr="006B49E1">
        <w:rPr>
          <w:noProof/>
        </w:rPr>
        <w:t>The economic, environmental, and social costs of compliance with the criteria outweigh the economic, environmental and social benefits of compliance</w:t>
      </w:r>
    </w:p>
    <w:p w14:paraId="67AB6906" w14:textId="77777777" w:rsidR="002F6863" w:rsidRPr="00AF6BDC" w:rsidRDefault="002F6863" w:rsidP="002F6863">
      <w:pPr>
        <w:pStyle w:val="4Normal"/>
        <w:rPr>
          <w:noProof/>
        </w:rPr>
      </w:pPr>
      <w:r>
        <w:rPr>
          <w:noProof/>
        </w:rPr>
        <w:t>(v)</w:t>
      </w:r>
      <w:r>
        <w:rPr>
          <w:noProof/>
        </w:rPr>
        <w:tab/>
        <w:t xml:space="preserve">An </w:t>
      </w:r>
      <w:r w:rsidRPr="006B49E1">
        <w:rPr>
          <w:noProof/>
        </w:rPr>
        <w:t>adequate monitoring program approved by the Department is established to ascertain the location and approximate dimensions of the discharge plume, to detect any leakage of contaminants to other aquifers or surface waters, and to detect any adverse effect on underground geologic formations or waters; and,</w:t>
      </w:r>
    </w:p>
    <w:p w14:paraId="35E8EB3D" w14:textId="77777777" w:rsidR="002F6863" w:rsidRDefault="002F6863" w:rsidP="002F6863">
      <w:pPr>
        <w:pStyle w:val="4Normal"/>
      </w:pPr>
      <w:r>
        <w:t>(vi)</w:t>
      </w:r>
      <w:r>
        <w:tab/>
        <w:t>The Hines IWW discharge to ground water shall not present a danger to the public health, safety or welfare and will not result in any discernable environmental, social or economic effects.</w:t>
      </w:r>
    </w:p>
    <w:p w14:paraId="439557C1" w14:textId="3D0A0840" w:rsidR="002F6863" w:rsidRDefault="002F6863" w:rsidP="002F6863">
      <w:pPr>
        <w:pStyle w:val="3Normal"/>
      </w:pPr>
      <w:r>
        <w:t>b.</w:t>
      </w:r>
      <w:r>
        <w:tab/>
        <w:t xml:space="preserve">The ground water quality criteria exemption for TDS is granted for a duration of five (5) years from the date Modification J to the Hines Conditions of Certification becomes </w:t>
      </w:r>
      <w:r w:rsidRPr="00E54684">
        <w:t xml:space="preserve">effective (expiration is </w:t>
      </w:r>
      <w:r w:rsidR="00E54684" w:rsidRPr="00E54684">
        <w:t>Ju</w:t>
      </w:r>
      <w:r w:rsidR="00D92CA2">
        <w:t>ly</w:t>
      </w:r>
      <w:r w:rsidRPr="00E54684">
        <w:t xml:space="preserve"> 2027).</w:t>
      </w:r>
      <w:r>
        <w:t xml:space="preserve"> Any future exemptions must be petitioned for by the applicant through the Siting Coordination Office as a </w:t>
      </w:r>
      <w:r w:rsidR="00BD4FE3">
        <w:t>M</w:t>
      </w:r>
      <w:r>
        <w:t xml:space="preserve">odification to the Conditions of Certification pursuant to the Power Plant Siting Act, Section 403.516(1)(c), F.S.  The exemption extends only to the ground water elements of the Hines Site Certification License PA92-33.  </w:t>
      </w:r>
      <w:r w:rsidRPr="00D52A5C">
        <w:t>The exemption will not affect NPDES discharge under the Clean Water Act to surface waters of the state, nor will it alter any permit conditions related to surface waters.</w:t>
      </w:r>
    </w:p>
    <w:p w14:paraId="535463B9" w14:textId="77777777" w:rsidR="002F6863" w:rsidRDefault="002F6863" w:rsidP="002F6863">
      <w:pPr>
        <w:pStyle w:val="3Normal"/>
      </w:pPr>
      <w:r>
        <w:t>c.</w:t>
      </w:r>
      <w:r>
        <w:tab/>
        <w:t>The exemption provides relief only from the total dissolved solids standard contained in Rule 62-550.310, F.A.C. as referenced in Rule 62-520.420, F.A.C.  All other ground water quality standards, and the minimum criteria contained in Rule 62-520.400, F.A.C., are in effect as applicable to this facility.</w:t>
      </w:r>
    </w:p>
    <w:p w14:paraId="67829D86" w14:textId="7FDB7D3E" w:rsidR="002F6863" w:rsidRPr="00F7730D" w:rsidRDefault="002F6863" w:rsidP="002F6863">
      <w:pPr>
        <w:pStyle w:val="3Normal"/>
      </w:pPr>
      <w:r>
        <w:t>d.</w:t>
      </w:r>
      <w:r>
        <w:tab/>
        <w:t xml:space="preserve">The Licensee shall monitor ground water quality in accordance with the </w:t>
      </w:r>
      <w:r w:rsidRPr="002F6863">
        <w:t>GW</w:t>
      </w:r>
      <w:r w:rsidR="00ED097F">
        <w:t>CO</w:t>
      </w:r>
      <w:r w:rsidRPr="002F6863">
        <w:t xml:space="preserve">MR (Attachment </w:t>
      </w:r>
      <w:r w:rsidR="0057534B">
        <w:t>D</w:t>
      </w:r>
      <w:r w:rsidRPr="002F6863">
        <w:t>).</w:t>
      </w:r>
    </w:p>
    <w:p w14:paraId="18E21E69" w14:textId="7D98B787" w:rsidR="002F6863" w:rsidRPr="00F7730D" w:rsidRDefault="002F6863" w:rsidP="002F6863">
      <w:pPr>
        <w:pStyle w:val="2Normal"/>
      </w:pPr>
      <w:r w:rsidRPr="00DD79E6">
        <w:t>2.</w:t>
      </w:r>
      <w:r>
        <w:tab/>
      </w:r>
      <w:r w:rsidRPr="00DD79E6">
        <w:t>In order for the Licensee to seek Condition</w:t>
      </w:r>
      <w:r>
        <w:t>s</w:t>
      </w:r>
      <w:r w:rsidRPr="00DD79E6">
        <w:t xml:space="preserve"> of Certification applying any water quality criteria different from those promulgated in rule</w:t>
      </w:r>
      <w:r>
        <w:t xml:space="preserve">, in addition to that described in </w:t>
      </w:r>
      <w:r w:rsidR="00BF3F6A">
        <w:t xml:space="preserve">paragraph </w:t>
      </w:r>
      <w:r>
        <w:t>B. 1. above</w:t>
      </w:r>
      <w:r w:rsidRPr="00DD79E6">
        <w:t>, the following procedure shall be followed:</w:t>
      </w:r>
    </w:p>
    <w:p w14:paraId="35B557DE" w14:textId="44EB654D" w:rsidR="002F6863" w:rsidRPr="00F7730D" w:rsidRDefault="002F6863" w:rsidP="002F6863">
      <w:pPr>
        <w:pStyle w:val="3Normal"/>
        <w:rPr>
          <w:color w:val="000000"/>
        </w:rPr>
      </w:pPr>
      <w:r w:rsidRPr="00F7730D">
        <w:rPr>
          <w:color w:val="000000"/>
        </w:rPr>
        <w:lastRenderedPageBreak/>
        <w:t>a.</w:t>
      </w:r>
      <w:r>
        <w:rPr>
          <w:color w:val="000000"/>
        </w:rPr>
        <w:tab/>
      </w:r>
      <w:r w:rsidRPr="00F7730D">
        <w:rPr>
          <w:color w:val="000000"/>
        </w:rPr>
        <w:t xml:space="preserve">The Licensee must file a petition for </w:t>
      </w:r>
      <w:r w:rsidR="00AD22B5">
        <w:rPr>
          <w:color w:val="000000"/>
        </w:rPr>
        <w:t>M</w:t>
      </w:r>
      <w:r w:rsidRPr="00F7730D">
        <w:rPr>
          <w:color w:val="000000"/>
        </w:rPr>
        <w:t xml:space="preserve">odification with the DEP SCO including the alternate compliance level and demonstrations listed in </w:t>
      </w:r>
      <w:r>
        <w:rPr>
          <w:color w:val="000000"/>
        </w:rPr>
        <w:t xml:space="preserve">Rule </w:t>
      </w:r>
      <w:r w:rsidRPr="00F7730D">
        <w:rPr>
          <w:color w:val="000000"/>
        </w:rPr>
        <w:t>62-520.500, F.A.C.</w:t>
      </w:r>
    </w:p>
    <w:p w14:paraId="08F8C28F" w14:textId="159A23F3" w:rsidR="002F6863" w:rsidRPr="00F7730D" w:rsidRDefault="002F6863" w:rsidP="002F6863">
      <w:pPr>
        <w:pStyle w:val="3Normal"/>
        <w:rPr>
          <w:color w:val="000000"/>
        </w:rPr>
      </w:pPr>
      <w:r w:rsidRPr="00F7730D">
        <w:rPr>
          <w:color w:val="000000"/>
        </w:rPr>
        <w:t>b.</w:t>
      </w:r>
      <w:r>
        <w:rPr>
          <w:color w:val="000000"/>
        </w:rPr>
        <w:tab/>
      </w:r>
      <w:r w:rsidRPr="00F7730D">
        <w:rPr>
          <w:color w:val="000000"/>
        </w:rPr>
        <w:t xml:space="preserve">The SCO will coordinate review by the affected DEP Division/District office under the procedures for </w:t>
      </w:r>
      <w:r w:rsidR="00AD22B5">
        <w:rPr>
          <w:color w:val="000000"/>
        </w:rPr>
        <w:t>M</w:t>
      </w:r>
      <w:r w:rsidRPr="00F7730D">
        <w:rPr>
          <w:color w:val="000000"/>
        </w:rPr>
        <w:t xml:space="preserve">odification set forth in </w:t>
      </w:r>
      <w:r>
        <w:rPr>
          <w:color w:val="000000"/>
        </w:rPr>
        <w:t xml:space="preserve">Section </w:t>
      </w:r>
      <w:r w:rsidRPr="00F7730D">
        <w:rPr>
          <w:color w:val="000000"/>
        </w:rPr>
        <w:t>403.516, F.A.C.</w:t>
      </w:r>
    </w:p>
    <w:p w14:paraId="4A4C926F" w14:textId="77777777" w:rsidR="002F6863" w:rsidRPr="00B745BA" w:rsidRDefault="002F6863" w:rsidP="002F6863">
      <w:pPr>
        <w:pStyle w:val="3Normal"/>
        <w:rPr>
          <w:color w:val="000000"/>
        </w:rPr>
      </w:pPr>
      <w:r w:rsidRPr="00B745BA">
        <w:rPr>
          <w:color w:val="000000"/>
        </w:rPr>
        <w:t>c.</w:t>
      </w:r>
      <w:r w:rsidRPr="00B745BA">
        <w:rPr>
          <w:color w:val="000000"/>
        </w:rPr>
        <w:tab/>
        <w:t xml:space="preserve">The SCO shall issue a Notice of Intent and draft Final Order granting the petition, denying the petition, or granting the petition in part and modifying the Conditions of Certification accordingly.  The Department will provide public notice of its intended action/s in the Florida Administrative </w:t>
      </w:r>
      <w:r>
        <w:rPr>
          <w:color w:val="000000"/>
        </w:rPr>
        <w:t>Registrar</w:t>
      </w:r>
      <w:r w:rsidRPr="00B745BA">
        <w:rPr>
          <w:color w:val="000000"/>
        </w:rPr>
        <w:t xml:space="preserve"> </w:t>
      </w:r>
      <w:r>
        <w:rPr>
          <w:color w:val="000000"/>
        </w:rPr>
        <w:t xml:space="preserve">(FAR) </w:t>
      </w:r>
      <w:r w:rsidRPr="00B745BA">
        <w:rPr>
          <w:color w:val="000000"/>
        </w:rPr>
        <w:t xml:space="preserve">along with an opportunity for an administrative hearing under Sections 120.569 and 130.57, F.S.  The petitioner shall, on or about the same time that notice is published in the </w:t>
      </w:r>
      <w:r>
        <w:rPr>
          <w:color w:val="000000"/>
        </w:rPr>
        <w:t>FAR</w:t>
      </w:r>
      <w:r w:rsidRPr="00B745BA">
        <w:rPr>
          <w:color w:val="000000"/>
        </w:rPr>
        <w:t xml:space="preserve">, publish this same notice in a newspaper of general circulation in the area affected. </w:t>
      </w:r>
    </w:p>
    <w:p w14:paraId="769A85C9" w14:textId="77777777" w:rsidR="002F6863" w:rsidRPr="00F7730D" w:rsidRDefault="002F6863" w:rsidP="002F6863">
      <w:pPr>
        <w:pStyle w:val="2Normal"/>
      </w:pPr>
      <w:r>
        <w:t>3</w:t>
      </w:r>
      <w:r w:rsidRPr="00F7730D">
        <w:t>.</w:t>
      </w:r>
      <w:r>
        <w:tab/>
      </w:r>
      <w:r w:rsidRPr="00F7730D">
        <w:t xml:space="preserve">The Licensee shall submit a new request for each alternate compliance level of a water quality standard </w:t>
      </w:r>
      <w:r>
        <w:t xml:space="preserve">and provide documentation to support the requested alternative compliance level(s) </w:t>
      </w:r>
      <w:r w:rsidRPr="00F7730D">
        <w:t xml:space="preserve">every 5 years from the time of original approval. </w:t>
      </w:r>
    </w:p>
    <w:p w14:paraId="6718D297" w14:textId="0C1AE7AB" w:rsidR="002F6863" w:rsidRDefault="002F6863" w:rsidP="002F6863">
      <w:pPr>
        <w:pStyle w:val="Citation2"/>
      </w:pPr>
      <w:r w:rsidRPr="00F7730D">
        <w:t>[Rules 62-520.500, and 62-500.510, F.A.C.]</w:t>
      </w:r>
    </w:p>
    <w:p w14:paraId="009E3C9D" w14:textId="4663AEB9" w:rsidR="00F330C0" w:rsidRPr="00CF6C29" w:rsidRDefault="00AF01EF" w:rsidP="00F330C0">
      <w:pPr>
        <w:pStyle w:val="Heading2"/>
        <w:rPr>
          <w:b w:val="0"/>
          <w:i w:val="0"/>
        </w:rPr>
      </w:pPr>
      <w:bookmarkStart w:id="640" w:name="_Toc183091020"/>
      <w:r>
        <w:t>C</w:t>
      </w:r>
      <w:r w:rsidR="00F330C0">
        <w:t>.</w:t>
      </w:r>
      <w:r w:rsidR="00F330C0">
        <w:tab/>
        <w:t>Industrial Wastewater</w:t>
      </w:r>
      <w:bookmarkEnd w:id="640"/>
      <w:r w:rsidR="00F330C0" w:rsidRPr="00CF6C29">
        <w:t xml:space="preserve"> </w:t>
      </w:r>
    </w:p>
    <w:p w14:paraId="51880A55" w14:textId="27EC021A" w:rsidR="00F330C0" w:rsidRDefault="00F330C0" w:rsidP="00F330C0">
      <w:pPr>
        <w:pStyle w:val="2Normal"/>
      </w:pPr>
      <w:r>
        <w:t>1.</w:t>
      </w:r>
      <w:r>
        <w:tab/>
      </w:r>
      <w:r w:rsidRPr="00245F8C">
        <w:t>No industrial wastewater treatment unit shall be constructed or operated without prior Department approval</w:t>
      </w:r>
      <w:r>
        <w:t xml:space="preserve"> either through the process of a SCA, </w:t>
      </w:r>
      <w:r w:rsidR="00AD22B5">
        <w:t>M</w:t>
      </w:r>
      <w:r>
        <w:t xml:space="preserve">odification or an </w:t>
      </w:r>
      <w:r w:rsidR="00AD22B5">
        <w:t>A</w:t>
      </w:r>
      <w:r>
        <w:t>mendment</w:t>
      </w:r>
      <w:r w:rsidRPr="00245F8C">
        <w:t>.</w:t>
      </w:r>
    </w:p>
    <w:p w14:paraId="6B013AAA" w14:textId="77777777" w:rsidR="00F330C0" w:rsidRDefault="00F330C0" w:rsidP="00F330C0">
      <w:pPr>
        <w:pStyle w:val="2Normal"/>
      </w:pPr>
      <w:r>
        <w:t>2.</w:t>
      </w:r>
      <w:r>
        <w:tab/>
      </w:r>
      <w:r w:rsidRPr="00245F8C">
        <w:t>Cooling Pond Design</w:t>
      </w:r>
    </w:p>
    <w:p w14:paraId="2934849E" w14:textId="6AEEA6C3" w:rsidR="00F330C0" w:rsidRDefault="000F0543" w:rsidP="00F330C0">
      <w:pPr>
        <w:pStyle w:val="3Normal"/>
      </w:pPr>
      <w:r>
        <w:t>The Licensee</w:t>
      </w:r>
      <w:r w:rsidR="00F330C0" w:rsidRPr="00245F8C">
        <w:t xml:space="preserve"> shall ensure that the design and construction of the pond's dams be in accordance with best engineering practices and at least of similar stability as those required under the provisions of Chapter 62-672, F.A.C.</w:t>
      </w:r>
    </w:p>
    <w:p w14:paraId="5ED07AC9" w14:textId="77777777" w:rsidR="00F330C0" w:rsidRDefault="00F330C0" w:rsidP="00F330C0">
      <w:pPr>
        <w:pStyle w:val="2Normal"/>
      </w:pPr>
      <w:r w:rsidRPr="00294C48">
        <w:t>3.</w:t>
      </w:r>
      <w:r>
        <w:tab/>
      </w:r>
      <w:r w:rsidRPr="00245F8C">
        <w:t>Vegetative Cover</w:t>
      </w:r>
    </w:p>
    <w:p w14:paraId="7F03659B" w14:textId="4D51C3A2" w:rsidR="00F330C0" w:rsidRDefault="000F0543" w:rsidP="00F330C0">
      <w:pPr>
        <w:pStyle w:val="3Normal"/>
      </w:pPr>
      <w:r>
        <w:t>The Licensee</w:t>
      </w:r>
      <w:r w:rsidR="00F330C0" w:rsidRPr="00245F8C">
        <w:t xml:space="preserve"> shall ensure that a vegetative or nonvegetative cover adequate to inhibit wind and water erosion shall be established and maintained on all exposed dam surfaces. Vegetative covering shall be maintained by </w:t>
      </w:r>
      <w:r>
        <w:t>the Licensee</w:t>
      </w:r>
      <w:r w:rsidR="00F330C0" w:rsidRPr="00245F8C">
        <w:t xml:space="preserve"> sufficiently low to permit visual inspection of the soil surfaces in critical areas outlined in Section 62-672.400(1), F.A.C.</w:t>
      </w:r>
    </w:p>
    <w:p w14:paraId="405DDD6D" w14:textId="77777777" w:rsidR="00F330C0" w:rsidRDefault="00F330C0" w:rsidP="00F330C0">
      <w:pPr>
        <w:pStyle w:val="2Normal"/>
      </w:pPr>
      <w:r>
        <w:t>4.</w:t>
      </w:r>
      <w:r>
        <w:tab/>
      </w:r>
      <w:r w:rsidRPr="00245F8C">
        <w:t>Brine Pond</w:t>
      </w:r>
    </w:p>
    <w:p w14:paraId="6C046AA6" w14:textId="24196CA0" w:rsidR="00F330C0" w:rsidRDefault="00F330C0" w:rsidP="00F330C0">
      <w:pPr>
        <w:pStyle w:val="3Normal"/>
      </w:pPr>
      <w:r w:rsidRPr="00245F8C">
        <w:t xml:space="preserve">To ensure that the brine pond will not be a source of pollution to ground and surface water, the following </w:t>
      </w:r>
      <w:r w:rsidR="00693367">
        <w:t>S</w:t>
      </w:r>
      <w:r w:rsidRPr="00245F8C">
        <w:t>ite-specific standards shall apply:</w:t>
      </w:r>
    </w:p>
    <w:p w14:paraId="007C4A29" w14:textId="77777777" w:rsidR="00F330C0" w:rsidRDefault="00F330C0" w:rsidP="00F330C0">
      <w:pPr>
        <w:pStyle w:val="3Normal"/>
      </w:pPr>
      <w:r w:rsidRPr="00294C48">
        <w:t>a.</w:t>
      </w:r>
      <w:r>
        <w:tab/>
      </w:r>
      <w:r w:rsidRPr="00245F8C">
        <w:t>General</w:t>
      </w:r>
    </w:p>
    <w:p w14:paraId="3B35B114" w14:textId="77777777" w:rsidR="00F330C0" w:rsidRDefault="00F330C0" w:rsidP="00F330C0">
      <w:pPr>
        <w:pStyle w:val="4Normal"/>
      </w:pPr>
      <w:r w:rsidRPr="00245F8C">
        <w:t xml:space="preserve">The brine pond shall be designed, constructed, operated, maintained, closed and monitored in accordance with the </w:t>
      </w:r>
      <w:r>
        <w:t>SCA</w:t>
      </w:r>
      <w:r w:rsidRPr="00245F8C">
        <w:t xml:space="preserve"> and these Conditions of Certification.</w:t>
      </w:r>
    </w:p>
    <w:p w14:paraId="15D73039" w14:textId="77777777" w:rsidR="00F330C0" w:rsidRPr="00245F8C" w:rsidRDefault="00F330C0" w:rsidP="00F330C0">
      <w:pPr>
        <w:pStyle w:val="3Normal"/>
      </w:pPr>
      <w:r>
        <w:t>b.</w:t>
      </w:r>
      <w:r>
        <w:tab/>
      </w:r>
      <w:r w:rsidRPr="00245F8C">
        <w:t>Site-Specific Standards</w:t>
      </w:r>
    </w:p>
    <w:p w14:paraId="7B61C57B" w14:textId="77777777" w:rsidR="00F330C0" w:rsidRDefault="00F330C0" w:rsidP="00F330C0">
      <w:pPr>
        <w:pStyle w:val="4Normal"/>
      </w:pPr>
      <w:r w:rsidRPr="00FD6408">
        <w:t>(1</w:t>
      </w:r>
      <w:r>
        <w:t>)</w:t>
      </w:r>
      <w:r>
        <w:tab/>
      </w:r>
      <w:r w:rsidRPr="00245F8C">
        <w:t>There shall be no discharge of wastewater from the brine pond to surface waters of the state.</w:t>
      </w:r>
    </w:p>
    <w:p w14:paraId="70E20A86" w14:textId="1A5AC4AC" w:rsidR="00F330C0" w:rsidRDefault="00F330C0" w:rsidP="00F330C0">
      <w:pPr>
        <w:pStyle w:val="4Normal"/>
      </w:pPr>
      <w:r>
        <w:lastRenderedPageBreak/>
        <w:t>(2)</w:t>
      </w:r>
      <w:r>
        <w:tab/>
      </w:r>
      <w:r w:rsidRPr="00245F8C">
        <w:t xml:space="preserve">Groundwater monitoring for the brine pond will be performed in accordance with </w:t>
      </w:r>
      <w:r>
        <w:t xml:space="preserve">the applicable Conditions included in Attachment </w:t>
      </w:r>
      <w:r w:rsidR="0057534B">
        <w:t>D</w:t>
      </w:r>
      <w:r>
        <w:t xml:space="preserve"> (</w:t>
      </w:r>
      <w:r w:rsidR="00E54684">
        <w:t>GWCOMR</w:t>
      </w:r>
      <w:r>
        <w:t>) of this C</w:t>
      </w:r>
      <w:r w:rsidRPr="00245F8C">
        <w:t>ertification.  If the groundwater monitoring data coll</w:t>
      </w:r>
      <w:r>
        <w:t>ected in accordance with these C</w:t>
      </w:r>
      <w:r w:rsidRPr="00245F8C">
        <w:t xml:space="preserve">onditions indicates an exceedance of applicable groundwater standards at the boundary of the zone of discharge due to operation of the brine pond, </w:t>
      </w:r>
      <w:r w:rsidR="008B6BF7">
        <w:t>the Licensee</w:t>
      </w:r>
      <w:r w:rsidRPr="00245F8C">
        <w:t xml:space="preserve"> will consult with DEP to formulate a mutually agreed upon corrective action plan.  If the corrective action plan requires dewatering and construction work in the SA-9 brine pond, </w:t>
      </w:r>
      <w:r w:rsidR="008B6BF7">
        <w:t>the Licensee</w:t>
      </w:r>
      <w:r w:rsidRPr="00245F8C">
        <w:t xml:space="preserve"> will be allowed to transfer the brine from SA-9 to a suitable impoundment, and discharge brine to the temporary storage area for a period sufficient to perform the construction in SA-9.  The selection of a suitable temporary storage facility and the establishment of the implementation schedule for any required corrective action will be by mutual agreement of DEP and </w:t>
      </w:r>
      <w:r w:rsidR="008B6BF7">
        <w:t>the Licensee</w:t>
      </w:r>
      <w:r w:rsidRPr="00245F8C">
        <w:t>.</w:t>
      </w:r>
    </w:p>
    <w:p w14:paraId="2ABAA6D9" w14:textId="2737AFC3" w:rsidR="00F330C0" w:rsidRDefault="00F330C0" w:rsidP="00F330C0">
      <w:pPr>
        <w:pStyle w:val="4Normal"/>
      </w:pPr>
      <w:r>
        <w:t>(3)</w:t>
      </w:r>
      <w:r>
        <w:tab/>
      </w:r>
      <w:r w:rsidRPr="00245F8C">
        <w:t>A seepage collection ditch will be constructed along the west dam of SA-9 to prevent any discharge of s</w:t>
      </w:r>
      <w:r>
        <w:t>eepage to off</w:t>
      </w:r>
      <w:r w:rsidRPr="00245F8C">
        <w:t>site surface waters via the FDOT roadside swale along S.R. 555.  The seepage ditch will extend from the northwest corner of SA-9 to the southwest corner, where it will connect to the plant island drainage swale which was constructed during the earthworks phase of the facility construction.  The seepage collection ditch will be graded to direct any surface seepage, either natural or as a result of operation of SA-9, to the plant drainage system.</w:t>
      </w:r>
    </w:p>
    <w:p w14:paraId="559FA986" w14:textId="77777777" w:rsidR="00F330C0" w:rsidRDefault="00F330C0" w:rsidP="00F330C0">
      <w:pPr>
        <w:pStyle w:val="4Normal"/>
      </w:pPr>
      <w:r>
        <w:t>(4)</w:t>
      </w:r>
      <w:r>
        <w:tab/>
      </w:r>
      <w:r w:rsidRPr="00245F8C">
        <w:t>No RCRA hazardous waste as defined by 40 C.F.R. B 261.3 shall be deposited in the brine pond.</w:t>
      </w:r>
    </w:p>
    <w:p w14:paraId="69375996" w14:textId="1A9B9D53" w:rsidR="00F330C0" w:rsidRDefault="00F330C0" w:rsidP="00F330C0">
      <w:pPr>
        <w:pStyle w:val="4Normal"/>
      </w:pPr>
      <w:r>
        <w:t>(5)</w:t>
      </w:r>
      <w:r>
        <w:tab/>
      </w:r>
      <w:r w:rsidRPr="00245F8C">
        <w:t xml:space="preserve">Ground water monitoring for the brine pond will be performed in accordance with the </w:t>
      </w:r>
      <w:r>
        <w:t xml:space="preserve">Attachment </w:t>
      </w:r>
      <w:r w:rsidR="0057534B">
        <w:t>D</w:t>
      </w:r>
      <w:r>
        <w:t xml:space="preserve"> (Groundwater Construction, Operation, and Monitoring Requirements) of these Conditions.</w:t>
      </w:r>
    </w:p>
    <w:p w14:paraId="0B74BC84" w14:textId="3139D2B2" w:rsidR="00F330C0" w:rsidRDefault="00F330C0" w:rsidP="00F330C0">
      <w:pPr>
        <w:pStyle w:val="4Normal"/>
      </w:pPr>
      <w:r>
        <w:t>(6)</w:t>
      </w:r>
      <w:r>
        <w:tab/>
      </w:r>
      <w:r w:rsidR="008B6BF7">
        <w:t>The Licensee</w:t>
      </w:r>
      <w:r w:rsidRPr="00245F8C">
        <w:t xml:space="preserve"> shall </w:t>
      </w:r>
      <w:r>
        <w:t>continue to maintain an</w:t>
      </w:r>
      <w:r w:rsidRPr="00245F8C">
        <w:t xml:space="preserve"> operation plan that provides written instructions for the daily operation and weekly inspection of the brine evaporation pond.  </w:t>
      </w:r>
      <w:r>
        <w:t xml:space="preserve">The plan shall be kept </w:t>
      </w:r>
      <w:r w:rsidRPr="00245F8C">
        <w:t>at the facility and shall be accessible to the operators.  The plan shall be revised and submitted to DEP for review and approval if operational procedures change.</w:t>
      </w:r>
    </w:p>
    <w:p w14:paraId="1870D272" w14:textId="77777777" w:rsidR="00F330C0" w:rsidRDefault="00F330C0" w:rsidP="00F330C0">
      <w:pPr>
        <w:pStyle w:val="2Normal"/>
      </w:pPr>
      <w:r>
        <w:t>5.</w:t>
      </w:r>
      <w:r>
        <w:tab/>
      </w:r>
      <w:r w:rsidRPr="00245F8C">
        <w:t>Inspection of Dams</w:t>
      </w:r>
    </w:p>
    <w:p w14:paraId="3B46259F" w14:textId="0EDC0BE9" w:rsidR="00F330C0" w:rsidRDefault="00F330C0" w:rsidP="00F330C0">
      <w:pPr>
        <w:pStyle w:val="3Normal"/>
      </w:pPr>
      <w:r>
        <w:t>a</w:t>
      </w:r>
      <w:r w:rsidRPr="00245F8C">
        <w:t>.</w:t>
      </w:r>
      <w:r w:rsidRPr="00245F8C">
        <w:tab/>
        <w:t xml:space="preserve">Inspection of the dams shall be conducted annually by an engineer registered in </w:t>
      </w:r>
      <w:smartTag w:uri="urn:schemas-microsoft-com:office:smarttags" w:element="State">
        <w:smartTag w:uri="urn:schemas-microsoft-com:office:smarttags" w:element="country-region">
          <w:r w:rsidRPr="00245F8C">
            <w:t>Florida</w:t>
          </w:r>
        </w:smartTag>
      </w:smartTag>
      <w:r w:rsidRPr="00245F8C">
        <w:t xml:space="preserve"> experienced in the field of construction and maintenance of dams.  A copy of the inspection report shall be furnished, upon receipt by </w:t>
      </w:r>
      <w:r w:rsidR="008B6BF7">
        <w:t>the Licensee</w:t>
      </w:r>
      <w:r w:rsidRPr="00245F8C">
        <w:t>, to the Department for review (Section 62-672.500(5), F.A.C.)</w:t>
      </w:r>
    </w:p>
    <w:p w14:paraId="0D1E262C" w14:textId="600EC76F" w:rsidR="00F330C0" w:rsidRDefault="00F330C0" w:rsidP="00F330C0">
      <w:pPr>
        <w:pStyle w:val="3Normal"/>
      </w:pPr>
      <w:r>
        <w:t>b</w:t>
      </w:r>
      <w:r w:rsidRPr="00245F8C">
        <w:t>.</w:t>
      </w:r>
      <w:r w:rsidRPr="00245F8C">
        <w:tab/>
      </w:r>
      <w:r w:rsidR="008B6BF7">
        <w:t>The Licensee</w:t>
      </w:r>
      <w:r w:rsidRPr="00245F8C">
        <w:t xml:space="preserve"> shall </w:t>
      </w:r>
      <w:r>
        <w:t>continue to maintain</w:t>
      </w:r>
      <w:r w:rsidRPr="00245F8C">
        <w:t xml:space="preserve"> a detailed dam inspection program plan </w:t>
      </w:r>
      <w:r>
        <w:t>previously approved by the.</w:t>
      </w:r>
    </w:p>
    <w:p w14:paraId="58AB1E8E" w14:textId="64E40621" w:rsidR="00F330C0" w:rsidRDefault="00F330C0" w:rsidP="00F330C0">
      <w:pPr>
        <w:pStyle w:val="3Normal"/>
      </w:pPr>
      <w:r>
        <w:t>c</w:t>
      </w:r>
      <w:r w:rsidRPr="00245F8C">
        <w:t>.</w:t>
      </w:r>
      <w:r w:rsidRPr="00245F8C">
        <w:tab/>
      </w:r>
      <w:r w:rsidR="008B6BF7">
        <w:t>The Licensee</w:t>
      </w:r>
      <w:r w:rsidRPr="00245F8C">
        <w:t xml:space="preserve"> shall ensure that the cooling pond will be designed, constructed and operated to maintain a surge capacity equal to the runoff from 100-year, 24-hour rainfall event, in addition to all process water diverted from the power plant operation.</w:t>
      </w:r>
    </w:p>
    <w:p w14:paraId="37C00CBF" w14:textId="77777777" w:rsidR="00F330C0" w:rsidRDefault="00F330C0" w:rsidP="00F330C0">
      <w:pPr>
        <w:pStyle w:val="2Normal"/>
      </w:pPr>
      <w:r>
        <w:t>6.</w:t>
      </w:r>
      <w:r>
        <w:tab/>
      </w:r>
      <w:r w:rsidRPr="00245F8C">
        <w:t>Management of Waste Oil</w:t>
      </w:r>
    </w:p>
    <w:p w14:paraId="5DB5C916" w14:textId="62BB213D" w:rsidR="00F330C0" w:rsidRPr="00245F8C" w:rsidRDefault="008B6BF7" w:rsidP="00F330C0">
      <w:pPr>
        <w:pStyle w:val="3Normal"/>
      </w:pPr>
      <w:r>
        <w:t>The Licensee</w:t>
      </w:r>
      <w:r w:rsidR="00F330C0" w:rsidRPr="00245F8C">
        <w:t xml:space="preserve"> shall manage, use and dispose of all waste oil collected from the oil/water separator in accordance with all applicable state and federal rules.</w:t>
      </w:r>
    </w:p>
    <w:p w14:paraId="21F038B2" w14:textId="77777777" w:rsidR="00F330C0" w:rsidRDefault="00F330C0" w:rsidP="00F330C0">
      <w:pPr>
        <w:pStyle w:val="2Normal"/>
      </w:pPr>
      <w:r>
        <w:t>7.</w:t>
      </w:r>
      <w:r>
        <w:tab/>
      </w:r>
      <w:r w:rsidRPr="00245F8C">
        <w:t xml:space="preserve">Non-Hazardous Low Volume </w:t>
      </w:r>
      <w:r>
        <w:t xml:space="preserve">Liquid </w:t>
      </w:r>
      <w:r w:rsidRPr="00245F8C">
        <w:t>Wastes</w:t>
      </w:r>
    </w:p>
    <w:p w14:paraId="17BBC721" w14:textId="77777777" w:rsidR="00F330C0" w:rsidRDefault="00F330C0" w:rsidP="00F330C0">
      <w:pPr>
        <w:pStyle w:val="3Normal"/>
      </w:pPr>
      <w:r w:rsidRPr="000844CE">
        <w:lastRenderedPageBreak/>
        <w:t>Non-Hazardous low volume liquid waste</w:t>
      </w:r>
      <w:r>
        <w:t>streams</w:t>
      </w:r>
      <w:r w:rsidRPr="000844CE">
        <w:t>, some of which may have high solids content</w:t>
      </w:r>
      <w:r>
        <w:t xml:space="preserve">, </w:t>
      </w:r>
      <w:r w:rsidRPr="000844CE">
        <w:t>will be directed either to the cooling pond or to the brine pond.</w:t>
      </w:r>
      <w:r>
        <w:t xml:space="preserve"> Low volume wastestreams, pursuant to the federal definition found in 40 CFR Part 423.11, include, but are not limited to, water pretreatment filter backwash, reverse osmosis (R.O.) reject, water treatment system cleaning wastes, boiler blowdown, laboratory and sampling streams, floor drains, treated water (service water), incidental leaks and spills from the power blocks and associated ancillary structures, discharges from power block sumps, and discharge from oil/water separators.</w:t>
      </w:r>
    </w:p>
    <w:p w14:paraId="19D2F4E3" w14:textId="77777777" w:rsidR="00F330C0" w:rsidRDefault="00F330C0" w:rsidP="00F330C0">
      <w:pPr>
        <w:pStyle w:val="2Normal"/>
      </w:pPr>
      <w:r>
        <w:t>8.</w:t>
      </w:r>
      <w:r>
        <w:tab/>
      </w:r>
      <w:r w:rsidRPr="00245F8C">
        <w:t>Chemical and Biocide Wastes</w:t>
      </w:r>
    </w:p>
    <w:p w14:paraId="4D096F46" w14:textId="305AE921" w:rsidR="00F330C0" w:rsidRDefault="00F330C0" w:rsidP="00F330C0">
      <w:pPr>
        <w:pStyle w:val="3Normal"/>
      </w:pPr>
      <w:r>
        <w:t>a.</w:t>
      </w:r>
      <w:r>
        <w:tab/>
      </w:r>
      <w:r w:rsidRPr="00245F8C">
        <w:t xml:space="preserve">Chemical cleaning wastes resulting from the acid cleaning wash and successive rinses may either be collected and characterized individually to determine if they are hazardous wastes or commingled prior to characterization to determine if the mixture is a hazardous waste.  Based on the analytical results, the wastes will be handled in accordance with applicable </w:t>
      </w:r>
      <w:r>
        <w:t>state or federal rules and the C</w:t>
      </w:r>
      <w:r w:rsidRPr="00245F8C">
        <w:t xml:space="preserve">onditions of </w:t>
      </w:r>
      <w:r>
        <w:t>C</w:t>
      </w:r>
      <w:r w:rsidRPr="00245F8C">
        <w:t>ertification, either onsite in the brine pond, onsite in the cooling pond, or offsite, as appropriate.  Chemical boiler cleaning wastes will be routed to the neutralization basin or to neutralization tanks for hazardous waste characterization.  The mixture will then be neutralized</w:t>
      </w:r>
      <w:r>
        <w:t>,</w:t>
      </w:r>
      <w:r w:rsidRPr="00245F8C">
        <w:t xml:space="preserve"> and the residual wastes disposed of appropriately.  Any residual non-hazardous wastewaters resulting from onsite treatment may either be disposed of in onsite impoundments or shipped offsite for disposal.  Any hazardous wastes not neutralized or otherwise treated onsite will be transported offsite by a licensed hazardous waste disposal contractor for appropriate treatment and disposal at a licensed hazardous waste facility.</w:t>
      </w:r>
    </w:p>
    <w:p w14:paraId="7DFE9CDA" w14:textId="2AAE527C" w:rsidR="00F330C0" w:rsidRDefault="00F330C0" w:rsidP="00F330C0">
      <w:pPr>
        <w:pStyle w:val="3Normal"/>
      </w:pPr>
      <w:r>
        <w:t>b.</w:t>
      </w:r>
      <w:r>
        <w:tab/>
      </w:r>
      <w:r w:rsidRPr="00245F8C">
        <w:t xml:space="preserve">If hazardous wastes are treated onsite in tanks or containers regulated </w:t>
      </w:r>
      <w:r w:rsidRPr="00A25AA8">
        <w:t xml:space="preserve">under 40 </w:t>
      </w:r>
      <w:smartTag w:uri="urn:schemas-microsoft-com:office:smarttags" w:element="stockticker">
        <w:r w:rsidRPr="00A25AA8">
          <w:t>CFR</w:t>
        </w:r>
      </w:smartTag>
      <w:r w:rsidRPr="00A25AA8">
        <w:t xml:space="preserve"> 262.34, </w:t>
      </w:r>
      <w:r w:rsidR="008B6BF7">
        <w:t>the Licensee</w:t>
      </w:r>
      <w:r w:rsidRPr="00A25AA8">
        <w:t xml:space="preserve"> will comply with applicable waste analysis plan and notification requirements under 40 </w:t>
      </w:r>
      <w:smartTag w:uri="urn:schemas-microsoft-com:office:smarttags" w:element="stockticker">
        <w:r w:rsidRPr="00A25AA8">
          <w:t>CFR</w:t>
        </w:r>
      </w:smartTag>
      <w:r w:rsidRPr="00A25AA8">
        <w:t xml:space="preserve"> 268.7(a)(4) and 268.9(d).  Boiler cleaning wastes treated in a wastewater treatment unit as defined in 40 </w:t>
      </w:r>
      <w:smartTag w:uri="urn:schemas-microsoft-com:office:smarttags" w:element="stockticker">
        <w:r w:rsidRPr="00A25AA8">
          <w:t>CFR</w:t>
        </w:r>
      </w:smartTag>
      <w:r w:rsidRPr="00A25AA8">
        <w:t xml:space="preserve"> 260.10 are not subject to these requirements.</w:t>
      </w:r>
    </w:p>
    <w:p w14:paraId="64DB72FA" w14:textId="7932D99A" w:rsidR="00F330C0" w:rsidRPr="0091729C" w:rsidRDefault="00AF01EF" w:rsidP="00F330C0">
      <w:pPr>
        <w:pStyle w:val="Heading2"/>
        <w:rPr>
          <w:b w:val="0"/>
          <w:i w:val="0"/>
        </w:rPr>
      </w:pPr>
      <w:bookmarkStart w:id="641" w:name="_Toc183091021"/>
      <w:r>
        <w:t>D</w:t>
      </w:r>
      <w:r w:rsidR="00F330C0">
        <w:t>.</w:t>
      </w:r>
      <w:r w:rsidR="00F330C0">
        <w:tab/>
        <w:t>Drinking Water Facilities</w:t>
      </w:r>
      <w:bookmarkEnd w:id="641"/>
      <w:r w:rsidR="00F330C0" w:rsidRPr="0091729C">
        <w:rPr>
          <w:b w:val="0"/>
          <w:i w:val="0"/>
          <w:color w:val="FF0000"/>
        </w:rPr>
        <w:t xml:space="preserve"> </w:t>
      </w:r>
    </w:p>
    <w:p w14:paraId="51D6DE06" w14:textId="661EA442" w:rsidR="00F330C0" w:rsidRDefault="00F330C0" w:rsidP="00F330C0">
      <w:pPr>
        <w:pStyle w:val="2Normal"/>
        <w:rPr>
          <w:i/>
        </w:rPr>
      </w:pPr>
      <w:r w:rsidRPr="007460C4">
        <w:t>Any new or modified component of the potable water supply system shall be designed</w:t>
      </w:r>
      <w:r>
        <w:t>, staffed</w:t>
      </w:r>
      <w:r w:rsidRPr="007460C4">
        <w:t xml:space="preserve"> and operated in conformance</w:t>
      </w:r>
      <w:r>
        <w:t xml:space="preserve"> </w:t>
      </w:r>
      <w:r w:rsidRPr="007460C4">
        <w:t xml:space="preserve">with applicable Chapters of 62-550, 62-555, 62-560, </w:t>
      </w:r>
      <w:r>
        <w:t xml:space="preserve">62-602, </w:t>
      </w:r>
      <w:r w:rsidRPr="007460C4">
        <w:t>and 62-699</w:t>
      </w:r>
      <w:r>
        <w:t>,</w:t>
      </w:r>
      <w:r w:rsidRPr="007460C4">
        <w:t xml:space="preserve"> F.A.C.  Information as required in </w:t>
      </w:r>
      <w:r w:rsidR="00C47B1C">
        <w:t xml:space="preserve">Chapter </w:t>
      </w:r>
      <w:r w:rsidRPr="007460C4">
        <w:t xml:space="preserve">62-555, F.A.C, shall be submitted to the </w:t>
      </w:r>
      <w:r w:rsidR="00921175">
        <w:t>Polk D</w:t>
      </w:r>
      <w:r w:rsidR="00C47B1C">
        <w:t>epartment of Health</w:t>
      </w:r>
      <w:r w:rsidR="00921175" w:rsidRPr="007460C4">
        <w:t xml:space="preserve"> </w:t>
      </w:r>
      <w:r w:rsidRPr="007460C4">
        <w:t>prior to construction and operation of any new or modified components of the system.  The operator of the potable water supply system shall be certified in accordance with Chapter 62-6</w:t>
      </w:r>
      <w:r>
        <w:t>02</w:t>
      </w:r>
      <w:r w:rsidRPr="007460C4">
        <w:t>, F.A.C.</w:t>
      </w:r>
    </w:p>
    <w:p w14:paraId="3B107A06" w14:textId="77777777" w:rsidR="00F330C0" w:rsidRPr="00D07F6F" w:rsidRDefault="00F330C0" w:rsidP="00F330C0">
      <w:pPr>
        <w:pStyle w:val="Citation2"/>
      </w:pPr>
      <w:r w:rsidRPr="00D07F6F">
        <w:t>[</w:t>
      </w:r>
      <w:r>
        <w:t>Chapters 62-550, 62-555, 62-560, 62-602, and 62-699</w:t>
      </w:r>
      <w:r w:rsidRPr="00D07F6F">
        <w:t>, F.A.C</w:t>
      </w:r>
      <w:r>
        <w:t>.</w:t>
      </w:r>
      <w:r w:rsidRPr="00D07F6F">
        <w:t>]</w:t>
      </w:r>
      <w:bookmarkEnd w:id="637"/>
    </w:p>
    <w:p w14:paraId="400D0E09" w14:textId="2ED2E674" w:rsidR="0091729C" w:rsidRPr="0091729C" w:rsidRDefault="00AF01EF" w:rsidP="0091729C">
      <w:pPr>
        <w:pStyle w:val="Heading2"/>
        <w:rPr>
          <w:b w:val="0"/>
          <w:i w:val="0"/>
        </w:rPr>
      </w:pPr>
      <w:bookmarkStart w:id="642" w:name="_Toc183091022"/>
      <w:r>
        <w:t>E</w:t>
      </w:r>
      <w:r w:rsidR="00DE3AA0">
        <w:t>.</w:t>
      </w:r>
      <w:r w:rsidR="00DE3AA0">
        <w:tab/>
      </w:r>
      <w:r w:rsidR="00A27911">
        <w:t>Domestic Wastewater Treatment</w:t>
      </w:r>
      <w:bookmarkEnd w:id="642"/>
      <w:r w:rsidR="0091729C" w:rsidRPr="0091729C">
        <w:rPr>
          <w:b w:val="0"/>
          <w:i w:val="0"/>
        </w:rPr>
        <w:t xml:space="preserve"> </w:t>
      </w:r>
    </w:p>
    <w:p w14:paraId="4FE0382D" w14:textId="77777777" w:rsidR="003C7855" w:rsidRPr="00CD678D" w:rsidRDefault="008B70B1" w:rsidP="003C7855">
      <w:pPr>
        <w:pStyle w:val="2Normal"/>
      </w:pPr>
      <w:r w:rsidRPr="00CD678D">
        <w:t>1.</w:t>
      </w:r>
      <w:r w:rsidR="00FE5E88">
        <w:tab/>
      </w:r>
      <w:r w:rsidR="003C7855" w:rsidRPr="00CD678D">
        <w:t>Operation of an existing 0.0</w:t>
      </w:r>
      <w:r w:rsidR="003D73CF" w:rsidRPr="00CD678D">
        <w:t>1</w:t>
      </w:r>
      <w:r w:rsidR="003C7855" w:rsidRPr="00CD678D">
        <w:t xml:space="preserve">0 MGD </w:t>
      </w:r>
      <w:r w:rsidR="003D73CF" w:rsidRPr="00CD678D">
        <w:t>Annual</w:t>
      </w:r>
      <w:r w:rsidR="003C7855" w:rsidRPr="00CD678D">
        <w:t xml:space="preserve"> Average Daily Flow (</w:t>
      </w:r>
      <w:r w:rsidR="003D73CF" w:rsidRPr="00CD678D">
        <w:t>A</w:t>
      </w:r>
      <w:r w:rsidR="003C7855" w:rsidRPr="00CD678D">
        <w:t xml:space="preserve">ADF), extended aeration domestic wastewater treatment plant consisting </w:t>
      </w:r>
      <w:r w:rsidR="00DA7BF7" w:rsidRPr="00CD678D">
        <w:t xml:space="preserve">of </w:t>
      </w:r>
      <w:r w:rsidR="003D73CF" w:rsidRPr="00CD678D">
        <w:t>aeration, secondary clarification and chlorination with: one</w:t>
      </w:r>
      <w:r w:rsidR="00F53C9E" w:rsidRPr="00CD678D">
        <w:t xml:space="preserve"> </w:t>
      </w:r>
      <w:r w:rsidR="003D73CF" w:rsidRPr="00CD678D">
        <w:t>(1) aeration basin totaling 10,000 gallons, one (1) clarifier of 2,500 gallons with a surface loading rate of 200 gallons per day per square foot, one (1) chlorine contact tank of 260 gallons and one (1) digestor of 3,000 gallons.</w:t>
      </w:r>
      <w:r w:rsidR="003C7855" w:rsidRPr="00CD678D">
        <w:t xml:space="preserve">  This plant is operated to provide secondary treatment with basic disinfection.</w:t>
      </w:r>
    </w:p>
    <w:p w14:paraId="67D7E612" w14:textId="77777777" w:rsidR="003C7855" w:rsidRPr="00CD678D" w:rsidRDefault="003C7855" w:rsidP="003C7855">
      <w:pPr>
        <w:pStyle w:val="2Normal"/>
      </w:pPr>
      <w:r w:rsidRPr="00CD678D">
        <w:lastRenderedPageBreak/>
        <w:t>2.</w:t>
      </w:r>
      <w:r w:rsidRPr="00CD678D">
        <w:tab/>
        <w:t xml:space="preserve">Land Application:  An existing </w:t>
      </w:r>
      <w:r w:rsidR="00F53C9E" w:rsidRPr="00CD678D">
        <w:t>zero-discharge cooling water recirculation impoundment (R-001) of approximately 1,200 surface acres</w:t>
      </w:r>
      <w:r w:rsidRPr="00CD678D">
        <w:t>.  R-00l is located approximately at latitude 2</w:t>
      </w:r>
      <w:r w:rsidR="00F53C9E" w:rsidRPr="00CD678D">
        <w:t>7</w:t>
      </w:r>
      <w:r w:rsidRPr="00CD678D">
        <w:t xml:space="preserve">° </w:t>
      </w:r>
      <w:r w:rsidR="00F53C9E" w:rsidRPr="00CD678D">
        <w:t>47’ 15” N, longitude 81</w:t>
      </w:r>
      <w:r w:rsidRPr="00CD678D">
        <w:t xml:space="preserve">° </w:t>
      </w:r>
      <w:r w:rsidR="00F53C9E" w:rsidRPr="00CD678D">
        <w:t>52</w:t>
      </w:r>
      <w:r w:rsidRPr="00CD678D">
        <w:t xml:space="preserve">’ </w:t>
      </w:r>
      <w:r w:rsidR="00F53C9E" w:rsidRPr="00CD678D">
        <w:t>21</w:t>
      </w:r>
      <w:r w:rsidRPr="00CD678D">
        <w:t xml:space="preserve">” W. </w:t>
      </w:r>
    </w:p>
    <w:p w14:paraId="60A22491" w14:textId="77777777" w:rsidR="003C7855" w:rsidRPr="00CD678D" w:rsidRDefault="003C7855" w:rsidP="003C7855">
      <w:pPr>
        <w:pStyle w:val="3Normal"/>
      </w:pPr>
      <w:r w:rsidRPr="00CD678D">
        <w:t>The limitations, monitoring, and other requirements are set forth in the following conditions.</w:t>
      </w:r>
    </w:p>
    <w:p w14:paraId="4761BB52" w14:textId="77777777" w:rsidR="003C7855" w:rsidRPr="00CD678D" w:rsidRDefault="003C7855" w:rsidP="003C7855">
      <w:pPr>
        <w:pStyle w:val="3Normal"/>
      </w:pPr>
      <w:r w:rsidRPr="00CD678D">
        <w:t>a.</w:t>
      </w:r>
      <w:r w:rsidRPr="00CD678D">
        <w:tab/>
        <w:t>Reuse and Land Application Systems</w:t>
      </w:r>
    </w:p>
    <w:p w14:paraId="0B5C212B" w14:textId="76092008" w:rsidR="003C7855" w:rsidRPr="00CD678D" w:rsidRDefault="00736D73" w:rsidP="003C7855">
      <w:pPr>
        <w:pStyle w:val="4Normal"/>
      </w:pPr>
      <w:r w:rsidRPr="00CD678D">
        <w:t>(1)</w:t>
      </w:r>
      <w:r w:rsidR="003C7855" w:rsidRPr="00CD678D">
        <w:tab/>
        <w:t xml:space="preserve">During the period beginning on the issue date of Modification </w:t>
      </w:r>
      <w:r w:rsidR="00F53C9E" w:rsidRPr="00CD678D">
        <w:t>I</w:t>
      </w:r>
      <w:r w:rsidR="003C7855" w:rsidRPr="00CD678D">
        <w:t xml:space="preserve">, the Licensee is authorized to direct reclaimed water to Reuse System R-001.  Such reclaimed water shall be limited and monitored by the </w:t>
      </w:r>
      <w:r w:rsidR="00887B9F">
        <w:t>L</w:t>
      </w:r>
      <w:r w:rsidR="003C7855" w:rsidRPr="00CD678D">
        <w:t>icensee as specified below and reported in ac</w:t>
      </w:r>
      <w:r w:rsidRPr="00CD678D">
        <w:t>cordance with condition 2.b.(8) below</w:t>
      </w:r>
      <w:r w:rsidR="003C7855" w:rsidRPr="00CD678D">
        <w:t>:</w:t>
      </w:r>
    </w:p>
    <w:tbl>
      <w:tblPr>
        <w:tblW w:w="10260"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900"/>
        <w:gridCol w:w="900"/>
        <w:gridCol w:w="810"/>
        <w:gridCol w:w="810"/>
        <w:gridCol w:w="810"/>
        <w:gridCol w:w="720"/>
        <w:gridCol w:w="990"/>
        <w:gridCol w:w="990"/>
        <w:gridCol w:w="1062"/>
        <w:gridCol w:w="1008"/>
      </w:tblGrid>
      <w:tr w:rsidR="003C7855" w:rsidRPr="00CD678D" w14:paraId="2D9E6EB2" w14:textId="77777777" w:rsidTr="00D52A5C">
        <w:trPr>
          <w:cantSplit/>
          <w:trHeight w:val="400"/>
          <w:tblHeader/>
        </w:trPr>
        <w:tc>
          <w:tcPr>
            <w:tcW w:w="1260" w:type="dxa"/>
            <w:tcBorders>
              <w:top w:val="nil"/>
              <w:left w:val="nil"/>
              <w:bottom w:val="double" w:sz="6" w:space="0" w:color="auto"/>
              <w:right w:val="nil"/>
            </w:tcBorders>
          </w:tcPr>
          <w:p w14:paraId="68712312" w14:textId="77777777" w:rsidR="003C7855" w:rsidRPr="00CD678D" w:rsidRDefault="003C7855" w:rsidP="003C7855">
            <w:pPr>
              <w:jc w:val="center"/>
              <w:rPr>
                <w:sz w:val="16"/>
              </w:rPr>
            </w:pPr>
          </w:p>
        </w:tc>
        <w:tc>
          <w:tcPr>
            <w:tcW w:w="900" w:type="dxa"/>
            <w:tcBorders>
              <w:top w:val="nil"/>
              <w:left w:val="nil"/>
              <w:bottom w:val="double" w:sz="6" w:space="0" w:color="auto"/>
              <w:right w:val="nil"/>
            </w:tcBorders>
          </w:tcPr>
          <w:p w14:paraId="575B4912" w14:textId="77777777" w:rsidR="003C7855" w:rsidRPr="00CD678D" w:rsidRDefault="003C7855" w:rsidP="003C7855">
            <w:pPr>
              <w:jc w:val="center"/>
              <w:rPr>
                <w:sz w:val="16"/>
              </w:rPr>
            </w:pPr>
          </w:p>
        </w:tc>
        <w:tc>
          <w:tcPr>
            <w:tcW w:w="900" w:type="dxa"/>
            <w:tcBorders>
              <w:top w:val="nil"/>
              <w:left w:val="nil"/>
              <w:bottom w:val="double" w:sz="6" w:space="0" w:color="auto"/>
              <w:right w:val="nil"/>
            </w:tcBorders>
          </w:tcPr>
          <w:p w14:paraId="640F2814" w14:textId="77777777" w:rsidR="003C7855" w:rsidRPr="00CD678D" w:rsidRDefault="003C7855" w:rsidP="003C7855">
            <w:pPr>
              <w:jc w:val="center"/>
              <w:rPr>
                <w:sz w:val="16"/>
              </w:rPr>
            </w:pPr>
          </w:p>
        </w:tc>
        <w:tc>
          <w:tcPr>
            <w:tcW w:w="3150" w:type="dxa"/>
            <w:gridSpan w:val="4"/>
            <w:tcBorders>
              <w:top w:val="double" w:sz="6" w:space="0" w:color="auto"/>
              <w:left w:val="double" w:sz="6" w:space="0" w:color="auto"/>
              <w:bottom w:val="double" w:sz="6" w:space="0" w:color="auto"/>
              <w:right w:val="single" w:sz="6" w:space="0" w:color="auto"/>
            </w:tcBorders>
          </w:tcPr>
          <w:p w14:paraId="348180BA" w14:textId="77777777" w:rsidR="003C7855" w:rsidRPr="007D3A0F" w:rsidRDefault="003C7855" w:rsidP="003C7855">
            <w:pPr>
              <w:jc w:val="center"/>
              <w:rPr>
                <w:b/>
                <w:bCs/>
                <w:sz w:val="16"/>
              </w:rPr>
            </w:pPr>
            <w:r w:rsidRPr="007D3A0F">
              <w:rPr>
                <w:b/>
                <w:bCs/>
                <w:sz w:val="16"/>
              </w:rPr>
              <w:t>Reclaimed Water Limitations</w:t>
            </w:r>
          </w:p>
        </w:tc>
        <w:tc>
          <w:tcPr>
            <w:tcW w:w="3042" w:type="dxa"/>
            <w:gridSpan w:val="3"/>
            <w:tcBorders>
              <w:top w:val="double" w:sz="6" w:space="0" w:color="auto"/>
              <w:left w:val="single" w:sz="6" w:space="0" w:color="auto"/>
              <w:bottom w:val="double" w:sz="6" w:space="0" w:color="auto"/>
              <w:right w:val="nil"/>
            </w:tcBorders>
          </w:tcPr>
          <w:p w14:paraId="673423E7" w14:textId="77777777" w:rsidR="003C7855" w:rsidRPr="007D3A0F" w:rsidRDefault="003C7855" w:rsidP="003C7855">
            <w:pPr>
              <w:jc w:val="center"/>
              <w:rPr>
                <w:b/>
                <w:bCs/>
                <w:sz w:val="16"/>
              </w:rPr>
            </w:pPr>
            <w:r w:rsidRPr="007D3A0F">
              <w:rPr>
                <w:b/>
                <w:bCs/>
                <w:sz w:val="16"/>
              </w:rPr>
              <w:t>Monitoring Requirements</w:t>
            </w:r>
          </w:p>
        </w:tc>
        <w:tc>
          <w:tcPr>
            <w:tcW w:w="1008" w:type="dxa"/>
            <w:tcBorders>
              <w:top w:val="double" w:sz="6" w:space="0" w:color="auto"/>
              <w:left w:val="nil"/>
              <w:bottom w:val="double" w:sz="6" w:space="0" w:color="auto"/>
              <w:right w:val="double" w:sz="6" w:space="0" w:color="auto"/>
            </w:tcBorders>
          </w:tcPr>
          <w:p w14:paraId="565247EF" w14:textId="77777777" w:rsidR="003C7855" w:rsidRPr="00CD678D" w:rsidRDefault="003C7855" w:rsidP="003C7855">
            <w:pPr>
              <w:jc w:val="center"/>
              <w:rPr>
                <w:sz w:val="16"/>
              </w:rPr>
            </w:pPr>
          </w:p>
        </w:tc>
      </w:tr>
      <w:tr w:rsidR="003C7855" w:rsidRPr="00CD678D" w14:paraId="1C870600" w14:textId="77777777" w:rsidTr="00D52A5C">
        <w:trPr>
          <w:cantSplit/>
          <w:trHeight w:val="400"/>
          <w:tblHeader/>
        </w:trPr>
        <w:tc>
          <w:tcPr>
            <w:tcW w:w="1260" w:type="dxa"/>
            <w:tcBorders>
              <w:top w:val="single" w:sz="6" w:space="0" w:color="auto"/>
              <w:left w:val="double" w:sz="6" w:space="0" w:color="auto"/>
              <w:bottom w:val="nil"/>
              <w:right w:val="single" w:sz="6" w:space="0" w:color="auto"/>
            </w:tcBorders>
          </w:tcPr>
          <w:p w14:paraId="32097875" w14:textId="77777777" w:rsidR="003C7855" w:rsidRPr="00CD678D" w:rsidRDefault="003C7855" w:rsidP="003C7855">
            <w:pPr>
              <w:spacing w:before="240"/>
              <w:jc w:val="center"/>
              <w:rPr>
                <w:sz w:val="16"/>
              </w:rPr>
            </w:pPr>
            <w:r w:rsidRPr="00CD678D">
              <w:rPr>
                <w:sz w:val="16"/>
              </w:rPr>
              <w:t>Parameter</w:t>
            </w:r>
          </w:p>
        </w:tc>
        <w:tc>
          <w:tcPr>
            <w:tcW w:w="900" w:type="dxa"/>
            <w:tcBorders>
              <w:top w:val="single" w:sz="6" w:space="0" w:color="auto"/>
              <w:left w:val="single" w:sz="6" w:space="0" w:color="auto"/>
              <w:bottom w:val="nil"/>
              <w:right w:val="single" w:sz="6" w:space="0" w:color="auto"/>
            </w:tcBorders>
          </w:tcPr>
          <w:p w14:paraId="305EF985" w14:textId="77777777" w:rsidR="003C7855" w:rsidRPr="00CD678D" w:rsidRDefault="003C7855" w:rsidP="003C7855">
            <w:pPr>
              <w:spacing w:before="240"/>
              <w:jc w:val="center"/>
              <w:rPr>
                <w:sz w:val="16"/>
                <w:lang w:val="fr-FR"/>
              </w:rPr>
            </w:pPr>
            <w:proofErr w:type="spellStart"/>
            <w:r w:rsidRPr="00CD678D">
              <w:rPr>
                <w:sz w:val="16"/>
                <w:lang w:val="fr-FR"/>
              </w:rPr>
              <w:t>Units</w:t>
            </w:r>
            <w:proofErr w:type="spellEnd"/>
          </w:p>
        </w:tc>
        <w:tc>
          <w:tcPr>
            <w:tcW w:w="900" w:type="dxa"/>
            <w:tcBorders>
              <w:top w:val="single" w:sz="6" w:space="0" w:color="auto"/>
              <w:left w:val="single" w:sz="6" w:space="0" w:color="auto"/>
              <w:bottom w:val="nil"/>
              <w:right w:val="single" w:sz="6" w:space="0" w:color="auto"/>
            </w:tcBorders>
          </w:tcPr>
          <w:p w14:paraId="46973510" w14:textId="77777777" w:rsidR="003C7855" w:rsidRPr="00CD678D" w:rsidRDefault="003C7855" w:rsidP="003C7855">
            <w:pPr>
              <w:spacing w:before="240"/>
              <w:jc w:val="center"/>
              <w:rPr>
                <w:sz w:val="16"/>
                <w:lang w:val="fr-FR"/>
              </w:rPr>
            </w:pPr>
            <w:r w:rsidRPr="00CD678D">
              <w:rPr>
                <w:sz w:val="16"/>
                <w:lang w:val="fr-FR"/>
              </w:rPr>
              <w:t>Max/Min</w:t>
            </w:r>
          </w:p>
        </w:tc>
        <w:tc>
          <w:tcPr>
            <w:tcW w:w="810" w:type="dxa"/>
            <w:tcBorders>
              <w:top w:val="single" w:sz="6" w:space="0" w:color="auto"/>
              <w:left w:val="single" w:sz="6" w:space="0" w:color="auto"/>
              <w:bottom w:val="nil"/>
              <w:right w:val="single" w:sz="6" w:space="0" w:color="auto"/>
            </w:tcBorders>
          </w:tcPr>
          <w:p w14:paraId="31DB872C" w14:textId="77777777" w:rsidR="003C7855" w:rsidRPr="00CD678D" w:rsidRDefault="003C7855" w:rsidP="003C7855">
            <w:pPr>
              <w:spacing w:before="120"/>
              <w:jc w:val="center"/>
              <w:rPr>
                <w:sz w:val="16"/>
              </w:rPr>
            </w:pPr>
            <w:r w:rsidRPr="00CD678D">
              <w:rPr>
                <w:sz w:val="16"/>
              </w:rPr>
              <w:t>Annual</w:t>
            </w:r>
          </w:p>
          <w:p w14:paraId="4DDD6D17" w14:textId="77777777" w:rsidR="003C7855" w:rsidRPr="00CD678D" w:rsidRDefault="003C7855" w:rsidP="003C7855">
            <w:pPr>
              <w:jc w:val="center"/>
              <w:rPr>
                <w:sz w:val="16"/>
              </w:rPr>
            </w:pPr>
            <w:r w:rsidRPr="00CD678D">
              <w:rPr>
                <w:sz w:val="16"/>
              </w:rPr>
              <w:t>Average</w:t>
            </w:r>
          </w:p>
        </w:tc>
        <w:tc>
          <w:tcPr>
            <w:tcW w:w="810" w:type="dxa"/>
            <w:tcBorders>
              <w:top w:val="single" w:sz="6" w:space="0" w:color="auto"/>
              <w:left w:val="single" w:sz="6" w:space="0" w:color="auto"/>
              <w:bottom w:val="nil"/>
              <w:right w:val="single" w:sz="6" w:space="0" w:color="auto"/>
            </w:tcBorders>
          </w:tcPr>
          <w:p w14:paraId="42AED77C" w14:textId="77777777" w:rsidR="003C7855" w:rsidRPr="00CD678D" w:rsidRDefault="003C7855" w:rsidP="003C7855">
            <w:pPr>
              <w:spacing w:before="120"/>
              <w:jc w:val="center"/>
              <w:rPr>
                <w:sz w:val="16"/>
              </w:rPr>
            </w:pPr>
            <w:r w:rsidRPr="00CD678D">
              <w:rPr>
                <w:sz w:val="16"/>
              </w:rPr>
              <w:t>Monthly</w:t>
            </w:r>
          </w:p>
          <w:p w14:paraId="488D7881" w14:textId="77777777" w:rsidR="003C7855" w:rsidRPr="00CD678D" w:rsidRDefault="003C7855" w:rsidP="003C7855">
            <w:pPr>
              <w:jc w:val="center"/>
              <w:rPr>
                <w:sz w:val="16"/>
              </w:rPr>
            </w:pPr>
            <w:r w:rsidRPr="00CD678D">
              <w:rPr>
                <w:sz w:val="16"/>
              </w:rPr>
              <w:t>Average</w:t>
            </w:r>
          </w:p>
        </w:tc>
        <w:tc>
          <w:tcPr>
            <w:tcW w:w="810" w:type="dxa"/>
            <w:tcBorders>
              <w:top w:val="single" w:sz="6" w:space="0" w:color="auto"/>
              <w:left w:val="single" w:sz="6" w:space="0" w:color="auto"/>
              <w:bottom w:val="nil"/>
              <w:right w:val="single" w:sz="6" w:space="0" w:color="auto"/>
            </w:tcBorders>
          </w:tcPr>
          <w:p w14:paraId="7654B923" w14:textId="77777777" w:rsidR="003C7855" w:rsidRPr="00CD678D" w:rsidRDefault="003C7855" w:rsidP="003C7855">
            <w:pPr>
              <w:spacing w:before="120"/>
              <w:jc w:val="center"/>
              <w:rPr>
                <w:sz w:val="16"/>
              </w:rPr>
            </w:pPr>
            <w:r w:rsidRPr="00CD678D">
              <w:rPr>
                <w:sz w:val="16"/>
              </w:rPr>
              <w:t>Weekly</w:t>
            </w:r>
          </w:p>
          <w:p w14:paraId="2B4F7079" w14:textId="77777777" w:rsidR="003C7855" w:rsidRPr="00CD678D" w:rsidRDefault="003C7855" w:rsidP="003C7855">
            <w:pPr>
              <w:jc w:val="center"/>
              <w:rPr>
                <w:sz w:val="16"/>
              </w:rPr>
            </w:pPr>
            <w:r w:rsidRPr="00CD678D">
              <w:rPr>
                <w:sz w:val="16"/>
              </w:rPr>
              <w:t>Average</w:t>
            </w:r>
          </w:p>
        </w:tc>
        <w:tc>
          <w:tcPr>
            <w:tcW w:w="720" w:type="dxa"/>
            <w:tcBorders>
              <w:top w:val="single" w:sz="6" w:space="0" w:color="auto"/>
              <w:left w:val="single" w:sz="6" w:space="0" w:color="auto"/>
              <w:bottom w:val="nil"/>
              <w:right w:val="single" w:sz="6" w:space="0" w:color="auto"/>
            </w:tcBorders>
          </w:tcPr>
          <w:p w14:paraId="219A9612" w14:textId="77777777" w:rsidR="003C7855" w:rsidRPr="00CD678D" w:rsidRDefault="003C7855" w:rsidP="003C7855">
            <w:pPr>
              <w:spacing w:before="120"/>
              <w:jc w:val="center"/>
              <w:rPr>
                <w:sz w:val="16"/>
              </w:rPr>
            </w:pPr>
            <w:r w:rsidRPr="00CD678D">
              <w:rPr>
                <w:sz w:val="16"/>
              </w:rPr>
              <w:t>Single Sample</w:t>
            </w:r>
          </w:p>
        </w:tc>
        <w:tc>
          <w:tcPr>
            <w:tcW w:w="990" w:type="dxa"/>
            <w:tcBorders>
              <w:top w:val="single" w:sz="6" w:space="0" w:color="auto"/>
              <w:left w:val="single" w:sz="6" w:space="0" w:color="auto"/>
              <w:bottom w:val="nil"/>
              <w:right w:val="single" w:sz="6" w:space="0" w:color="auto"/>
            </w:tcBorders>
          </w:tcPr>
          <w:p w14:paraId="427BE849" w14:textId="77777777" w:rsidR="003C7855" w:rsidRPr="00CD678D" w:rsidRDefault="003C7855" w:rsidP="003C7855">
            <w:pPr>
              <w:spacing w:before="120"/>
              <w:jc w:val="center"/>
              <w:rPr>
                <w:sz w:val="16"/>
              </w:rPr>
            </w:pPr>
            <w:r w:rsidRPr="00CD678D">
              <w:rPr>
                <w:sz w:val="16"/>
              </w:rPr>
              <w:t>Monitoring Frequency</w:t>
            </w:r>
          </w:p>
        </w:tc>
        <w:tc>
          <w:tcPr>
            <w:tcW w:w="990" w:type="dxa"/>
            <w:tcBorders>
              <w:top w:val="single" w:sz="6" w:space="0" w:color="auto"/>
              <w:left w:val="single" w:sz="6" w:space="0" w:color="auto"/>
              <w:bottom w:val="nil"/>
              <w:right w:val="single" w:sz="6" w:space="0" w:color="auto"/>
            </w:tcBorders>
          </w:tcPr>
          <w:p w14:paraId="268B17C1" w14:textId="77777777" w:rsidR="003C7855" w:rsidRPr="00CD678D" w:rsidRDefault="003C7855" w:rsidP="003C7855">
            <w:pPr>
              <w:spacing w:before="240"/>
              <w:jc w:val="center"/>
              <w:rPr>
                <w:sz w:val="16"/>
              </w:rPr>
            </w:pPr>
            <w:r w:rsidRPr="00CD678D">
              <w:rPr>
                <w:sz w:val="16"/>
              </w:rPr>
              <w:t>Sample Type</w:t>
            </w:r>
          </w:p>
        </w:tc>
        <w:tc>
          <w:tcPr>
            <w:tcW w:w="1062" w:type="dxa"/>
            <w:tcBorders>
              <w:top w:val="single" w:sz="6" w:space="0" w:color="auto"/>
              <w:left w:val="single" w:sz="6" w:space="0" w:color="auto"/>
              <w:bottom w:val="nil"/>
              <w:right w:val="single" w:sz="6" w:space="0" w:color="auto"/>
            </w:tcBorders>
          </w:tcPr>
          <w:p w14:paraId="411B1BC8" w14:textId="77777777" w:rsidR="003C7855" w:rsidRPr="00CD678D" w:rsidRDefault="003C7855" w:rsidP="003C7855">
            <w:pPr>
              <w:jc w:val="center"/>
              <w:rPr>
                <w:sz w:val="16"/>
              </w:rPr>
            </w:pPr>
            <w:r w:rsidRPr="00CD678D">
              <w:rPr>
                <w:sz w:val="16"/>
              </w:rPr>
              <w:t>Monitoring Location Site Number</w:t>
            </w:r>
          </w:p>
        </w:tc>
        <w:tc>
          <w:tcPr>
            <w:tcW w:w="1008" w:type="dxa"/>
            <w:tcBorders>
              <w:top w:val="single" w:sz="6" w:space="0" w:color="auto"/>
              <w:left w:val="single" w:sz="6" w:space="0" w:color="auto"/>
              <w:bottom w:val="nil"/>
              <w:right w:val="double" w:sz="6" w:space="0" w:color="auto"/>
            </w:tcBorders>
          </w:tcPr>
          <w:p w14:paraId="4805AB3C" w14:textId="77777777" w:rsidR="003C7855" w:rsidRPr="00CD678D" w:rsidRDefault="003C7855" w:rsidP="003C7855">
            <w:pPr>
              <w:spacing w:before="240"/>
              <w:jc w:val="center"/>
              <w:rPr>
                <w:sz w:val="16"/>
              </w:rPr>
            </w:pPr>
            <w:r w:rsidRPr="00CD678D">
              <w:rPr>
                <w:sz w:val="16"/>
              </w:rPr>
              <w:t>Notes</w:t>
            </w:r>
          </w:p>
        </w:tc>
      </w:tr>
      <w:tr w:rsidR="003C7855" w:rsidRPr="00CD678D" w14:paraId="5FDA6AC5"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02FDE261" w14:textId="77777777" w:rsidR="003C7855" w:rsidRPr="00CD678D" w:rsidRDefault="003C7855" w:rsidP="003C7855">
            <w:pPr>
              <w:rPr>
                <w:sz w:val="16"/>
              </w:rPr>
            </w:pPr>
            <w:r w:rsidRPr="00CD678D">
              <w:rPr>
                <w:sz w:val="16"/>
              </w:rPr>
              <w:t>Flow, to R-001</w:t>
            </w:r>
          </w:p>
        </w:tc>
        <w:tc>
          <w:tcPr>
            <w:tcW w:w="900" w:type="dxa"/>
            <w:tcBorders>
              <w:top w:val="single" w:sz="6" w:space="0" w:color="auto"/>
              <w:left w:val="single" w:sz="6" w:space="0" w:color="auto"/>
              <w:bottom w:val="single" w:sz="6" w:space="0" w:color="auto"/>
              <w:right w:val="single" w:sz="6" w:space="0" w:color="auto"/>
            </w:tcBorders>
          </w:tcPr>
          <w:p w14:paraId="60E25570" w14:textId="77777777" w:rsidR="003C7855" w:rsidRPr="00CD678D" w:rsidRDefault="003C7855" w:rsidP="003C7855">
            <w:pPr>
              <w:jc w:val="center"/>
              <w:rPr>
                <w:sz w:val="16"/>
              </w:rPr>
            </w:pPr>
            <w:r w:rsidRPr="00CD678D">
              <w:rPr>
                <w:sz w:val="16"/>
              </w:rPr>
              <w:t>MGD</w:t>
            </w:r>
          </w:p>
        </w:tc>
        <w:tc>
          <w:tcPr>
            <w:tcW w:w="900" w:type="dxa"/>
            <w:tcBorders>
              <w:top w:val="single" w:sz="6" w:space="0" w:color="auto"/>
              <w:left w:val="single" w:sz="6" w:space="0" w:color="auto"/>
              <w:bottom w:val="single" w:sz="6" w:space="0" w:color="auto"/>
              <w:right w:val="single" w:sz="6" w:space="0" w:color="auto"/>
            </w:tcBorders>
          </w:tcPr>
          <w:p w14:paraId="65F49E5A"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746BCC6B" w14:textId="77777777" w:rsidR="003C7855" w:rsidRPr="00CD678D" w:rsidRDefault="003C7855" w:rsidP="00F53C9E">
            <w:pPr>
              <w:jc w:val="center"/>
              <w:rPr>
                <w:sz w:val="16"/>
              </w:rPr>
            </w:pPr>
            <w:r w:rsidRPr="00CD678D">
              <w:rPr>
                <w:sz w:val="16"/>
              </w:rPr>
              <w:t>0.0</w:t>
            </w:r>
            <w:r w:rsidR="00F53C9E" w:rsidRPr="00CD678D">
              <w:rPr>
                <w:sz w:val="16"/>
              </w:rPr>
              <w:t>1</w:t>
            </w:r>
            <w:r w:rsidRPr="00CD678D">
              <w:rPr>
                <w:sz w:val="16"/>
              </w:rPr>
              <w:t>0</w:t>
            </w:r>
          </w:p>
        </w:tc>
        <w:tc>
          <w:tcPr>
            <w:tcW w:w="810" w:type="dxa"/>
            <w:tcBorders>
              <w:top w:val="single" w:sz="6" w:space="0" w:color="auto"/>
              <w:left w:val="single" w:sz="6" w:space="0" w:color="auto"/>
              <w:bottom w:val="single" w:sz="6" w:space="0" w:color="auto"/>
              <w:right w:val="single" w:sz="6" w:space="0" w:color="auto"/>
            </w:tcBorders>
          </w:tcPr>
          <w:p w14:paraId="668E0A06" w14:textId="77777777" w:rsidR="003C7855" w:rsidRPr="00CD678D" w:rsidRDefault="003C7855" w:rsidP="003C7855">
            <w:pPr>
              <w:jc w:val="center"/>
              <w:rPr>
                <w:sz w:val="16"/>
              </w:rPr>
            </w:pPr>
            <w:r w:rsidRPr="00CD678D">
              <w:rPr>
                <w:sz w:val="16"/>
              </w:rPr>
              <w:t>Report</w:t>
            </w:r>
          </w:p>
        </w:tc>
        <w:tc>
          <w:tcPr>
            <w:tcW w:w="810" w:type="dxa"/>
            <w:tcBorders>
              <w:top w:val="single" w:sz="6" w:space="0" w:color="auto"/>
              <w:left w:val="single" w:sz="6" w:space="0" w:color="auto"/>
              <w:bottom w:val="single" w:sz="6" w:space="0" w:color="auto"/>
              <w:right w:val="single" w:sz="6" w:space="0" w:color="auto"/>
            </w:tcBorders>
          </w:tcPr>
          <w:p w14:paraId="72236A68"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53B61D01" w14:textId="77777777" w:rsidR="003C7855" w:rsidRPr="00CD678D" w:rsidRDefault="003C7855" w:rsidP="003C7855">
            <w:pPr>
              <w:jc w:val="center"/>
              <w:rPr>
                <w:sz w:val="16"/>
              </w:rPr>
            </w:pPr>
            <w:r w:rsidRPr="00CD678D">
              <w:rPr>
                <w:sz w:val="16"/>
              </w:rPr>
              <w:t>-</w:t>
            </w:r>
          </w:p>
        </w:tc>
        <w:tc>
          <w:tcPr>
            <w:tcW w:w="990" w:type="dxa"/>
            <w:tcBorders>
              <w:top w:val="single" w:sz="6" w:space="0" w:color="auto"/>
              <w:left w:val="single" w:sz="6" w:space="0" w:color="auto"/>
              <w:bottom w:val="single" w:sz="6" w:space="0" w:color="auto"/>
              <w:right w:val="single" w:sz="6" w:space="0" w:color="auto"/>
            </w:tcBorders>
          </w:tcPr>
          <w:p w14:paraId="0C8387B5" w14:textId="77777777" w:rsidR="003C7855" w:rsidRPr="00CD678D" w:rsidRDefault="003C7855" w:rsidP="003C7855">
            <w:pPr>
              <w:jc w:val="center"/>
              <w:rPr>
                <w:sz w:val="16"/>
              </w:rPr>
            </w:pPr>
            <w:r w:rsidRPr="00CD678D">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2CF9E427" w14:textId="77777777" w:rsidR="003C7855" w:rsidRPr="00CD678D" w:rsidRDefault="003C7855" w:rsidP="003C7855">
            <w:pPr>
              <w:jc w:val="center"/>
              <w:rPr>
                <w:sz w:val="16"/>
              </w:rPr>
            </w:pPr>
            <w:r w:rsidRPr="00CD678D">
              <w:rPr>
                <w:sz w:val="16"/>
              </w:rPr>
              <w:t>Flow meter and totalizer</w:t>
            </w:r>
          </w:p>
        </w:tc>
        <w:tc>
          <w:tcPr>
            <w:tcW w:w="1062" w:type="dxa"/>
            <w:tcBorders>
              <w:top w:val="single" w:sz="6" w:space="0" w:color="auto"/>
              <w:left w:val="single" w:sz="6" w:space="0" w:color="auto"/>
              <w:bottom w:val="single" w:sz="6" w:space="0" w:color="auto"/>
              <w:right w:val="single" w:sz="6" w:space="0" w:color="auto"/>
            </w:tcBorders>
          </w:tcPr>
          <w:p w14:paraId="09B264E4" w14:textId="77777777" w:rsidR="003C7855" w:rsidRPr="00CD678D" w:rsidRDefault="003C7855" w:rsidP="003C7855">
            <w:pPr>
              <w:jc w:val="center"/>
              <w:rPr>
                <w:sz w:val="16"/>
              </w:rPr>
            </w:pPr>
            <w:r w:rsidRPr="00CD678D">
              <w:rPr>
                <w:sz w:val="16"/>
              </w:rPr>
              <w:t>FLW-01</w:t>
            </w:r>
          </w:p>
        </w:tc>
        <w:tc>
          <w:tcPr>
            <w:tcW w:w="1008" w:type="dxa"/>
            <w:tcBorders>
              <w:top w:val="single" w:sz="6" w:space="0" w:color="auto"/>
              <w:left w:val="single" w:sz="6" w:space="0" w:color="auto"/>
              <w:bottom w:val="single" w:sz="6" w:space="0" w:color="auto"/>
              <w:right w:val="double" w:sz="6" w:space="0" w:color="auto"/>
            </w:tcBorders>
          </w:tcPr>
          <w:p w14:paraId="1BD54590" w14:textId="77777777" w:rsidR="003C7855" w:rsidRPr="00CD678D" w:rsidRDefault="003C7855" w:rsidP="003C7855">
            <w:pPr>
              <w:jc w:val="center"/>
              <w:rPr>
                <w:sz w:val="16"/>
              </w:rPr>
            </w:pPr>
            <w:r w:rsidRPr="00CD678D">
              <w:rPr>
                <w:sz w:val="16"/>
              </w:rPr>
              <w:t>See Cond.I.A.3</w:t>
            </w:r>
          </w:p>
        </w:tc>
      </w:tr>
      <w:tr w:rsidR="003C7855" w:rsidRPr="00CD678D" w14:paraId="58526A86"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593EF004" w14:textId="03AA334E" w:rsidR="003C7855" w:rsidRPr="00CD678D" w:rsidRDefault="003C7855" w:rsidP="003C7855">
            <w:pPr>
              <w:rPr>
                <w:sz w:val="16"/>
              </w:rPr>
            </w:pPr>
            <w:r w:rsidRPr="00CD678D">
              <w:rPr>
                <w:sz w:val="16"/>
              </w:rPr>
              <w:t>BOD, Carbonaceous 5 day, 20C</w:t>
            </w:r>
          </w:p>
        </w:tc>
        <w:tc>
          <w:tcPr>
            <w:tcW w:w="900" w:type="dxa"/>
            <w:tcBorders>
              <w:top w:val="single" w:sz="6" w:space="0" w:color="auto"/>
              <w:left w:val="single" w:sz="6" w:space="0" w:color="auto"/>
              <w:bottom w:val="single" w:sz="6" w:space="0" w:color="auto"/>
              <w:right w:val="single" w:sz="6" w:space="0" w:color="auto"/>
            </w:tcBorders>
          </w:tcPr>
          <w:p w14:paraId="5E8AAB3C"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single" w:sz="6" w:space="0" w:color="auto"/>
              <w:right w:val="single" w:sz="6" w:space="0" w:color="auto"/>
            </w:tcBorders>
          </w:tcPr>
          <w:p w14:paraId="08D7F837"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6059FA2B" w14:textId="77777777" w:rsidR="003C7855" w:rsidRPr="00CD678D" w:rsidRDefault="003C7855" w:rsidP="003C7855">
            <w:pPr>
              <w:jc w:val="center"/>
              <w:rPr>
                <w:sz w:val="16"/>
              </w:rPr>
            </w:pPr>
            <w:r w:rsidRPr="00CD678D">
              <w:rPr>
                <w:sz w:val="16"/>
              </w:rPr>
              <w:t>20.0</w:t>
            </w:r>
          </w:p>
        </w:tc>
        <w:tc>
          <w:tcPr>
            <w:tcW w:w="810" w:type="dxa"/>
            <w:tcBorders>
              <w:top w:val="single" w:sz="6" w:space="0" w:color="auto"/>
              <w:left w:val="single" w:sz="6" w:space="0" w:color="auto"/>
              <w:bottom w:val="single" w:sz="6" w:space="0" w:color="auto"/>
              <w:right w:val="single" w:sz="6" w:space="0" w:color="auto"/>
            </w:tcBorders>
          </w:tcPr>
          <w:p w14:paraId="76DF398E" w14:textId="77777777" w:rsidR="003C7855" w:rsidRPr="00CD678D" w:rsidRDefault="003C7855" w:rsidP="003C7855">
            <w:pPr>
              <w:jc w:val="center"/>
              <w:rPr>
                <w:sz w:val="16"/>
              </w:rPr>
            </w:pPr>
            <w:r w:rsidRPr="00CD678D">
              <w:rPr>
                <w:sz w:val="16"/>
              </w:rPr>
              <w:t>30.0</w:t>
            </w:r>
          </w:p>
        </w:tc>
        <w:tc>
          <w:tcPr>
            <w:tcW w:w="810" w:type="dxa"/>
            <w:tcBorders>
              <w:top w:val="single" w:sz="6" w:space="0" w:color="auto"/>
              <w:left w:val="single" w:sz="6" w:space="0" w:color="auto"/>
              <w:bottom w:val="single" w:sz="6" w:space="0" w:color="auto"/>
              <w:right w:val="single" w:sz="6" w:space="0" w:color="auto"/>
            </w:tcBorders>
          </w:tcPr>
          <w:p w14:paraId="6CAFF90A"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35F1E999" w14:textId="77777777" w:rsidR="003C7855" w:rsidRPr="00CD678D" w:rsidRDefault="003C7855" w:rsidP="003C7855">
            <w:pPr>
              <w:jc w:val="center"/>
              <w:rPr>
                <w:sz w:val="16"/>
              </w:rPr>
            </w:pPr>
            <w:r w:rsidRPr="00CD678D">
              <w:rPr>
                <w:sz w:val="16"/>
              </w:rPr>
              <w:t>60.0</w:t>
            </w:r>
          </w:p>
        </w:tc>
        <w:tc>
          <w:tcPr>
            <w:tcW w:w="990" w:type="dxa"/>
            <w:tcBorders>
              <w:top w:val="single" w:sz="6" w:space="0" w:color="auto"/>
              <w:left w:val="single" w:sz="6" w:space="0" w:color="auto"/>
              <w:bottom w:val="single" w:sz="6" w:space="0" w:color="auto"/>
              <w:right w:val="single" w:sz="6" w:space="0" w:color="auto"/>
            </w:tcBorders>
          </w:tcPr>
          <w:p w14:paraId="1C9B5AE4"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0EFA9B2C"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3F1F9F42"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3B2D6A43" w14:textId="77777777" w:rsidR="003C7855" w:rsidRPr="00CD678D" w:rsidRDefault="003C7855" w:rsidP="003C7855">
            <w:pPr>
              <w:jc w:val="center"/>
              <w:rPr>
                <w:sz w:val="16"/>
              </w:rPr>
            </w:pPr>
          </w:p>
        </w:tc>
      </w:tr>
      <w:tr w:rsidR="003C7855" w:rsidRPr="00CD678D" w14:paraId="5AA21B66"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6CCD7CE1" w14:textId="07E4E38E" w:rsidR="003C7855" w:rsidRPr="00CD678D" w:rsidRDefault="003C7855" w:rsidP="003C7855">
            <w:pPr>
              <w:rPr>
                <w:sz w:val="16"/>
              </w:rPr>
            </w:pPr>
            <w:r w:rsidRPr="00CD678D">
              <w:rPr>
                <w:sz w:val="16"/>
              </w:rPr>
              <w:t>Solids, Total Suspended</w:t>
            </w:r>
          </w:p>
        </w:tc>
        <w:tc>
          <w:tcPr>
            <w:tcW w:w="900" w:type="dxa"/>
            <w:tcBorders>
              <w:top w:val="single" w:sz="6" w:space="0" w:color="auto"/>
              <w:left w:val="single" w:sz="6" w:space="0" w:color="auto"/>
              <w:bottom w:val="single" w:sz="6" w:space="0" w:color="auto"/>
              <w:right w:val="single" w:sz="6" w:space="0" w:color="auto"/>
            </w:tcBorders>
          </w:tcPr>
          <w:p w14:paraId="223CBAA7"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single" w:sz="6" w:space="0" w:color="auto"/>
              <w:right w:val="single" w:sz="6" w:space="0" w:color="auto"/>
            </w:tcBorders>
          </w:tcPr>
          <w:p w14:paraId="0ED15656"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0FE9E787" w14:textId="77777777" w:rsidR="003C7855" w:rsidRPr="00CD678D" w:rsidRDefault="003C7855" w:rsidP="003C7855">
            <w:pPr>
              <w:jc w:val="center"/>
              <w:rPr>
                <w:sz w:val="16"/>
              </w:rPr>
            </w:pPr>
            <w:r w:rsidRPr="00CD678D">
              <w:rPr>
                <w:sz w:val="16"/>
              </w:rPr>
              <w:t>20.0</w:t>
            </w:r>
          </w:p>
        </w:tc>
        <w:tc>
          <w:tcPr>
            <w:tcW w:w="810" w:type="dxa"/>
            <w:tcBorders>
              <w:top w:val="single" w:sz="6" w:space="0" w:color="auto"/>
              <w:left w:val="single" w:sz="6" w:space="0" w:color="auto"/>
              <w:bottom w:val="single" w:sz="6" w:space="0" w:color="auto"/>
              <w:right w:val="single" w:sz="6" w:space="0" w:color="auto"/>
            </w:tcBorders>
          </w:tcPr>
          <w:p w14:paraId="1B63E80F" w14:textId="77777777" w:rsidR="003C7855" w:rsidRPr="00CD678D" w:rsidRDefault="003C7855" w:rsidP="003C7855">
            <w:pPr>
              <w:jc w:val="center"/>
              <w:rPr>
                <w:sz w:val="16"/>
              </w:rPr>
            </w:pPr>
            <w:r w:rsidRPr="00CD678D">
              <w:rPr>
                <w:sz w:val="16"/>
              </w:rPr>
              <w:t>30.0</w:t>
            </w:r>
          </w:p>
        </w:tc>
        <w:tc>
          <w:tcPr>
            <w:tcW w:w="810" w:type="dxa"/>
            <w:tcBorders>
              <w:top w:val="single" w:sz="6" w:space="0" w:color="auto"/>
              <w:left w:val="single" w:sz="6" w:space="0" w:color="auto"/>
              <w:bottom w:val="single" w:sz="6" w:space="0" w:color="auto"/>
              <w:right w:val="single" w:sz="6" w:space="0" w:color="auto"/>
            </w:tcBorders>
          </w:tcPr>
          <w:p w14:paraId="62CA3BE6"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0368C618" w14:textId="77777777" w:rsidR="003C7855" w:rsidRPr="00CD678D" w:rsidRDefault="003C7855" w:rsidP="003C7855">
            <w:pPr>
              <w:jc w:val="center"/>
              <w:rPr>
                <w:sz w:val="16"/>
              </w:rPr>
            </w:pPr>
            <w:r w:rsidRPr="00CD678D">
              <w:rPr>
                <w:sz w:val="16"/>
              </w:rPr>
              <w:t>60.0</w:t>
            </w:r>
          </w:p>
        </w:tc>
        <w:tc>
          <w:tcPr>
            <w:tcW w:w="990" w:type="dxa"/>
            <w:tcBorders>
              <w:top w:val="single" w:sz="6" w:space="0" w:color="auto"/>
              <w:left w:val="single" w:sz="6" w:space="0" w:color="auto"/>
              <w:bottom w:val="single" w:sz="6" w:space="0" w:color="auto"/>
              <w:right w:val="single" w:sz="6" w:space="0" w:color="auto"/>
            </w:tcBorders>
          </w:tcPr>
          <w:p w14:paraId="65842A88"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1A609CDE"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076EB4FD"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3D21F433" w14:textId="77777777" w:rsidR="003C7855" w:rsidRPr="00CD678D" w:rsidRDefault="003C7855" w:rsidP="003C7855">
            <w:pPr>
              <w:jc w:val="center"/>
              <w:rPr>
                <w:sz w:val="16"/>
              </w:rPr>
            </w:pPr>
          </w:p>
        </w:tc>
      </w:tr>
      <w:tr w:rsidR="003C7855" w:rsidRPr="00CD678D" w14:paraId="5615D151"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1801EDDA" w14:textId="77777777" w:rsidR="003C7855" w:rsidRPr="00CD678D" w:rsidRDefault="003C7855" w:rsidP="003C7855">
            <w:pPr>
              <w:rPr>
                <w:sz w:val="16"/>
                <w:lang w:val="fr-FR"/>
              </w:rPr>
            </w:pPr>
            <w:proofErr w:type="gramStart"/>
            <w:r w:rsidRPr="00CD678D">
              <w:rPr>
                <w:sz w:val="16"/>
                <w:lang w:val="fr-FR"/>
              </w:rPr>
              <w:t>pH</w:t>
            </w:r>
            <w:proofErr w:type="gramEnd"/>
          </w:p>
        </w:tc>
        <w:tc>
          <w:tcPr>
            <w:tcW w:w="900" w:type="dxa"/>
            <w:tcBorders>
              <w:top w:val="single" w:sz="6" w:space="0" w:color="auto"/>
              <w:left w:val="single" w:sz="6" w:space="0" w:color="auto"/>
              <w:bottom w:val="single" w:sz="6" w:space="0" w:color="auto"/>
              <w:right w:val="single" w:sz="6" w:space="0" w:color="auto"/>
            </w:tcBorders>
          </w:tcPr>
          <w:p w14:paraId="1D0E76D9" w14:textId="77777777" w:rsidR="003C7855" w:rsidRPr="00CD678D" w:rsidRDefault="003C7855" w:rsidP="003C7855">
            <w:pPr>
              <w:jc w:val="center"/>
              <w:rPr>
                <w:sz w:val="16"/>
                <w:lang w:val="fr-FR"/>
              </w:rPr>
            </w:pPr>
            <w:r w:rsidRPr="00CD678D">
              <w:rPr>
                <w:sz w:val="16"/>
                <w:lang w:val="fr-FR"/>
              </w:rPr>
              <w:t>SU</w:t>
            </w:r>
          </w:p>
        </w:tc>
        <w:tc>
          <w:tcPr>
            <w:tcW w:w="900" w:type="dxa"/>
            <w:tcBorders>
              <w:top w:val="single" w:sz="6" w:space="0" w:color="auto"/>
              <w:left w:val="single" w:sz="6" w:space="0" w:color="auto"/>
              <w:bottom w:val="single" w:sz="6" w:space="0" w:color="auto"/>
              <w:right w:val="single" w:sz="6" w:space="0" w:color="auto"/>
            </w:tcBorders>
          </w:tcPr>
          <w:p w14:paraId="4EF23494" w14:textId="77777777" w:rsidR="003C7855" w:rsidRPr="00CD678D" w:rsidRDefault="003C7855" w:rsidP="003C7855">
            <w:pPr>
              <w:jc w:val="center"/>
              <w:rPr>
                <w:sz w:val="16"/>
                <w:lang w:val="fr-FR"/>
              </w:rPr>
            </w:pPr>
            <w:r w:rsidRPr="00CD678D">
              <w:rPr>
                <w:sz w:val="16"/>
                <w:lang w:val="fr-FR"/>
              </w:rPr>
              <w:t>Range</w:t>
            </w:r>
          </w:p>
        </w:tc>
        <w:tc>
          <w:tcPr>
            <w:tcW w:w="810" w:type="dxa"/>
            <w:tcBorders>
              <w:top w:val="single" w:sz="6" w:space="0" w:color="auto"/>
              <w:left w:val="single" w:sz="6" w:space="0" w:color="auto"/>
              <w:bottom w:val="single" w:sz="6" w:space="0" w:color="auto"/>
              <w:right w:val="single" w:sz="6" w:space="0" w:color="auto"/>
            </w:tcBorders>
          </w:tcPr>
          <w:p w14:paraId="3CD7F220"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43707FBB"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4DE0F50F"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4A262F45" w14:textId="77777777" w:rsidR="003C7855" w:rsidRPr="00CD678D" w:rsidRDefault="003C7855" w:rsidP="003C7855">
            <w:pPr>
              <w:jc w:val="center"/>
              <w:rPr>
                <w:sz w:val="16"/>
              </w:rPr>
            </w:pPr>
            <w:r w:rsidRPr="00CD678D">
              <w:rPr>
                <w:sz w:val="16"/>
              </w:rPr>
              <w:t>6.0 to 8.5</w:t>
            </w:r>
          </w:p>
        </w:tc>
        <w:tc>
          <w:tcPr>
            <w:tcW w:w="990" w:type="dxa"/>
            <w:tcBorders>
              <w:top w:val="single" w:sz="6" w:space="0" w:color="auto"/>
              <w:left w:val="single" w:sz="6" w:space="0" w:color="auto"/>
              <w:bottom w:val="single" w:sz="6" w:space="0" w:color="auto"/>
              <w:right w:val="single" w:sz="6" w:space="0" w:color="auto"/>
            </w:tcBorders>
          </w:tcPr>
          <w:p w14:paraId="35F03658" w14:textId="77777777" w:rsidR="003C7855" w:rsidRPr="00CD678D" w:rsidRDefault="003C7855" w:rsidP="003C7855">
            <w:pPr>
              <w:jc w:val="center"/>
              <w:rPr>
                <w:sz w:val="16"/>
              </w:rPr>
            </w:pPr>
            <w:r w:rsidRPr="00CD678D">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5B61A45C"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4BEB47D2"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1C2F1A6F" w14:textId="77777777" w:rsidR="003C7855" w:rsidRPr="00CD678D" w:rsidRDefault="003C7855" w:rsidP="003C7855">
            <w:pPr>
              <w:jc w:val="center"/>
              <w:rPr>
                <w:sz w:val="16"/>
              </w:rPr>
            </w:pPr>
          </w:p>
        </w:tc>
      </w:tr>
      <w:tr w:rsidR="003C7855" w:rsidRPr="00CD678D" w14:paraId="3E3AFB32"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1E0BE4B9" w14:textId="77777777" w:rsidR="003C7855" w:rsidRPr="00CD678D" w:rsidRDefault="003C7855" w:rsidP="003C7855">
            <w:pPr>
              <w:rPr>
                <w:sz w:val="16"/>
              </w:rPr>
            </w:pPr>
            <w:r w:rsidRPr="00CD678D">
              <w:rPr>
                <w:sz w:val="16"/>
              </w:rPr>
              <w:t>Coliform, Fecal</w:t>
            </w:r>
          </w:p>
        </w:tc>
        <w:tc>
          <w:tcPr>
            <w:tcW w:w="900" w:type="dxa"/>
            <w:tcBorders>
              <w:top w:val="single" w:sz="6" w:space="0" w:color="auto"/>
              <w:left w:val="single" w:sz="6" w:space="0" w:color="auto"/>
              <w:bottom w:val="single" w:sz="6" w:space="0" w:color="auto"/>
              <w:right w:val="single" w:sz="6" w:space="0" w:color="auto"/>
            </w:tcBorders>
          </w:tcPr>
          <w:p w14:paraId="49524DF2" w14:textId="77777777" w:rsidR="003C7855" w:rsidRPr="00CD678D" w:rsidRDefault="003C7855" w:rsidP="003C7855">
            <w:pPr>
              <w:jc w:val="center"/>
              <w:rPr>
                <w:sz w:val="16"/>
              </w:rPr>
            </w:pPr>
            <w:r w:rsidRPr="00CD678D">
              <w:rPr>
                <w:sz w:val="16"/>
              </w:rPr>
              <w:t>#/100ML</w:t>
            </w:r>
          </w:p>
        </w:tc>
        <w:tc>
          <w:tcPr>
            <w:tcW w:w="900" w:type="dxa"/>
            <w:tcBorders>
              <w:top w:val="single" w:sz="6" w:space="0" w:color="auto"/>
              <w:left w:val="single" w:sz="6" w:space="0" w:color="auto"/>
              <w:bottom w:val="single" w:sz="6" w:space="0" w:color="auto"/>
              <w:right w:val="single" w:sz="6" w:space="0" w:color="auto"/>
            </w:tcBorders>
          </w:tcPr>
          <w:p w14:paraId="7585145A"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0D6ABFED" w14:textId="77777777" w:rsidR="003C7855" w:rsidRPr="00CD678D" w:rsidRDefault="003C7855" w:rsidP="003C7855">
            <w:pPr>
              <w:jc w:val="center"/>
              <w:rPr>
                <w:sz w:val="16"/>
              </w:rPr>
            </w:pPr>
            <w:r w:rsidRPr="00CD678D">
              <w:rPr>
                <w:sz w:val="16"/>
              </w:rPr>
              <w:t>200</w:t>
            </w:r>
          </w:p>
        </w:tc>
        <w:tc>
          <w:tcPr>
            <w:tcW w:w="810" w:type="dxa"/>
            <w:tcBorders>
              <w:top w:val="single" w:sz="6" w:space="0" w:color="auto"/>
              <w:left w:val="single" w:sz="6" w:space="0" w:color="auto"/>
              <w:bottom w:val="single" w:sz="6" w:space="0" w:color="auto"/>
              <w:right w:val="single" w:sz="6" w:space="0" w:color="auto"/>
            </w:tcBorders>
          </w:tcPr>
          <w:p w14:paraId="5351AB0F"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7F1C2E9E"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7735713C" w14:textId="77777777" w:rsidR="003C7855" w:rsidRPr="00CD678D" w:rsidRDefault="003C7855" w:rsidP="003C7855">
            <w:pPr>
              <w:jc w:val="center"/>
              <w:rPr>
                <w:sz w:val="16"/>
              </w:rPr>
            </w:pPr>
            <w:r w:rsidRPr="00CD678D">
              <w:rPr>
                <w:sz w:val="16"/>
              </w:rPr>
              <w:t>800</w:t>
            </w:r>
          </w:p>
        </w:tc>
        <w:tc>
          <w:tcPr>
            <w:tcW w:w="990" w:type="dxa"/>
            <w:tcBorders>
              <w:top w:val="single" w:sz="6" w:space="0" w:color="auto"/>
              <w:left w:val="single" w:sz="6" w:space="0" w:color="auto"/>
              <w:bottom w:val="single" w:sz="6" w:space="0" w:color="auto"/>
              <w:right w:val="single" w:sz="6" w:space="0" w:color="auto"/>
            </w:tcBorders>
          </w:tcPr>
          <w:p w14:paraId="58460527"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11409AD6"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7680CC45"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46296CAD" w14:textId="77777777" w:rsidR="003C7855" w:rsidRPr="00CD678D" w:rsidRDefault="003C7855" w:rsidP="003C7855">
            <w:pPr>
              <w:jc w:val="center"/>
              <w:rPr>
                <w:sz w:val="16"/>
              </w:rPr>
            </w:pPr>
            <w:r w:rsidRPr="00CD678D">
              <w:rPr>
                <w:sz w:val="16"/>
              </w:rPr>
              <w:t>See Cond.I.A.4</w:t>
            </w:r>
          </w:p>
        </w:tc>
      </w:tr>
      <w:tr w:rsidR="003C7855" w:rsidRPr="00CD678D" w14:paraId="0FA21D8E"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77C3788A" w14:textId="77777777" w:rsidR="003C7855" w:rsidRPr="00CD678D" w:rsidRDefault="003C7855" w:rsidP="003C7855">
            <w:pPr>
              <w:rPr>
                <w:sz w:val="16"/>
              </w:rPr>
            </w:pPr>
            <w:r w:rsidRPr="00CD678D">
              <w:rPr>
                <w:sz w:val="16"/>
              </w:rPr>
              <w:t>Total Chlorine Residual (For Disinfection)</w:t>
            </w:r>
          </w:p>
        </w:tc>
        <w:tc>
          <w:tcPr>
            <w:tcW w:w="900" w:type="dxa"/>
            <w:tcBorders>
              <w:top w:val="single" w:sz="6" w:space="0" w:color="auto"/>
              <w:left w:val="single" w:sz="6" w:space="0" w:color="auto"/>
              <w:bottom w:val="single" w:sz="6" w:space="0" w:color="auto"/>
              <w:right w:val="single" w:sz="6" w:space="0" w:color="auto"/>
            </w:tcBorders>
          </w:tcPr>
          <w:p w14:paraId="20F43BFF"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single" w:sz="6" w:space="0" w:color="auto"/>
              <w:right w:val="single" w:sz="6" w:space="0" w:color="auto"/>
            </w:tcBorders>
          </w:tcPr>
          <w:p w14:paraId="54AE74D6" w14:textId="77777777" w:rsidR="003C7855" w:rsidRPr="00CD678D" w:rsidRDefault="003C7855" w:rsidP="003C7855">
            <w:pPr>
              <w:jc w:val="center"/>
              <w:rPr>
                <w:sz w:val="16"/>
              </w:rPr>
            </w:pPr>
            <w:r w:rsidRPr="00CD678D">
              <w:rPr>
                <w:sz w:val="16"/>
              </w:rPr>
              <w:t>Minimum</w:t>
            </w:r>
          </w:p>
        </w:tc>
        <w:tc>
          <w:tcPr>
            <w:tcW w:w="810" w:type="dxa"/>
            <w:tcBorders>
              <w:top w:val="single" w:sz="6" w:space="0" w:color="auto"/>
              <w:left w:val="single" w:sz="6" w:space="0" w:color="auto"/>
              <w:bottom w:val="single" w:sz="6" w:space="0" w:color="auto"/>
              <w:right w:val="single" w:sz="6" w:space="0" w:color="auto"/>
            </w:tcBorders>
          </w:tcPr>
          <w:p w14:paraId="43C50F5B"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79EAF92F"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46668C31"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671D010D" w14:textId="77777777" w:rsidR="003C7855" w:rsidRPr="00CD678D" w:rsidRDefault="003C7855" w:rsidP="003C7855">
            <w:pPr>
              <w:jc w:val="center"/>
              <w:rPr>
                <w:sz w:val="16"/>
              </w:rPr>
            </w:pPr>
            <w:r w:rsidRPr="00CD678D">
              <w:rPr>
                <w:sz w:val="16"/>
              </w:rPr>
              <w:t>0.5</w:t>
            </w:r>
          </w:p>
        </w:tc>
        <w:tc>
          <w:tcPr>
            <w:tcW w:w="990" w:type="dxa"/>
            <w:tcBorders>
              <w:top w:val="single" w:sz="6" w:space="0" w:color="auto"/>
              <w:left w:val="single" w:sz="6" w:space="0" w:color="auto"/>
              <w:bottom w:val="single" w:sz="6" w:space="0" w:color="auto"/>
              <w:right w:val="single" w:sz="6" w:space="0" w:color="auto"/>
            </w:tcBorders>
          </w:tcPr>
          <w:p w14:paraId="5EBE33FA" w14:textId="77777777" w:rsidR="003C7855" w:rsidRPr="00CD678D" w:rsidRDefault="003C7855" w:rsidP="003C7855">
            <w:pPr>
              <w:jc w:val="center"/>
              <w:rPr>
                <w:sz w:val="16"/>
              </w:rPr>
            </w:pPr>
            <w:r w:rsidRPr="00CD678D">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41DCD902"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507DFDBD"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0C7C179A" w14:textId="77777777" w:rsidR="003C7855" w:rsidRPr="00CD678D" w:rsidRDefault="003C7855" w:rsidP="003C7855">
            <w:pPr>
              <w:jc w:val="center"/>
              <w:rPr>
                <w:sz w:val="16"/>
              </w:rPr>
            </w:pPr>
            <w:r w:rsidRPr="00CD678D">
              <w:rPr>
                <w:sz w:val="16"/>
              </w:rPr>
              <w:t>See Cond.I.A.5</w:t>
            </w:r>
          </w:p>
        </w:tc>
      </w:tr>
      <w:tr w:rsidR="003C7855" w:rsidRPr="00CD678D" w14:paraId="66FCD661" w14:textId="77777777" w:rsidTr="00D52A5C">
        <w:trPr>
          <w:cantSplit/>
          <w:trHeight w:val="400"/>
        </w:trPr>
        <w:tc>
          <w:tcPr>
            <w:tcW w:w="1260" w:type="dxa"/>
            <w:tcBorders>
              <w:top w:val="single" w:sz="6" w:space="0" w:color="auto"/>
              <w:left w:val="double" w:sz="6" w:space="0" w:color="auto"/>
              <w:bottom w:val="double" w:sz="6" w:space="0" w:color="auto"/>
              <w:right w:val="single" w:sz="6" w:space="0" w:color="auto"/>
            </w:tcBorders>
          </w:tcPr>
          <w:p w14:paraId="59548350" w14:textId="77777777" w:rsidR="003C7855" w:rsidRPr="00CD678D" w:rsidRDefault="003C7855" w:rsidP="003C7855">
            <w:pPr>
              <w:rPr>
                <w:sz w:val="16"/>
              </w:rPr>
            </w:pPr>
            <w:r w:rsidRPr="00CD678D">
              <w:rPr>
                <w:sz w:val="16"/>
              </w:rPr>
              <w:t>Nitrogen, Nitrate, Total (as N)</w:t>
            </w:r>
          </w:p>
        </w:tc>
        <w:tc>
          <w:tcPr>
            <w:tcW w:w="900" w:type="dxa"/>
            <w:tcBorders>
              <w:top w:val="single" w:sz="6" w:space="0" w:color="auto"/>
              <w:left w:val="single" w:sz="6" w:space="0" w:color="auto"/>
              <w:bottom w:val="double" w:sz="6" w:space="0" w:color="auto"/>
              <w:right w:val="single" w:sz="6" w:space="0" w:color="auto"/>
            </w:tcBorders>
          </w:tcPr>
          <w:p w14:paraId="1A3E6CC8"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double" w:sz="6" w:space="0" w:color="auto"/>
              <w:right w:val="single" w:sz="6" w:space="0" w:color="auto"/>
            </w:tcBorders>
          </w:tcPr>
          <w:p w14:paraId="67DFEA87"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double" w:sz="6" w:space="0" w:color="auto"/>
              <w:right w:val="single" w:sz="6" w:space="0" w:color="auto"/>
            </w:tcBorders>
          </w:tcPr>
          <w:p w14:paraId="14352DE3"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double" w:sz="6" w:space="0" w:color="auto"/>
              <w:right w:val="single" w:sz="6" w:space="0" w:color="auto"/>
            </w:tcBorders>
          </w:tcPr>
          <w:p w14:paraId="572E2612"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double" w:sz="6" w:space="0" w:color="auto"/>
              <w:right w:val="single" w:sz="6" w:space="0" w:color="auto"/>
            </w:tcBorders>
          </w:tcPr>
          <w:p w14:paraId="20775AC1"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double" w:sz="6" w:space="0" w:color="auto"/>
              <w:right w:val="single" w:sz="6" w:space="0" w:color="auto"/>
            </w:tcBorders>
          </w:tcPr>
          <w:p w14:paraId="1DE16C44" w14:textId="77777777" w:rsidR="003C7855" w:rsidRPr="00CD678D" w:rsidRDefault="003C7855" w:rsidP="003C7855">
            <w:pPr>
              <w:jc w:val="center"/>
              <w:rPr>
                <w:sz w:val="16"/>
              </w:rPr>
            </w:pPr>
            <w:r w:rsidRPr="00CD678D">
              <w:rPr>
                <w:sz w:val="16"/>
              </w:rPr>
              <w:t>12.0</w:t>
            </w:r>
          </w:p>
        </w:tc>
        <w:tc>
          <w:tcPr>
            <w:tcW w:w="990" w:type="dxa"/>
            <w:tcBorders>
              <w:top w:val="single" w:sz="6" w:space="0" w:color="auto"/>
              <w:left w:val="single" w:sz="6" w:space="0" w:color="auto"/>
              <w:bottom w:val="double" w:sz="6" w:space="0" w:color="auto"/>
              <w:right w:val="single" w:sz="6" w:space="0" w:color="auto"/>
            </w:tcBorders>
          </w:tcPr>
          <w:p w14:paraId="6C03317C"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double" w:sz="6" w:space="0" w:color="auto"/>
              <w:right w:val="single" w:sz="6" w:space="0" w:color="auto"/>
            </w:tcBorders>
          </w:tcPr>
          <w:p w14:paraId="518E5882"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double" w:sz="6" w:space="0" w:color="auto"/>
              <w:right w:val="single" w:sz="6" w:space="0" w:color="auto"/>
            </w:tcBorders>
          </w:tcPr>
          <w:p w14:paraId="5CE653CF"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double" w:sz="6" w:space="0" w:color="auto"/>
              <w:right w:val="double" w:sz="6" w:space="0" w:color="auto"/>
            </w:tcBorders>
          </w:tcPr>
          <w:p w14:paraId="0B2A0B36" w14:textId="77777777" w:rsidR="003C7855" w:rsidRPr="00CD678D" w:rsidRDefault="003C7855" w:rsidP="003C7855">
            <w:pPr>
              <w:jc w:val="center"/>
              <w:rPr>
                <w:sz w:val="16"/>
              </w:rPr>
            </w:pPr>
          </w:p>
        </w:tc>
      </w:tr>
    </w:tbl>
    <w:p w14:paraId="0CB9372F" w14:textId="77777777" w:rsidR="003C7855" w:rsidRPr="00CD678D" w:rsidRDefault="003C7855" w:rsidP="003C7855">
      <w:pPr>
        <w:pStyle w:val="ListParagraph"/>
        <w:ind w:left="1980"/>
        <w:rPr>
          <w:sz w:val="16"/>
        </w:rPr>
      </w:pPr>
    </w:p>
    <w:p w14:paraId="3886C7CA" w14:textId="77777777" w:rsidR="003C7855" w:rsidRPr="00CD678D" w:rsidRDefault="00736D73" w:rsidP="003C7855">
      <w:pPr>
        <w:pStyle w:val="4Normal"/>
      </w:pPr>
      <w:r w:rsidRPr="00CD678D">
        <w:t>(2)</w:t>
      </w:r>
      <w:r w:rsidR="003C7855" w:rsidRPr="00CD678D">
        <w:tab/>
        <w:t>Reclaimed water samples shall be taken at the monitoring site locations listed and described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5490"/>
      </w:tblGrid>
      <w:tr w:rsidR="003C7855" w:rsidRPr="00CD678D" w14:paraId="2F9F89E2" w14:textId="77777777" w:rsidTr="003C7855">
        <w:trPr>
          <w:tblHeader/>
        </w:trPr>
        <w:tc>
          <w:tcPr>
            <w:tcW w:w="2160" w:type="dxa"/>
            <w:tcBorders>
              <w:top w:val="double" w:sz="6" w:space="0" w:color="auto"/>
              <w:left w:val="double" w:sz="6" w:space="0" w:color="auto"/>
              <w:bottom w:val="nil"/>
              <w:right w:val="single" w:sz="6" w:space="0" w:color="auto"/>
            </w:tcBorders>
          </w:tcPr>
          <w:p w14:paraId="25AB4F53" w14:textId="77777777" w:rsidR="003C7855" w:rsidRPr="00CD678D" w:rsidRDefault="003C7855" w:rsidP="003C7855">
            <w:pPr>
              <w:jc w:val="center"/>
            </w:pPr>
            <w:r w:rsidRPr="00CD678D">
              <w:t xml:space="preserve">Monitoring Location </w:t>
            </w:r>
          </w:p>
        </w:tc>
        <w:tc>
          <w:tcPr>
            <w:tcW w:w="5490" w:type="dxa"/>
            <w:tcBorders>
              <w:top w:val="double" w:sz="6" w:space="0" w:color="auto"/>
              <w:left w:val="single" w:sz="6" w:space="0" w:color="auto"/>
              <w:bottom w:val="nil"/>
              <w:right w:val="double" w:sz="6" w:space="0" w:color="auto"/>
            </w:tcBorders>
          </w:tcPr>
          <w:p w14:paraId="380EECCF" w14:textId="77777777" w:rsidR="003C7855" w:rsidRPr="00CD678D" w:rsidRDefault="003C7855" w:rsidP="003C7855">
            <w:pPr>
              <w:jc w:val="center"/>
            </w:pPr>
            <w:r w:rsidRPr="00CD678D">
              <w:t>Description of Monitoring Location</w:t>
            </w:r>
          </w:p>
        </w:tc>
      </w:tr>
      <w:tr w:rsidR="003C7855" w:rsidRPr="00CD678D" w14:paraId="4365545D" w14:textId="77777777" w:rsidTr="003C7855">
        <w:tc>
          <w:tcPr>
            <w:tcW w:w="2160" w:type="dxa"/>
            <w:tcBorders>
              <w:top w:val="single" w:sz="6" w:space="0" w:color="auto"/>
              <w:left w:val="double" w:sz="6" w:space="0" w:color="auto"/>
              <w:bottom w:val="single" w:sz="6" w:space="0" w:color="auto"/>
              <w:right w:val="single" w:sz="6" w:space="0" w:color="auto"/>
            </w:tcBorders>
          </w:tcPr>
          <w:p w14:paraId="16795DEC" w14:textId="77777777" w:rsidR="003C7855" w:rsidRPr="00CD678D" w:rsidRDefault="003C7855" w:rsidP="003C7855">
            <w:r w:rsidRPr="00CD678D">
              <w:t>EFA-01</w:t>
            </w:r>
          </w:p>
        </w:tc>
        <w:tc>
          <w:tcPr>
            <w:tcW w:w="5490" w:type="dxa"/>
            <w:tcBorders>
              <w:top w:val="single" w:sz="6" w:space="0" w:color="auto"/>
              <w:left w:val="single" w:sz="6" w:space="0" w:color="auto"/>
              <w:bottom w:val="single" w:sz="6" w:space="0" w:color="auto"/>
              <w:right w:val="double" w:sz="6" w:space="0" w:color="auto"/>
            </w:tcBorders>
          </w:tcPr>
          <w:p w14:paraId="4914F0C3" w14:textId="77777777" w:rsidR="003C7855" w:rsidRPr="00CD678D" w:rsidRDefault="003C7855" w:rsidP="003C7855">
            <w:r w:rsidRPr="00CD678D">
              <w:t>Effluent sampling point after treatment and prior to Reuse system R-001.</w:t>
            </w:r>
          </w:p>
        </w:tc>
      </w:tr>
      <w:tr w:rsidR="003C7855" w:rsidRPr="00CD678D" w14:paraId="6B0368D9" w14:textId="77777777" w:rsidTr="003C7855">
        <w:tc>
          <w:tcPr>
            <w:tcW w:w="2160" w:type="dxa"/>
            <w:tcBorders>
              <w:top w:val="single" w:sz="6" w:space="0" w:color="auto"/>
              <w:left w:val="double" w:sz="6" w:space="0" w:color="auto"/>
              <w:bottom w:val="double" w:sz="6" w:space="0" w:color="auto"/>
              <w:right w:val="single" w:sz="6" w:space="0" w:color="auto"/>
            </w:tcBorders>
          </w:tcPr>
          <w:p w14:paraId="2162405D" w14:textId="77777777" w:rsidR="003C7855" w:rsidRPr="00CD678D" w:rsidRDefault="003C7855" w:rsidP="003C7855">
            <w:r w:rsidRPr="00CD678D">
              <w:t>FLW-01</w:t>
            </w:r>
          </w:p>
        </w:tc>
        <w:tc>
          <w:tcPr>
            <w:tcW w:w="5490" w:type="dxa"/>
            <w:tcBorders>
              <w:top w:val="single" w:sz="6" w:space="0" w:color="auto"/>
              <w:left w:val="single" w:sz="6" w:space="0" w:color="auto"/>
              <w:bottom w:val="double" w:sz="6" w:space="0" w:color="auto"/>
              <w:right w:val="double" w:sz="6" w:space="0" w:color="auto"/>
            </w:tcBorders>
          </w:tcPr>
          <w:p w14:paraId="514BFBB0" w14:textId="77777777" w:rsidR="003C7855" w:rsidRPr="00CD678D" w:rsidRDefault="003C7855" w:rsidP="003C7855">
            <w:r w:rsidRPr="00CD678D">
              <w:t xml:space="preserve">Flow meter and totalizer located at V –notch weir in the chlorine contact chamber. </w:t>
            </w:r>
          </w:p>
        </w:tc>
      </w:tr>
    </w:tbl>
    <w:p w14:paraId="5D9C2616" w14:textId="77777777" w:rsidR="003C7855" w:rsidRPr="00CD678D" w:rsidRDefault="00736D73" w:rsidP="00E85A29">
      <w:pPr>
        <w:pStyle w:val="4Normal"/>
        <w:spacing w:before="120"/>
      </w:pPr>
      <w:r w:rsidRPr="00CD678D">
        <w:t>(3)</w:t>
      </w:r>
      <w:r w:rsidR="003C7855" w:rsidRPr="00CD678D">
        <w:tab/>
        <w:t xml:space="preserve">A flow meter shall be utilized to measure flow and calibrated at least annually.  </w:t>
      </w:r>
    </w:p>
    <w:p w14:paraId="4A6DEFA3" w14:textId="7D5DB12D" w:rsidR="003C7855" w:rsidRPr="00CD678D" w:rsidRDefault="003C7855" w:rsidP="00015F65">
      <w:pPr>
        <w:pStyle w:val="Citation4"/>
        <w:ind w:firstLine="2880"/>
      </w:pPr>
      <w:r w:rsidRPr="00CD678D">
        <w:t xml:space="preserve">[Rule </w:t>
      </w:r>
      <w:r w:rsidR="00973B5E" w:rsidRPr="00973B5E">
        <w:t>62-600.200(25)</w:t>
      </w:r>
      <w:r w:rsidRPr="00CD678D">
        <w:t>, F.A.C.]</w:t>
      </w:r>
    </w:p>
    <w:p w14:paraId="768F0B4A" w14:textId="77777777" w:rsidR="003C7855" w:rsidRPr="00CD678D" w:rsidRDefault="00736D73" w:rsidP="003C7855">
      <w:pPr>
        <w:pStyle w:val="4Normal"/>
      </w:pPr>
      <w:r w:rsidRPr="00CD678D">
        <w:lastRenderedPageBreak/>
        <w:t>(4)</w:t>
      </w:r>
      <w:r w:rsidR="003C7855" w:rsidRPr="00CD678D">
        <w:tab/>
        <w:t xml:space="preserve">The arithmetic </w:t>
      </w:r>
      <w:proofErr w:type="gramStart"/>
      <w:r w:rsidR="003C7855" w:rsidRPr="00CD678D">
        <w:t>mean</w:t>
      </w:r>
      <w:proofErr w:type="gramEnd"/>
      <w:r w:rsidR="003C7855" w:rsidRPr="00CD678D">
        <w:t xml:space="preserve"> of the monthly fecal coliform values collected during an annual period shall not exceed 200 per 100 mL of reclaimed water sample.  The geometric mean of the fecal coliform values for a minimum of 10 samples of reclaimed water, each collected on a separate day during a period of 30 consecutive days (monthly), shall not exceed 200 per 100 mL of sample.  Any one sample shall not exceed 800 fecal coliform values per 100 mL of sample.</w:t>
      </w:r>
    </w:p>
    <w:p w14:paraId="68B1163C" w14:textId="149DAD54" w:rsidR="003C7855" w:rsidRPr="00CD678D" w:rsidRDefault="003C7855" w:rsidP="00015F65">
      <w:pPr>
        <w:pStyle w:val="Citation4"/>
        <w:ind w:firstLine="2880"/>
      </w:pPr>
      <w:r w:rsidRPr="00015F65">
        <w:t>[</w:t>
      </w:r>
      <w:r w:rsidRPr="00CD678D">
        <w:t xml:space="preserve">Rules </w:t>
      </w:r>
      <w:r w:rsidRPr="00015F65">
        <w:t>62-610.510 and 62-600.440(</w:t>
      </w:r>
      <w:r w:rsidR="00973B5E">
        <w:t>5</w:t>
      </w:r>
      <w:r w:rsidRPr="00015F65">
        <w:t>)(</w:t>
      </w:r>
      <w:r w:rsidR="00973B5E">
        <w:t>a</w:t>
      </w:r>
      <w:r w:rsidRPr="00015F65">
        <w:t>), F.A.C.]</w:t>
      </w:r>
      <w:r w:rsidRPr="00CD678D">
        <w:t xml:space="preserve">  </w:t>
      </w:r>
    </w:p>
    <w:p w14:paraId="6CAEDB7A" w14:textId="77777777" w:rsidR="003C7855" w:rsidRPr="00CD678D" w:rsidRDefault="00736D73" w:rsidP="003C7855">
      <w:pPr>
        <w:pStyle w:val="4Normal"/>
      </w:pPr>
      <w:r w:rsidRPr="00CD678D">
        <w:t>(5)</w:t>
      </w:r>
      <w:r w:rsidR="003C7855" w:rsidRPr="00CD678D">
        <w:tab/>
        <w:t xml:space="preserve">A minimum of 0.5 mg/L total chlorine residual must be maintained for a minimum contact time of 15 minutes based on peak hourly flow.  </w:t>
      </w:r>
    </w:p>
    <w:p w14:paraId="0B26D5CE" w14:textId="60FD4D97" w:rsidR="003C7855" w:rsidRPr="00CD678D" w:rsidRDefault="003C7855" w:rsidP="00015F65">
      <w:pPr>
        <w:pStyle w:val="Citation4"/>
        <w:ind w:firstLine="2880"/>
      </w:pPr>
      <w:r w:rsidRPr="00015F65">
        <w:t>[</w:t>
      </w:r>
      <w:r w:rsidRPr="00CD678D">
        <w:t>Rules</w:t>
      </w:r>
      <w:r w:rsidRPr="00015F65">
        <w:t xml:space="preserve"> 62-610.510 and 62-600.440(</w:t>
      </w:r>
      <w:r w:rsidR="00973B5E">
        <w:t>5</w:t>
      </w:r>
      <w:r w:rsidRPr="00015F65">
        <w:t>)(</w:t>
      </w:r>
      <w:r w:rsidR="00973B5E">
        <w:t>c</w:t>
      </w:r>
      <w:r w:rsidRPr="00015F65">
        <w:t xml:space="preserve">), F.A.C.]  </w:t>
      </w:r>
    </w:p>
    <w:p w14:paraId="6BE4E453" w14:textId="77777777" w:rsidR="003C7855" w:rsidRPr="00CD678D" w:rsidRDefault="003C7855" w:rsidP="00736D73">
      <w:pPr>
        <w:pStyle w:val="3Normal"/>
      </w:pPr>
      <w:r w:rsidRPr="00CD678D">
        <w:t>b.</w:t>
      </w:r>
      <w:r w:rsidRPr="00CD678D">
        <w:tab/>
        <w:t>Other Limitations and Monitoring and Reporting Requirements</w:t>
      </w:r>
    </w:p>
    <w:p w14:paraId="47182F99" w14:textId="08953CCB" w:rsidR="003C7855" w:rsidRPr="00CD678D" w:rsidRDefault="00736D73" w:rsidP="003C7855">
      <w:pPr>
        <w:pStyle w:val="4Normal"/>
      </w:pPr>
      <w:r w:rsidRPr="00CD678D">
        <w:t>(1)</w:t>
      </w:r>
      <w:r w:rsidR="003C7855" w:rsidRPr="00CD678D">
        <w:tab/>
      </w:r>
      <w:r w:rsidR="00D37C4D">
        <w:t>T</w:t>
      </w:r>
      <w:r w:rsidR="003C7855" w:rsidRPr="00CD678D">
        <w:t xml:space="preserve">he treatment facility shall be limited and monitored by the </w:t>
      </w:r>
      <w:r w:rsidR="00887B9F">
        <w:t>L</w:t>
      </w:r>
      <w:r w:rsidR="003C7855" w:rsidRPr="00CD678D">
        <w:t>icensee as specified below and reported in accordance with</w:t>
      </w:r>
      <w:r w:rsidR="00D37C4D">
        <w:t xml:space="preserve"> Section B. Specific</w:t>
      </w:r>
      <w:r w:rsidR="003C7855" w:rsidRPr="00CD678D">
        <w:t xml:space="preserve"> </w:t>
      </w:r>
      <w:r w:rsidR="00D37C4D">
        <w:t>Conditions, C</w:t>
      </w:r>
      <w:r w:rsidR="003C7855" w:rsidRPr="00D37C4D">
        <w:t>ondit</w:t>
      </w:r>
      <w:r w:rsidRPr="00D37C4D">
        <w:t xml:space="preserve">ion </w:t>
      </w:r>
      <w:r w:rsidR="00D37C4D">
        <w:t>I. DEP, paragraph E.</w:t>
      </w:r>
      <w:r w:rsidRPr="00D37C4D">
        <w:t>2.b.(8) below</w:t>
      </w:r>
      <w:r w:rsidR="003C7855" w:rsidRPr="00D37C4D">
        <w:t>:</w:t>
      </w:r>
    </w:p>
    <w:tbl>
      <w:tblPr>
        <w:tblW w:w="10872"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720"/>
        <w:gridCol w:w="990"/>
        <w:gridCol w:w="900"/>
        <w:gridCol w:w="900"/>
        <w:gridCol w:w="900"/>
        <w:gridCol w:w="810"/>
        <w:gridCol w:w="1080"/>
        <w:gridCol w:w="810"/>
        <w:gridCol w:w="1080"/>
        <w:gridCol w:w="1080"/>
      </w:tblGrid>
      <w:tr w:rsidR="003C7855" w:rsidRPr="00CD678D" w14:paraId="2AB9427B" w14:textId="77777777" w:rsidTr="00750D1E">
        <w:trPr>
          <w:cantSplit/>
          <w:trHeight w:val="400"/>
          <w:tblHeader/>
        </w:trPr>
        <w:tc>
          <w:tcPr>
            <w:tcW w:w="1602" w:type="dxa"/>
            <w:tcBorders>
              <w:top w:val="nil"/>
              <w:left w:val="nil"/>
              <w:bottom w:val="single" w:sz="6" w:space="0" w:color="auto"/>
              <w:right w:val="nil"/>
            </w:tcBorders>
          </w:tcPr>
          <w:p w14:paraId="05E6ECB5" w14:textId="77777777" w:rsidR="003C7855" w:rsidRPr="00CD678D" w:rsidRDefault="003C7855" w:rsidP="003C7855">
            <w:pPr>
              <w:ind w:left="72"/>
              <w:jc w:val="center"/>
              <w:rPr>
                <w:sz w:val="16"/>
              </w:rPr>
            </w:pPr>
          </w:p>
        </w:tc>
        <w:tc>
          <w:tcPr>
            <w:tcW w:w="720" w:type="dxa"/>
            <w:tcBorders>
              <w:top w:val="nil"/>
              <w:left w:val="nil"/>
              <w:bottom w:val="single" w:sz="6" w:space="0" w:color="auto"/>
              <w:right w:val="nil"/>
            </w:tcBorders>
          </w:tcPr>
          <w:p w14:paraId="0713935B" w14:textId="77777777" w:rsidR="003C7855" w:rsidRPr="00CD678D" w:rsidRDefault="003C7855" w:rsidP="003C7855">
            <w:pPr>
              <w:ind w:left="72"/>
              <w:jc w:val="center"/>
              <w:rPr>
                <w:sz w:val="16"/>
              </w:rPr>
            </w:pPr>
          </w:p>
        </w:tc>
        <w:tc>
          <w:tcPr>
            <w:tcW w:w="990" w:type="dxa"/>
            <w:tcBorders>
              <w:top w:val="nil"/>
              <w:left w:val="nil"/>
              <w:bottom w:val="single" w:sz="6" w:space="0" w:color="auto"/>
              <w:right w:val="nil"/>
            </w:tcBorders>
          </w:tcPr>
          <w:p w14:paraId="1508B4FF" w14:textId="77777777" w:rsidR="003C7855" w:rsidRPr="00CD678D" w:rsidRDefault="003C7855" w:rsidP="003C7855">
            <w:pPr>
              <w:ind w:left="72"/>
              <w:jc w:val="center"/>
              <w:rPr>
                <w:sz w:val="16"/>
              </w:rPr>
            </w:pPr>
          </w:p>
        </w:tc>
        <w:tc>
          <w:tcPr>
            <w:tcW w:w="3510" w:type="dxa"/>
            <w:gridSpan w:val="4"/>
            <w:tcBorders>
              <w:top w:val="double" w:sz="6" w:space="0" w:color="auto"/>
              <w:left w:val="double" w:sz="6" w:space="0" w:color="auto"/>
              <w:bottom w:val="double" w:sz="6" w:space="0" w:color="auto"/>
              <w:right w:val="single" w:sz="6" w:space="0" w:color="auto"/>
            </w:tcBorders>
          </w:tcPr>
          <w:p w14:paraId="0A145130" w14:textId="77777777" w:rsidR="003C7855" w:rsidRPr="007D3A0F" w:rsidRDefault="003C7855" w:rsidP="003C7855">
            <w:pPr>
              <w:ind w:left="72"/>
              <w:jc w:val="center"/>
              <w:rPr>
                <w:b/>
                <w:bCs/>
                <w:sz w:val="16"/>
              </w:rPr>
            </w:pPr>
            <w:r w:rsidRPr="007D3A0F">
              <w:rPr>
                <w:b/>
                <w:bCs/>
                <w:sz w:val="16"/>
              </w:rPr>
              <w:t>Limitations</w:t>
            </w:r>
          </w:p>
        </w:tc>
        <w:tc>
          <w:tcPr>
            <w:tcW w:w="2970" w:type="dxa"/>
            <w:gridSpan w:val="3"/>
            <w:tcBorders>
              <w:top w:val="double" w:sz="6" w:space="0" w:color="auto"/>
              <w:left w:val="single" w:sz="6" w:space="0" w:color="auto"/>
              <w:bottom w:val="double" w:sz="6" w:space="0" w:color="auto"/>
              <w:right w:val="double" w:sz="6" w:space="0" w:color="auto"/>
            </w:tcBorders>
          </w:tcPr>
          <w:p w14:paraId="487B5AE8" w14:textId="77777777" w:rsidR="003C7855" w:rsidRPr="007D3A0F" w:rsidRDefault="003C7855" w:rsidP="003C7855">
            <w:pPr>
              <w:ind w:left="72"/>
              <w:jc w:val="center"/>
              <w:rPr>
                <w:b/>
                <w:bCs/>
                <w:sz w:val="16"/>
              </w:rPr>
            </w:pPr>
            <w:r w:rsidRPr="007D3A0F">
              <w:rPr>
                <w:b/>
                <w:bCs/>
                <w:sz w:val="16"/>
              </w:rPr>
              <w:t>Monitoring Requirements</w:t>
            </w:r>
          </w:p>
        </w:tc>
        <w:tc>
          <w:tcPr>
            <w:tcW w:w="1080" w:type="dxa"/>
            <w:tcBorders>
              <w:top w:val="nil"/>
              <w:left w:val="nil"/>
              <w:bottom w:val="single" w:sz="6" w:space="0" w:color="auto"/>
              <w:right w:val="nil"/>
            </w:tcBorders>
          </w:tcPr>
          <w:p w14:paraId="3F5B4029" w14:textId="77777777" w:rsidR="003C7855" w:rsidRPr="00CD678D" w:rsidRDefault="003C7855" w:rsidP="003C7855">
            <w:pPr>
              <w:ind w:left="72"/>
              <w:jc w:val="center"/>
              <w:rPr>
                <w:sz w:val="16"/>
              </w:rPr>
            </w:pPr>
          </w:p>
        </w:tc>
      </w:tr>
      <w:tr w:rsidR="003C7855" w:rsidRPr="00CD678D" w14:paraId="37CBA975" w14:textId="77777777" w:rsidTr="00750D1E">
        <w:trPr>
          <w:cantSplit/>
          <w:trHeight w:val="400"/>
          <w:tblHeader/>
        </w:trPr>
        <w:tc>
          <w:tcPr>
            <w:tcW w:w="1602" w:type="dxa"/>
            <w:tcBorders>
              <w:top w:val="double" w:sz="6" w:space="0" w:color="auto"/>
              <w:left w:val="double" w:sz="6" w:space="0" w:color="auto"/>
              <w:bottom w:val="nil"/>
              <w:right w:val="single" w:sz="6" w:space="0" w:color="auto"/>
            </w:tcBorders>
          </w:tcPr>
          <w:p w14:paraId="20383D81" w14:textId="77777777" w:rsidR="003C7855" w:rsidRPr="00CD678D" w:rsidRDefault="003C7855" w:rsidP="003C7855">
            <w:pPr>
              <w:spacing w:before="240"/>
              <w:ind w:left="72"/>
              <w:jc w:val="center"/>
              <w:rPr>
                <w:sz w:val="16"/>
              </w:rPr>
            </w:pPr>
            <w:r w:rsidRPr="00CD678D">
              <w:rPr>
                <w:sz w:val="16"/>
              </w:rPr>
              <w:t>Parameter</w:t>
            </w:r>
          </w:p>
        </w:tc>
        <w:tc>
          <w:tcPr>
            <w:tcW w:w="720" w:type="dxa"/>
            <w:tcBorders>
              <w:top w:val="double" w:sz="6" w:space="0" w:color="auto"/>
              <w:left w:val="single" w:sz="6" w:space="0" w:color="auto"/>
              <w:bottom w:val="nil"/>
              <w:right w:val="single" w:sz="6" w:space="0" w:color="auto"/>
            </w:tcBorders>
          </w:tcPr>
          <w:p w14:paraId="289C4905" w14:textId="77777777" w:rsidR="003C7855" w:rsidRPr="00CD678D" w:rsidRDefault="003C7855" w:rsidP="003C7855">
            <w:pPr>
              <w:spacing w:before="240"/>
              <w:ind w:left="72"/>
              <w:jc w:val="center"/>
              <w:rPr>
                <w:sz w:val="16"/>
              </w:rPr>
            </w:pPr>
            <w:r w:rsidRPr="00CD678D">
              <w:rPr>
                <w:sz w:val="16"/>
              </w:rPr>
              <w:t>Units</w:t>
            </w:r>
          </w:p>
        </w:tc>
        <w:tc>
          <w:tcPr>
            <w:tcW w:w="990" w:type="dxa"/>
            <w:tcBorders>
              <w:top w:val="double" w:sz="6" w:space="0" w:color="auto"/>
              <w:left w:val="single" w:sz="6" w:space="0" w:color="auto"/>
              <w:bottom w:val="nil"/>
              <w:right w:val="single" w:sz="6" w:space="0" w:color="auto"/>
            </w:tcBorders>
          </w:tcPr>
          <w:p w14:paraId="0EA9FF6A" w14:textId="77777777" w:rsidR="003C7855" w:rsidRPr="00CD678D" w:rsidRDefault="003C7855" w:rsidP="003C7855">
            <w:pPr>
              <w:spacing w:before="240"/>
              <w:ind w:left="72"/>
              <w:jc w:val="center"/>
              <w:rPr>
                <w:sz w:val="16"/>
              </w:rPr>
            </w:pPr>
            <w:r w:rsidRPr="00CD678D">
              <w:rPr>
                <w:sz w:val="16"/>
              </w:rPr>
              <w:t>Max/Min</w:t>
            </w:r>
          </w:p>
        </w:tc>
        <w:tc>
          <w:tcPr>
            <w:tcW w:w="900" w:type="dxa"/>
            <w:tcBorders>
              <w:top w:val="double" w:sz="6" w:space="0" w:color="auto"/>
              <w:left w:val="single" w:sz="6" w:space="0" w:color="auto"/>
              <w:bottom w:val="nil"/>
              <w:right w:val="single" w:sz="6" w:space="0" w:color="auto"/>
            </w:tcBorders>
          </w:tcPr>
          <w:p w14:paraId="78AE2A5F" w14:textId="3091E21B" w:rsidR="003C7855" w:rsidRPr="00CD678D" w:rsidRDefault="003C7855" w:rsidP="003C7855">
            <w:pPr>
              <w:ind w:left="72"/>
              <w:jc w:val="center"/>
              <w:rPr>
                <w:sz w:val="16"/>
              </w:rPr>
            </w:pPr>
            <w:r w:rsidRPr="00CD678D">
              <w:rPr>
                <w:sz w:val="16"/>
              </w:rPr>
              <w:t>Annual</w:t>
            </w:r>
            <w:r w:rsidR="00750D1E">
              <w:rPr>
                <w:sz w:val="16"/>
              </w:rPr>
              <w:t xml:space="preserve"> </w:t>
            </w:r>
            <w:r w:rsidRPr="00CD678D">
              <w:rPr>
                <w:sz w:val="16"/>
              </w:rPr>
              <w:t>Average</w:t>
            </w:r>
          </w:p>
        </w:tc>
        <w:tc>
          <w:tcPr>
            <w:tcW w:w="900" w:type="dxa"/>
            <w:tcBorders>
              <w:top w:val="double" w:sz="6" w:space="0" w:color="auto"/>
              <w:left w:val="single" w:sz="6" w:space="0" w:color="auto"/>
              <w:bottom w:val="nil"/>
              <w:right w:val="single" w:sz="6" w:space="0" w:color="auto"/>
            </w:tcBorders>
          </w:tcPr>
          <w:p w14:paraId="288E1D0F" w14:textId="679BF1A2" w:rsidR="003C7855" w:rsidRPr="00CD678D" w:rsidRDefault="003C7855" w:rsidP="003C7855">
            <w:pPr>
              <w:ind w:left="72"/>
              <w:jc w:val="center"/>
              <w:rPr>
                <w:sz w:val="16"/>
              </w:rPr>
            </w:pPr>
            <w:r w:rsidRPr="00CD678D">
              <w:rPr>
                <w:sz w:val="16"/>
              </w:rPr>
              <w:t>Monthly</w:t>
            </w:r>
            <w:r w:rsidR="00750D1E">
              <w:rPr>
                <w:sz w:val="16"/>
              </w:rPr>
              <w:t xml:space="preserve"> </w:t>
            </w:r>
            <w:r w:rsidRPr="00CD678D">
              <w:rPr>
                <w:sz w:val="16"/>
              </w:rPr>
              <w:t>Average</w:t>
            </w:r>
          </w:p>
        </w:tc>
        <w:tc>
          <w:tcPr>
            <w:tcW w:w="900" w:type="dxa"/>
            <w:tcBorders>
              <w:top w:val="double" w:sz="6" w:space="0" w:color="auto"/>
              <w:left w:val="single" w:sz="6" w:space="0" w:color="auto"/>
              <w:bottom w:val="nil"/>
              <w:right w:val="single" w:sz="6" w:space="0" w:color="auto"/>
            </w:tcBorders>
          </w:tcPr>
          <w:p w14:paraId="1219F023" w14:textId="6DCF1D88" w:rsidR="003C7855" w:rsidRPr="00CD678D" w:rsidRDefault="00AB1208" w:rsidP="003C7855">
            <w:pPr>
              <w:ind w:left="72"/>
              <w:jc w:val="center"/>
              <w:rPr>
                <w:sz w:val="16"/>
              </w:rPr>
            </w:pPr>
            <w:r w:rsidRPr="00CD678D">
              <w:rPr>
                <w:sz w:val="16"/>
              </w:rPr>
              <w:t>Weekly Average</w:t>
            </w:r>
          </w:p>
        </w:tc>
        <w:tc>
          <w:tcPr>
            <w:tcW w:w="810" w:type="dxa"/>
            <w:tcBorders>
              <w:top w:val="double" w:sz="6" w:space="0" w:color="auto"/>
              <w:left w:val="single" w:sz="6" w:space="0" w:color="auto"/>
              <w:bottom w:val="nil"/>
              <w:right w:val="single" w:sz="6" w:space="0" w:color="auto"/>
            </w:tcBorders>
          </w:tcPr>
          <w:p w14:paraId="081E2C89" w14:textId="77777777" w:rsidR="003C7855" w:rsidRPr="00CD678D" w:rsidRDefault="003C7855" w:rsidP="003C7855">
            <w:pPr>
              <w:spacing w:before="120"/>
              <w:ind w:left="72"/>
              <w:jc w:val="center"/>
              <w:rPr>
                <w:sz w:val="16"/>
              </w:rPr>
            </w:pPr>
            <w:r w:rsidRPr="00CD678D">
              <w:rPr>
                <w:sz w:val="16"/>
              </w:rPr>
              <w:t>Single Sample</w:t>
            </w:r>
          </w:p>
        </w:tc>
        <w:tc>
          <w:tcPr>
            <w:tcW w:w="1080" w:type="dxa"/>
            <w:tcBorders>
              <w:top w:val="double" w:sz="6" w:space="0" w:color="auto"/>
              <w:left w:val="single" w:sz="6" w:space="0" w:color="auto"/>
              <w:bottom w:val="nil"/>
              <w:right w:val="single" w:sz="6" w:space="0" w:color="auto"/>
            </w:tcBorders>
          </w:tcPr>
          <w:p w14:paraId="089F31A1" w14:textId="77777777" w:rsidR="003C7855" w:rsidRPr="00CD678D" w:rsidRDefault="003C7855" w:rsidP="003C7855">
            <w:pPr>
              <w:spacing w:before="120"/>
              <w:ind w:left="72"/>
              <w:jc w:val="center"/>
              <w:rPr>
                <w:sz w:val="16"/>
              </w:rPr>
            </w:pPr>
            <w:r w:rsidRPr="00CD678D">
              <w:rPr>
                <w:sz w:val="16"/>
              </w:rPr>
              <w:t>Monitoring Frequency</w:t>
            </w:r>
          </w:p>
        </w:tc>
        <w:tc>
          <w:tcPr>
            <w:tcW w:w="810" w:type="dxa"/>
            <w:tcBorders>
              <w:top w:val="double" w:sz="6" w:space="0" w:color="auto"/>
              <w:left w:val="single" w:sz="6" w:space="0" w:color="auto"/>
              <w:bottom w:val="nil"/>
              <w:right w:val="single" w:sz="6" w:space="0" w:color="auto"/>
            </w:tcBorders>
          </w:tcPr>
          <w:p w14:paraId="5E3FA742" w14:textId="77777777" w:rsidR="003C7855" w:rsidRPr="00CD678D" w:rsidRDefault="003C7855" w:rsidP="003C7855">
            <w:pPr>
              <w:spacing w:before="240"/>
              <w:ind w:left="72"/>
              <w:jc w:val="center"/>
              <w:rPr>
                <w:sz w:val="16"/>
              </w:rPr>
            </w:pPr>
            <w:r w:rsidRPr="00CD678D">
              <w:rPr>
                <w:sz w:val="16"/>
              </w:rPr>
              <w:t>Sample Type</w:t>
            </w:r>
          </w:p>
        </w:tc>
        <w:tc>
          <w:tcPr>
            <w:tcW w:w="1080" w:type="dxa"/>
            <w:tcBorders>
              <w:top w:val="double" w:sz="6" w:space="0" w:color="auto"/>
              <w:left w:val="single" w:sz="6" w:space="0" w:color="auto"/>
              <w:bottom w:val="nil"/>
              <w:right w:val="single" w:sz="6" w:space="0" w:color="auto"/>
            </w:tcBorders>
          </w:tcPr>
          <w:p w14:paraId="4B006A8A" w14:textId="77777777" w:rsidR="003C7855" w:rsidRPr="00CD678D" w:rsidRDefault="003C7855" w:rsidP="003C7855">
            <w:pPr>
              <w:ind w:left="72"/>
              <w:jc w:val="center"/>
              <w:rPr>
                <w:sz w:val="16"/>
              </w:rPr>
            </w:pPr>
            <w:r w:rsidRPr="00CD678D">
              <w:rPr>
                <w:sz w:val="16"/>
              </w:rPr>
              <w:t>Monitoring Location Site Number</w:t>
            </w:r>
          </w:p>
        </w:tc>
        <w:tc>
          <w:tcPr>
            <w:tcW w:w="1080" w:type="dxa"/>
            <w:tcBorders>
              <w:top w:val="double" w:sz="6" w:space="0" w:color="auto"/>
              <w:left w:val="single" w:sz="6" w:space="0" w:color="auto"/>
              <w:bottom w:val="nil"/>
              <w:right w:val="double" w:sz="6" w:space="0" w:color="auto"/>
            </w:tcBorders>
          </w:tcPr>
          <w:p w14:paraId="6A04089F" w14:textId="77777777" w:rsidR="003C7855" w:rsidRPr="00CD678D" w:rsidRDefault="003C7855" w:rsidP="003C7855">
            <w:pPr>
              <w:spacing w:before="240"/>
              <w:ind w:left="72"/>
              <w:jc w:val="center"/>
              <w:rPr>
                <w:sz w:val="16"/>
              </w:rPr>
            </w:pPr>
            <w:r w:rsidRPr="00CD678D">
              <w:rPr>
                <w:sz w:val="16"/>
              </w:rPr>
              <w:t>Notes</w:t>
            </w:r>
          </w:p>
        </w:tc>
      </w:tr>
      <w:tr w:rsidR="003C7855" w:rsidRPr="00CD678D" w14:paraId="43F19EED" w14:textId="77777777" w:rsidTr="00750D1E">
        <w:trPr>
          <w:cantSplit/>
          <w:trHeight w:val="400"/>
        </w:trPr>
        <w:tc>
          <w:tcPr>
            <w:tcW w:w="1602" w:type="dxa"/>
            <w:tcBorders>
              <w:top w:val="single" w:sz="6" w:space="0" w:color="auto"/>
              <w:left w:val="double" w:sz="6" w:space="0" w:color="auto"/>
              <w:bottom w:val="single" w:sz="6" w:space="0" w:color="auto"/>
              <w:right w:val="single" w:sz="6" w:space="0" w:color="auto"/>
            </w:tcBorders>
          </w:tcPr>
          <w:p w14:paraId="1B30C459" w14:textId="77777777" w:rsidR="003C7855" w:rsidRPr="00CD678D" w:rsidRDefault="003C7855" w:rsidP="003C7855">
            <w:pPr>
              <w:ind w:left="72"/>
              <w:jc w:val="center"/>
              <w:rPr>
                <w:sz w:val="16"/>
              </w:rPr>
            </w:pPr>
            <w:r w:rsidRPr="00CD678D">
              <w:rPr>
                <w:sz w:val="16"/>
              </w:rPr>
              <w:t>Flow, Total Plant</w:t>
            </w:r>
          </w:p>
        </w:tc>
        <w:tc>
          <w:tcPr>
            <w:tcW w:w="720" w:type="dxa"/>
            <w:tcBorders>
              <w:top w:val="single" w:sz="6" w:space="0" w:color="auto"/>
              <w:left w:val="single" w:sz="6" w:space="0" w:color="auto"/>
              <w:bottom w:val="single" w:sz="6" w:space="0" w:color="auto"/>
              <w:right w:val="single" w:sz="6" w:space="0" w:color="auto"/>
            </w:tcBorders>
          </w:tcPr>
          <w:p w14:paraId="38E951D0" w14:textId="77777777" w:rsidR="003C7855" w:rsidRPr="00CD678D" w:rsidRDefault="003C7855" w:rsidP="003C7855">
            <w:pPr>
              <w:ind w:left="72"/>
              <w:jc w:val="center"/>
              <w:rPr>
                <w:sz w:val="16"/>
              </w:rPr>
            </w:pPr>
            <w:r w:rsidRPr="00CD678D">
              <w:rPr>
                <w:sz w:val="16"/>
              </w:rPr>
              <w:t>MGD</w:t>
            </w:r>
          </w:p>
        </w:tc>
        <w:tc>
          <w:tcPr>
            <w:tcW w:w="990" w:type="dxa"/>
            <w:tcBorders>
              <w:top w:val="single" w:sz="6" w:space="0" w:color="auto"/>
              <w:left w:val="single" w:sz="6" w:space="0" w:color="auto"/>
              <w:bottom w:val="single" w:sz="6" w:space="0" w:color="auto"/>
              <w:right w:val="single" w:sz="6" w:space="0" w:color="auto"/>
            </w:tcBorders>
          </w:tcPr>
          <w:p w14:paraId="69F47D57"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single" w:sz="6" w:space="0" w:color="auto"/>
              <w:right w:val="single" w:sz="6" w:space="0" w:color="auto"/>
            </w:tcBorders>
          </w:tcPr>
          <w:p w14:paraId="63795835" w14:textId="77777777" w:rsidR="003C7855" w:rsidRPr="00CD678D" w:rsidRDefault="00276ACC" w:rsidP="003C7855">
            <w:pPr>
              <w:ind w:left="72"/>
              <w:jc w:val="center"/>
              <w:rPr>
                <w:sz w:val="16"/>
              </w:rPr>
            </w:pPr>
            <w:r w:rsidRPr="00CD678D">
              <w:rPr>
                <w:sz w:val="16"/>
              </w:rPr>
              <w:t>0.01</w:t>
            </w:r>
            <w:r w:rsidR="003C7855" w:rsidRPr="00CD678D">
              <w:rPr>
                <w:sz w:val="16"/>
              </w:rPr>
              <w:t>0</w:t>
            </w:r>
          </w:p>
          <w:p w14:paraId="4139CEC8" w14:textId="77777777" w:rsidR="003C7855" w:rsidRPr="00CD678D" w:rsidRDefault="00276ACC" w:rsidP="003C7855">
            <w:pPr>
              <w:ind w:left="72"/>
              <w:jc w:val="center"/>
              <w:rPr>
                <w:sz w:val="16"/>
              </w:rPr>
            </w:pPr>
            <w:r w:rsidRPr="00CD678D">
              <w:rPr>
                <w:sz w:val="16"/>
              </w:rPr>
              <w:t>AADF</w:t>
            </w:r>
          </w:p>
        </w:tc>
        <w:tc>
          <w:tcPr>
            <w:tcW w:w="900" w:type="dxa"/>
            <w:tcBorders>
              <w:top w:val="single" w:sz="6" w:space="0" w:color="auto"/>
              <w:left w:val="single" w:sz="6" w:space="0" w:color="auto"/>
              <w:bottom w:val="single" w:sz="6" w:space="0" w:color="auto"/>
              <w:right w:val="single" w:sz="6" w:space="0" w:color="auto"/>
            </w:tcBorders>
          </w:tcPr>
          <w:p w14:paraId="61BEAD37" w14:textId="77777777" w:rsidR="003C7855" w:rsidRPr="00CD678D" w:rsidRDefault="003C7855" w:rsidP="003C7855">
            <w:pPr>
              <w:ind w:left="72"/>
              <w:jc w:val="center"/>
              <w:rPr>
                <w:sz w:val="16"/>
              </w:rPr>
            </w:pPr>
            <w:r w:rsidRPr="00CD678D">
              <w:rPr>
                <w:sz w:val="16"/>
              </w:rPr>
              <w:t>Report</w:t>
            </w:r>
          </w:p>
        </w:tc>
        <w:tc>
          <w:tcPr>
            <w:tcW w:w="900" w:type="dxa"/>
            <w:tcBorders>
              <w:top w:val="single" w:sz="6" w:space="0" w:color="auto"/>
              <w:left w:val="single" w:sz="6" w:space="0" w:color="auto"/>
              <w:bottom w:val="single" w:sz="6" w:space="0" w:color="auto"/>
              <w:right w:val="single" w:sz="6" w:space="0" w:color="auto"/>
            </w:tcBorders>
          </w:tcPr>
          <w:p w14:paraId="6B07F9A9"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2C01AAB4"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single" w:sz="6" w:space="0" w:color="auto"/>
              <w:right w:val="single" w:sz="6" w:space="0" w:color="auto"/>
            </w:tcBorders>
          </w:tcPr>
          <w:p w14:paraId="56FE7ADB" w14:textId="77777777" w:rsidR="003C7855" w:rsidRPr="00CD678D" w:rsidRDefault="003C7855" w:rsidP="003C7855">
            <w:pPr>
              <w:ind w:left="72"/>
              <w:jc w:val="center"/>
              <w:rPr>
                <w:sz w:val="16"/>
              </w:rPr>
            </w:pPr>
            <w:r w:rsidRPr="00CD678D">
              <w:rPr>
                <w:sz w:val="16"/>
              </w:rPr>
              <w:t>5 Days/Week</w:t>
            </w:r>
          </w:p>
        </w:tc>
        <w:tc>
          <w:tcPr>
            <w:tcW w:w="810" w:type="dxa"/>
            <w:tcBorders>
              <w:top w:val="single" w:sz="6" w:space="0" w:color="auto"/>
              <w:left w:val="single" w:sz="6" w:space="0" w:color="auto"/>
              <w:bottom w:val="single" w:sz="6" w:space="0" w:color="auto"/>
              <w:right w:val="single" w:sz="6" w:space="0" w:color="auto"/>
            </w:tcBorders>
          </w:tcPr>
          <w:p w14:paraId="7BBBF7A0" w14:textId="77777777" w:rsidR="003C7855" w:rsidRPr="00CD678D" w:rsidRDefault="003C7855" w:rsidP="003C7855">
            <w:pPr>
              <w:ind w:left="72"/>
              <w:jc w:val="center"/>
              <w:rPr>
                <w:sz w:val="16"/>
              </w:rPr>
            </w:pPr>
            <w:r w:rsidRPr="00CD678D">
              <w:rPr>
                <w:sz w:val="16"/>
              </w:rPr>
              <w:t>Flow meter and totalizer</w:t>
            </w:r>
          </w:p>
        </w:tc>
        <w:tc>
          <w:tcPr>
            <w:tcW w:w="1080" w:type="dxa"/>
            <w:tcBorders>
              <w:top w:val="single" w:sz="6" w:space="0" w:color="auto"/>
              <w:left w:val="single" w:sz="6" w:space="0" w:color="auto"/>
              <w:bottom w:val="single" w:sz="6" w:space="0" w:color="auto"/>
              <w:right w:val="single" w:sz="6" w:space="0" w:color="auto"/>
            </w:tcBorders>
          </w:tcPr>
          <w:p w14:paraId="7517ADAF" w14:textId="77777777" w:rsidR="003C7855" w:rsidRPr="00CD678D" w:rsidRDefault="003C7855" w:rsidP="003C7855">
            <w:pPr>
              <w:ind w:left="72"/>
              <w:jc w:val="center"/>
              <w:rPr>
                <w:sz w:val="16"/>
              </w:rPr>
            </w:pPr>
            <w:r w:rsidRPr="00CD678D">
              <w:rPr>
                <w:sz w:val="16"/>
              </w:rPr>
              <w:t>FLW-01</w:t>
            </w:r>
          </w:p>
        </w:tc>
        <w:tc>
          <w:tcPr>
            <w:tcW w:w="1080" w:type="dxa"/>
            <w:tcBorders>
              <w:top w:val="single" w:sz="6" w:space="0" w:color="auto"/>
              <w:left w:val="single" w:sz="6" w:space="0" w:color="auto"/>
              <w:bottom w:val="single" w:sz="6" w:space="0" w:color="auto"/>
              <w:right w:val="double" w:sz="6" w:space="0" w:color="auto"/>
            </w:tcBorders>
          </w:tcPr>
          <w:p w14:paraId="286EF675" w14:textId="77777777" w:rsidR="003C7855" w:rsidRPr="00CD678D" w:rsidRDefault="003C7855" w:rsidP="003C7855">
            <w:pPr>
              <w:ind w:left="72"/>
              <w:jc w:val="center"/>
              <w:rPr>
                <w:sz w:val="16"/>
              </w:rPr>
            </w:pPr>
            <w:r w:rsidRPr="00CD678D">
              <w:rPr>
                <w:sz w:val="16"/>
              </w:rPr>
              <w:t>See Cond.I.B.3, 5</w:t>
            </w:r>
          </w:p>
        </w:tc>
      </w:tr>
      <w:tr w:rsidR="003C7855" w:rsidRPr="00CD678D" w14:paraId="6934FAE1" w14:textId="77777777" w:rsidTr="00750D1E">
        <w:trPr>
          <w:cantSplit/>
          <w:trHeight w:val="462"/>
        </w:trPr>
        <w:tc>
          <w:tcPr>
            <w:tcW w:w="1602" w:type="dxa"/>
            <w:tcBorders>
              <w:top w:val="single" w:sz="6" w:space="0" w:color="auto"/>
              <w:left w:val="double" w:sz="6" w:space="0" w:color="auto"/>
              <w:bottom w:val="single" w:sz="6" w:space="0" w:color="auto"/>
              <w:right w:val="single" w:sz="6" w:space="0" w:color="auto"/>
            </w:tcBorders>
          </w:tcPr>
          <w:p w14:paraId="276ABB52" w14:textId="77777777" w:rsidR="003C7855" w:rsidRPr="00CD678D" w:rsidRDefault="003C7855" w:rsidP="003C7855">
            <w:pPr>
              <w:ind w:left="72"/>
              <w:jc w:val="center"/>
              <w:rPr>
                <w:sz w:val="16"/>
              </w:rPr>
            </w:pPr>
            <w:r w:rsidRPr="00CD678D">
              <w:rPr>
                <w:sz w:val="16"/>
              </w:rPr>
              <w:t>Percent Capacity, (3MADF/Permitted Capacity) x 100</w:t>
            </w:r>
          </w:p>
        </w:tc>
        <w:tc>
          <w:tcPr>
            <w:tcW w:w="720" w:type="dxa"/>
            <w:tcBorders>
              <w:top w:val="single" w:sz="6" w:space="0" w:color="auto"/>
              <w:left w:val="single" w:sz="6" w:space="0" w:color="auto"/>
              <w:bottom w:val="single" w:sz="6" w:space="0" w:color="auto"/>
              <w:right w:val="single" w:sz="6" w:space="0" w:color="auto"/>
            </w:tcBorders>
          </w:tcPr>
          <w:p w14:paraId="44A10EBB" w14:textId="77777777" w:rsidR="003C7855" w:rsidRPr="00CD678D" w:rsidRDefault="003C7855" w:rsidP="003C7855">
            <w:pPr>
              <w:ind w:left="72"/>
              <w:jc w:val="center"/>
              <w:rPr>
                <w:sz w:val="16"/>
              </w:rPr>
            </w:pPr>
            <w:r w:rsidRPr="00CD678D">
              <w:rPr>
                <w:sz w:val="16"/>
              </w:rPr>
              <w:t>%</w:t>
            </w:r>
          </w:p>
        </w:tc>
        <w:tc>
          <w:tcPr>
            <w:tcW w:w="990" w:type="dxa"/>
            <w:tcBorders>
              <w:top w:val="single" w:sz="6" w:space="0" w:color="auto"/>
              <w:left w:val="single" w:sz="6" w:space="0" w:color="auto"/>
              <w:bottom w:val="single" w:sz="6" w:space="0" w:color="auto"/>
              <w:right w:val="single" w:sz="6" w:space="0" w:color="auto"/>
            </w:tcBorders>
          </w:tcPr>
          <w:p w14:paraId="71BF02E2"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single" w:sz="6" w:space="0" w:color="auto"/>
              <w:right w:val="single" w:sz="6" w:space="0" w:color="auto"/>
            </w:tcBorders>
          </w:tcPr>
          <w:p w14:paraId="47DE87F8" w14:textId="77777777" w:rsidR="003C7855" w:rsidRPr="00CD678D" w:rsidRDefault="003C7855" w:rsidP="003C7855">
            <w:pPr>
              <w:ind w:left="72"/>
              <w:jc w:val="center"/>
              <w:rPr>
                <w:sz w:val="16"/>
              </w:rPr>
            </w:pPr>
            <w:r w:rsidRPr="00CD678D">
              <w:rPr>
                <w:sz w:val="16"/>
              </w:rPr>
              <w:t>-</w:t>
            </w:r>
          </w:p>
        </w:tc>
        <w:tc>
          <w:tcPr>
            <w:tcW w:w="900" w:type="dxa"/>
            <w:tcBorders>
              <w:top w:val="single" w:sz="6" w:space="0" w:color="auto"/>
              <w:left w:val="single" w:sz="6" w:space="0" w:color="auto"/>
              <w:bottom w:val="single" w:sz="6" w:space="0" w:color="auto"/>
              <w:right w:val="single" w:sz="6" w:space="0" w:color="auto"/>
            </w:tcBorders>
          </w:tcPr>
          <w:p w14:paraId="3F131647" w14:textId="77777777" w:rsidR="003C7855" w:rsidRPr="00CD678D" w:rsidRDefault="003C7855" w:rsidP="003C7855">
            <w:pPr>
              <w:ind w:left="72"/>
              <w:jc w:val="center"/>
              <w:rPr>
                <w:sz w:val="16"/>
              </w:rPr>
            </w:pPr>
            <w:r w:rsidRPr="00CD678D">
              <w:rPr>
                <w:sz w:val="16"/>
              </w:rPr>
              <w:t>Report</w:t>
            </w:r>
            <w:r w:rsidRPr="00CD678D">
              <w:rPr>
                <w:sz w:val="16"/>
              </w:rPr>
              <w:br/>
            </w:r>
          </w:p>
        </w:tc>
        <w:tc>
          <w:tcPr>
            <w:tcW w:w="900" w:type="dxa"/>
            <w:tcBorders>
              <w:top w:val="single" w:sz="6" w:space="0" w:color="auto"/>
              <w:left w:val="single" w:sz="6" w:space="0" w:color="auto"/>
              <w:bottom w:val="single" w:sz="6" w:space="0" w:color="auto"/>
              <w:right w:val="single" w:sz="6" w:space="0" w:color="auto"/>
            </w:tcBorders>
          </w:tcPr>
          <w:p w14:paraId="5A4A6BD2"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741742CF"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single" w:sz="6" w:space="0" w:color="auto"/>
              <w:right w:val="single" w:sz="6" w:space="0" w:color="auto"/>
            </w:tcBorders>
          </w:tcPr>
          <w:p w14:paraId="3B6AF224" w14:textId="77777777" w:rsidR="003C7855" w:rsidRPr="00CD678D" w:rsidRDefault="003C7855" w:rsidP="003C7855">
            <w:pPr>
              <w:ind w:left="72"/>
              <w:jc w:val="center"/>
              <w:rPr>
                <w:sz w:val="16"/>
              </w:rPr>
            </w:pPr>
            <w:r w:rsidRPr="00CD678D">
              <w:rPr>
                <w:sz w:val="16"/>
              </w:rPr>
              <w:t>Monthly</w:t>
            </w:r>
          </w:p>
        </w:tc>
        <w:tc>
          <w:tcPr>
            <w:tcW w:w="810" w:type="dxa"/>
            <w:tcBorders>
              <w:top w:val="single" w:sz="6" w:space="0" w:color="auto"/>
              <w:left w:val="single" w:sz="6" w:space="0" w:color="auto"/>
              <w:bottom w:val="single" w:sz="6" w:space="0" w:color="auto"/>
              <w:right w:val="single" w:sz="6" w:space="0" w:color="auto"/>
            </w:tcBorders>
          </w:tcPr>
          <w:p w14:paraId="10D81B22" w14:textId="77777777" w:rsidR="003C7855" w:rsidRPr="00CD678D" w:rsidRDefault="003C7855" w:rsidP="003C7855">
            <w:pPr>
              <w:ind w:left="72"/>
              <w:jc w:val="center"/>
              <w:rPr>
                <w:sz w:val="16"/>
              </w:rPr>
            </w:pPr>
            <w:r w:rsidRPr="00CD678D">
              <w:rPr>
                <w:sz w:val="16"/>
              </w:rPr>
              <w:t>Calculation</w:t>
            </w:r>
          </w:p>
        </w:tc>
        <w:tc>
          <w:tcPr>
            <w:tcW w:w="1080" w:type="dxa"/>
            <w:tcBorders>
              <w:top w:val="single" w:sz="6" w:space="0" w:color="auto"/>
              <w:left w:val="single" w:sz="6" w:space="0" w:color="auto"/>
              <w:bottom w:val="single" w:sz="6" w:space="0" w:color="auto"/>
              <w:right w:val="single" w:sz="6" w:space="0" w:color="auto"/>
            </w:tcBorders>
          </w:tcPr>
          <w:p w14:paraId="4D95A8D7" w14:textId="77777777" w:rsidR="003C7855" w:rsidRPr="00CD678D" w:rsidRDefault="003C7855" w:rsidP="003C7855">
            <w:pPr>
              <w:ind w:left="72"/>
              <w:jc w:val="center"/>
              <w:rPr>
                <w:sz w:val="16"/>
              </w:rPr>
            </w:pPr>
            <w:r w:rsidRPr="00CD678D">
              <w:rPr>
                <w:sz w:val="16"/>
              </w:rPr>
              <w:t>FLW-01</w:t>
            </w:r>
          </w:p>
        </w:tc>
        <w:tc>
          <w:tcPr>
            <w:tcW w:w="1080" w:type="dxa"/>
            <w:tcBorders>
              <w:top w:val="single" w:sz="6" w:space="0" w:color="auto"/>
              <w:left w:val="single" w:sz="6" w:space="0" w:color="auto"/>
              <w:bottom w:val="single" w:sz="6" w:space="0" w:color="auto"/>
              <w:right w:val="double" w:sz="6" w:space="0" w:color="auto"/>
            </w:tcBorders>
          </w:tcPr>
          <w:p w14:paraId="017B1082" w14:textId="77777777" w:rsidR="003C7855" w:rsidRPr="00CD678D" w:rsidRDefault="003C7855" w:rsidP="003C7855">
            <w:pPr>
              <w:ind w:left="72"/>
              <w:jc w:val="center"/>
              <w:rPr>
                <w:sz w:val="16"/>
              </w:rPr>
            </w:pPr>
          </w:p>
        </w:tc>
      </w:tr>
      <w:tr w:rsidR="003C7855" w:rsidRPr="00CD678D" w14:paraId="0F04766F" w14:textId="77777777" w:rsidTr="00750D1E">
        <w:trPr>
          <w:cantSplit/>
          <w:trHeight w:val="507"/>
        </w:trPr>
        <w:tc>
          <w:tcPr>
            <w:tcW w:w="1602" w:type="dxa"/>
            <w:tcBorders>
              <w:top w:val="single" w:sz="6" w:space="0" w:color="auto"/>
              <w:left w:val="double" w:sz="6" w:space="0" w:color="auto"/>
              <w:bottom w:val="single" w:sz="6" w:space="0" w:color="auto"/>
              <w:right w:val="single" w:sz="6" w:space="0" w:color="auto"/>
            </w:tcBorders>
          </w:tcPr>
          <w:p w14:paraId="308977A9" w14:textId="5767CCAC" w:rsidR="003C7855" w:rsidRPr="00CD678D" w:rsidRDefault="003C7855" w:rsidP="003C7855">
            <w:pPr>
              <w:ind w:left="72"/>
              <w:jc w:val="center"/>
              <w:rPr>
                <w:sz w:val="16"/>
              </w:rPr>
            </w:pPr>
            <w:r w:rsidRPr="00CD678D">
              <w:rPr>
                <w:sz w:val="16"/>
              </w:rPr>
              <w:t>BOD, Carbonaceous 5 day, 20C</w:t>
            </w:r>
          </w:p>
        </w:tc>
        <w:tc>
          <w:tcPr>
            <w:tcW w:w="720" w:type="dxa"/>
            <w:tcBorders>
              <w:top w:val="single" w:sz="6" w:space="0" w:color="auto"/>
              <w:left w:val="single" w:sz="6" w:space="0" w:color="auto"/>
              <w:bottom w:val="single" w:sz="6" w:space="0" w:color="auto"/>
              <w:right w:val="single" w:sz="6" w:space="0" w:color="auto"/>
            </w:tcBorders>
          </w:tcPr>
          <w:p w14:paraId="24C05F3F" w14:textId="77777777" w:rsidR="003C7855" w:rsidRPr="00CD678D" w:rsidRDefault="003C7855" w:rsidP="003C7855">
            <w:pPr>
              <w:ind w:left="72"/>
              <w:jc w:val="center"/>
              <w:rPr>
                <w:sz w:val="16"/>
              </w:rPr>
            </w:pPr>
            <w:r w:rsidRPr="00CD678D">
              <w:rPr>
                <w:sz w:val="16"/>
              </w:rPr>
              <w:t>MG/L</w:t>
            </w:r>
          </w:p>
        </w:tc>
        <w:tc>
          <w:tcPr>
            <w:tcW w:w="990" w:type="dxa"/>
            <w:tcBorders>
              <w:top w:val="single" w:sz="6" w:space="0" w:color="auto"/>
              <w:left w:val="single" w:sz="6" w:space="0" w:color="auto"/>
              <w:bottom w:val="single" w:sz="6" w:space="0" w:color="auto"/>
              <w:right w:val="single" w:sz="6" w:space="0" w:color="auto"/>
            </w:tcBorders>
          </w:tcPr>
          <w:p w14:paraId="0312A6FE"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single" w:sz="6" w:space="0" w:color="auto"/>
              <w:right w:val="single" w:sz="6" w:space="0" w:color="auto"/>
            </w:tcBorders>
          </w:tcPr>
          <w:p w14:paraId="7D9D0D1A" w14:textId="77777777" w:rsidR="003C7855" w:rsidRPr="00CD678D" w:rsidRDefault="003C7855" w:rsidP="003C7855">
            <w:pPr>
              <w:ind w:left="72"/>
              <w:jc w:val="center"/>
              <w:rPr>
                <w:sz w:val="16"/>
              </w:rPr>
            </w:pPr>
            <w:r w:rsidRPr="00CD678D">
              <w:rPr>
                <w:sz w:val="16"/>
              </w:rPr>
              <w:t>-</w:t>
            </w:r>
          </w:p>
        </w:tc>
        <w:tc>
          <w:tcPr>
            <w:tcW w:w="900" w:type="dxa"/>
            <w:tcBorders>
              <w:top w:val="single" w:sz="6" w:space="0" w:color="auto"/>
              <w:left w:val="single" w:sz="6" w:space="0" w:color="auto"/>
              <w:bottom w:val="single" w:sz="6" w:space="0" w:color="auto"/>
              <w:right w:val="single" w:sz="6" w:space="0" w:color="auto"/>
            </w:tcBorders>
          </w:tcPr>
          <w:p w14:paraId="0D0C8C72" w14:textId="77777777" w:rsidR="003C7855" w:rsidRPr="00CD678D" w:rsidRDefault="003C7855" w:rsidP="003C7855">
            <w:pPr>
              <w:ind w:left="72"/>
              <w:jc w:val="center"/>
              <w:rPr>
                <w:sz w:val="16"/>
              </w:rPr>
            </w:pPr>
            <w:r w:rsidRPr="00CD678D">
              <w:rPr>
                <w:sz w:val="16"/>
              </w:rPr>
              <w:t>Report</w:t>
            </w:r>
          </w:p>
        </w:tc>
        <w:tc>
          <w:tcPr>
            <w:tcW w:w="900" w:type="dxa"/>
            <w:tcBorders>
              <w:top w:val="single" w:sz="6" w:space="0" w:color="auto"/>
              <w:left w:val="single" w:sz="6" w:space="0" w:color="auto"/>
              <w:bottom w:val="single" w:sz="6" w:space="0" w:color="auto"/>
              <w:right w:val="single" w:sz="6" w:space="0" w:color="auto"/>
            </w:tcBorders>
          </w:tcPr>
          <w:p w14:paraId="3574AE7B"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58567FF2"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single" w:sz="6" w:space="0" w:color="auto"/>
              <w:right w:val="single" w:sz="6" w:space="0" w:color="auto"/>
            </w:tcBorders>
          </w:tcPr>
          <w:p w14:paraId="097749E6" w14:textId="77777777" w:rsidR="003C7855" w:rsidRPr="00CD678D" w:rsidRDefault="003C7855" w:rsidP="003C7855">
            <w:pPr>
              <w:ind w:left="72"/>
              <w:jc w:val="center"/>
              <w:rPr>
                <w:sz w:val="16"/>
              </w:rPr>
            </w:pPr>
            <w:r w:rsidRPr="00CD678D">
              <w:rPr>
                <w:sz w:val="16"/>
              </w:rPr>
              <w:t>Annually</w:t>
            </w:r>
            <w:r w:rsidRPr="00CD678D">
              <w:rPr>
                <w:sz w:val="16"/>
                <w:vertAlign w:val="superscript"/>
              </w:rPr>
              <w:t>1</w:t>
            </w:r>
          </w:p>
        </w:tc>
        <w:tc>
          <w:tcPr>
            <w:tcW w:w="810" w:type="dxa"/>
            <w:tcBorders>
              <w:top w:val="single" w:sz="6" w:space="0" w:color="auto"/>
              <w:left w:val="single" w:sz="6" w:space="0" w:color="auto"/>
              <w:bottom w:val="single" w:sz="6" w:space="0" w:color="auto"/>
              <w:right w:val="single" w:sz="6" w:space="0" w:color="auto"/>
            </w:tcBorders>
          </w:tcPr>
          <w:p w14:paraId="405AAE02" w14:textId="77777777" w:rsidR="003C7855" w:rsidRPr="00CD678D" w:rsidRDefault="003C7855" w:rsidP="003C7855">
            <w:pPr>
              <w:ind w:left="72"/>
              <w:jc w:val="center"/>
              <w:rPr>
                <w:sz w:val="16"/>
              </w:rPr>
            </w:pPr>
            <w:r w:rsidRPr="00CD678D">
              <w:rPr>
                <w:sz w:val="16"/>
              </w:rPr>
              <w:t>Grab</w:t>
            </w:r>
          </w:p>
        </w:tc>
        <w:tc>
          <w:tcPr>
            <w:tcW w:w="1080" w:type="dxa"/>
            <w:tcBorders>
              <w:top w:val="single" w:sz="6" w:space="0" w:color="auto"/>
              <w:left w:val="single" w:sz="6" w:space="0" w:color="auto"/>
              <w:bottom w:val="single" w:sz="6" w:space="0" w:color="auto"/>
              <w:right w:val="single" w:sz="6" w:space="0" w:color="auto"/>
            </w:tcBorders>
          </w:tcPr>
          <w:p w14:paraId="71D25811" w14:textId="77777777" w:rsidR="003C7855" w:rsidRPr="00CD678D" w:rsidRDefault="003C7855" w:rsidP="003C7855">
            <w:pPr>
              <w:ind w:left="72"/>
              <w:jc w:val="center"/>
              <w:rPr>
                <w:sz w:val="16"/>
              </w:rPr>
            </w:pPr>
            <w:r w:rsidRPr="00CD678D">
              <w:rPr>
                <w:sz w:val="16"/>
              </w:rPr>
              <w:t>INF-01</w:t>
            </w:r>
          </w:p>
        </w:tc>
        <w:tc>
          <w:tcPr>
            <w:tcW w:w="1080" w:type="dxa"/>
            <w:tcBorders>
              <w:top w:val="single" w:sz="6" w:space="0" w:color="auto"/>
              <w:left w:val="single" w:sz="6" w:space="0" w:color="auto"/>
              <w:bottom w:val="single" w:sz="6" w:space="0" w:color="auto"/>
              <w:right w:val="double" w:sz="6" w:space="0" w:color="auto"/>
            </w:tcBorders>
          </w:tcPr>
          <w:p w14:paraId="2D89801C" w14:textId="77777777" w:rsidR="003C7855" w:rsidRPr="00CD678D" w:rsidRDefault="003C7855" w:rsidP="003C7855">
            <w:pPr>
              <w:ind w:left="72"/>
              <w:jc w:val="center"/>
              <w:rPr>
                <w:sz w:val="16"/>
              </w:rPr>
            </w:pPr>
            <w:r w:rsidRPr="00CD678D">
              <w:rPr>
                <w:sz w:val="16"/>
              </w:rPr>
              <w:t>See Cond.I.B.4</w:t>
            </w:r>
          </w:p>
        </w:tc>
      </w:tr>
      <w:tr w:rsidR="003C7855" w:rsidRPr="00CD678D" w14:paraId="5615B286" w14:textId="77777777" w:rsidTr="00750D1E">
        <w:trPr>
          <w:cantSplit/>
          <w:trHeight w:val="444"/>
        </w:trPr>
        <w:tc>
          <w:tcPr>
            <w:tcW w:w="1602" w:type="dxa"/>
            <w:tcBorders>
              <w:top w:val="single" w:sz="6" w:space="0" w:color="auto"/>
              <w:left w:val="double" w:sz="6" w:space="0" w:color="auto"/>
              <w:bottom w:val="double" w:sz="6" w:space="0" w:color="auto"/>
              <w:right w:val="single" w:sz="6" w:space="0" w:color="auto"/>
            </w:tcBorders>
          </w:tcPr>
          <w:p w14:paraId="39404602" w14:textId="4423D0B4" w:rsidR="003C7855" w:rsidRPr="00CD678D" w:rsidRDefault="003C7855" w:rsidP="003C7855">
            <w:pPr>
              <w:ind w:left="72"/>
              <w:jc w:val="center"/>
              <w:rPr>
                <w:sz w:val="16"/>
              </w:rPr>
            </w:pPr>
            <w:r w:rsidRPr="00CD678D">
              <w:rPr>
                <w:sz w:val="16"/>
              </w:rPr>
              <w:t>Solids, Total Suspended</w:t>
            </w:r>
          </w:p>
        </w:tc>
        <w:tc>
          <w:tcPr>
            <w:tcW w:w="720" w:type="dxa"/>
            <w:tcBorders>
              <w:top w:val="single" w:sz="6" w:space="0" w:color="auto"/>
              <w:left w:val="single" w:sz="6" w:space="0" w:color="auto"/>
              <w:bottom w:val="double" w:sz="6" w:space="0" w:color="auto"/>
              <w:right w:val="single" w:sz="6" w:space="0" w:color="auto"/>
            </w:tcBorders>
          </w:tcPr>
          <w:p w14:paraId="71CA91B7" w14:textId="77777777" w:rsidR="003C7855" w:rsidRPr="00CD678D" w:rsidRDefault="003C7855" w:rsidP="003C7855">
            <w:pPr>
              <w:ind w:left="72"/>
              <w:jc w:val="center"/>
              <w:rPr>
                <w:sz w:val="16"/>
              </w:rPr>
            </w:pPr>
            <w:r w:rsidRPr="00CD678D">
              <w:rPr>
                <w:sz w:val="16"/>
              </w:rPr>
              <w:t>MG/L</w:t>
            </w:r>
          </w:p>
        </w:tc>
        <w:tc>
          <w:tcPr>
            <w:tcW w:w="990" w:type="dxa"/>
            <w:tcBorders>
              <w:top w:val="single" w:sz="6" w:space="0" w:color="auto"/>
              <w:left w:val="single" w:sz="6" w:space="0" w:color="auto"/>
              <w:bottom w:val="double" w:sz="6" w:space="0" w:color="auto"/>
              <w:right w:val="single" w:sz="6" w:space="0" w:color="auto"/>
            </w:tcBorders>
          </w:tcPr>
          <w:p w14:paraId="03451544"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double" w:sz="6" w:space="0" w:color="auto"/>
              <w:right w:val="single" w:sz="6" w:space="0" w:color="auto"/>
            </w:tcBorders>
          </w:tcPr>
          <w:p w14:paraId="0C4D87E1" w14:textId="77777777" w:rsidR="003C7855" w:rsidRPr="00CD678D" w:rsidRDefault="003C7855" w:rsidP="003C7855">
            <w:pPr>
              <w:ind w:left="72"/>
              <w:jc w:val="center"/>
              <w:rPr>
                <w:sz w:val="16"/>
              </w:rPr>
            </w:pPr>
            <w:r w:rsidRPr="00CD678D">
              <w:rPr>
                <w:sz w:val="16"/>
              </w:rPr>
              <w:t>-</w:t>
            </w:r>
          </w:p>
        </w:tc>
        <w:tc>
          <w:tcPr>
            <w:tcW w:w="900" w:type="dxa"/>
            <w:tcBorders>
              <w:top w:val="single" w:sz="6" w:space="0" w:color="auto"/>
              <w:left w:val="single" w:sz="6" w:space="0" w:color="auto"/>
              <w:bottom w:val="double" w:sz="6" w:space="0" w:color="auto"/>
              <w:right w:val="single" w:sz="6" w:space="0" w:color="auto"/>
            </w:tcBorders>
          </w:tcPr>
          <w:p w14:paraId="156282BB" w14:textId="77777777" w:rsidR="003C7855" w:rsidRPr="00CD678D" w:rsidRDefault="003C7855" w:rsidP="003C7855">
            <w:pPr>
              <w:ind w:left="72"/>
              <w:jc w:val="center"/>
              <w:rPr>
                <w:sz w:val="16"/>
              </w:rPr>
            </w:pPr>
            <w:r w:rsidRPr="00CD678D">
              <w:rPr>
                <w:sz w:val="16"/>
              </w:rPr>
              <w:t>Report</w:t>
            </w:r>
          </w:p>
        </w:tc>
        <w:tc>
          <w:tcPr>
            <w:tcW w:w="900" w:type="dxa"/>
            <w:tcBorders>
              <w:top w:val="single" w:sz="6" w:space="0" w:color="auto"/>
              <w:left w:val="single" w:sz="6" w:space="0" w:color="auto"/>
              <w:bottom w:val="double" w:sz="6" w:space="0" w:color="auto"/>
              <w:right w:val="single" w:sz="6" w:space="0" w:color="auto"/>
            </w:tcBorders>
          </w:tcPr>
          <w:p w14:paraId="7F3E0F0C"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double" w:sz="6" w:space="0" w:color="auto"/>
              <w:right w:val="single" w:sz="6" w:space="0" w:color="auto"/>
            </w:tcBorders>
          </w:tcPr>
          <w:p w14:paraId="0AD42920"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double" w:sz="6" w:space="0" w:color="auto"/>
              <w:right w:val="single" w:sz="6" w:space="0" w:color="auto"/>
            </w:tcBorders>
          </w:tcPr>
          <w:p w14:paraId="083A5FC2" w14:textId="77777777" w:rsidR="003C7855" w:rsidRPr="00CD678D" w:rsidRDefault="003C7855" w:rsidP="003C7855">
            <w:pPr>
              <w:ind w:left="72"/>
              <w:jc w:val="center"/>
              <w:rPr>
                <w:sz w:val="16"/>
              </w:rPr>
            </w:pPr>
            <w:r w:rsidRPr="00CD678D">
              <w:rPr>
                <w:sz w:val="16"/>
              </w:rPr>
              <w:t>Annually</w:t>
            </w:r>
            <w:r w:rsidRPr="00CD678D">
              <w:rPr>
                <w:sz w:val="16"/>
                <w:vertAlign w:val="superscript"/>
              </w:rPr>
              <w:t>1</w:t>
            </w:r>
          </w:p>
        </w:tc>
        <w:tc>
          <w:tcPr>
            <w:tcW w:w="810" w:type="dxa"/>
            <w:tcBorders>
              <w:top w:val="single" w:sz="6" w:space="0" w:color="auto"/>
              <w:left w:val="single" w:sz="6" w:space="0" w:color="auto"/>
              <w:bottom w:val="double" w:sz="6" w:space="0" w:color="auto"/>
              <w:right w:val="single" w:sz="6" w:space="0" w:color="auto"/>
            </w:tcBorders>
          </w:tcPr>
          <w:p w14:paraId="4278529E" w14:textId="77777777" w:rsidR="003C7855" w:rsidRPr="00CD678D" w:rsidRDefault="003C7855" w:rsidP="003C7855">
            <w:pPr>
              <w:ind w:left="72"/>
              <w:jc w:val="center"/>
              <w:rPr>
                <w:sz w:val="16"/>
              </w:rPr>
            </w:pPr>
            <w:r w:rsidRPr="00CD678D">
              <w:rPr>
                <w:sz w:val="16"/>
              </w:rPr>
              <w:t>Grab</w:t>
            </w:r>
          </w:p>
        </w:tc>
        <w:tc>
          <w:tcPr>
            <w:tcW w:w="1080" w:type="dxa"/>
            <w:tcBorders>
              <w:top w:val="single" w:sz="6" w:space="0" w:color="auto"/>
              <w:left w:val="single" w:sz="6" w:space="0" w:color="auto"/>
              <w:bottom w:val="double" w:sz="6" w:space="0" w:color="auto"/>
              <w:right w:val="single" w:sz="6" w:space="0" w:color="auto"/>
            </w:tcBorders>
          </w:tcPr>
          <w:p w14:paraId="1D0659A2" w14:textId="77777777" w:rsidR="003C7855" w:rsidRPr="00CD678D" w:rsidRDefault="003C7855" w:rsidP="003C7855">
            <w:pPr>
              <w:ind w:left="72"/>
              <w:jc w:val="center"/>
              <w:rPr>
                <w:sz w:val="16"/>
              </w:rPr>
            </w:pPr>
            <w:r w:rsidRPr="00CD678D">
              <w:rPr>
                <w:sz w:val="16"/>
              </w:rPr>
              <w:t>INF-01</w:t>
            </w:r>
          </w:p>
        </w:tc>
        <w:tc>
          <w:tcPr>
            <w:tcW w:w="1080" w:type="dxa"/>
            <w:tcBorders>
              <w:top w:val="single" w:sz="6" w:space="0" w:color="auto"/>
              <w:left w:val="single" w:sz="6" w:space="0" w:color="auto"/>
              <w:bottom w:val="double" w:sz="6" w:space="0" w:color="auto"/>
              <w:right w:val="double" w:sz="6" w:space="0" w:color="auto"/>
            </w:tcBorders>
          </w:tcPr>
          <w:p w14:paraId="17A9545A" w14:textId="77777777" w:rsidR="003C7855" w:rsidRPr="00CD678D" w:rsidRDefault="003C7855" w:rsidP="003C7855">
            <w:pPr>
              <w:ind w:left="72"/>
              <w:jc w:val="center"/>
              <w:rPr>
                <w:sz w:val="16"/>
              </w:rPr>
            </w:pPr>
            <w:r w:rsidRPr="00CD678D">
              <w:rPr>
                <w:sz w:val="16"/>
              </w:rPr>
              <w:t>See Cond.I.B.4</w:t>
            </w:r>
          </w:p>
        </w:tc>
      </w:tr>
    </w:tbl>
    <w:p w14:paraId="196E9081" w14:textId="7743EB8B" w:rsidR="003C7855" w:rsidRPr="00CD678D" w:rsidRDefault="00015F65" w:rsidP="00736D73">
      <w:pPr>
        <w:pStyle w:val="InsideAddress"/>
        <w:spacing w:after="120"/>
        <w:rPr>
          <w:sz w:val="24"/>
          <w:szCs w:val="24"/>
        </w:rPr>
      </w:pPr>
      <w:r>
        <w:rPr>
          <w:sz w:val="24"/>
          <w:szCs w:val="24"/>
        </w:rPr>
        <w:t>*</w:t>
      </w:r>
      <w:r w:rsidR="003C7855" w:rsidRPr="00CD678D">
        <w:rPr>
          <w:sz w:val="24"/>
          <w:szCs w:val="24"/>
        </w:rPr>
        <w:t xml:space="preserve"> The annual sample shall be taken in the month of February.</w:t>
      </w:r>
    </w:p>
    <w:p w14:paraId="41AA65D4" w14:textId="77777777" w:rsidR="003C7855" w:rsidRPr="00CD678D" w:rsidRDefault="00736D73" w:rsidP="003C7855">
      <w:pPr>
        <w:pStyle w:val="4Normal"/>
      </w:pPr>
      <w:r w:rsidRPr="00CD678D">
        <w:t>(2)</w:t>
      </w:r>
      <w:r w:rsidR="003C7855" w:rsidRPr="00CD678D">
        <w:tab/>
        <w:t>Samples shall be taken at the monitoring site locations listed and described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5490"/>
      </w:tblGrid>
      <w:tr w:rsidR="003C7855" w:rsidRPr="00CD678D" w14:paraId="68E251CC" w14:textId="77777777" w:rsidTr="003C7855">
        <w:trPr>
          <w:tblHeader/>
        </w:trPr>
        <w:tc>
          <w:tcPr>
            <w:tcW w:w="2160" w:type="dxa"/>
            <w:tcBorders>
              <w:top w:val="double" w:sz="6" w:space="0" w:color="auto"/>
              <w:left w:val="double" w:sz="6" w:space="0" w:color="auto"/>
              <w:bottom w:val="nil"/>
              <w:right w:val="single" w:sz="6" w:space="0" w:color="auto"/>
            </w:tcBorders>
          </w:tcPr>
          <w:p w14:paraId="41113C00" w14:textId="77777777" w:rsidR="003C7855" w:rsidRPr="007D3A0F" w:rsidRDefault="003C7855" w:rsidP="003C7855">
            <w:pPr>
              <w:jc w:val="center"/>
              <w:rPr>
                <w:b/>
                <w:bCs/>
              </w:rPr>
            </w:pPr>
            <w:r w:rsidRPr="007D3A0F">
              <w:rPr>
                <w:b/>
                <w:bCs/>
              </w:rPr>
              <w:t xml:space="preserve">Monitoring Location </w:t>
            </w:r>
          </w:p>
        </w:tc>
        <w:tc>
          <w:tcPr>
            <w:tcW w:w="5490" w:type="dxa"/>
            <w:tcBorders>
              <w:top w:val="double" w:sz="6" w:space="0" w:color="auto"/>
              <w:left w:val="single" w:sz="6" w:space="0" w:color="auto"/>
              <w:bottom w:val="nil"/>
              <w:right w:val="double" w:sz="6" w:space="0" w:color="auto"/>
            </w:tcBorders>
          </w:tcPr>
          <w:p w14:paraId="4D379880" w14:textId="77777777" w:rsidR="003C7855" w:rsidRPr="007D3A0F" w:rsidRDefault="003C7855" w:rsidP="003C7855">
            <w:pPr>
              <w:jc w:val="center"/>
              <w:rPr>
                <w:b/>
                <w:bCs/>
              </w:rPr>
            </w:pPr>
            <w:r w:rsidRPr="007D3A0F">
              <w:rPr>
                <w:b/>
                <w:bCs/>
              </w:rPr>
              <w:t>Description of Monitoring Location</w:t>
            </w:r>
          </w:p>
        </w:tc>
      </w:tr>
      <w:tr w:rsidR="003C7855" w:rsidRPr="00CD678D" w14:paraId="4106748B" w14:textId="77777777" w:rsidTr="003C7855">
        <w:tc>
          <w:tcPr>
            <w:tcW w:w="2160" w:type="dxa"/>
            <w:tcBorders>
              <w:top w:val="single" w:sz="6" w:space="0" w:color="auto"/>
              <w:left w:val="double" w:sz="6" w:space="0" w:color="auto"/>
              <w:bottom w:val="single" w:sz="6" w:space="0" w:color="auto"/>
              <w:right w:val="single" w:sz="6" w:space="0" w:color="auto"/>
            </w:tcBorders>
          </w:tcPr>
          <w:p w14:paraId="4D68DD25" w14:textId="77777777" w:rsidR="003C7855" w:rsidRPr="00CD678D" w:rsidRDefault="003C7855" w:rsidP="003C7855">
            <w:pPr>
              <w:rPr>
                <w:highlight w:val="yellow"/>
              </w:rPr>
            </w:pPr>
            <w:r w:rsidRPr="00CD678D">
              <w:t>FLW-01</w:t>
            </w:r>
          </w:p>
        </w:tc>
        <w:tc>
          <w:tcPr>
            <w:tcW w:w="5490" w:type="dxa"/>
            <w:tcBorders>
              <w:top w:val="single" w:sz="6" w:space="0" w:color="auto"/>
              <w:left w:val="single" w:sz="6" w:space="0" w:color="auto"/>
              <w:bottom w:val="single" w:sz="6" w:space="0" w:color="auto"/>
              <w:right w:val="double" w:sz="6" w:space="0" w:color="auto"/>
            </w:tcBorders>
          </w:tcPr>
          <w:p w14:paraId="4AF8ACB5" w14:textId="77777777" w:rsidR="003C7855" w:rsidRPr="00CD678D" w:rsidRDefault="003C7855" w:rsidP="003C7855">
            <w:pPr>
              <w:rPr>
                <w:highlight w:val="yellow"/>
              </w:rPr>
            </w:pPr>
            <w:r w:rsidRPr="00CD678D">
              <w:t>Flow meter and totalizer located at V –notch weir in the chlorine contact chamber.</w:t>
            </w:r>
          </w:p>
        </w:tc>
      </w:tr>
      <w:tr w:rsidR="003C7855" w:rsidRPr="00CD678D" w14:paraId="0547E4BC" w14:textId="77777777" w:rsidTr="003C7855">
        <w:tc>
          <w:tcPr>
            <w:tcW w:w="2160" w:type="dxa"/>
            <w:tcBorders>
              <w:top w:val="single" w:sz="6" w:space="0" w:color="auto"/>
              <w:left w:val="double" w:sz="6" w:space="0" w:color="auto"/>
              <w:bottom w:val="double" w:sz="6" w:space="0" w:color="auto"/>
              <w:right w:val="single" w:sz="6" w:space="0" w:color="auto"/>
            </w:tcBorders>
          </w:tcPr>
          <w:p w14:paraId="2FB1DBB4" w14:textId="77777777" w:rsidR="003C7855" w:rsidRPr="00CD678D" w:rsidRDefault="003C7855" w:rsidP="003C7855">
            <w:r w:rsidRPr="00CD678D">
              <w:t>INF-01</w:t>
            </w:r>
          </w:p>
        </w:tc>
        <w:tc>
          <w:tcPr>
            <w:tcW w:w="5490" w:type="dxa"/>
            <w:tcBorders>
              <w:top w:val="single" w:sz="6" w:space="0" w:color="auto"/>
              <w:left w:val="single" w:sz="6" w:space="0" w:color="auto"/>
              <w:bottom w:val="double" w:sz="6" w:space="0" w:color="auto"/>
              <w:right w:val="double" w:sz="6" w:space="0" w:color="auto"/>
            </w:tcBorders>
          </w:tcPr>
          <w:p w14:paraId="55464EBF" w14:textId="77777777" w:rsidR="003C7855" w:rsidRPr="00CD678D" w:rsidRDefault="003C7855" w:rsidP="003C7855">
            <w:r w:rsidRPr="00CD678D">
              <w:t>Influent sampling point prior to treatment and ahead of the return activated sludge line.</w:t>
            </w:r>
          </w:p>
        </w:tc>
      </w:tr>
    </w:tbl>
    <w:p w14:paraId="321EB0A0" w14:textId="77777777" w:rsidR="003C7855" w:rsidRPr="00CD678D" w:rsidRDefault="00736D73" w:rsidP="00736D73">
      <w:pPr>
        <w:pStyle w:val="4Normal"/>
        <w:spacing w:before="120"/>
      </w:pPr>
      <w:r w:rsidRPr="00CD678D">
        <w:t>(3)</w:t>
      </w:r>
      <w:r w:rsidR="003C7855" w:rsidRPr="00CD678D">
        <w:tab/>
        <w:t xml:space="preserve">The </w:t>
      </w:r>
      <w:r w:rsidR="00BD35BC" w:rsidRPr="00CD678D">
        <w:t>annual</w:t>
      </w:r>
      <w:r w:rsidR="003C7855" w:rsidRPr="00CD678D">
        <w:t xml:space="preserve"> average daily flow to the treatment plant shall not exceed 0.0</w:t>
      </w:r>
      <w:r w:rsidR="00BD35BC" w:rsidRPr="00CD678D">
        <w:t>1</w:t>
      </w:r>
      <w:r w:rsidR="003C7855" w:rsidRPr="00CD678D">
        <w:t xml:space="preserve">0 MGD. </w:t>
      </w:r>
    </w:p>
    <w:p w14:paraId="5E6ACA08" w14:textId="77777777" w:rsidR="003C7855" w:rsidRPr="00CD678D" w:rsidRDefault="00736D73" w:rsidP="003C7855">
      <w:pPr>
        <w:pStyle w:val="4Normal"/>
      </w:pPr>
      <w:r w:rsidRPr="00CD678D">
        <w:lastRenderedPageBreak/>
        <w:t>(4)</w:t>
      </w:r>
      <w:r w:rsidR="003C7855" w:rsidRPr="00CD678D">
        <w:tab/>
        <w:t xml:space="preserve">Influent samples shall be collected so that they do not contain digester supernatant or return activated sludge, or any other plant process recycled waters. </w:t>
      </w:r>
    </w:p>
    <w:p w14:paraId="41D581ED" w14:textId="5BB442A5" w:rsidR="003C7855" w:rsidRPr="00015F65" w:rsidRDefault="003C7855" w:rsidP="00015F65">
      <w:pPr>
        <w:pStyle w:val="Citation4"/>
        <w:ind w:firstLine="2880"/>
      </w:pPr>
      <w:r w:rsidRPr="00015F65">
        <w:t>[Rule 62-60</w:t>
      </w:r>
      <w:r w:rsidR="00973B5E">
        <w:t>0</w:t>
      </w:r>
      <w:r w:rsidRPr="00015F65">
        <w:t>.</w:t>
      </w:r>
      <w:r w:rsidR="00973B5E">
        <w:t>660</w:t>
      </w:r>
      <w:r w:rsidRPr="00015F65">
        <w:t>(4</w:t>
      </w:r>
      <w:r w:rsidR="00973B5E">
        <w:t>)(a</w:t>
      </w:r>
      <w:r w:rsidRPr="00015F65">
        <w:t>), F.A.C.]</w:t>
      </w:r>
    </w:p>
    <w:p w14:paraId="36E645F4" w14:textId="77777777" w:rsidR="003C7855" w:rsidRPr="00CD678D" w:rsidRDefault="00736D73" w:rsidP="003C7855">
      <w:pPr>
        <w:pStyle w:val="4Normal"/>
      </w:pPr>
      <w:r w:rsidRPr="00CD678D">
        <w:t>(5)</w:t>
      </w:r>
      <w:r w:rsidR="003C7855" w:rsidRPr="00CD678D">
        <w:tab/>
        <w:t xml:space="preserve">A flow meter shall be utilized to measure flow and calibrated at least annually.  </w:t>
      </w:r>
    </w:p>
    <w:p w14:paraId="3B1667D9" w14:textId="76B01220" w:rsidR="003C7855" w:rsidRPr="00CD678D" w:rsidRDefault="003C7855" w:rsidP="00015F65">
      <w:pPr>
        <w:pStyle w:val="Citation4"/>
        <w:ind w:firstLine="2880"/>
      </w:pPr>
      <w:r w:rsidRPr="00015F65">
        <w:t>[Rule 62-</w:t>
      </w:r>
      <w:r w:rsidR="002D0049" w:rsidRPr="002D0049">
        <w:t>600.200(25)</w:t>
      </w:r>
      <w:r w:rsidR="00213FA9">
        <w:t xml:space="preserve">, </w:t>
      </w:r>
      <w:r w:rsidRPr="00015F65">
        <w:t>F.A.C.]</w:t>
      </w:r>
    </w:p>
    <w:p w14:paraId="659AD13D" w14:textId="77777777" w:rsidR="003C7855" w:rsidRPr="00CD678D" w:rsidRDefault="00736D73" w:rsidP="003C7855">
      <w:pPr>
        <w:pStyle w:val="4Normal"/>
      </w:pPr>
      <w:r w:rsidRPr="00CD678D">
        <w:t>(6)</w:t>
      </w:r>
      <w:r w:rsidR="003C7855" w:rsidRPr="00CD678D">
        <w:tab/>
        <w:t xml:space="preserve">Parameters which must be monitored as a result of a surface water discharge shall be analyzed using a sufficiently sensitive method in accordance with 40 CFR Part 136.  Parameters which must be monitored as a result of a ground water discharge (i.e., underground injection or land application system) shall be analyzed in accordance with Chapter 62-601, F.A.C.  All monitoring shall be representative of the monitored activity. </w:t>
      </w:r>
    </w:p>
    <w:p w14:paraId="7F59F017" w14:textId="77777777" w:rsidR="003C7855" w:rsidRPr="00CD678D" w:rsidRDefault="003C7855" w:rsidP="00015F65">
      <w:pPr>
        <w:pStyle w:val="Citation4"/>
        <w:ind w:firstLine="2880"/>
      </w:pPr>
      <w:r w:rsidRPr="00015F65">
        <w:t>[Rule 62-620.610(18), F.A.C.]</w:t>
      </w:r>
    </w:p>
    <w:p w14:paraId="385CA7E1" w14:textId="77777777" w:rsidR="003C7855" w:rsidRPr="00CD678D" w:rsidRDefault="00736D73" w:rsidP="003C7855">
      <w:pPr>
        <w:pStyle w:val="4Normal"/>
      </w:pPr>
      <w:r w:rsidRPr="00CD678D">
        <w:t>(7)</w:t>
      </w:r>
      <w:r w:rsidR="003C7855" w:rsidRPr="00CD678D">
        <w:tab/>
      </w:r>
      <w:r w:rsidR="006D19CA" w:rsidRPr="00CD678D">
        <w:t>The L</w:t>
      </w:r>
      <w:r w:rsidR="003C7855" w:rsidRPr="00CD678D">
        <w:t xml:space="preserve">icensee shall provide safe access points for obtaining representative influent, reclaimed water, and effluent samples which are required by these Conditions. </w:t>
      </w:r>
    </w:p>
    <w:p w14:paraId="55A13096" w14:textId="1A1F0CBE" w:rsidR="003C7855" w:rsidRPr="00015F65" w:rsidRDefault="003C7855" w:rsidP="00015F65">
      <w:pPr>
        <w:pStyle w:val="Citation4"/>
        <w:ind w:firstLine="2880"/>
      </w:pPr>
      <w:r w:rsidRPr="00015F65">
        <w:t>[Rule 62-</w:t>
      </w:r>
      <w:r w:rsidR="002D0049" w:rsidRPr="002D0049">
        <w:t>600.650(2)</w:t>
      </w:r>
      <w:r w:rsidRPr="00015F65">
        <w:t>, F.A.C.]</w:t>
      </w:r>
    </w:p>
    <w:p w14:paraId="23D1E022" w14:textId="1CA016F3" w:rsidR="003C7855" w:rsidRDefault="00736D73" w:rsidP="003C7855">
      <w:pPr>
        <w:pStyle w:val="4Normal"/>
      </w:pPr>
      <w:r w:rsidRPr="00CD678D">
        <w:t>(8)</w:t>
      </w:r>
      <w:r w:rsidR="003C7855" w:rsidRPr="00CD678D">
        <w:tab/>
        <w:t xml:space="preserve">During the period of operation authorized by these Conditions, the </w:t>
      </w:r>
      <w:r w:rsidR="00887B9F">
        <w:t>L</w:t>
      </w:r>
      <w:r w:rsidR="003C7855" w:rsidRPr="00CD678D">
        <w:t xml:space="preserve">icensee shall complete and submit to the Department Discharge Monitoring Reports (DMRs) in accordance with the frequencies specified by the REPORT type (i.e., monthly, toxicity, quarterly, semiannual, annual, etc.) indicated on the DMR forms attached to these </w:t>
      </w:r>
      <w:r w:rsidR="00BD4FE3">
        <w:t>C</w:t>
      </w:r>
      <w:r w:rsidR="003C7855" w:rsidRPr="00CD678D">
        <w:t xml:space="preserve">onditions.  </w:t>
      </w:r>
      <w:r w:rsidR="002D3B05">
        <w:t>Unless specified otherwise, m</w:t>
      </w:r>
      <w:r w:rsidR="003C7855" w:rsidRPr="00CD678D">
        <w:t>onitoring results for each monitoring period shall be submitted in accordance with the associated DMR due dates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95"/>
        <w:gridCol w:w="3196"/>
        <w:gridCol w:w="2489"/>
      </w:tblGrid>
      <w:tr w:rsidR="003C7855" w:rsidRPr="00CD678D" w14:paraId="0CCBE8FE" w14:textId="77777777" w:rsidTr="003C7855">
        <w:tc>
          <w:tcPr>
            <w:tcW w:w="1695" w:type="dxa"/>
            <w:tcBorders>
              <w:top w:val="single" w:sz="6" w:space="0" w:color="auto"/>
              <w:left w:val="single" w:sz="6" w:space="0" w:color="auto"/>
              <w:bottom w:val="single" w:sz="6" w:space="0" w:color="auto"/>
              <w:right w:val="single" w:sz="6" w:space="0" w:color="auto"/>
            </w:tcBorders>
          </w:tcPr>
          <w:p w14:paraId="45903292" w14:textId="77777777" w:rsidR="003C7855" w:rsidRPr="00604477" w:rsidRDefault="003C7855" w:rsidP="003C7855">
            <w:pPr>
              <w:jc w:val="center"/>
              <w:rPr>
                <w:b/>
              </w:rPr>
            </w:pPr>
            <w:r w:rsidRPr="00604477">
              <w:rPr>
                <w:b/>
              </w:rPr>
              <w:t>REPORT Type</w:t>
            </w:r>
          </w:p>
        </w:tc>
        <w:tc>
          <w:tcPr>
            <w:tcW w:w="3196" w:type="dxa"/>
            <w:tcBorders>
              <w:top w:val="single" w:sz="6" w:space="0" w:color="auto"/>
              <w:left w:val="single" w:sz="6" w:space="0" w:color="auto"/>
              <w:bottom w:val="single" w:sz="6" w:space="0" w:color="auto"/>
              <w:right w:val="single" w:sz="6" w:space="0" w:color="auto"/>
            </w:tcBorders>
          </w:tcPr>
          <w:p w14:paraId="47F0EA0C" w14:textId="77777777" w:rsidR="003C7855" w:rsidRPr="00604477" w:rsidRDefault="003C7855" w:rsidP="003C7855">
            <w:pPr>
              <w:jc w:val="center"/>
              <w:rPr>
                <w:b/>
              </w:rPr>
            </w:pPr>
            <w:r w:rsidRPr="00604477">
              <w:rPr>
                <w:b/>
              </w:rPr>
              <w:t>Monitoring Period</w:t>
            </w:r>
          </w:p>
        </w:tc>
        <w:tc>
          <w:tcPr>
            <w:tcW w:w="2489" w:type="dxa"/>
            <w:tcBorders>
              <w:top w:val="single" w:sz="6" w:space="0" w:color="auto"/>
              <w:left w:val="single" w:sz="6" w:space="0" w:color="auto"/>
              <w:bottom w:val="single" w:sz="6" w:space="0" w:color="auto"/>
              <w:right w:val="single" w:sz="6" w:space="0" w:color="auto"/>
            </w:tcBorders>
          </w:tcPr>
          <w:p w14:paraId="004FB47E" w14:textId="77777777" w:rsidR="003C7855" w:rsidRPr="00604477" w:rsidRDefault="003C7855" w:rsidP="003C7855">
            <w:pPr>
              <w:jc w:val="center"/>
              <w:rPr>
                <w:b/>
              </w:rPr>
            </w:pPr>
            <w:r w:rsidRPr="00604477">
              <w:rPr>
                <w:b/>
              </w:rPr>
              <w:t>Due Date</w:t>
            </w:r>
          </w:p>
        </w:tc>
      </w:tr>
      <w:tr w:rsidR="003C7855" w:rsidRPr="00CD678D" w14:paraId="74D39AA7" w14:textId="77777777" w:rsidTr="003C7855">
        <w:tc>
          <w:tcPr>
            <w:tcW w:w="1695" w:type="dxa"/>
            <w:tcBorders>
              <w:top w:val="single" w:sz="6" w:space="0" w:color="auto"/>
              <w:left w:val="single" w:sz="6" w:space="0" w:color="auto"/>
              <w:bottom w:val="single" w:sz="6" w:space="0" w:color="auto"/>
              <w:right w:val="single" w:sz="6" w:space="0" w:color="auto"/>
            </w:tcBorders>
          </w:tcPr>
          <w:p w14:paraId="05B619FE" w14:textId="77777777" w:rsidR="003C7855" w:rsidRPr="00CD678D" w:rsidRDefault="003C7855" w:rsidP="003C7855">
            <w:r w:rsidRPr="00CD678D">
              <w:t>Monthly or Toxicity</w:t>
            </w:r>
          </w:p>
        </w:tc>
        <w:tc>
          <w:tcPr>
            <w:tcW w:w="3196" w:type="dxa"/>
            <w:tcBorders>
              <w:top w:val="single" w:sz="6" w:space="0" w:color="auto"/>
              <w:left w:val="single" w:sz="6" w:space="0" w:color="auto"/>
              <w:bottom w:val="single" w:sz="6" w:space="0" w:color="auto"/>
              <w:right w:val="single" w:sz="6" w:space="0" w:color="auto"/>
            </w:tcBorders>
          </w:tcPr>
          <w:p w14:paraId="360FCC3A" w14:textId="77777777" w:rsidR="003C7855" w:rsidRPr="00CD678D" w:rsidRDefault="003C7855" w:rsidP="003C7855">
            <w:r w:rsidRPr="00CD678D">
              <w:t>first day of month – last day of month</w:t>
            </w:r>
          </w:p>
        </w:tc>
        <w:tc>
          <w:tcPr>
            <w:tcW w:w="2489" w:type="dxa"/>
            <w:tcBorders>
              <w:top w:val="single" w:sz="6" w:space="0" w:color="auto"/>
              <w:left w:val="single" w:sz="6" w:space="0" w:color="auto"/>
              <w:bottom w:val="single" w:sz="6" w:space="0" w:color="auto"/>
              <w:right w:val="single" w:sz="6" w:space="0" w:color="auto"/>
            </w:tcBorders>
          </w:tcPr>
          <w:p w14:paraId="171AA90A" w14:textId="77777777" w:rsidR="003C7855" w:rsidRPr="00CD678D" w:rsidRDefault="003C7855" w:rsidP="003C7855">
            <w:r w:rsidRPr="00CD678D">
              <w:t>28</w:t>
            </w:r>
            <w:r w:rsidRPr="00CD678D">
              <w:rPr>
                <w:vertAlign w:val="superscript"/>
              </w:rPr>
              <w:t>th</w:t>
            </w:r>
            <w:r w:rsidRPr="00CD678D">
              <w:t xml:space="preserve"> day of following month</w:t>
            </w:r>
          </w:p>
        </w:tc>
      </w:tr>
      <w:tr w:rsidR="003C7855" w:rsidRPr="00CD678D" w14:paraId="36263C0D" w14:textId="77777777" w:rsidTr="003C7855">
        <w:tc>
          <w:tcPr>
            <w:tcW w:w="1695" w:type="dxa"/>
            <w:tcBorders>
              <w:top w:val="single" w:sz="6" w:space="0" w:color="auto"/>
              <w:left w:val="single" w:sz="6" w:space="0" w:color="auto"/>
              <w:bottom w:val="single" w:sz="6" w:space="0" w:color="auto"/>
              <w:right w:val="single" w:sz="6" w:space="0" w:color="auto"/>
            </w:tcBorders>
          </w:tcPr>
          <w:p w14:paraId="74E0F772" w14:textId="77777777" w:rsidR="003C7855" w:rsidRPr="00CD678D" w:rsidRDefault="003C7855" w:rsidP="003C7855">
            <w:r w:rsidRPr="00CD678D">
              <w:t>Quarterly</w:t>
            </w:r>
          </w:p>
        </w:tc>
        <w:tc>
          <w:tcPr>
            <w:tcW w:w="3196" w:type="dxa"/>
            <w:tcBorders>
              <w:top w:val="single" w:sz="6" w:space="0" w:color="auto"/>
              <w:left w:val="single" w:sz="6" w:space="0" w:color="auto"/>
              <w:bottom w:val="single" w:sz="6" w:space="0" w:color="auto"/>
              <w:right w:val="single" w:sz="6" w:space="0" w:color="auto"/>
            </w:tcBorders>
          </w:tcPr>
          <w:p w14:paraId="7581B723" w14:textId="77777777" w:rsidR="003C7855" w:rsidRPr="00CD678D" w:rsidRDefault="003C7855" w:rsidP="003C7855">
            <w:r w:rsidRPr="00CD678D">
              <w:t>January 1</w:t>
            </w:r>
            <w:r w:rsidRPr="00CD678D">
              <w:rPr>
                <w:vertAlign w:val="superscript"/>
              </w:rPr>
              <w:t xml:space="preserve"> </w:t>
            </w:r>
            <w:r w:rsidRPr="00CD678D">
              <w:t>- March 31</w:t>
            </w:r>
            <w:r w:rsidRPr="00CD678D">
              <w:br/>
              <w:t>April 1 – June 30</w:t>
            </w:r>
            <w:r w:rsidRPr="00CD678D">
              <w:br/>
              <w:t xml:space="preserve">July 1 – September 30 </w:t>
            </w:r>
            <w:r w:rsidRPr="00CD678D">
              <w:br/>
              <w:t xml:space="preserve">October 1 – December 31 </w:t>
            </w:r>
          </w:p>
        </w:tc>
        <w:tc>
          <w:tcPr>
            <w:tcW w:w="2489" w:type="dxa"/>
            <w:tcBorders>
              <w:top w:val="single" w:sz="6" w:space="0" w:color="auto"/>
              <w:left w:val="single" w:sz="6" w:space="0" w:color="auto"/>
              <w:bottom w:val="single" w:sz="6" w:space="0" w:color="auto"/>
              <w:right w:val="single" w:sz="6" w:space="0" w:color="auto"/>
            </w:tcBorders>
          </w:tcPr>
          <w:p w14:paraId="0C5BBB1F" w14:textId="77777777" w:rsidR="003C7855" w:rsidRPr="00CD678D" w:rsidRDefault="003C7855" w:rsidP="003C7855">
            <w:r w:rsidRPr="00CD678D">
              <w:t>April 28</w:t>
            </w:r>
            <w:r w:rsidRPr="00CD678D">
              <w:br/>
              <w:t>July 28</w:t>
            </w:r>
            <w:r w:rsidRPr="00CD678D">
              <w:br/>
              <w:t>October 28</w:t>
            </w:r>
            <w:r w:rsidRPr="00CD678D">
              <w:br/>
              <w:t>January 28</w:t>
            </w:r>
          </w:p>
        </w:tc>
      </w:tr>
      <w:tr w:rsidR="003C7855" w:rsidRPr="00CD678D" w14:paraId="40918D4E" w14:textId="77777777" w:rsidTr="003C7855">
        <w:tc>
          <w:tcPr>
            <w:tcW w:w="1695" w:type="dxa"/>
            <w:tcBorders>
              <w:top w:val="single" w:sz="6" w:space="0" w:color="auto"/>
              <w:left w:val="single" w:sz="6" w:space="0" w:color="auto"/>
              <w:bottom w:val="single" w:sz="6" w:space="0" w:color="auto"/>
              <w:right w:val="single" w:sz="6" w:space="0" w:color="auto"/>
            </w:tcBorders>
          </w:tcPr>
          <w:p w14:paraId="73DA8381" w14:textId="77777777" w:rsidR="003C7855" w:rsidRPr="00CD678D" w:rsidRDefault="003C7855" w:rsidP="003C7855">
            <w:r w:rsidRPr="00CD678D">
              <w:t>Semiannual</w:t>
            </w:r>
          </w:p>
        </w:tc>
        <w:tc>
          <w:tcPr>
            <w:tcW w:w="3196" w:type="dxa"/>
            <w:tcBorders>
              <w:top w:val="single" w:sz="6" w:space="0" w:color="auto"/>
              <w:left w:val="single" w:sz="6" w:space="0" w:color="auto"/>
              <w:bottom w:val="single" w:sz="6" w:space="0" w:color="auto"/>
              <w:right w:val="single" w:sz="6" w:space="0" w:color="auto"/>
            </w:tcBorders>
          </w:tcPr>
          <w:p w14:paraId="20F3E254" w14:textId="77777777" w:rsidR="003C7855" w:rsidRPr="00CD678D" w:rsidRDefault="003C7855" w:rsidP="003C7855">
            <w:r w:rsidRPr="00CD678D">
              <w:t>January 1 – June 30</w:t>
            </w:r>
            <w:r w:rsidRPr="00CD678D">
              <w:br/>
              <w:t xml:space="preserve">July 1 – December 31 </w:t>
            </w:r>
          </w:p>
        </w:tc>
        <w:tc>
          <w:tcPr>
            <w:tcW w:w="2489" w:type="dxa"/>
            <w:tcBorders>
              <w:top w:val="single" w:sz="6" w:space="0" w:color="auto"/>
              <w:left w:val="single" w:sz="6" w:space="0" w:color="auto"/>
              <w:bottom w:val="single" w:sz="6" w:space="0" w:color="auto"/>
              <w:right w:val="single" w:sz="6" w:space="0" w:color="auto"/>
            </w:tcBorders>
          </w:tcPr>
          <w:p w14:paraId="473E6ABC" w14:textId="77777777" w:rsidR="003C7855" w:rsidRPr="00CD678D" w:rsidRDefault="003C7855" w:rsidP="003C7855">
            <w:r w:rsidRPr="00CD678D">
              <w:t>July 28</w:t>
            </w:r>
            <w:r w:rsidRPr="00CD678D">
              <w:br/>
              <w:t>January 28</w:t>
            </w:r>
          </w:p>
        </w:tc>
      </w:tr>
      <w:tr w:rsidR="003C7855" w:rsidRPr="00CD678D" w14:paraId="0C2494D0" w14:textId="77777777" w:rsidTr="003C7855">
        <w:tc>
          <w:tcPr>
            <w:tcW w:w="1695" w:type="dxa"/>
            <w:tcBorders>
              <w:top w:val="single" w:sz="6" w:space="0" w:color="auto"/>
              <w:left w:val="single" w:sz="6" w:space="0" w:color="auto"/>
              <w:bottom w:val="single" w:sz="6" w:space="0" w:color="auto"/>
              <w:right w:val="single" w:sz="6" w:space="0" w:color="auto"/>
            </w:tcBorders>
          </w:tcPr>
          <w:p w14:paraId="2AE6CF77" w14:textId="77777777" w:rsidR="003C7855" w:rsidRPr="00CD678D" w:rsidRDefault="003C7855" w:rsidP="003C7855">
            <w:r w:rsidRPr="00CD678D">
              <w:t>Annual</w:t>
            </w:r>
          </w:p>
        </w:tc>
        <w:tc>
          <w:tcPr>
            <w:tcW w:w="3196" w:type="dxa"/>
            <w:tcBorders>
              <w:top w:val="single" w:sz="6" w:space="0" w:color="auto"/>
              <w:left w:val="single" w:sz="6" w:space="0" w:color="auto"/>
              <w:bottom w:val="single" w:sz="6" w:space="0" w:color="auto"/>
              <w:right w:val="single" w:sz="6" w:space="0" w:color="auto"/>
            </w:tcBorders>
          </w:tcPr>
          <w:p w14:paraId="73B1D1CF" w14:textId="77777777" w:rsidR="003C7855" w:rsidRPr="00CD678D" w:rsidRDefault="003C7855" w:rsidP="003C7855">
            <w:r w:rsidRPr="00CD678D">
              <w:t>January 1 – December 31</w:t>
            </w:r>
          </w:p>
        </w:tc>
        <w:tc>
          <w:tcPr>
            <w:tcW w:w="2489" w:type="dxa"/>
            <w:tcBorders>
              <w:top w:val="single" w:sz="6" w:space="0" w:color="auto"/>
              <w:left w:val="single" w:sz="6" w:space="0" w:color="auto"/>
              <w:bottom w:val="single" w:sz="6" w:space="0" w:color="auto"/>
              <w:right w:val="single" w:sz="6" w:space="0" w:color="auto"/>
            </w:tcBorders>
          </w:tcPr>
          <w:p w14:paraId="07CADA47" w14:textId="77777777" w:rsidR="003C7855" w:rsidRPr="00CD678D" w:rsidRDefault="003C7855" w:rsidP="003C7855">
            <w:r w:rsidRPr="00CD678D">
              <w:t xml:space="preserve">March 28 </w:t>
            </w:r>
          </w:p>
        </w:tc>
      </w:tr>
    </w:tbl>
    <w:p w14:paraId="726D99D2" w14:textId="5BD0FAAE" w:rsidR="00801D9B" w:rsidRPr="00CD678D" w:rsidRDefault="003C7855" w:rsidP="00C368FD">
      <w:pPr>
        <w:spacing w:before="240"/>
      </w:pPr>
      <w:r w:rsidRPr="00CD678D">
        <w:t xml:space="preserve">DMRs shall be submitted for each required monitoring period including months of no discharge.  </w:t>
      </w:r>
      <w:r w:rsidR="00BD35BC" w:rsidRPr="00CD678D">
        <w:t xml:space="preserve">The </w:t>
      </w:r>
      <w:r w:rsidR="00887B9F">
        <w:t>L</w:t>
      </w:r>
      <w:r w:rsidR="00BD35BC" w:rsidRPr="00CD678D">
        <w:t xml:space="preserve">icensee may submit either paper or electronic DMR forms.  If submitting paper forms, the </w:t>
      </w:r>
      <w:r w:rsidR="00887B9F">
        <w:t>L</w:t>
      </w:r>
      <w:r w:rsidR="00BD35BC" w:rsidRPr="00CD678D">
        <w:t xml:space="preserve">icensee shall utilize exact format of the attached DMR forms, without altering the original format or content unless approved by the Department and shall mail the completed DMR forms </w:t>
      </w:r>
      <w:r w:rsidR="00BD35BC" w:rsidRPr="00CD678D">
        <w:lastRenderedPageBreak/>
        <w:t>to the Department’s Southwest District Office at the address specified below by the twenty-eighth (28</w:t>
      </w:r>
      <w:r w:rsidR="00801D9B" w:rsidRPr="00CD678D">
        <w:rPr>
          <w:vertAlign w:val="superscript"/>
        </w:rPr>
        <w:t>th</w:t>
      </w:r>
      <w:r w:rsidR="00BD35BC" w:rsidRPr="00CD678D">
        <w:t>) of the month following the month of operation.</w:t>
      </w:r>
      <w:r w:rsidRPr="00CD678D">
        <w:t xml:space="preserve"> </w:t>
      </w:r>
    </w:p>
    <w:p w14:paraId="71B2F836" w14:textId="77777777" w:rsidR="003C7855" w:rsidRPr="00CD678D" w:rsidRDefault="003C7855" w:rsidP="00C368FD">
      <w:pPr>
        <w:keepNext/>
        <w:spacing w:after="0"/>
        <w:ind w:left="360" w:firstLine="720"/>
      </w:pPr>
      <w:r w:rsidRPr="00CD678D">
        <w:t>Copies to:</w:t>
      </w:r>
    </w:p>
    <w:p w14:paraId="79E9113F" w14:textId="77777777" w:rsidR="003C7855" w:rsidRPr="00CD678D" w:rsidRDefault="003C7855" w:rsidP="003C7855">
      <w:pPr>
        <w:keepNext/>
        <w:spacing w:after="0"/>
        <w:ind w:left="1080"/>
      </w:pPr>
      <w:r w:rsidRPr="00CD678D">
        <w:t>Florida Department of Environmental Protection</w:t>
      </w:r>
    </w:p>
    <w:p w14:paraId="7D4791CC" w14:textId="77777777" w:rsidR="003C7855" w:rsidRPr="00CD678D" w:rsidRDefault="003C7855" w:rsidP="003C7855">
      <w:pPr>
        <w:keepNext/>
        <w:spacing w:after="0"/>
        <w:ind w:left="1080"/>
      </w:pPr>
      <w:r w:rsidRPr="00CD678D">
        <w:t>Domestic Wastewater Program</w:t>
      </w:r>
    </w:p>
    <w:p w14:paraId="3DB13F50" w14:textId="77777777" w:rsidR="003C7855" w:rsidRPr="00CD678D" w:rsidRDefault="003C7855" w:rsidP="003C7855">
      <w:pPr>
        <w:keepNext/>
        <w:spacing w:after="0"/>
        <w:ind w:left="1080"/>
      </w:pPr>
      <w:r w:rsidRPr="00CD678D">
        <w:t>Southwest District Office</w:t>
      </w:r>
    </w:p>
    <w:p w14:paraId="53D6B1CF" w14:textId="01861D40" w:rsidR="003C7855" w:rsidRPr="00CD678D" w:rsidRDefault="003C7855" w:rsidP="003C7855">
      <w:pPr>
        <w:pStyle w:val="Footer"/>
        <w:tabs>
          <w:tab w:val="left" w:pos="720"/>
          <w:tab w:val="left" w:pos="4464"/>
          <w:tab w:val="left" w:pos="5184"/>
          <w:tab w:val="left" w:pos="5904"/>
        </w:tabs>
        <w:spacing w:after="0" w:line="240" w:lineRule="exact"/>
        <w:ind w:left="1080"/>
      </w:pPr>
      <w:r w:rsidRPr="00CD678D">
        <w:t>13051 N. Telecom Parkway</w:t>
      </w:r>
      <w:r w:rsidR="000409B6">
        <w:t>, Suite 101</w:t>
      </w:r>
    </w:p>
    <w:p w14:paraId="29BFDBD9" w14:textId="77777777" w:rsidR="002D0049" w:rsidRDefault="003C7855" w:rsidP="002D0049">
      <w:pPr>
        <w:tabs>
          <w:tab w:val="left" w:pos="720"/>
          <w:tab w:val="left" w:pos="1080"/>
          <w:tab w:val="left" w:pos="5184"/>
          <w:tab w:val="left" w:pos="5904"/>
        </w:tabs>
        <w:spacing w:after="0" w:line="240" w:lineRule="exact"/>
        <w:ind w:left="1080"/>
        <w:jc w:val="both"/>
      </w:pPr>
      <w:r w:rsidRPr="00CD678D">
        <w:t>Temple Terrace, FL 33637-0926</w:t>
      </w:r>
    </w:p>
    <w:p w14:paraId="72E9934B" w14:textId="774C4172" w:rsidR="002D0049" w:rsidRDefault="002D0049" w:rsidP="002D0049">
      <w:pPr>
        <w:tabs>
          <w:tab w:val="left" w:pos="720"/>
          <w:tab w:val="left" w:pos="1080"/>
          <w:tab w:val="left" w:pos="5184"/>
          <w:tab w:val="left" w:pos="5904"/>
        </w:tabs>
        <w:spacing w:line="240" w:lineRule="exact"/>
        <w:ind w:left="1080"/>
        <w:jc w:val="both"/>
        <w:rPr>
          <w:szCs w:val="24"/>
        </w:rPr>
      </w:pPr>
      <w:bookmarkStart w:id="643" w:name="_Hlk96434044"/>
      <w:r w:rsidRPr="002D0049">
        <w:rPr>
          <w:szCs w:val="24"/>
        </w:rPr>
        <w:t xml:space="preserve">Email – </w:t>
      </w:r>
      <w:hyperlink r:id="rId30" w:history="1">
        <w:r w:rsidR="00213FA9" w:rsidRPr="0059754C">
          <w:rPr>
            <w:rStyle w:val="Hyperlink"/>
            <w:szCs w:val="24"/>
          </w:rPr>
          <w:t>swd_dw@floridadep.gov</w:t>
        </w:r>
      </w:hyperlink>
      <w:bookmarkEnd w:id="643"/>
    </w:p>
    <w:p w14:paraId="6150620D" w14:textId="77777777" w:rsidR="00801D9B" w:rsidRPr="00CD678D" w:rsidRDefault="00BD35BC" w:rsidP="00C368FD">
      <w:r w:rsidRPr="00CD678D">
        <w:t xml:space="preserve">If submitting electronic DMR forms, the </w:t>
      </w:r>
      <w:r w:rsidR="00B809DA" w:rsidRPr="00CD678D">
        <w:t>L</w:t>
      </w:r>
      <w:r w:rsidRPr="00CD678D">
        <w:t>icensee shall use the electronic DMR system(s) approved in writing by the Department and shall electronically submit the competed DMR forms to the Department by the twenty-eighth (28</w:t>
      </w:r>
      <w:r w:rsidR="00801D9B" w:rsidRPr="00CD678D">
        <w:rPr>
          <w:vertAlign w:val="superscript"/>
        </w:rPr>
        <w:t>th</w:t>
      </w:r>
      <w:r w:rsidRPr="00CD678D">
        <w:t>) of the month following the month of operation.  Data submitted in electronic format is equivalent to data submitted on signed and certified paper DMR forms.</w:t>
      </w:r>
    </w:p>
    <w:p w14:paraId="63CE7F49" w14:textId="024F552B" w:rsidR="00E30F85" w:rsidRPr="00CD678D" w:rsidRDefault="00E30F85" w:rsidP="00C368FD">
      <w:r w:rsidRPr="00CD678D">
        <w:t>If the facility elects to sign up for eDMR, please visit the following website for additional information and application forms:</w:t>
      </w:r>
      <w:r w:rsidR="00C368FD" w:rsidRPr="00CD678D">
        <w:t xml:space="preserve"> </w:t>
      </w:r>
      <w:hyperlink r:id="rId31" w:history="1">
        <w:r w:rsidR="004647DA">
          <w:rPr>
            <w:rStyle w:val="Hyperlink"/>
          </w:rPr>
          <w:t>https://floridadep.gov/water/water-compliance-assurance/content/getting-started-ezdmr</w:t>
        </w:r>
      </w:hyperlink>
      <w:hyperlink w:history="1"/>
    </w:p>
    <w:p w14:paraId="03F60950" w14:textId="38830B58" w:rsidR="00C368FD" w:rsidRPr="00CD678D" w:rsidRDefault="00E30F85" w:rsidP="00C368FD">
      <w:pPr>
        <w:spacing w:before="120"/>
      </w:pPr>
      <w:r w:rsidRPr="00CD678D">
        <w:t xml:space="preserve">For additional information on wastewater electronic reporting, please contact the eDMR Administrator by email at </w:t>
      </w:r>
      <w:hyperlink r:id="rId32" w:history="1">
        <w:r w:rsidR="004647DA" w:rsidRPr="00927DEB">
          <w:rPr>
            <w:rStyle w:val="Hyperlink"/>
          </w:rPr>
          <w:t>EzDMRAdmin@dep.state.fl.us</w:t>
        </w:r>
      </w:hyperlink>
      <w:r w:rsidRPr="00CD678D">
        <w:t xml:space="preserve"> or by phone at (850) 245-8567.</w:t>
      </w:r>
      <w:r w:rsidRPr="00CD678D">
        <w:tab/>
      </w:r>
    </w:p>
    <w:p w14:paraId="10CFE3DC" w14:textId="70112E2D" w:rsidR="00801D9B" w:rsidRPr="00015F65" w:rsidRDefault="003C7855" w:rsidP="00015F65">
      <w:pPr>
        <w:pStyle w:val="Citation4"/>
        <w:ind w:firstLine="2880"/>
      </w:pPr>
      <w:r w:rsidRPr="00015F65">
        <w:t>[Rules 62-620.610(18)</w:t>
      </w:r>
      <w:r w:rsidR="002D0049">
        <w:t xml:space="preserve"> and </w:t>
      </w:r>
      <w:r w:rsidR="002D0049" w:rsidRPr="002D0049">
        <w:t>62-600.680(1)</w:t>
      </w:r>
      <w:r w:rsidR="002D0049">
        <w:t>, F.A.C.</w:t>
      </w:r>
      <w:r w:rsidR="00C368FD" w:rsidRPr="00015F65">
        <w:t>]</w:t>
      </w:r>
      <w:r w:rsidRPr="00015F65">
        <w:t xml:space="preserve"> </w:t>
      </w:r>
    </w:p>
    <w:p w14:paraId="12651F54" w14:textId="77777777" w:rsidR="003C7855" w:rsidRPr="00CD678D" w:rsidRDefault="00B809DA" w:rsidP="003C7855">
      <w:pPr>
        <w:pStyle w:val="4Normal"/>
      </w:pPr>
      <w:r w:rsidRPr="00CD678D">
        <w:t>(9)</w:t>
      </w:r>
      <w:r w:rsidR="003C7855" w:rsidRPr="00CD678D">
        <w:tab/>
        <w:t>Unless specified otherwise in these Conditions, all reports and other information required by the Conditions under this Section, including 24-hour notifications, shall be submitted to or reported to, as appropriate, the Department's Southwest District Office at the address specified below with electronic copies to the Siting Office:</w:t>
      </w:r>
    </w:p>
    <w:p w14:paraId="4C6F9A07" w14:textId="77777777" w:rsidR="003C7855" w:rsidRPr="00CD678D" w:rsidRDefault="003C7855" w:rsidP="006D19CA">
      <w:pPr>
        <w:keepNext/>
        <w:spacing w:after="0"/>
        <w:ind w:left="1080"/>
      </w:pPr>
      <w:r w:rsidRPr="00CD678D">
        <w:t>Southwest District Office</w:t>
      </w:r>
    </w:p>
    <w:p w14:paraId="7074E771" w14:textId="77777777" w:rsidR="003C7855" w:rsidRPr="00CD678D" w:rsidRDefault="003C7855" w:rsidP="003C7855">
      <w:pPr>
        <w:tabs>
          <w:tab w:val="left" w:pos="720"/>
          <w:tab w:val="left" w:pos="4680"/>
          <w:tab w:val="left" w:pos="5184"/>
          <w:tab w:val="left" w:pos="5904"/>
        </w:tabs>
        <w:spacing w:after="0" w:line="240" w:lineRule="exact"/>
        <w:ind w:left="1080"/>
        <w:jc w:val="both"/>
      </w:pPr>
      <w:r w:rsidRPr="00CD678D">
        <w:t>13051 N. Telecom Parkway</w:t>
      </w:r>
    </w:p>
    <w:p w14:paraId="4FDFBF47" w14:textId="77777777" w:rsidR="003C7855" w:rsidRPr="00CD678D" w:rsidRDefault="003C7855" w:rsidP="003C7855">
      <w:pPr>
        <w:tabs>
          <w:tab w:val="left" w:pos="720"/>
          <w:tab w:val="left" w:pos="4590"/>
          <w:tab w:val="left" w:pos="5184"/>
          <w:tab w:val="left" w:pos="5904"/>
        </w:tabs>
        <w:spacing w:after="0" w:line="240" w:lineRule="exact"/>
        <w:ind w:left="1080"/>
        <w:jc w:val="both"/>
        <w:rPr>
          <w:lang w:val="fr-FR"/>
        </w:rPr>
      </w:pPr>
      <w:r w:rsidRPr="00CD678D">
        <w:rPr>
          <w:lang w:val="fr-FR"/>
        </w:rPr>
        <w:t>Temple Terrace, FL 33637-0926</w:t>
      </w:r>
    </w:p>
    <w:p w14:paraId="55B9EFEB" w14:textId="1656F5B5" w:rsidR="003C7855" w:rsidRPr="00CD678D" w:rsidRDefault="003C7855" w:rsidP="003C7855">
      <w:pPr>
        <w:tabs>
          <w:tab w:val="left" w:pos="720"/>
          <w:tab w:val="left" w:pos="4590"/>
          <w:tab w:val="left" w:pos="5184"/>
          <w:tab w:val="left" w:pos="5904"/>
        </w:tabs>
        <w:spacing w:after="0" w:line="240" w:lineRule="exact"/>
        <w:ind w:left="1080"/>
        <w:jc w:val="both"/>
        <w:rPr>
          <w:lang w:val="fr-FR"/>
        </w:rPr>
      </w:pPr>
      <w:r w:rsidRPr="00CD678D">
        <w:t>Phone Number - 813-</w:t>
      </w:r>
      <w:r w:rsidR="004647DA">
        <w:t>470-5700</w:t>
      </w:r>
    </w:p>
    <w:p w14:paraId="5935DE24" w14:textId="77777777" w:rsidR="003C7855" w:rsidRPr="00CD678D" w:rsidRDefault="003C7855" w:rsidP="003C7855">
      <w:pPr>
        <w:tabs>
          <w:tab w:val="left" w:pos="720"/>
          <w:tab w:val="left" w:pos="4590"/>
          <w:tab w:val="left" w:pos="5184"/>
          <w:tab w:val="left" w:pos="5904"/>
        </w:tabs>
        <w:spacing w:after="0" w:line="240" w:lineRule="exact"/>
        <w:ind w:left="1080"/>
        <w:jc w:val="both"/>
        <w:rPr>
          <w:lang w:val="fr-FR"/>
        </w:rPr>
      </w:pPr>
      <w:r w:rsidRPr="00CD678D">
        <w:t xml:space="preserve">FAX Number - 813-632-7662   </w:t>
      </w:r>
    </w:p>
    <w:p w14:paraId="0297E7C5" w14:textId="4E107AB3" w:rsidR="003C7855" w:rsidRDefault="003C7855" w:rsidP="006D19CA">
      <w:pPr>
        <w:tabs>
          <w:tab w:val="left" w:pos="720"/>
          <w:tab w:val="left" w:pos="4590"/>
          <w:tab w:val="left" w:pos="5184"/>
          <w:tab w:val="left" w:pos="5904"/>
        </w:tabs>
        <w:ind w:left="1080"/>
        <w:jc w:val="both"/>
        <w:rPr>
          <w:rStyle w:val="Hyperlink"/>
          <w:color w:val="auto"/>
          <w:u w:val="none"/>
        </w:rPr>
      </w:pPr>
      <w:r w:rsidRPr="00CD678D">
        <w:t xml:space="preserve">Email – </w:t>
      </w:r>
      <w:bookmarkStart w:id="644" w:name="_Hlk96434160"/>
      <w:r w:rsidR="00710836">
        <w:fldChar w:fldCharType="begin"/>
      </w:r>
      <w:r w:rsidR="00710836">
        <w:instrText xml:space="preserve"> HYPERLINK "mailto:</w:instrText>
      </w:r>
      <w:r w:rsidR="00710836" w:rsidRPr="002D0049">
        <w:instrText>swd_dw@floridadep.gov</w:instrText>
      </w:r>
      <w:r w:rsidR="00710836">
        <w:instrText xml:space="preserve">" </w:instrText>
      </w:r>
      <w:r w:rsidR="00710836">
        <w:fldChar w:fldCharType="separate"/>
      </w:r>
      <w:r w:rsidR="00710836" w:rsidRPr="005F0723">
        <w:rPr>
          <w:rStyle w:val="Hyperlink"/>
        </w:rPr>
        <w:t>swd_dw@floridadep.gov</w:t>
      </w:r>
      <w:r w:rsidR="00710836">
        <w:fldChar w:fldCharType="end"/>
      </w:r>
      <w:bookmarkEnd w:id="644"/>
    </w:p>
    <w:p w14:paraId="18A31822" w14:textId="77777777" w:rsidR="003C7855" w:rsidRPr="00CD678D" w:rsidRDefault="003C7855" w:rsidP="00B809DA">
      <w:pPr>
        <w:pStyle w:val="2Normal"/>
      </w:pPr>
      <w:r w:rsidRPr="00CD678D">
        <w:t>3.</w:t>
      </w:r>
      <w:r w:rsidRPr="00CD678D">
        <w:tab/>
        <w:t>Residual Management Requirements</w:t>
      </w:r>
    </w:p>
    <w:p w14:paraId="43E1803C" w14:textId="65F8AD0D" w:rsidR="003C7855" w:rsidRDefault="003C7855" w:rsidP="003C7855">
      <w:pPr>
        <w:pStyle w:val="3Normal"/>
      </w:pPr>
      <w:r w:rsidRPr="00CD678D">
        <w:t>a.</w:t>
      </w:r>
      <w:r w:rsidRPr="00CD678D">
        <w:tab/>
        <w:t xml:space="preserve">The method of residuals </w:t>
      </w:r>
      <w:proofErr w:type="gramStart"/>
      <w:r w:rsidRPr="00CD678D">
        <w:t>use</w:t>
      </w:r>
      <w:proofErr w:type="gramEnd"/>
      <w:r w:rsidRPr="00CD678D">
        <w:t xml:space="preserve"> or disposal by this facility is transport to a Residual Management Facility</w:t>
      </w:r>
      <w:r w:rsidR="00887B9F">
        <w:t xml:space="preserve"> (RMF)</w:t>
      </w:r>
      <w:r w:rsidRPr="00CD678D">
        <w:t xml:space="preserve"> or disposal in a Class I or II solid waste landfill.  Transportation of the residuals to an alternative RMF requires a copy of the agreement pursuant to Rule 62-640.880(1)(c), F.A.C., along with a written notification to the Department at least 30 days before transport of the residuals.</w:t>
      </w:r>
    </w:p>
    <w:p w14:paraId="3BA3118F" w14:textId="2202E249" w:rsidR="00843951" w:rsidRPr="00CD678D" w:rsidRDefault="00843951" w:rsidP="00710836">
      <w:pPr>
        <w:pStyle w:val="Citation4"/>
        <w:ind w:firstLine="2880"/>
      </w:pPr>
      <w:bookmarkStart w:id="645" w:name="_Hlk96434183"/>
      <w:bookmarkStart w:id="646" w:name="_Hlk96434210"/>
      <w:r w:rsidRPr="00710836">
        <w:t>[Rule 62-620.320(6), 62-640.880(1)</w:t>
      </w:r>
      <w:bookmarkEnd w:id="645"/>
      <w:r w:rsidRPr="00710836">
        <w:t>, F.A.C.]</w:t>
      </w:r>
      <w:bookmarkEnd w:id="646"/>
    </w:p>
    <w:p w14:paraId="3D014AE6" w14:textId="77777777" w:rsidR="003C7855" w:rsidRPr="00CD678D" w:rsidRDefault="003C7855" w:rsidP="003C7855">
      <w:pPr>
        <w:pStyle w:val="3Normal"/>
      </w:pPr>
      <w:r w:rsidRPr="00CD678D">
        <w:t>b.</w:t>
      </w:r>
      <w:r w:rsidRPr="00CD678D">
        <w:tab/>
        <w:t xml:space="preserve">The </w:t>
      </w:r>
      <w:r w:rsidR="006D19CA" w:rsidRPr="00CD678D">
        <w:t>L</w:t>
      </w:r>
      <w:r w:rsidRPr="00CD678D">
        <w:t xml:space="preserve">icensee shall be responsible for proper treatment, management, use, and land application or disposal of its residuals.  </w:t>
      </w:r>
    </w:p>
    <w:p w14:paraId="75A32FDE" w14:textId="77777777" w:rsidR="003C7855" w:rsidRPr="00CD678D" w:rsidRDefault="003C7855" w:rsidP="004647DA">
      <w:pPr>
        <w:pStyle w:val="Citation4"/>
        <w:ind w:firstLine="2880"/>
      </w:pPr>
      <w:r w:rsidRPr="00CD678D">
        <w:t>[Rule 62-640.300(5), F.A.C.]</w:t>
      </w:r>
    </w:p>
    <w:p w14:paraId="10706172" w14:textId="77777777" w:rsidR="003C7855" w:rsidRPr="00CD678D" w:rsidRDefault="003C7855" w:rsidP="003C7855">
      <w:pPr>
        <w:pStyle w:val="3Normal"/>
      </w:pPr>
      <w:r w:rsidRPr="00CD678D">
        <w:t>c.</w:t>
      </w:r>
      <w:r w:rsidRPr="00CD678D">
        <w:tab/>
        <w:t xml:space="preserve">The </w:t>
      </w:r>
      <w:r w:rsidR="006D19CA" w:rsidRPr="00CD678D">
        <w:t>L</w:t>
      </w:r>
      <w:r w:rsidRPr="00CD678D">
        <w:t xml:space="preserve">icensee shall not be held responsible for treatment, management, use, or land application violations that occur after its residuals have been accepted </w:t>
      </w:r>
      <w:r w:rsidRPr="00CD678D">
        <w:lastRenderedPageBreak/>
        <w:t xml:space="preserve">by a permitted residuals management facility with which the source facility has an agreement in accordance with Rule 62-640.880(1)(c), F.A.C., for further treatment, management, use or land application.  </w:t>
      </w:r>
    </w:p>
    <w:p w14:paraId="42570763" w14:textId="30D3FED7" w:rsidR="003C7855" w:rsidRPr="00A57727" w:rsidRDefault="003C7855" w:rsidP="00A57727">
      <w:pPr>
        <w:pStyle w:val="Citation4"/>
        <w:ind w:firstLine="2880"/>
      </w:pPr>
      <w:r w:rsidRPr="00A57727">
        <w:t>[Rule 62-640.</w:t>
      </w:r>
      <w:r w:rsidR="00843951">
        <w:t>88</w:t>
      </w:r>
      <w:r w:rsidR="00843951" w:rsidRPr="00A57727">
        <w:t>0</w:t>
      </w:r>
      <w:r w:rsidRPr="00A57727">
        <w:t>(</w:t>
      </w:r>
      <w:r w:rsidR="00843951">
        <w:t>1</w:t>
      </w:r>
      <w:r w:rsidRPr="00A57727">
        <w:t>)</w:t>
      </w:r>
      <w:r w:rsidR="00843951">
        <w:t xml:space="preserve"> (b)</w:t>
      </w:r>
      <w:r w:rsidRPr="00A57727">
        <w:t>, F.A.C.]</w:t>
      </w:r>
    </w:p>
    <w:p w14:paraId="1FC34AEA" w14:textId="77777777" w:rsidR="003C7855" w:rsidRPr="00CD678D" w:rsidRDefault="003C7855" w:rsidP="003C7855">
      <w:pPr>
        <w:pStyle w:val="3Normal"/>
      </w:pPr>
      <w:r w:rsidRPr="00CD678D">
        <w:t>d.</w:t>
      </w:r>
      <w:r w:rsidRPr="00CD678D">
        <w:tab/>
        <w:t xml:space="preserve">Disposal of residuals, septage, and other solids in a solid waste landfill, or disposal by placement on land for purposes other than soil conditioning or fertilization, such as at a monofill, surface impoundment, waste pile, or dedicated site, shall be in accordance with Chapter 62-701, F.A.C.  </w:t>
      </w:r>
    </w:p>
    <w:p w14:paraId="221DC6B4" w14:textId="437F9C52" w:rsidR="003C7855" w:rsidRPr="00CD678D" w:rsidRDefault="003C7855" w:rsidP="00A57727">
      <w:pPr>
        <w:pStyle w:val="Citation4"/>
        <w:ind w:firstLine="2880"/>
      </w:pPr>
      <w:r w:rsidRPr="00CD678D">
        <w:t>[Rule 62-640.100(6)(</w:t>
      </w:r>
      <w:proofErr w:type="gramStart"/>
      <w:r w:rsidR="00843951">
        <w:t>b</w:t>
      </w:r>
      <w:r w:rsidRPr="00CD678D">
        <w:t>)&amp;</w:t>
      </w:r>
      <w:proofErr w:type="gramEnd"/>
      <w:r w:rsidR="00843951">
        <w:t>(c)</w:t>
      </w:r>
      <w:r w:rsidRPr="00CD678D">
        <w:t>, F.A.C.]</w:t>
      </w:r>
    </w:p>
    <w:p w14:paraId="6B5CBD1B" w14:textId="24BC6AC2" w:rsidR="003C7855" w:rsidRPr="00CD678D" w:rsidRDefault="003C7855" w:rsidP="003C7855">
      <w:pPr>
        <w:pStyle w:val="3Normal"/>
      </w:pPr>
      <w:r w:rsidRPr="00CD678D">
        <w:t>e.</w:t>
      </w:r>
      <w:r w:rsidRPr="00CD678D">
        <w:tab/>
        <w:t xml:space="preserve">If the </w:t>
      </w:r>
      <w:r w:rsidR="006D19CA" w:rsidRPr="00CD678D">
        <w:t>L</w:t>
      </w:r>
      <w:r w:rsidRPr="00CD678D">
        <w:t>icensee intends to accept residuals from other facilities, a</w:t>
      </w:r>
      <w:r w:rsidR="00A05ED4">
        <w:t>n</w:t>
      </w:r>
      <w:r w:rsidRPr="00CD678D">
        <w:t xml:space="preserve"> </w:t>
      </w:r>
      <w:r w:rsidR="00A05ED4">
        <w:t>A</w:t>
      </w:r>
      <w:r w:rsidRPr="00CD678D">
        <w:t>mendment</w:t>
      </w:r>
      <w:r w:rsidR="00A05ED4">
        <w:t xml:space="preserve"> or Modification</w:t>
      </w:r>
      <w:r w:rsidRPr="00CD678D">
        <w:t xml:space="preserve"> is required pursuant to Rule 62-640.880(2)(d), F.A.C. </w:t>
      </w:r>
    </w:p>
    <w:p w14:paraId="5FCFAD37" w14:textId="77777777" w:rsidR="003C7855" w:rsidRPr="00CD678D" w:rsidRDefault="003C7855" w:rsidP="00A57727">
      <w:pPr>
        <w:pStyle w:val="Citation4"/>
        <w:ind w:firstLine="2880"/>
      </w:pPr>
      <w:r w:rsidRPr="00CD678D">
        <w:t xml:space="preserve">[Rule 62-640.880(2)(d), F.A.C.]  </w:t>
      </w:r>
    </w:p>
    <w:p w14:paraId="3D351349" w14:textId="77777777" w:rsidR="003C7855" w:rsidRPr="00CD678D" w:rsidRDefault="003C7855" w:rsidP="003C7855">
      <w:pPr>
        <w:pStyle w:val="3Normal"/>
      </w:pPr>
      <w:r w:rsidRPr="00CD678D">
        <w:t>f.</w:t>
      </w:r>
      <w:r w:rsidRPr="00CD678D">
        <w:tab/>
        <w:t xml:space="preserve">The </w:t>
      </w:r>
      <w:r w:rsidR="006D19CA" w:rsidRPr="00CD678D">
        <w:t>L</w:t>
      </w:r>
      <w:r w:rsidRPr="00CD678D">
        <w:t xml:space="preserve">icensee shall keep hauling records to track the transport of residuals between facilities.  The hauling records shall contain the following information: </w:t>
      </w:r>
    </w:p>
    <w:tbl>
      <w:tblPr>
        <w:tblW w:w="96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60"/>
        <w:gridCol w:w="4770"/>
      </w:tblGrid>
      <w:tr w:rsidR="003C7855" w:rsidRPr="00CD678D" w14:paraId="26901CFA"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3831BE79" w14:textId="77777777" w:rsidR="003C7855" w:rsidRPr="00D3054A" w:rsidRDefault="003C7855" w:rsidP="003C7855">
            <w:pPr>
              <w:keepNext/>
              <w:jc w:val="center"/>
              <w:rPr>
                <w:b/>
              </w:rPr>
            </w:pPr>
            <w:r w:rsidRPr="00D3054A">
              <w:rPr>
                <w:b/>
              </w:rPr>
              <w:t>Required of Source Facility</w:t>
            </w:r>
          </w:p>
        </w:tc>
        <w:tc>
          <w:tcPr>
            <w:tcW w:w="4770" w:type="dxa"/>
            <w:tcBorders>
              <w:top w:val="single" w:sz="6" w:space="0" w:color="auto"/>
              <w:left w:val="single" w:sz="6" w:space="0" w:color="auto"/>
              <w:bottom w:val="single" w:sz="6" w:space="0" w:color="auto"/>
              <w:right w:val="single" w:sz="6" w:space="0" w:color="auto"/>
            </w:tcBorders>
          </w:tcPr>
          <w:p w14:paraId="6764F176" w14:textId="77777777" w:rsidR="003C7855" w:rsidRPr="00D3054A" w:rsidRDefault="003C7855" w:rsidP="003C7855">
            <w:pPr>
              <w:jc w:val="center"/>
              <w:rPr>
                <w:b/>
                <w:i/>
              </w:rPr>
            </w:pPr>
            <w:r w:rsidRPr="00D3054A">
              <w:rPr>
                <w:b/>
              </w:rPr>
              <w:t>Required of RMF</w:t>
            </w:r>
          </w:p>
        </w:tc>
      </w:tr>
      <w:tr w:rsidR="003C7855" w:rsidRPr="00CD678D" w14:paraId="480C73CE"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01B465E3" w14:textId="77777777" w:rsidR="003C7855" w:rsidRPr="00CD678D" w:rsidRDefault="003C7855" w:rsidP="003C7855">
            <w:pPr>
              <w:keepNext/>
              <w:ind w:left="346" w:hanging="360"/>
            </w:pPr>
            <w:r w:rsidRPr="00CD678D">
              <w:t>1.</w:t>
            </w:r>
            <w:r w:rsidRPr="00CD678D">
              <w:tab/>
              <w:t>Date and Time Shipped</w:t>
            </w:r>
          </w:p>
        </w:tc>
        <w:tc>
          <w:tcPr>
            <w:tcW w:w="4770" w:type="dxa"/>
            <w:tcBorders>
              <w:top w:val="single" w:sz="6" w:space="0" w:color="auto"/>
              <w:left w:val="single" w:sz="6" w:space="0" w:color="auto"/>
              <w:bottom w:val="single" w:sz="6" w:space="0" w:color="auto"/>
              <w:right w:val="single" w:sz="6" w:space="0" w:color="auto"/>
            </w:tcBorders>
          </w:tcPr>
          <w:p w14:paraId="00B55863" w14:textId="77777777" w:rsidR="003C7855" w:rsidRPr="00CD678D" w:rsidRDefault="003C7855" w:rsidP="003C7855">
            <w:pPr>
              <w:ind w:left="360" w:hanging="360"/>
            </w:pPr>
            <w:r w:rsidRPr="00CD678D">
              <w:t>1.</w:t>
            </w:r>
            <w:r w:rsidRPr="00CD678D">
              <w:tab/>
              <w:t>Date and Time Received</w:t>
            </w:r>
          </w:p>
        </w:tc>
      </w:tr>
      <w:tr w:rsidR="003C7855" w:rsidRPr="00CD678D" w14:paraId="5D424587"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20C38C42" w14:textId="77777777" w:rsidR="003C7855" w:rsidRPr="00CD678D" w:rsidRDefault="003C7855" w:rsidP="003C7855">
            <w:pPr>
              <w:keepNext/>
              <w:ind w:left="346" w:hanging="360"/>
            </w:pPr>
            <w:r w:rsidRPr="00CD678D">
              <w:t>2.</w:t>
            </w:r>
            <w:r w:rsidRPr="00CD678D">
              <w:tab/>
            </w:r>
            <w:proofErr w:type="gramStart"/>
            <w:r w:rsidRPr="00CD678D">
              <w:t>Amount</w:t>
            </w:r>
            <w:proofErr w:type="gramEnd"/>
            <w:r w:rsidRPr="00CD678D">
              <w:t xml:space="preserve"> of Residuals Shipped</w:t>
            </w:r>
          </w:p>
        </w:tc>
        <w:tc>
          <w:tcPr>
            <w:tcW w:w="4770" w:type="dxa"/>
            <w:tcBorders>
              <w:top w:val="single" w:sz="6" w:space="0" w:color="auto"/>
              <w:left w:val="single" w:sz="6" w:space="0" w:color="auto"/>
              <w:bottom w:val="single" w:sz="6" w:space="0" w:color="auto"/>
              <w:right w:val="single" w:sz="6" w:space="0" w:color="auto"/>
            </w:tcBorders>
          </w:tcPr>
          <w:p w14:paraId="08E89254" w14:textId="77777777" w:rsidR="003C7855" w:rsidRPr="00CD678D" w:rsidRDefault="003C7855" w:rsidP="003C7855">
            <w:pPr>
              <w:ind w:left="360" w:hanging="360"/>
            </w:pPr>
            <w:r w:rsidRPr="00CD678D">
              <w:t>2.</w:t>
            </w:r>
            <w:r w:rsidRPr="00CD678D">
              <w:tab/>
            </w:r>
            <w:proofErr w:type="gramStart"/>
            <w:r w:rsidRPr="00CD678D">
              <w:t>Amount</w:t>
            </w:r>
            <w:proofErr w:type="gramEnd"/>
            <w:r w:rsidRPr="00CD678D">
              <w:t xml:space="preserve"> of Residuals Received</w:t>
            </w:r>
          </w:p>
        </w:tc>
      </w:tr>
      <w:tr w:rsidR="003C7855" w:rsidRPr="00CD678D" w14:paraId="1FE8D86E"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527241E8" w14:textId="77777777" w:rsidR="003C7855" w:rsidRPr="00CD678D" w:rsidRDefault="003C7855" w:rsidP="003C7855">
            <w:pPr>
              <w:keepNext/>
              <w:ind w:left="346" w:hanging="360"/>
            </w:pPr>
            <w:r w:rsidRPr="00CD678D">
              <w:t>3.</w:t>
            </w:r>
            <w:r w:rsidRPr="00CD678D">
              <w:tab/>
              <w:t>Degree of Treatment (if applicable)</w:t>
            </w:r>
          </w:p>
        </w:tc>
        <w:tc>
          <w:tcPr>
            <w:tcW w:w="4770" w:type="dxa"/>
            <w:tcBorders>
              <w:top w:val="single" w:sz="6" w:space="0" w:color="auto"/>
              <w:left w:val="single" w:sz="6" w:space="0" w:color="auto"/>
              <w:bottom w:val="single" w:sz="6" w:space="0" w:color="auto"/>
              <w:right w:val="single" w:sz="6" w:space="0" w:color="auto"/>
            </w:tcBorders>
          </w:tcPr>
          <w:p w14:paraId="04573069" w14:textId="77777777" w:rsidR="003C7855" w:rsidRPr="00CD678D" w:rsidRDefault="003C7855" w:rsidP="003C7855">
            <w:pPr>
              <w:ind w:left="360" w:hanging="360"/>
            </w:pPr>
            <w:r w:rsidRPr="00CD678D">
              <w:t>3.</w:t>
            </w:r>
            <w:r w:rsidRPr="00CD678D">
              <w:tab/>
              <w:t>Name and ID Number of Source Facility</w:t>
            </w:r>
          </w:p>
        </w:tc>
      </w:tr>
      <w:tr w:rsidR="003C7855" w:rsidRPr="00CD678D" w14:paraId="0E7B1516" w14:textId="77777777" w:rsidTr="00F212F2">
        <w:trPr>
          <w:cantSplit/>
          <w:trHeight w:val="597"/>
        </w:trPr>
        <w:tc>
          <w:tcPr>
            <w:tcW w:w="4860" w:type="dxa"/>
            <w:tcBorders>
              <w:top w:val="single" w:sz="6" w:space="0" w:color="auto"/>
              <w:left w:val="single" w:sz="6" w:space="0" w:color="auto"/>
              <w:bottom w:val="single" w:sz="6" w:space="0" w:color="auto"/>
              <w:right w:val="single" w:sz="6" w:space="0" w:color="auto"/>
            </w:tcBorders>
          </w:tcPr>
          <w:p w14:paraId="68FDCE35" w14:textId="04DB8EEC" w:rsidR="003C7855" w:rsidRPr="00CD678D" w:rsidRDefault="003C7855" w:rsidP="00750D1E">
            <w:pPr>
              <w:keepNext/>
              <w:ind w:left="346" w:hanging="360"/>
            </w:pPr>
            <w:r w:rsidRPr="00CD678D">
              <w:t>4.</w:t>
            </w:r>
            <w:r w:rsidRPr="00CD678D">
              <w:tab/>
              <w:t>Name and ID Number of Residuals</w:t>
            </w:r>
            <w:r w:rsidR="00F212F2">
              <w:t xml:space="preserve"> </w:t>
            </w:r>
            <w:r w:rsidRPr="00CD678D">
              <w:t>Management Facility or Treatment Facility</w:t>
            </w:r>
          </w:p>
        </w:tc>
        <w:tc>
          <w:tcPr>
            <w:tcW w:w="4770" w:type="dxa"/>
            <w:tcBorders>
              <w:top w:val="single" w:sz="6" w:space="0" w:color="auto"/>
              <w:left w:val="single" w:sz="6" w:space="0" w:color="auto"/>
              <w:bottom w:val="single" w:sz="6" w:space="0" w:color="auto"/>
              <w:right w:val="single" w:sz="6" w:space="0" w:color="auto"/>
            </w:tcBorders>
          </w:tcPr>
          <w:p w14:paraId="6BDCBE3D" w14:textId="77777777" w:rsidR="003C7855" w:rsidRPr="00CD678D" w:rsidRDefault="003C7855" w:rsidP="003C7855">
            <w:pPr>
              <w:ind w:left="360" w:hanging="360"/>
            </w:pPr>
            <w:r w:rsidRPr="00CD678D">
              <w:t>4.</w:t>
            </w:r>
            <w:r w:rsidRPr="00CD678D">
              <w:tab/>
              <w:t>Signature of Hauler</w:t>
            </w:r>
          </w:p>
        </w:tc>
      </w:tr>
      <w:tr w:rsidR="003C7855" w:rsidRPr="00CD678D" w14:paraId="63F227B8" w14:textId="77777777" w:rsidTr="0067451C">
        <w:trPr>
          <w:cantSplit/>
          <w:trHeight w:val="804"/>
        </w:trPr>
        <w:tc>
          <w:tcPr>
            <w:tcW w:w="4860" w:type="dxa"/>
            <w:tcBorders>
              <w:top w:val="single" w:sz="6" w:space="0" w:color="auto"/>
              <w:left w:val="single" w:sz="6" w:space="0" w:color="auto"/>
              <w:bottom w:val="single" w:sz="6" w:space="0" w:color="auto"/>
              <w:right w:val="single" w:sz="6" w:space="0" w:color="auto"/>
            </w:tcBorders>
          </w:tcPr>
          <w:p w14:paraId="22E4A843" w14:textId="733165F4" w:rsidR="003C7855" w:rsidRPr="00CD678D" w:rsidRDefault="003C7855" w:rsidP="003C7855">
            <w:pPr>
              <w:keepNext/>
              <w:ind w:left="346" w:hanging="360"/>
            </w:pPr>
            <w:r w:rsidRPr="00CD678D">
              <w:t>5.</w:t>
            </w:r>
            <w:r w:rsidRPr="00CD678D">
              <w:tab/>
              <w:t>Signature of Responsible Party at Source Facility</w:t>
            </w:r>
          </w:p>
        </w:tc>
        <w:tc>
          <w:tcPr>
            <w:tcW w:w="4770" w:type="dxa"/>
            <w:tcBorders>
              <w:top w:val="single" w:sz="6" w:space="0" w:color="auto"/>
              <w:left w:val="single" w:sz="6" w:space="0" w:color="auto"/>
              <w:bottom w:val="single" w:sz="6" w:space="0" w:color="auto"/>
              <w:right w:val="single" w:sz="6" w:space="0" w:color="auto"/>
            </w:tcBorders>
          </w:tcPr>
          <w:p w14:paraId="3917DFD1" w14:textId="77777777" w:rsidR="003C7855" w:rsidRPr="00CD678D" w:rsidRDefault="003C7855" w:rsidP="003C7855">
            <w:pPr>
              <w:ind w:left="360" w:hanging="360"/>
            </w:pPr>
            <w:r w:rsidRPr="00CD678D">
              <w:t>5.</w:t>
            </w:r>
            <w:r w:rsidRPr="00CD678D">
              <w:tab/>
              <w:t>Signature of Responsible Party at Residuals Management Facility or Treatment Facility</w:t>
            </w:r>
          </w:p>
        </w:tc>
      </w:tr>
      <w:tr w:rsidR="003C7855" w:rsidRPr="00CD678D" w14:paraId="03F7D25F" w14:textId="77777777" w:rsidTr="00F212F2">
        <w:trPr>
          <w:cantSplit/>
          <w:trHeight w:val="471"/>
        </w:trPr>
        <w:tc>
          <w:tcPr>
            <w:tcW w:w="4860" w:type="dxa"/>
            <w:tcBorders>
              <w:top w:val="single" w:sz="6" w:space="0" w:color="auto"/>
              <w:left w:val="single" w:sz="6" w:space="0" w:color="auto"/>
              <w:bottom w:val="single" w:sz="6" w:space="0" w:color="auto"/>
              <w:right w:val="single" w:sz="6" w:space="0" w:color="auto"/>
            </w:tcBorders>
          </w:tcPr>
          <w:p w14:paraId="5BEAB308" w14:textId="1B2A15C1" w:rsidR="003C7855" w:rsidRPr="00CD678D" w:rsidRDefault="003C7855" w:rsidP="003C7855">
            <w:pPr>
              <w:ind w:left="346" w:hanging="360"/>
            </w:pPr>
            <w:r w:rsidRPr="00CD678D">
              <w:t>6.</w:t>
            </w:r>
            <w:r w:rsidRPr="00CD678D">
              <w:tab/>
              <w:t>Signature of Hauler and Name of Hauling Firm</w:t>
            </w:r>
          </w:p>
        </w:tc>
        <w:tc>
          <w:tcPr>
            <w:tcW w:w="4770" w:type="dxa"/>
            <w:tcBorders>
              <w:top w:val="single" w:sz="6" w:space="0" w:color="auto"/>
              <w:left w:val="single" w:sz="6" w:space="0" w:color="auto"/>
              <w:bottom w:val="single" w:sz="6" w:space="0" w:color="auto"/>
              <w:right w:val="single" w:sz="6" w:space="0" w:color="auto"/>
            </w:tcBorders>
          </w:tcPr>
          <w:p w14:paraId="55E3170B" w14:textId="77777777" w:rsidR="003C7855" w:rsidRPr="00CD678D" w:rsidRDefault="003C7855" w:rsidP="003C7855">
            <w:pPr>
              <w:ind w:left="360" w:hanging="360"/>
            </w:pPr>
          </w:p>
        </w:tc>
      </w:tr>
    </w:tbl>
    <w:p w14:paraId="554E4407" w14:textId="77777777" w:rsidR="003C7855" w:rsidRPr="00CD678D" w:rsidRDefault="003C7855" w:rsidP="006D19CA">
      <w:pPr>
        <w:pStyle w:val="4Normal"/>
        <w:spacing w:before="120"/>
      </w:pPr>
      <w:r w:rsidRPr="00CD678D">
        <w:t xml:space="preserve">These records shall be kept for five years and shall be made available for inspection upon request by the Department.  A copy of the hauling records information maintained by the source facility shall be provided upon delivery of the residuals to the residuals management facility or treatment facility.  The RMF </w:t>
      </w:r>
      <w:r w:rsidR="006D19CA" w:rsidRPr="00CD678D">
        <w:t>l</w:t>
      </w:r>
      <w:r w:rsidRPr="00CD678D">
        <w:t xml:space="preserve">icensee shall report to the Department within 24 hours of discovery any discrepancy in the quantity of residuals leaving the source facility and arriving at the residuals management facility or treatment facility.  </w:t>
      </w:r>
    </w:p>
    <w:p w14:paraId="36949F41" w14:textId="77777777" w:rsidR="003C7855" w:rsidRPr="00CD678D" w:rsidRDefault="003C7855" w:rsidP="00A57727">
      <w:pPr>
        <w:pStyle w:val="Citation4"/>
        <w:ind w:firstLine="2880"/>
      </w:pPr>
      <w:r w:rsidRPr="00CD678D">
        <w:t>[Rule 62-640.880(4), F.A.C.]</w:t>
      </w:r>
    </w:p>
    <w:p w14:paraId="7EAE4ADD" w14:textId="77777777" w:rsidR="003C7855" w:rsidRPr="00CD678D" w:rsidRDefault="003C7855" w:rsidP="003C7855">
      <w:pPr>
        <w:pStyle w:val="2Normal"/>
      </w:pPr>
      <w:r w:rsidRPr="00CD678D">
        <w:t>4.</w:t>
      </w:r>
      <w:r w:rsidRPr="00CD678D">
        <w:tab/>
        <w:t>Additional Reuse and Land Application Requirements- Rapid Rate Land Application System (R-001)</w:t>
      </w:r>
    </w:p>
    <w:p w14:paraId="7F7B00B5" w14:textId="77777777" w:rsidR="003C7855" w:rsidRPr="00CD678D" w:rsidRDefault="003C7855" w:rsidP="003C7855">
      <w:pPr>
        <w:pStyle w:val="3Normal"/>
      </w:pPr>
      <w:r w:rsidRPr="00CD678D">
        <w:t>a.</w:t>
      </w:r>
      <w:r w:rsidRPr="00CD678D">
        <w:tab/>
        <w:t xml:space="preserve">All ground water quality criteria specified in Chapter 62-520, F.A.C., shall be met at the edge of the zone of discharge.  The zone of discharge for this project shall extend horizontally 100 feet from the application site or to the facility’s property line, whichever is less, and vertically to the base of the surficial aquifer.  </w:t>
      </w:r>
    </w:p>
    <w:p w14:paraId="2CD72CD8" w14:textId="77777777" w:rsidR="003C7855" w:rsidRPr="00CD678D" w:rsidRDefault="003C7855" w:rsidP="00A57727">
      <w:pPr>
        <w:pStyle w:val="Citation4"/>
        <w:ind w:firstLine="2880"/>
      </w:pPr>
      <w:r w:rsidRPr="00CD678D">
        <w:lastRenderedPageBreak/>
        <w:t>[Rules 62-520.200(23), 62-522.400 and 62-522.410, F.A.C.]</w:t>
      </w:r>
    </w:p>
    <w:p w14:paraId="55E03581" w14:textId="77777777" w:rsidR="003C7855" w:rsidRPr="00CD678D" w:rsidRDefault="003C7855" w:rsidP="003C7855">
      <w:pPr>
        <w:pStyle w:val="3Normal"/>
      </w:pPr>
      <w:r w:rsidRPr="00CD678D">
        <w:t>b.</w:t>
      </w:r>
      <w:r w:rsidRPr="00CD678D">
        <w:tab/>
        <w:t xml:space="preserve">Advisory signs shall be posted around the site boundaries to designate the nature of the project area.  </w:t>
      </w:r>
    </w:p>
    <w:p w14:paraId="15718A4E" w14:textId="77777777" w:rsidR="003C7855" w:rsidRPr="00CD678D" w:rsidRDefault="003C7855" w:rsidP="00A57727">
      <w:pPr>
        <w:pStyle w:val="Citation4"/>
        <w:ind w:firstLine="2880"/>
      </w:pPr>
      <w:r w:rsidRPr="00CD678D">
        <w:t>[Rule 62-610.518, F.A.C.]</w:t>
      </w:r>
    </w:p>
    <w:p w14:paraId="3FD39027" w14:textId="77777777" w:rsidR="003C7855" w:rsidRPr="00CD678D" w:rsidRDefault="003C7855" w:rsidP="003C7855">
      <w:pPr>
        <w:pStyle w:val="3Normal"/>
      </w:pPr>
      <w:r w:rsidRPr="00CD678D">
        <w:t>e.</w:t>
      </w:r>
      <w:r w:rsidRPr="00CD678D">
        <w:tab/>
        <w:t xml:space="preserve">Routine aquatic weed control and regular maintenance of storage pond embankments and access areas are required.  </w:t>
      </w:r>
    </w:p>
    <w:p w14:paraId="324DFC63" w14:textId="45DF1BCB" w:rsidR="003C7855" w:rsidRPr="00CD678D" w:rsidRDefault="003C7855" w:rsidP="00A57727">
      <w:pPr>
        <w:pStyle w:val="Citation4"/>
        <w:ind w:firstLine="2880"/>
      </w:pPr>
      <w:r w:rsidRPr="00CD678D">
        <w:t>[Rules 62-610.</w:t>
      </w:r>
      <w:r w:rsidR="00843951">
        <w:t>4</w:t>
      </w:r>
      <w:r w:rsidRPr="00CD678D">
        <w:t>14</w:t>
      </w:r>
      <w:r w:rsidR="00843951">
        <w:t>(8)</w:t>
      </w:r>
      <w:r w:rsidRPr="00CD678D">
        <w:t>, F.A.C.]</w:t>
      </w:r>
    </w:p>
    <w:p w14:paraId="74D84218" w14:textId="77777777" w:rsidR="003C7855" w:rsidRPr="00CD678D" w:rsidRDefault="003C7855" w:rsidP="003C7855">
      <w:pPr>
        <w:pStyle w:val="2Normal"/>
      </w:pPr>
      <w:r w:rsidRPr="00CD678D">
        <w:t>5.</w:t>
      </w:r>
      <w:r w:rsidRPr="00CD678D">
        <w:tab/>
        <w:t xml:space="preserve">Operation and Maintenance Requirements </w:t>
      </w:r>
    </w:p>
    <w:p w14:paraId="276C94A5" w14:textId="77777777" w:rsidR="003C7855" w:rsidRPr="00CD678D" w:rsidRDefault="003C7855" w:rsidP="003C7855">
      <w:pPr>
        <w:pStyle w:val="3Normal"/>
      </w:pPr>
      <w:r w:rsidRPr="00CD678D">
        <w:t>a.</w:t>
      </w:r>
      <w:r w:rsidRPr="00CD678D">
        <w:tab/>
        <w:t xml:space="preserve">During the period of operation, the </w:t>
      </w:r>
      <w:r w:rsidR="00143A19" w:rsidRPr="00CD678D">
        <w:t>Hines Energy Complex</w:t>
      </w:r>
      <w:r w:rsidRPr="00CD678D">
        <w:t xml:space="preserve"> domestic </w:t>
      </w:r>
      <w:bookmarkStart w:id="647" w:name="Cond8"/>
      <w:r w:rsidRPr="00CD678D">
        <w:t>wastewater facilities shall be operated under the supervision of an operator certified in accordance with Chapter 62-602, F.A.C.  In accordance with Chapter 62-699, F.A.C., this facility is a Category III, Class D facility and, at a minimum, operators with appropriate certification must be on the site as follows:</w:t>
      </w:r>
    </w:p>
    <w:p w14:paraId="0B8F5696" w14:textId="77777777" w:rsidR="003C7855" w:rsidRPr="00CD678D" w:rsidRDefault="003C7855" w:rsidP="003C7855">
      <w:pPr>
        <w:pStyle w:val="3Normal"/>
      </w:pPr>
      <w:bookmarkStart w:id="648" w:name="Cond6"/>
      <w:r w:rsidRPr="00CD678D">
        <w:t>b.</w:t>
      </w:r>
      <w:r w:rsidRPr="00CD678D">
        <w:tab/>
        <w:t>A Class D or higher operator for 3 nonconsecutive days/week for 1½ hour/week.  The lead operator must be a Class D operator, or higher.</w:t>
      </w:r>
      <w:bookmarkEnd w:id="648"/>
      <w:r w:rsidRPr="00CD678D">
        <w:t xml:space="preserve">  </w:t>
      </w:r>
    </w:p>
    <w:p w14:paraId="14F96766" w14:textId="77777777" w:rsidR="003C7855" w:rsidRPr="00CD678D" w:rsidRDefault="003C7855" w:rsidP="00A57727">
      <w:pPr>
        <w:pStyle w:val="Citation4"/>
        <w:ind w:firstLine="2880"/>
      </w:pPr>
      <w:r w:rsidRPr="00CD678D">
        <w:t>[Rules 62-620.630(3), 62-699.310 and 62-610.462, F.A.C.]</w:t>
      </w:r>
      <w:bookmarkEnd w:id="647"/>
    </w:p>
    <w:p w14:paraId="3F0082A8" w14:textId="394AF995" w:rsidR="003C7855" w:rsidRPr="00CD678D" w:rsidRDefault="003C7855" w:rsidP="003C7855">
      <w:pPr>
        <w:pStyle w:val="3Normal"/>
      </w:pPr>
      <w:r w:rsidRPr="00CD678D">
        <w:t>c.</w:t>
      </w:r>
      <w:r w:rsidRPr="00CD678D">
        <w:tab/>
        <w:t xml:space="preserve">An operator meeting the lead operator classification level of the plant shall be available during all periods of plant operation.  “Available” means able to be contacted as needed to initiate the appropriate action in a timely manner.  Daily checks of the plant shall be performed by the </w:t>
      </w:r>
      <w:r w:rsidR="00B02A4A">
        <w:t>L</w:t>
      </w:r>
      <w:r w:rsidRPr="00CD678D">
        <w:t xml:space="preserve">icensee or his representative or agent 5 days per week.  On those days when the facility is not staffed by a certified operator, the </w:t>
      </w:r>
      <w:r w:rsidR="00B02A4A">
        <w:t>L</w:t>
      </w:r>
      <w:r w:rsidRPr="00CD678D">
        <w:t xml:space="preserve">icensee shall ensure that Flow, pH, Total Chlorine Residual (For Disinfection) are monitored in accordance with </w:t>
      </w:r>
      <w:r w:rsidR="00143A19" w:rsidRPr="00CD678D">
        <w:t>applicable parts</w:t>
      </w:r>
      <w:r w:rsidRPr="00CD678D">
        <w:t xml:space="preserve"> of this section.  </w:t>
      </w:r>
    </w:p>
    <w:p w14:paraId="11A12F44" w14:textId="24A2FCCE" w:rsidR="003C7855" w:rsidRPr="00CD678D" w:rsidRDefault="003C7855" w:rsidP="00A57727">
      <w:pPr>
        <w:pStyle w:val="Citation4"/>
        <w:ind w:firstLine="2880"/>
      </w:pPr>
      <w:r w:rsidRPr="00CD678D">
        <w:t>[Rule 62-699.311(1),</w:t>
      </w:r>
      <w:r w:rsidR="00843951">
        <w:t xml:space="preserve"> (6) </w:t>
      </w:r>
      <w:proofErr w:type="gramStart"/>
      <w:r w:rsidR="00843951">
        <w:t>&amp;(</w:t>
      </w:r>
      <w:proofErr w:type="gramEnd"/>
      <w:r w:rsidR="00843951">
        <w:t>10)</w:t>
      </w:r>
      <w:r w:rsidRPr="00CD678D">
        <w:t xml:space="preserve"> F.A.C.]</w:t>
      </w:r>
    </w:p>
    <w:p w14:paraId="6F9EFB13" w14:textId="0C55A3DF" w:rsidR="003C7855" w:rsidRPr="00CD678D" w:rsidRDefault="003C7855" w:rsidP="003C7855">
      <w:pPr>
        <w:pStyle w:val="3Normal"/>
      </w:pPr>
      <w:r w:rsidRPr="00CD678D">
        <w:t>d.</w:t>
      </w:r>
      <w:r w:rsidRPr="00CD678D">
        <w:tab/>
      </w:r>
      <w:r w:rsidR="006D19CA" w:rsidRPr="00CD678D">
        <w:t>The L</w:t>
      </w:r>
      <w:r w:rsidRPr="00CD678D">
        <w:t xml:space="preserve">icensee shall maintain the following records and make them available for inspection on the </w:t>
      </w:r>
      <w:r w:rsidR="008C7D13">
        <w:t>S</w:t>
      </w:r>
      <w:r w:rsidRPr="00CD678D">
        <w:t>ite of the permitted facility:</w:t>
      </w:r>
    </w:p>
    <w:p w14:paraId="4112EAA8" w14:textId="77777777" w:rsidR="003C7855" w:rsidRPr="00CD678D" w:rsidRDefault="006D19CA" w:rsidP="003C7855">
      <w:pPr>
        <w:pStyle w:val="4Normal"/>
      </w:pPr>
      <w:r w:rsidRPr="00CD678D">
        <w:t>(1)</w:t>
      </w:r>
      <w:r w:rsidR="003C7855" w:rsidRPr="00CD678D">
        <w:tab/>
        <w:t xml:space="preserve">A copy of the current operation and maintenance manual as required by Chapter 62-600, </w:t>
      </w:r>
      <w:proofErr w:type="gramStart"/>
      <w:r w:rsidR="003C7855" w:rsidRPr="00CD678D">
        <w:t>F.A.C.;</w:t>
      </w:r>
      <w:proofErr w:type="gramEnd"/>
    </w:p>
    <w:p w14:paraId="0DC11875" w14:textId="77777777" w:rsidR="003C7855" w:rsidRPr="00CD678D" w:rsidRDefault="006D19CA" w:rsidP="003C7855">
      <w:pPr>
        <w:pStyle w:val="4Normal"/>
      </w:pPr>
      <w:r w:rsidRPr="00CD678D">
        <w:t>(2)</w:t>
      </w:r>
      <w:r w:rsidR="003C7855" w:rsidRPr="00CD678D">
        <w:tab/>
        <w:t xml:space="preserve">A copy of the facility </w:t>
      </w:r>
      <w:proofErr w:type="gramStart"/>
      <w:r w:rsidR="003C7855" w:rsidRPr="00CD678D">
        <w:t>record</w:t>
      </w:r>
      <w:proofErr w:type="gramEnd"/>
      <w:r w:rsidR="003C7855" w:rsidRPr="00CD678D">
        <w:t xml:space="preserve"> drawings;</w:t>
      </w:r>
    </w:p>
    <w:p w14:paraId="43D409C9" w14:textId="77777777" w:rsidR="003C7855" w:rsidRPr="00CD678D" w:rsidRDefault="006D19CA" w:rsidP="003C7855">
      <w:pPr>
        <w:pStyle w:val="4Normal"/>
      </w:pPr>
      <w:r w:rsidRPr="00CD678D">
        <w:t>(3)</w:t>
      </w:r>
      <w:r w:rsidR="003C7855" w:rsidRPr="00CD678D">
        <w:tab/>
        <w:t xml:space="preserve">Copies of the licenses of the current certified operators; and </w:t>
      </w:r>
    </w:p>
    <w:p w14:paraId="38883039" w14:textId="4C7C5437" w:rsidR="003C7855" w:rsidRPr="00CD678D" w:rsidRDefault="006D19CA" w:rsidP="003C7855">
      <w:pPr>
        <w:pStyle w:val="4Normal"/>
      </w:pPr>
      <w:r w:rsidRPr="00CD678D">
        <w:t>(4)</w:t>
      </w:r>
      <w:r w:rsidR="003C7855" w:rsidRPr="00CD678D">
        <w:tab/>
        <w:t xml:space="preserve">Copies of the logs and schedules showing plant operations and equipment maintenance for three years from the date of the logs or schedules.  The logs shall, at a minimum, include identification of the plant; the signature and certification number of the operator(s) and the signature of the person(s) making any entries; date and time in and out; specific operation and maintenance activities; tests </w:t>
      </w:r>
      <w:proofErr w:type="gramStart"/>
      <w:r w:rsidR="003C7855" w:rsidRPr="00CD678D">
        <w:t>performed</w:t>
      </w:r>
      <w:proofErr w:type="gramEnd"/>
      <w:r w:rsidR="003C7855" w:rsidRPr="00CD678D">
        <w:t xml:space="preserve"> and samples taken; and major repairs made. The logs shall be maintained onsite in a location accessible to 24-hour inspection, protected from weather damage, and current to the last operation and maintenance performed.</w:t>
      </w:r>
    </w:p>
    <w:p w14:paraId="5BAECA21" w14:textId="77777777" w:rsidR="003C7855" w:rsidRPr="00A57727" w:rsidRDefault="003C7855" w:rsidP="00A57727">
      <w:pPr>
        <w:pStyle w:val="Citation4"/>
        <w:ind w:firstLine="2880"/>
      </w:pPr>
      <w:r w:rsidRPr="00A57727">
        <w:t>[Rule 62-620.350, F.A.C.]</w:t>
      </w:r>
    </w:p>
    <w:p w14:paraId="5B8D4282" w14:textId="77777777" w:rsidR="003C7855" w:rsidRPr="00CD678D" w:rsidRDefault="003C7855" w:rsidP="003C7855">
      <w:pPr>
        <w:pStyle w:val="2Normal"/>
      </w:pPr>
      <w:r w:rsidRPr="00CD678D">
        <w:t>6.</w:t>
      </w:r>
      <w:r w:rsidRPr="00CD678D">
        <w:tab/>
        <w:t>Other Specific Conditions</w:t>
      </w:r>
    </w:p>
    <w:p w14:paraId="553D4BFE" w14:textId="77777777" w:rsidR="003C7855" w:rsidRPr="00CD678D" w:rsidRDefault="003C7855" w:rsidP="003C7855">
      <w:pPr>
        <w:pStyle w:val="3Normal"/>
      </w:pPr>
      <w:r w:rsidRPr="00CD678D">
        <w:lastRenderedPageBreak/>
        <w:t>a.</w:t>
      </w:r>
      <w:r w:rsidRPr="00CD678D">
        <w:tab/>
      </w:r>
      <w:r w:rsidRPr="008343AC">
        <w:t>Florida water quality criteria and standards shall not be violated as a result of any discharge or land application of reclaimed water or residuals from this facility.</w:t>
      </w:r>
      <w:r w:rsidRPr="00CD678D">
        <w:t xml:space="preserve">  </w:t>
      </w:r>
    </w:p>
    <w:p w14:paraId="2B993627" w14:textId="77777777" w:rsidR="003C7855" w:rsidRPr="00CD678D" w:rsidRDefault="003C7855" w:rsidP="00A57727">
      <w:pPr>
        <w:pStyle w:val="Citation4"/>
        <w:ind w:firstLine="2880"/>
      </w:pPr>
      <w:r w:rsidRPr="00CD678D">
        <w:t>[Rules 62-610.850(1)(a) and (2)(a), F.A.C.]</w:t>
      </w:r>
    </w:p>
    <w:p w14:paraId="2FBF38B5" w14:textId="77777777" w:rsidR="003C7855" w:rsidRPr="00CD678D" w:rsidRDefault="003C7855" w:rsidP="003C7855">
      <w:pPr>
        <w:pStyle w:val="3Normal"/>
      </w:pPr>
      <w:r w:rsidRPr="00CD678D">
        <w:t>b.</w:t>
      </w:r>
      <w:r w:rsidRPr="00CD678D">
        <w:tab/>
        <w:t xml:space="preserve">The treatment, management, use or land application of residuals shall not cause a violation of the odor prohibition in Rule 62-296.320(2), F.A.C.  </w:t>
      </w:r>
    </w:p>
    <w:p w14:paraId="55EF369E" w14:textId="1B3A0C6C" w:rsidR="003C7855" w:rsidRPr="00CD678D" w:rsidRDefault="003C7855" w:rsidP="00A57727">
      <w:pPr>
        <w:pStyle w:val="Citation4"/>
        <w:ind w:firstLine="2880"/>
      </w:pPr>
      <w:r w:rsidRPr="00CD678D">
        <w:t>[Rules 62-600.410(</w:t>
      </w:r>
      <w:r w:rsidR="00843951">
        <w:t>5</w:t>
      </w:r>
      <w:r w:rsidRPr="00CD678D">
        <w:t>) and 62-640.400(6), F.A.C.]</w:t>
      </w:r>
    </w:p>
    <w:p w14:paraId="550F3472" w14:textId="77777777" w:rsidR="003C7855" w:rsidRPr="00CD678D" w:rsidRDefault="003C7855" w:rsidP="003C7855">
      <w:pPr>
        <w:pStyle w:val="3Normal"/>
      </w:pPr>
      <w:r w:rsidRPr="00CD678D">
        <w:t>c.</w:t>
      </w:r>
      <w:r w:rsidRPr="00CD678D">
        <w:tab/>
        <w:t xml:space="preserve">The deliberate introduction of stormwater in any amount into collection/transmission systems designed solely for the introduction and conveyance of domestic/industrial wastewater; or the deliberate introduction of stormwater into collection/transmission systems designed for the introduction or conveyance of combinations of storm and domestic/industrial wastewater in amounts which may reduce the efficiency of pollutant removal by the treatment plant is prohibited, except as provided by Rule 62-610.472, F.A.C.  </w:t>
      </w:r>
    </w:p>
    <w:p w14:paraId="435BEC94" w14:textId="77777777" w:rsidR="003C7855" w:rsidRPr="00CD678D" w:rsidRDefault="003C7855" w:rsidP="00A57727">
      <w:pPr>
        <w:pStyle w:val="Citation4"/>
        <w:ind w:firstLine="2880"/>
      </w:pPr>
      <w:r w:rsidRPr="00CD678D">
        <w:t>[Rule 62-604.130(3), F.A.C.]</w:t>
      </w:r>
    </w:p>
    <w:p w14:paraId="388FCA93" w14:textId="1CFB3E43" w:rsidR="003C7855" w:rsidRPr="00CD678D" w:rsidRDefault="003C7855" w:rsidP="003C7855">
      <w:pPr>
        <w:pStyle w:val="3Normal"/>
      </w:pPr>
      <w:r w:rsidRPr="00CD678D">
        <w:t>d.</w:t>
      </w:r>
      <w:r w:rsidRPr="00CD678D">
        <w:tab/>
        <w:t>Collection/transmission system overflows shall be reported to the Department in accordance with Chapter 62-620.</w:t>
      </w:r>
      <w:r w:rsidR="00843951">
        <w:t>20</w:t>
      </w:r>
      <w:r w:rsidR="00843951" w:rsidRPr="00CD678D">
        <w:t>0</w:t>
      </w:r>
      <w:r w:rsidRPr="00CD678D">
        <w:t xml:space="preserve">(20) F.A.C.  </w:t>
      </w:r>
    </w:p>
    <w:p w14:paraId="7F5B36F3" w14:textId="58EBF217" w:rsidR="003C7855" w:rsidRPr="00CD678D" w:rsidRDefault="003C7855" w:rsidP="003C7855">
      <w:pPr>
        <w:pStyle w:val="3Normal"/>
      </w:pPr>
      <w:r w:rsidRPr="00CD678D">
        <w:t>e.</w:t>
      </w:r>
      <w:r w:rsidRPr="00CD678D">
        <w:tab/>
        <w:t xml:space="preserve">The operating authority of a collection/transmission system and the licensee of a treatment plant are prohibited from accepting connections of wastewater discharges which have not received necessary </w:t>
      </w:r>
      <w:proofErr w:type="gramStart"/>
      <w:r w:rsidRPr="00CD678D">
        <w:t>pre</w:t>
      </w:r>
      <w:r w:rsidR="00F212F2">
        <w:t>-</w:t>
      </w:r>
      <w:r w:rsidRPr="00CD678D">
        <w:t>treatment</w:t>
      </w:r>
      <w:proofErr w:type="gramEnd"/>
      <w:r w:rsidRPr="00CD678D">
        <w:t xml:space="preserve"> or which contain materials or pollutants other than normal domestic wastewater constituents:</w:t>
      </w:r>
    </w:p>
    <w:p w14:paraId="69580867" w14:textId="77777777" w:rsidR="003C7855" w:rsidRPr="00CD678D" w:rsidRDefault="006D19CA" w:rsidP="003C7855">
      <w:pPr>
        <w:pStyle w:val="4Normal"/>
      </w:pPr>
      <w:r w:rsidRPr="00CD678D">
        <w:t>(1)</w:t>
      </w:r>
      <w:r w:rsidR="003C7855" w:rsidRPr="00CD678D">
        <w:tab/>
        <w:t>Which may cause fire or explosion hazards; or</w:t>
      </w:r>
    </w:p>
    <w:p w14:paraId="714748A2" w14:textId="77777777" w:rsidR="003C7855" w:rsidRPr="00CD678D" w:rsidRDefault="006D19CA" w:rsidP="003C7855">
      <w:pPr>
        <w:pStyle w:val="4Normal"/>
      </w:pPr>
      <w:r w:rsidRPr="00CD678D">
        <w:t>(2)</w:t>
      </w:r>
      <w:r w:rsidR="003C7855" w:rsidRPr="00CD678D">
        <w:tab/>
        <w:t>Which may cause excessive corrosion or other deterioration of wastewater facilities due to chemical action or pH levels; or</w:t>
      </w:r>
    </w:p>
    <w:p w14:paraId="56BA5A4C" w14:textId="77777777" w:rsidR="003C7855" w:rsidRPr="00CD678D" w:rsidRDefault="006D19CA" w:rsidP="003C7855">
      <w:pPr>
        <w:pStyle w:val="4Normal"/>
      </w:pPr>
      <w:r w:rsidRPr="00CD678D">
        <w:t>(3)</w:t>
      </w:r>
      <w:r w:rsidR="003C7855" w:rsidRPr="00CD678D">
        <w:tab/>
        <w:t>Which are solid or viscous and obstruct flow or otherwise interfere with wastewater facility operations or treatment; or</w:t>
      </w:r>
    </w:p>
    <w:p w14:paraId="462701BB" w14:textId="58B79048" w:rsidR="003C7855" w:rsidRPr="00CD678D" w:rsidRDefault="006D19CA" w:rsidP="003C7855">
      <w:pPr>
        <w:pStyle w:val="4Normal"/>
      </w:pPr>
      <w:r w:rsidRPr="00CD678D">
        <w:t>(4)</w:t>
      </w:r>
      <w:r w:rsidR="003C7855" w:rsidRPr="00CD678D">
        <w:tab/>
        <w:t>Which result in the wastewater temperature at the introduction of the treatment plant exceeding 40</w:t>
      </w:r>
      <w:r w:rsidR="00C65919">
        <w:t>℃</w:t>
      </w:r>
      <w:r w:rsidR="003C7855" w:rsidRPr="00CD678D">
        <w:t xml:space="preserve"> or otherwise inhibiting treatment: or</w:t>
      </w:r>
    </w:p>
    <w:p w14:paraId="617A40E4" w14:textId="77777777" w:rsidR="003C7855" w:rsidRPr="00CD678D" w:rsidRDefault="006D19CA" w:rsidP="003C7855">
      <w:pPr>
        <w:pStyle w:val="4Normal"/>
      </w:pPr>
      <w:r w:rsidRPr="00CD678D">
        <w:t>(5)</w:t>
      </w:r>
      <w:r w:rsidR="003C7855" w:rsidRPr="00CD678D">
        <w:tab/>
        <w:t>Which result in the presence of toxic gases, vapors, or fumes that may cause worker health and safety problems.</w:t>
      </w:r>
    </w:p>
    <w:p w14:paraId="2A18627E" w14:textId="77777777" w:rsidR="003C7855" w:rsidRPr="00CD678D" w:rsidRDefault="003C7855" w:rsidP="003C7855">
      <w:pPr>
        <w:pStyle w:val="Citation4"/>
      </w:pPr>
      <w:r w:rsidRPr="00CD678D">
        <w:t>[Rule 62-604.130(54), F.A.C.]</w:t>
      </w:r>
    </w:p>
    <w:p w14:paraId="04873253" w14:textId="77777777" w:rsidR="003C7855" w:rsidRPr="00CD678D" w:rsidRDefault="003C7855" w:rsidP="003C7855">
      <w:pPr>
        <w:pStyle w:val="3Normal"/>
      </w:pPr>
      <w:r w:rsidRPr="00CD678D">
        <w:t>f.</w:t>
      </w:r>
      <w:r w:rsidRPr="00CD678D">
        <w:tab/>
        <w:t xml:space="preserve">The treatment facility, storage ponds, rapid infiltration basins, and/or infiltration trenches shall be enclosed with a fence or otherwise provided with features to discourage the entry of animals and unauthorized persons.  </w:t>
      </w:r>
    </w:p>
    <w:p w14:paraId="51A2569E" w14:textId="77777777" w:rsidR="003C7855" w:rsidRPr="00CD678D" w:rsidRDefault="003C7855" w:rsidP="003C7855">
      <w:pPr>
        <w:pStyle w:val="Citation4"/>
      </w:pPr>
      <w:r w:rsidRPr="00CD678D">
        <w:t>[Rules 62-610.518(1) and 62-600.400(2)(b), F.A.C.]</w:t>
      </w:r>
    </w:p>
    <w:p w14:paraId="5BE1DBA4" w14:textId="77777777" w:rsidR="003C7855" w:rsidRPr="00CD678D" w:rsidRDefault="003C7855" w:rsidP="003C7855">
      <w:pPr>
        <w:pStyle w:val="3Normal"/>
      </w:pPr>
      <w:r w:rsidRPr="00CD678D">
        <w:t>g.</w:t>
      </w:r>
      <w:r w:rsidRPr="00CD678D">
        <w:tab/>
        <w:t xml:space="preserve">Screenings and grit removed from the wastewater facilities shall be collected in suitable containers and hauled to a Department approved Class I landfill or to a landfill approved by the Department for receipt/disposal of screenings and grit.  </w:t>
      </w:r>
    </w:p>
    <w:p w14:paraId="02B4002B" w14:textId="77777777" w:rsidR="003C7855" w:rsidRPr="00CD678D" w:rsidRDefault="003C7855" w:rsidP="003C7855">
      <w:pPr>
        <w:pStyle w:val="Citation4"/>
      </w:pPr>
      <w:r w:rsidRPr="00CD678D">
        <w:t>[Rule 62-701.300(1)(a), F.A.C.]</w:t>
      </w:r>
    </w:p>
    <w:p w14:paraId="4E772013" w14:textId="686D0A39" w:rsidR="003C7855" w:rsidRPr="00CD678D" w:rsidRDefault="003C7855" w:rsidP="003C7855">
      <w:pPr>
        <w:pStyle w:val="3Normal"/>
      </w:pPr>
      <w:r w:rsidRPr="00CD678D">
        <w:lastRenderedPageBreak/>
        <w:t>h.</w:t>
      </w:r>
      <w:r w:rsidRPr="00CD678D">
        <w:tab/>
        <w:t xml:space="preserve">The </w:t>
      </w:r>
      <w:r w:rsidR="006D19CA" w:rsidRPr="00CD678D">
        <w:t>L</w:t>
      </w:r>
      <w:r w:rsidRPr="00CD678D">
        <w:t xml:space="preserve">icensee shall provide verbal notice to the Department as soon as practical after discovery of a sinkhole within an area for the management or application of wastewater, wastewater residuals (sludges), or reclaimed water.  The </w:t>
      </w:r>
      <w:r w:rsidR="006D19CA" w:rsidRPr="00CD678D">
        <w:t>L</w:t>
      </w:r>
      <w:r w:rsidRPr="00CD678D">
        <w:t xml:space="preserve">icensee shall immediately implement measures appropriate to control the entry of contaminants and shall detail these measures to the Department in a written report within 7 days of the sinkhole discovery.  </w:t>
      </w:r>
    </w:p>
    <w:p w14:paraId="4B166A6C" w14:textId="77777777" w:rsidR="003C7855" w:rsidRPr="00CD678D" w:rsidRDefault="003C7855" w:rsidP="003C7855">
      <w:pPr>
        <w:pStyle w:val="Citation4"/>
      </w:pPr>
      <w:r w:rsidRPr="00CD678D">
        <w:t>[Rule 62-4.070(3), F.A.C.]</w:t>
      </w:r>
    </w:p>
    <w:p w14:paraId="35FD82D5" w14:textId="77777777" w:rsidR="003C7855" w:rsidRPr="00CD678D" w:rsidRDefault="003C7855" w:rsidP="003C7855">
      <w:pPr>
        <w:pStyle w:val="3Normal"/>
      </w:pPr>
      <w:r w:rsidRPr="00CD678D">
        <w:t>i.</w:t>
      </w:r>
      <w:r w:rsidRPr="00CD678D">
        <w:tab/>
        <w:t xml:space="preserve">The </w:t>
      </w:r>
      <w:r w:rsidR="006D19CA" w:rsidRPr="00CD678D">
        <w:t>L</w:t>
      </w:r>
      <w:r w:rsidRPr="00CD678D">
        <w:t>icensee shall provide adequate notice to the Department of the following:</w:t>
      </w:r>
    </w:p>
    <w:p w14:paraId="5990F7CC" w14:textId="77777777" w:rsidR="003C7855" w:rsidRPr="00CD678D" w:rsidRDefault="006D19CA" w:rsidP="003C7855">
      <w:pPr>
        <w:pStyle w:val="4Normal"/>
      </w:pPr>
      <w:r w:rsidRPr="00CD678D">
        <w:t>(1)</w:t>
      </w:r>
      <w:r w:rsidR="003C7855" w:rsidRPr="00CD678D">
        <w:tab/>
        <w:t>Any new introduction of pollutants into the facility from an industrial discharger which would be subject to Chapter 403, F.S., and the requirements of Chapter 62-620, F.A.C. if it were directly discharging those pollutants; and</w:t>
      </w:r>
    </w:p>
    <w:p w14:paraId="297F45D2" w14:textId="1526ECE1" w:rsidR="003C7855" w:rsidRPr="00CD678D" w:rsidRDefault="006D19CA" w:rsidP="003C7855">
      <w:pPr>
        <w:pStyle w:val="4Normal"/>
      </w:pPr>
      <w:r w:rsidRPr="00CD678D">
        <w:t>(2)</w:t>
      </w:r>
      <w:r w:rsidR="003C7855" w:rsidRPr="00CD678D">
        <w:tab/>
        <w:t xml:space="preserve">Any substantial change in the volume or character of pollutants being introduced into that facility by a source which was identified in the permit </w:t>
      </w:r>
      <w:r w:rsidR="00613FB9">
        <w:t>A</w:t>
      </w:r>
      <w:r w:rsidR="003C7855" w:rsidRPr="00CD678D">
        <w:t>pplication and known to be discharging at the time the permit was issued.</w:t>
      </w:r>
    </w:p>
    <w:p w14:paraId="12A654AC" w14:textId="77777777" w:rsidR="003C7855" w:rsidRPr="00CD678D" w:rsidRDefault="003C7855" w:rsidP="003C7855">
      <w:pPr>
        <w:pStyle w:val="5Normal"/>
      </w:pPr>
      <w:r w:rsidRPr="00CD678D">
        <w:t>Adequate notice shall include information on the quality and quantity of effluent introduced into the facility and any anticipated impact of the change on the quantity or quality of effluent or reclaimed water to be discharged from the facility.</w:t>
      </w:r>
    </w:p>
    <w:p w14:paraId="120AF3A0" w14:textId="77777777" w:rsidR="003C7855" w:rsidRPr="00CD678D" w:rsidRDefault="003C7855" w:rsidP="003C7855">
      <w:pPr>
        <w:pStyle w:val="Citation4"/>
      </w:pPr>
      <w:r w:rsidRPr="00CD678D">
        <w:t>[Rule 62-620.625(2), F.A.C.]</w:t>
      </w:r>
    </w:p>
    <w:p w14:paraId="4930E9E3" w14:textId="77777777" w:rsidR="003C7855" w:rsidRPr="00CD678D" w:rsidRDefault="003C7855" w:rsidP="003C7855">
      <w:pPr>
        <w:pStyle w:val="2Normal"/>
      </w:pPr>
      <w:r w:rsidRPr="00CD678D">
        <w:t>7.</w:t>
      </w:r>
      <w:r w:rsidRPr="00CD678D">
        <w:tab/>
        <w:t>General Conditions</w:t>
      </w:r>
    </w:p>
    <w:p w14:paraId="74897C1C" w14:textId="77777777" w:rsidR="003C7855" w:rsidRDefault="003C7855" w:rsidP="003C7855">
      <w:pPr>
        <w:pStyle w:val="3Normal"/>
      </w:pPr>
      <w:r w:rsidRPr="00CD678D">
        <w:t xml:space="preserve">The </w:t>
      </w:r>
      <w:r w:rsidR="006D19CA" w:rsidRPr="00CD678D">
        <w:t>L</w:t>
      </w:r>
      <w:r w:rsidRPr="00CD678D">
        <w:t xml:space="preserve">icensee shall comply with all the applicable, non-procedural </w:t>
      </w:r>
      <w:r w:rsidR="000521B0">
        <w:t xml:space="preserve">requirements </w:t>
      </w:r>
      <w:r w:rsidRPr="00CD678D">
        <w:t xml:space="preserve">found in Chapter 62-620.610 (1-23) F.A.C. as these relate to operation of the </w:t>
      </w:r>
      <w:r w:rsidR="00EA3115" w:rsidRPr="00CD678D">
        <w:t>Hines Energy Complex</w:t>
      </w:r>
      <w:r w:rsidRPr="00CD678D">
        <w:t xml:space="preserve"> domestic wastewater collection and treatment facilities.</w:t>
      </w:r>
    </w:p>
    <w:p w14:paraId="596B256C" w14:textId="77777777" w:rsidR="00BF5BAA" w:rsidRPr="00CF6C29" w:rsidRDefault="00BF5BAA" w:rsidP="00CF6C29">
      <w:pPr>
        <w:pStyle w:val="Citation4"/>
      </w:pPr>
      <w:r w:rsidRPr="00CF6C29">
        <w:t>[Rule 62-620.610, F.A.C.]</w:t>
      </w:r>
    </w:p>
    <w:p w14:paraId="364F89B9" w14:textId="6BDFAD34" w:rsidR="00F212F2" w:rsidRPr="00A25AA8" w:rsidRDefault="00AF01EF" w:rsidP="00F212F2">
      <w:pPr>
        <w:pStyle w:val="Heading2"/>
        <w:rPr>
          <w:szCs w:val="24"/>
        </w:rPr>
      </w:pPr>
      <w:bookmarkStart w:id="649" w:name="_Toc183091023"/>
      <w:r>
        <w:rPr>
          <w:szCs w:val="24"/>
        </w:rPr>
        <w:t>F</w:t>
      </w:r>
      <w:r w:rsidR="00F212F2" w:rsidRPr="00A25AA8">
        <w:rPr>
          <w:szCs w:val="24"/>
        </w:rPr>
        <w:t>.</w:t>
      </w:r>
      <w:r w:rsidR="00F212F2" w:rsidRPr="00A25AA8">
        <w:rPr>
          <w:szCs w:val="24"/>
        </w:rPr>
        <w:tab/>
        <w:t>Solid Waste Storage and Disposal</w:t>
      </w:r>
      <w:bookmarkEnd w:id="649"/>
      <w:r w:rsidR="00F212F2" w:rsidRPr="00A25AA8">
        <w:rPr>
          <w:szCs w:val="24"/>
        </w:rPr>
        <w:t xml:space="preserve"> </w:t>
      </w:r>
    </w:p>
    <w:p w14:paraId="24635CB2" w14:textId="77777777" w:rsidR="00F212F2" w:rsidRPr="00A25AA8" w:rsidRDefault="00F212F2" w:rsidP="00F212F2">
      <w:pPr>
        <w:pStyle w:val="2Normal"/>
      </w:pPr>
      <w:r w:rsidRPr="00A25AA8">
        <w:t>1.</w:t>
      </w:r>
      <w:r w:rsidRPr="00A25AA8">
        <w:tab/>
        <w:t>General</w:t>
      </w:r>
    </w:p>
    <w:p w14:paraId="12E7D97B" w14:textId="217ECD6A" w:rsidR="00F212F2" w:rsidRPr="00A25AA8" w:rsidRDefault="00F212F2" w:rsidP="00F212F2">
      <w:pPr>
        <w:pStyle w:val="3Normal"/>
      </w:pPr>
      <w:r w:rsidRPr="00A25AA8">
        <w:t>The solid waste disposal areas (SWDAs) shall be designed, constructed, operated</w:t>
      </w:r>
      <w:r w:rsidR="00F42F19">
        <w:t>,</w:t>
      </w:r>
      <w:r w:rsidRPr="00A25AA8">
        <w:t xml:space="preserve"> maintained, closed</w:t>
      </w:r>
      <w:r w:rsidR="00F42F19">
        <w:t>,</w:t>
      </w:r>
      <w:r w:rsidRPr="00A25AA8">
        <w:t xml:space="preserve"> and monitored in accordance with acceptable waste disposal practices providing environmental protection equivalent to those described in Chapter 62-701</w:t>
      </w:r>
      <w:r>
        <w:t>, F.A.C.</w:t>
      </w:r>
      <w:r w:rsidRPr="00A25AA8">
        <w:t xml:space="preserve"> and these </w:t>
      </w:r>
      <w:r>
        <w:t>Conditions of Certification</w:t>
      </w:r>
      <w:r w:rsidRPr="00A25AA8">
        <w:t>.  The prohibitions of Chapter 62-701</w:t>
      </w:r>
      <w:r>
        <w:t>, F.A.C.</w:t>
      </w:r>
      <w:r w:rsidRPr="00A25AA8">
        <w:t xml:space="preserve"> shall not be violated.</w:t>
      </w:r>
    </w:p>
    <w:p w14:paraId="638EFBBA" w14:textId="77777777" w:rsidR="00F212F2" w:rsidRPr="00A25AA8" w:rsidRDefault="00F212F2" w:rsidP="00F212F2">
      <w:pPr>
        <w:pStyle w:val="3Normal"/>
      </w:pPr>
      <w:r w:rsidRPr="00A25AA8">
        <w:t>a.</w:t>
      </w:r>
      <w:r w:rsidRPr="00A25AA8">
        <w:tab/>
        <w:t xml:space="preserve">All engineering plans, reports, and related information shall be approved by the engineer of record with professional certification and shall be approved by the Department’s Solid Waste Section prior to construction.  A construction certification report signed and sealed by a professional engineer, and record drawings showing all modifications to construction plans, shall be submitted for approval to the </w:t>
      </w:r>
      <w:r>
        <w:t>Solid Waste Section</w:t>
      </w:r>
      <w:r w:rsidRPr="00A25AA8">
        <w:t xml:space="preserve"> prior to operation of each solid waste disposal area.</w:t>
      </w:r>
    </w:p>
    <w:p w14:paraId="7F5C09AD" w14:textId="77777777" w:rsidR="00F212F2" w:rsidRPr="00A25AA8" w:rsidRDefault="00F212F2" w:rsidP="00F212F2">
      <w:pPr>
        <w:pStyle w:val="3Normal"/>
      </w:pPr>
      <w:r w:rsidRPr="00A25AA8">
        <w:t>b.</w:t>
      </w:r>
      <w:r w:rsidRPr="00A25AA8">
        <w:tab/>
        <w:t xml:space="preserve">The facility shall have a comprehensive operation plan that provides written, detailed instructions for the daily operation of the solid waste disposal areas. The plan shall be kept at the facility and shall be accessible to the operators.  The plan shall be revised if operational procedures change.  A schedule for routine maintenance of the leachate collection and removal system shall be established to ensure operation of the system.  The </w:t>
      </w:r>
      <w:r w:rsidRPr="00A25AA8">
        <w:lastRenderedPageBreak/>
        <w:t>maintenance schedule shall be a part of the operational procedures for the plan.  The initial operation plan shall include the SA-8 solid waste disposal area and shall be submitted for approval to the S</w:t>
      </w:r>
      <w:r>
        <w:t>olid Waste Section</w:t>
      </w:r>
      <w:r w:rsidRPr="00A25AA8">
        <w:t xml:space="preserve"> prior to operation of the solid waste disposal area.</w:t>
      </w:r>
    </w:p>
    <w:p w14:paraId="08EC1C66" w14:textId="77777777" w:rsidR="00F212F2" w:rsidRPr="00A25AA8" w:rsidRDefault="00F212F2" w:rsidP="00F212F2">
      <w:pPr>
        <w:pStyle w:val="3Normal"/>
      </w:pPr>
      <w:r w:rsidRPr="00A25AA8">
        <w:t>c.</w:t>
      </w:r>
      <w:r w:rsidRPr="00A25AA8">
        <w:tab/>
        <w:t>Hazardous waste or any hazardous substance shall not be accepted for disposal at this site.  Hazardous waste is a solid waste identified by the Department as a hazardous waste in Chapter 62-730, F.A.C.  Hazardous substances are those defined in Section 403.703, F.S., or in any other applicable state or federal law or administrative rule.</w:t>
      </w:r>
    </w:p>
    <w:p w14:paraId="650A33EB" w14:textId="34F19AFC" w:rsidR="00F212F2" w:rsidRPr="00A25AA8" w:rsidRDefault="00F212F2" w:rsidP="00F212F2">
      <w:pPr>
        <w:pStyle w:val="3Normal"/>
      </w:pPr>
      <w:r w:rsidRPr="00A25AA8">
        <w:t>d.</w:t>
      </w:r>
      <w:r w:rsidRPr="00A25AA8">
        <w:tab/>
      </w:r>
      <w:r w:rsidR="008B6BF7">
        <w:t>The Licensee</w:t>
      </w:r>
      <w:r w:rsidRPr="00A25AA8">
        <w:t xml:space="preserve"> shall maintain a program which prohibits the disposal of bulk industrial wastes which operation personnel reasonably believe to either be or contain hazardous waste, without obtaining a chemical analysis of the material showing the waste to be non-hazardous.  The chemical analysis of any such material, along with the date of disposal, shall be kept on file at the facility.</w:t>
      </w:r>
    </w:p>
    <w:p w14:paraId="5376A76B" w14:textId="115A3B99" w:rsidR="00F212F2" w:rsidRPr="00A25AA8" w:rsidRDefault="00F212F2" w:rsidP="00F212F2">
      <w:pPr>
        <w:pStyle w:val="3Normal"/>
      </w:pPr>
      <w:r w:rsidRPr="00A25AA8">
        <w:t>e.</w:t>
      </w:r>
      <w:r w:rsidRPr="00A25AA8">
        <w:tab/>
        <w:t xml:space="preserve">A trained supervisor shall be responsible for maintaining the solid waste disposal areas in an orderly, safe, and sanitary manner.  Sufficient personnel shall be employed for adequate operation. </w:t>
      </w:r>
      <w:r>
        <w:t xml:space="preserve"> </w:t>
      </w:r>
      <w:r w:rsidRPr="00A25AA8">
        <w:t>In the event of damage to any portion of the solid waste disposal area or failure of any portion of the solid waste disposal area or failure of any portion of the related systems, the Department’s SWD</w:t>
      </w:r>
      <w:r>
        <w:t xml:space="preserve"> and Solid Waste Section</w:t>
      </w:r>
      <w:r w:rsidRPr="00A25AA8">
        <w:t xml:space="preserve"> shall receive notification in accordance with </w:t>
      </w:r>
      <w:r w:rsidR="00F42F19">
        <w:t xml:space="preserve">Section A. </w:t>
      </w:r>
      <w:r>
        <w:t xml:space="preserve">General </w:t>
      </w:r>
      <w:r w:rsidRPr="00A25AA8">
        <w:t>Condition</w:t>
      </w:r>
      <w:r w:rsidR="00F42F19">
        <w:t xml:space="preserve">s, Condition </w:t>
      </w:r>
      <w:r w:rsidRPr="00A25AA8">
        <w:t>VII. Notification.</w:t>
      </w:r>
    </w:p>
    <w:p w14:paraId="7C71E513" w14:textId="2CA067C1" w:rsidR="00F212F2" w:rsidRPr="00245F8C" w:rsidRDefault="00AB1208" w:rsidP="00F212F2">
      <w:pPr>
        <w:pStyle w:val="3Normal"/>
      </w:pPr>
      <w:r>
        <w:t>f</w:t>
      </w:r>
      <w:r w:rsidR="00F212F2" w:rsidRPr="00A25AA8">
        <w:t>.</w:t>
      </w:r>
      <w:r w:rsidR="00F212F2" w:rsidRPr="00A25AA8">
        <w:tab/>
      </w:r>
      <w:r w:rsidR="00F212F2" w:rsidRPr="003B433C">
        <w:t>The groundwater monitoring</w:t>
      </w:r>
      <w:r w:rsidR="00F42F19">
        <w:t xml:space="preserve"> </w:t>
      </w:r>
      <w:r>
        <w:t>requirements</w:t>
      </w:r>
      <w:r w:rsidR="00F212F2" w:rsidRPr="003B433C">
        <w:t xml:space="preserve"> for the solid waste disposal areas </w:t>
      </w:r>
      <w:r w:rsidR="00F42F19">
        <w:t>are</w:t>
      </w:r>
      <w:r w:rsidR="00F212F2" w:rsidRPr="003B433C">
        <w:t xml:space="preserve"> incorporated into the Facility Groundwater Monitoring Plan as described in </w:t>
      </w:r>
      <w:r w:rsidR="00AE5EF6">
        <w:t>Section B.</w:t>
      </w:r>
      <w:r w:rsidR="00F212F2" w:rsidRPr="003B433C">
        <w:t xml:space="preserve"> Condition I.</w:t>
      </w:r>
      <w:r w:rsidR="00AE5EF6">
        <w:t xml:space="preserve"> DEP</w:t>
      </w:r>
      <w:r w:rsidR="00F42F19">
        <w:t>,</w:t>
      </w:r>
      <w:r w:rsidR="00AE5EF6">
        <w:t xml:space="preserve"> </w:t>
      </w:r>
      <w:r w:rsidR="00F42F19">
        <w:t xml:space="preserve">Paragraph </w:t>
      </w:r>
      <w:r w:rsidR="00F212F2">
        <w:t>A</w:t>
      </w:r>
      <w:r w:rsidR="00F212F2" w:rsidRPr="003B433C">
        <w:t>. [Groundwater Monitoring] of these Conditions</w:t>
      </w:r>
      <w:r w:rsidR="00F212F2">
        <w:t xml:space="preserve">, and Attachment </w:t>
      </w:r>
      <w:r w:rsidR="0057534B">
        <w:t>D</w:t>
      </w:r>
      <w:r w:rsidR="003851EA">
        <w:t xml:space="preserve"> (GWCOMR)</w:t>
      </w:r>
      <w:r w:rsidR="00F212F2" w:rsidRPr="00A25AA8">
        <w:t xml:space="preserve">.  As new solid waste disposal areas are put into use, </w:t>
      </w:r>
      <w:r w:rsidR="00F212F2">
        <w:t>revision</w:t>
      </w:r>
      <w:r w:rsidR="00F42F19">
        <w:t>s</w:t>
      </w:r>
      <w:r w:rsidR="00F212F2">
        <w:t xml:space="preserve"> to</w:t>
      </w:r>
      <w:r w:rsidR="00F212F2" w:rsidRPr="00A25AA8">
        <w:t xml:space="preserve"> the Facility Groundwater Monitoring Plan shall be sub</w:t>
      </w:r>
      <w:r w:rsidR="00F212F2" w:rsidRPr="00245F8C">
        <w:t xml:space="preserve">mitted by </w:t>
      </w:r>
      <w:r w:rsidR="008B6BF7">
        <w:t>the Licensee</w:t>
      </w:r>
      <w:r w:rsidR="00F212F2" w:rsidRPr="00245F8C">
        <w:t xml:space="preserve"> to the SWD </w:t>
      </w:r>
      <w:r w:rsidR="00F212F2">
        <w:t>and Solid Waste Section</w:t>
      </w:r>
      <w:r w:rsidR="00F212F2" w:rsidRPr="00245F8C">
        <w:t xml:space="preserve"> </w:t>
      </w:r>
      <w:r w:rsidR="00F212F2">
        <w:t xml:space="preserve">for review and approval as well as </w:t>
      </w:r>
      <w:r w:rsidR="00F212F2" w:rsidRPr="00245F8C">
        <w:t>to monitor the new disposal areas.</w:t>
      </w:r>
    </w:p>
    <w:p w14:paraId="386DFDD1" w14:textId="7B7553DC" w:rsidR="00F212F2" w:rsidRPr="00E93DEA" w:rsidRDefault="00AB1208" w:rsidP="00F212F2">
      <w:pPr>
        <w:pStyle w:val="3Normal"/>
      </w:pPr>
      <w:r>
        <w:t>g</w:t>
      </w:r>
      <w:r w:rsidR="00F212F2" w:rsidRPr="00E93DEA">
        <w:t>.</w:t>
      </w:r>
      <w:r w:rsidR="00F212F2" w:rsidRPr="00E93DEA">
        <w:tab/>
        <w:t xml:space="preserve">If groundwater concentrations significantly above both the background concentration and the applicable groundwater standard due to Solid Waste Disposal Area leachate are detected and verified by appropriate resampling, </w:t>
      </w:r>
      <w:r w:rsidR="008B6BF7">
        <w:t>the Licensee</w:t>
      </w:r>
      <w:r w:rsidR="00F212F2" w:rsidRPr="00E93DEA">
        <w:t xml:space="preserve"> shall submit a contamination assessment plan to the Department’s SWD within 150 days of knowledge of exceedance.  The contamination plan shall provide a detailed plan for evaluating the vertical and horizontal extent of affected soils and groundwater.</w:t>
      </w:r>
    </w:p>
    <w:p w14:paraId="6EAF14C3" w14:textId="49920E02" w:rsidR="00F212F2" w:rsidRPr="00763BA8" w:rsidRDefault="00AB1208" w:rsidP="00F212F2">
      <w:pPr>
        <w:pStyle w:val="3Normal"/>
      </w:pPr>
      <w:r>
        <w:t>h</w:t>
      </w:r>
      <w:r w:rsidR="00F212F2" w:rsidRPr="00763BA8">
        <w:t>.</w:t>
      </w:r>
      <w:r w:rsidR="00F212F2" w:rsidRPr="00763BA8">
        <w:tab/>
        <w:t xml:space="preserve">The onsite burial of fish resulting from unforeseen fish kills within the </w:t>
      </w:r>
      <w:r w:rsidR="00317151">
        <w:t>S</w:t>
      </w:r>
      <w:r w:rsidR="00F212F2" w:rsidRPr="00763BA8">
        <w:t>ite cooling pond shall be allowed in the upland area of SA-8 following review and approval of a specific construction, operation</w:t>
      </w:r>
      <w:r w:rsidR="002C1BAD">
        <w:t>,</w:t>
      </w:r>
      <w:r w:rsidR="00F212F2" w:rsidRPr="00763BA8">
        <w:t xml:space="preserve"> and monitoring plan submitted to the Department in advance of construction and operation of such a fish burial facility.</w:t>
      </w:r>
      <w:r w:rsidR="00F212F2">
        <w:t xml:space="preserve"> </w:t>
      </w:r>
      <w:r w:rsidR="00F212F2" w:rsidRPr="00763BA8">
        <w:t xml:space="preserve"> No other solid wastes are allowed to be buried with dead fish. </w:t>
      </w:r>
    </w:p>
    <w:p w14:paraId="4DBC74E0" w14:textId="77777777" w:rsidR="00F212F2" w:rsidRPr="00245F8C" w:rsidRDefault="00F212F2" w:rsidP="00F212F2">
      <w:pPr>
        <w:pStyle w:val="2Normal"/>
      </w:pPr>
      <w:r>
        <w:t>2.</w:t>
      </w:r>
      <w:r>
        <w:tab/>
      </w:r>
      <w:r w:rsidRPr="00245F8C">
        <w:t>Site Specific Standards - Coal Gasification Slag</w:t>
      </w:r>
    </w:p>
    <w:p w14:paraId="51DC8EEA" w14:textId="77777777" w:rsidR="00F212F2" w:rsidRDefault="00F212F2" w:rsidP="00F212F2">
      <w:pPr>
        <w:pStyle w:val="3Normal"/>
      </w:pPr>
      <w:r>
        <w:t>a</w:t>
      </w:r>
      <w:r w:rsidRPr="00245F8C">
        <w:t>.</w:t>
      </w:r>
      <w:r w:rsidRPr="00245F8C">
        <w:tab/>
        <w:t xml:space="preserve">The </w:t>
      </w:r>
      <w:r>
        <w:t>SWDA</w:t>
      </w:r>
      <w:r w:rsidRPr="00245F8C">
        <w:t xml:space="preserve"> clay liner system shall provide protection equivalent to a composite or double liner system in accordance with these </w:t>
      </w:r>
      <w:r>
        <w:t>Conditions</w:t>
      </w:r>
      <w:r w:rsidRPr="00245F8C">
        <w:t>.</w:t>
      </w:r>
    </w:p>
    <w:p w14:paraId="1563832C" w14:textId="77777777" w:rsidR="00F212F2" w:rsidRDefault="00F212F2" w:rsidP="00F212F2">
      <w:pPr>
        <w:pStyle w:val="3Normal"/>
      </w:pPr>
      <w:r>
        <w:t>b</w:t>
      </w:r>
      <w:r w:rsidRPr="00245F8C">
        <w:t>.</w:t>
      </w:r>
      <w:r w:rsidRPr="00245F8C">
        <w:tab/>
        <w:t xml:space="preserve">The </w:t>
      </w:r>
      <w:r>
        <w:t>SWDA</w:t>
      </w:r>
      <w:r w:rsidRPr="00245F8C">
        <w:t xml:space="preserve"> shall have a leachate collection system.  Leachate collection system piping shall be established in perimeter areas near the impoundment dams such that a minimum 10-foot clay thickness exists between the collector ditch and the impoundment dam contiguous with the waste clay underlying the collector ditch.  If insufficient clay thickness </w:t>
      </w:r>
      <w:r w:rsidRPr="00245F8C">
        <w:lastRenderedPageBreak/>
        <w:t>exists, a synthetic 60 mil HDPE liner shall be installed in localized areas of insufficient clay thickness to prevent seepage outside of the liner system.</w:t>
      </w:r>
    </w:p>
    <w:p w14:paraId="25ABF27F" w14:textId="3395BB01" w:rsidR="00F212F2" w:rsidRDefault="00F212F2" w:rsidP="00F212F2">
      <w:pPr>
        <w:pStyle w:val="3Normal"/>
      </w:pPr>
      <w:r>
        <w:t>c</w:t>
      </w:r>
      <w:r w:rsidRPr="00245F8C">
        <w:t>.</w:t>
      </w:r>
      <w:r w:rsidRPr="00245F8C">
        <w:tab/>
        <w:t xml:space="preserve">At least two years prior to disposal in SWDA, </w:t>
      </w:r>
      <w:r w:rsidR="008B6BF7">
        <w:t>the Licensee</w:t>
      </w:r>
      <w:r w:rsidRPr="00245F8C">
        <w:t xml:space="preserve"> shall commence consolidation of the clays in such area in the manner described in the SCA and sufficiency responses.</w:t>
      </w:r>
    </w:p>
    <w:p w14:paraId="5082BEDD" w14:textId="5DDFB628" w:rsidR="00F212F2" w:rsidRPr="00245F8C" w:rsidRDefault="00F212F2" w:rsidP="00F212F2">
      <w:pPr>
        <w:pStyle w:val="3Normal"/>
      </w:pPr>
      <w:r>
        <w:t>d</w:t>
      </w:r>
      <w:r w:rsidRPr="00245F8C">
        <w:t>.</w:t>
      </w:r>
      <w:r w:rsidRPr="00245F8C">
        <w:tab/>
        <w:t xml:space="preserve">At least six months prior to disposal in SWDA, </w:t>
      </w:r>
      <w:r w:rsidR="008B6BF7">
        <w:t>the Licensee</w:t>
      </w:r>
      <w:r w:rsidRPr="00245F8C">
        <w:t xml:space="preserve"> shall conduct test </w:t>
      </w:r>
      <w:proofErr w:type="spellStart"/>
      <w:r w:rsidRPr="00245F8C">
        <w:t>probings</w:t>
      </w:r>
      <w:proofErr w:type="spellEnd"/>
      <w:r w:rsidRPr="00245F8C">
        <w:t xml:space="preserve"> in the SWDA to determine the thickness of the consolidated clay. The clay </w:t>
      </w:r>
      <w:proofErr w:type="spellStart"/>
      <w:r w:rsidRPr="00245F8C">
        <w:t>probings</w:t>
      </w:r>
      <w:proofErr w:type="spellEnd"/>
      <w:r w:rsidRPr="00245F8C">
        <w:t xml:space="preserve"> shall be conducted as follows:</w:t>
      </w:r>
    </w:p>
    <w:p w14:paraId="42E0FE20" w14:textId="77777777" w:rsidR="00F212F2" w:rsidRDefault="00F212F2" w:rsidP="00F212F2">
      <w:pPr>
        <w:pStyle w:val="4Normal"/>
      </w:pPr>
      <w:r>
        <w:t>i</w:t>
      </w:r>
      <w:r w:rsidRPr="00245F8C">
        <w:t>.</w:t>
      </w:r>
      <w:r w:rsidRPr="00245F8C">
        <w:tab/>
        <w:t xml:space="preserve">Clay </w:t>
      </w:r>
      <w:proofErr w:type="spellStart"/>
      <w:r w:rsidRPr="00245F8C">
        <w:t>probings</w:t>
      </w:r>
      <w:proofErr w:type="spellEnd"/>
      <w:r w:rsidRPr="00245F8C">
        <w:t xml:space="preserve"> will be performed on approximately 50-foot centers where the consolidated clay covers overburden piles and approximately 150-foot centers between overburden piles.  Locations of overburden piles will be determined initially from post-mining aerial photography and visual observation and confirmed by probing.</w:t>
      </w:r>
    </w:p>
    <w:p w14:paraId="4C81E34C" w14:textId="77777777" w:rsidR="00F212F2" w:rsidRPr="00245F8C" w:rsidRDefault="00F212F2" w:rsidP="00F212F2">
      <w:pPr>
        <w:pStyle w:val="4Normal"/>
      </w:pPr>
      <w:r>
        <w:t>ii</w:t>
      </w:r>
      <w:r w:rsidRPr="00245F8C">
        <w:t>.</w:t>
      </w:r>
      <w:r w:rsidRPr="00245F8C">
        <w:tab/>
        <w:t xml:space="preserve">Based on the results of the clay </w:t>
      </w:r>
      <w:proofErr w:type="spellStart"/>
      <w:r w:rsidRPr="00245F8C">
        <w:t>probings</w:t>
      </w:r>
      <w:proofErr w:type="spellEnd"/>
      <w:r w:rsidRPr="00245F8C">
        <w:t>, a contour map will be developed which shows the thickness of the consolidated clay over the surface of each proposed SWDA.</w:t>
      </w:r>
    </w:p>
    <w:p w14:paraId="2DF9B400" w14:textId="77777777" w:rsidR="00F212F2" w:rsidRDefault="00F212F2" w:rsidP="00F212F2">
      <w:pPr>
        <w:pStyle w:val="3Normal"/>
      </w:pPr>
      <w:r>
        <w:t>e</w:t>
      </w:r>
      <w:r w:rsidRPr="00245F8C">
        <w:t>.</w:t>
      </w:r>
      <w:r w:rsidRPr="00245F8C">
        <w:tab/>
        <w:t xml:space="preserve">If the clay thickness is less than a minimum of ten (10) feet in any interior area away from the perimeter dams, restoration of the clay liner shall be made.  Restoration shall consist of placing additional clay in the deficient area to achieve a ten-foot clay thickness or placing a </w:t>
      </w:r>
      <w:proofErr w:type="gramStart"/>
      <w:r w:rsidRPr="00245F8C">
        <w:t>60 mil</w:t>
      </w:r>
      <w:proofErr w:type="gramEnd"/>
      <w:r w:rsidRPr="00245F8C">
        <w:t xml:space="preserve"> synthetic HDPE liner patch over the deficient area where the clay is less than 10 feet thick.  The patch shall be keyed into the clay around the perimeter of the deficient area to prevent seepage beneath the synthetic liner.</w:t>
      </w:r>
    </w:p>
    <w:p w14:paraId="5F7B3239" w14:textId="171CCDA3" w:rsidR="00F212F2" w:rsidRDefault="00F212F2" w:rsidP="00F212F2">
      <w:pPr>
        <w:pStyle w:val="3Normal"/>
      </w:pPr>
      <w:r>
        <w:t>f</w:t>
      </w:r>
      <w:r w:rsidRPr="00245F8C">
        <w:t>.</w:t>
      </w:r>
      <w:r w:rsidRPr="00245F8C">
        <w:tab/>
        <w:t>The liner systems shall have a quality assurance plan equivalent to that for a composite or double liner system approved by the Departme</w:t>
      </w:r>
      <w:r>
        <w:t xml:space="preserve">nt's </w:t>
      </w:r>
      <w:r w:rsidRPr="00245F8C">
        <w:t>SWSSWD prior to construction.  Soil and/or synthetic liner construction quality assurance shall include a quality control plan</w:t>
      </w:r>
      <w:r>
        <w:t>,</w:t>
      </w:r>
      <w:r w:rsidRPr="00245F8C">
        <w:t xml:space="preserve"> specifying performance criteria for the liner, testing procedures and sampling frequencies</w:t>
      </w:r>
      <w:r>
        <w:t>.</w:t>
      </w:r>
    </w:p>
    <w:p w14:paraId="1442A6D3" w14:textId="65DD713F" w:rsidR="00F212F2" w:rsidRDefault="00AB1208" w:rsidP="00F212F2">
      <w:pPr>
        <w:pStyle w:val="3Normal"/>
      </w:pPr>
      <w:r>
        <w:t>g</w:t>
      </w:r>
      <w:r w:rsidR="00F212F2" w:rsidRPr="00245F8C">
        <w:t>.</w:t>
      </w:r>
      <w:r w:rsidR="00F212F2" w:rsidRPr="00245F8C">
        <w:tab/>
      </w:r>
      <w:r w:rsidR="008B6BF7">
        <w:t>The Licensee</w:t>
      </w:r>
      <w:r w:rsidR="00F212F2" w:rsidRPr="00245F8C">
        <w:t xml:space="preserve"> is responsible for leachate level monitoring, sampling, analysis of the land fill leachate, and for providing copies of the leachate analysis to the Department's SWD</w:t>
      </w:r>
      <w:r w:rsidR="00F212F2">
        <w:t xml:space="preserve"> and Solid Waste Section</w:t>
      </w:r>
      <w:r w:rsidR="00F212F2" w:rsidRPr="00245F8C">
        <w:t xml:space="preserve">.  </w:t>
      </w:r>
      <w:r w:rsidR="008B6BF7">
        <w:t>The Licensee</w:t>
      </w:r>
      <w:r w:rsidR="00F212F2" w:rsidRPr="00245F8C">
        <w:t xml:space="preserve"> shall have a prepared contingency plan to handle leachate collection, removal, and treatment problems such as interruptions of discharges to a treatment plant. Quantities of leachate collected by the leachate collection and removal system shall be recorded in gallons per day before onsite treatment or transport offsite.  A rain gauge shall be installed, operated, and maintained to record precipitation at the facility.  Precipitation records shall be maintained and used to compare with leachate generation rates.</w:t>
      </w:r>
    </w:p>
    <w:p w14:paraId="5C06B8A1" w14:textId="0C08F863" w:rsidR="00F212F2" w:rsidRDefault="00AB1208" w:rsidP="00F212F2">
      <w:pPr>
        <w:pStyle w:val="3Normal"/>
      </w:pPr>
      <w:r>
        <w:t>h</w:t>
      </w:r>
      <w:r w:rsidR="00F212F2" w:rsidRPr="00245F8C">
        <w:t>.</w:t>
      </w:r>
      <w:r w:rsidR="00F212F2" w:rsidRPr="00245F8C">
        <w:tab/>
        <w:t>Closure shall be equivalent to lined landfill closures and shall include a barrier layer. Installation of a barrier layer shall include pumping down of the leachate head above the clay liner using a system of well points installed in depressed areas of the disposal area.  Well points shall be installed to the top of the clay liner and pumped to lower leachate head levels to less than 4 feet.  The well point system shall remain as a dedicated installation upon closure of the areas and shall remain accessible for future pumping if leachate heads exceeding 4 feet redevelop after closure, or if leachate quality exceeds ground water standards.</w:t>
      </w:r>
    </w:p>
    <w:p w14:paraId="08E5D960" w14:textId="2418C36A" w:rsidR="00F212F2" w:rsidRPr="00245F8C" w:rsidRDefault="00AB1208" w:rsidP="00F212F2">
      <w:pPr>
        <w:pStyle w:val="3Normal"/>
      </w:pPr>
      <w:r>
        <w:lastRenderedPageBreak/>
        <w:t>i</w:t>
      </w:r>
      <w:r w:rsidR="00F212F2" w:rsidRPr="00245F8C">
        <w:t>.</w:t>
      </w:r>
      <w:r w:rsidR="00F212F2" w:rsidRPr="00245F8C">
        <w:tab/>
        <w:t xml:space="preserve">In the event </w:t>
      </w:r>
      <w:r w:rsidR="008B6BF7">
        <w:t>the Licensee</w:t>
      </w:r>
      <w:r w:rsidR="00F212F2" w:rsidRPr="00245F8C">
        <w:t xml:space="preserve"> proposes to change the method of closing the solid waste disposal areas required by </w:t>
      </w:r>
      <w:r w:rsidR="00C969A4">
        <w:t xml:space="preserve">Section B. Specific Conditions, </w:t>
      </w:r>
      <w:r w:rsidR="00F212F2" w:rsidRPr="00E93DEA">
        <w:t xml:space="preserve">Condition </w:t>
      </w:r>
      <w:r w:rsidR="00F212F2">
        <w:t>I.</w:t>
      </w:r>
      <w:r w:rsidR="00C969A4">
        <w:t xml:space="preserve"> DEP, paragraph F.</w:t>
      </w:r>
      <w:r w:rsidR="00F212F2">
        <w:t>2.i</w:t>
      </w:r>
      <w:r w:rsidR="00C969A4">
        <w:t>.,</w:t>
      </w:r>
      <w:r w:rsidR="00F212F2" w:rsidRPr="00E93DEA">
        <w:t xml:space="preserve"> above</w:t>
      </w:r>
      <w:r w:rsidR="00F212F2" w:rsidRPr="00245F8C">
        <w:t>, the Department may require financial assurance in a manner equivalent to the requirements of Rule 62-701.630</w:t>
      </w:r>
      <w:r w:rsidR="00F212F2">
        <w:t>, F.A.C</w:t>
      </w:r>
      <w:r w:rsidR="00F212F2" w:rsidRPr="00245F8C">
        <w:t>.</w:t>
      </w:r>
    </w:p>
    <w:p w14:paraId="74D0E607" w14:textId="77777777" w:rsidR="00F212F2" w:rsidRPr="00245F8C" w:rsidRDefault="00F212F2" w:rsidP="00F212F2">
      <w:pPr>
        <w:pStyle w:val="2Normal"/>
      </w:pPr>
      <w:r>
        <w:t>3.</w:t>
      </w:r>
      <w:r>
        <w:tab/>
      </w:r>
      <w:r w:rsidRPr="00245F8C">
        <w:t>Site Specific Standards - Water Treatment Wastes</w:t>
      </w:r>
    </w:p>
    <w:p w14:paraId="0D15968D" w14:textId="77777777" w:rsidR="00F212F2" w:rsidRPr="00245F8C" w:rsidRDefault="00F212F2" w:rsidP="00F212F2">
      <w:pPr>
        <w:pStyle w:val="3Normal"/>
      </w:pPr>
      <w:r w:rsidRPr="00245F8C">
        <w:t>Water treatment plant sludge shall be separated from the gasifier slag in a separate solid waste disposal area.  The sludge disposal area shall be provided with a minimum two-foot sand or equivalent drainage blanket. Prior to use of the SWDA for disposal of coal gas slag, leachate from the sludge disposal area will drain to the remaining area within the SA-8 impoundment.  This leachate will be allowed to drain from the perimeter of the sand blanket and to commingle with surface water within the remainder of the impoundment as part of the water crop for the cooling pond.  After development of the remainder of the SWDA for disposal of coal slag, leachate from the sludge disposal area will be collected in the perimeter leachate collection system for disposal or transfer to the cooling pond, as appropriate.</w:t>
      </w:r>
    </w:p>
    <w:p w14:paraId="103D6A61" w14:textId="77777777" w:rsidR="00F212F2" w:rsidRPr="00245F8C" w:rsidRDefault="00F212F2" w:rsidP="00F212F2">
      <w:pPr>
        <w:pStyle w:val="2Normal"/>
      </w:pPr>
      <w:r>
        <w:t>4.</w:t>
      </w:r>
      <w:r>
        <w:tab/>
      </w:r>
      <w:r w:rsidRPr="00245F8C">
        <w:t>Additional Information Requirements</w:t>
      </w:r>
    </w:p>
    <w:p w14:paraId="1F26C5D6" w14:textId="77777777" w:rsidR="00F212F2" w:rsidRDefault="00F212F2" w:rsidP="00F212F2">
      <w:pPr>
        <w:pStyle w:val="3Normal"/>
      </w:pPr>
      <w:r w:rsidRPr="00245F8C">
        <w:t xml:space="preserve">All engineering plans, reports, and related information shall be provided by the engineer of record with professional certification and shall be approved by the Department's </w:t>
      </w:r>
      <w:r>
        <w:t>Solid Waste Section</w:t>
      </w:r>
      <w:r w:rsidRPr="00245F8C">
        <w:t xml:space="preserve"> prior to construction.  A construction certification report signed and sealed by a professional engineer, and record drawings showing all modifications to construction plans, shall be submitted for approval to the </w:t>
      </w:r>
      <w:r>
        <w:t>Solid Waste Section</w:t>
      </w:r>
      <w:r w:rsidRPr="00245F8C">
        <w:t xml:space="preserve"> of the DEP prior to operation of each </w:t>
      </w:r>
      <w:r>
        <w:t>SWDA</w:t>
      </w:r>
      <w:r w:rsidRPr="00245F8C">
        <w:t>.</w:t>
      </w:r>
    </w:p>
    <w:p w14:paraId="2D8057DE" w14:textId="77777777" w:rsidR="00F212F2" w:rsidRPr="00245F8C" w:rsidRDefault="00F212F2" w:rsidP="00F212F2">
      <w:pPr>
        <w:pStyle w:val="2Normal"/>
      </w:pPr>
      <w:r>
        <w:t>5.</w:t>
      </w:r>
      <w:r>
        <w:tab/>
      </w:r>
      <w:r w:rsidRPr="00245F8C">
        <w:t>Processing Additional Information</w:t>
      </w:r>
    </w:p>
    <w:p w14:paraId="2FB7B12C" w14:textId="08700680" w:rsidR="00F212F2" w:rsidRDefault="008B6BF7" w:rsidP="00F212F2">
      <w:pPr>
        <w:pStyle w:val="3Normal"/>
      </w:pPr>
      <w:r>
        <w:t>The Licensee</w:t>
      </w:r>
      <w:r w:rsidR="00F212F2" w:rsidRPr="00245F8C">
        <w:t xml:space="preserve"> shall send all appropriate submittals to </w:t>
      </w:r>
      <w:r w:rsidR="00F212F2">
        <w:t xml:space="preserve">both </w:t>
      </w:r>
      <w:r w:rsidR="00F212F2" w:rsidRPr="00245F8C">
        <w:t xml:space="preserve">the </w:t>
      </w:r>
      <w:r w:rsidR="00F212F2">
        <w:t>Solid Waste Section and the SWD of the DEP to the following</w:t>
      </w:r>
      <w:r w:rsidR="00F212F2" w:rsidRPr="00245F8C">
        <w:t xml:space="preserve"> address</w:t>
      </w:r>
      <w:r w:rsidR="00F212F2">
        <w:t>es:</w:t>
      </w:r>
    </w:p>
    <w:p w14:paraId="3514B070" w14:textId="77777777" w:rsidR="00F212F2" w:rsidRDefault="00F212F2" w:rsidP="00F212F2">
      <w:pPr>
        <w:spacing w:after="0"/>
        <w:ind w:left="2160"/>
        <w:rPr>
          <w:szCs w:val="24"/>
        </w:rPr>
      </w:pPr>
      <w:r>
        <w:rPr>
          <w:szCs w:val="24"/>
        </w:rPr>
        <w:t>Florida Department of Environmental Protection</w:t>
      </w:r>
    </w:p>
    <w:p w14:paraId="75C18F27" w14:textId="77777777" w:rsidR="00F212F2" w:rsidRDefault="00F212F2" w:rsidP="00F212F2">
      <w:pPr>
        <w:spacing w:after="0"/>
        <w:ind w:left="2160"/>
        <w:rPr>
          <w:szCs w:val="24"/>
        </w:rPr>
      </w:pPr>
      <w:r>
        <w:rPr>
          <w:szCs w:val="24"/>
        </w:rPr>
        <w:t>Solid Waste Section</w:t>
      </w:r>
    </w:p>
    <w:p w14:paraId="1D9DBC89" w14:textId="77777777" w:rsidR="00F212F2" w:rsidRDefault="00F212F2" w:rsidP="00F212F2">
      <w:pPr>
        <w:spacing w:after="0"/>
        <w:ind w:left="2160"/>
        <w:rPr>
          <w:szCs w:val="24"/>
        </w:rPr>
      </w:pPr>
      <w:r>
        <w:rPr>
          <w:szCs w:val="24"/>
        </w:rPr>
        <w:t>2600 Blair Stone Road</w:t>
      </w:r>
    </w:p>
    <w:p w14:paraId="4756A6DD" w14:textId="77777777" w:rsidR="00F212F2" w:rsidRDefault="00F212F2" w:rsidP="00F212F2">
      <w:pPr>
        <w:spacing w:after="0"/>
        <w:ind w:left="2160"/>
        <w:rPr>
          <w:szCs w:val="24"/>
        </w:rPr>
      </w:pPr>
      <w:r>
        <w:rPr>
          <w:szCs w:val="24"/>
        </w:rPr>
        <w:t>Tallahassee, FL 32399</w:t>
      </w:r>
    </w:p>
    <w:p w14:paraId="624C56FB" w14:textId="77777777" w:rsidR="00F212F2" w:rsidRDefault="00F212F2" w:rsidP="00F212F2">
      <w:pPr>
        <w:spacing w:after="0"/>
        <w:ind w:left="2160"/>
        <w:rPr>
          <w:szCs w:val="24"/>
        </w:rPr>
      </w:pPr>
    </w:p>
    <w:p w14:paraId="25B1CE33" w14:textId="77777777" w:rsidR="00F212F2" w:rsidRPr="00A27ABC" w:rsidRDefault="00F212F2" w:rsidP="00F212F2">
      <w:pPr>
        <w:spacing w:after="0"/>
        <w:ind w:left="2160"/>
        <w:rPr>
          <w:szCs w:val="24"/>
        </w:rPr>
      </w:pPr>
      <w:r w:rsidRPr="000E0EB8">
        <w:rPr>
          <w:szCs w:val="24"/>
        </w:rPr>
        <w:t xml:space="preserve">Florida </w:t>
      </w:r>
      <w:r>
        <w:rPr>
          <w:szCs w:val="24"/>
        </w:rPr>
        <w:t>Department</w:t>
      </w:r>
      <w:r w:rsidRPr="000E0EB8">
        <w:rPr>
          <w:szCs w:val="24"/>
        </w:rPr>
        <w:t xml:space="preserve"> of Environmental Protection </w:t>
      </w:r>
      <w:r w:rsidRPr="000E0EB8">
        <w:rPr>
          <w:szCs w:val="24"/>
        </w:rPr>
        <w:br/>
      </w:r>
      <w:r>
        <w:rPr>
          <w:szCs w:val="24"/>
        </w:rPr>
        <w:t xml:space="preserve">Southwest </w:t>
      </w:r>
      <w:r w:rsidRPr="00A27ABC">
        <w:rPr>
          <w:szCs w:val="24"/>
        </w:rPr>
        <w:t>District Office</w:t>
      </w:r>
      <w:r w:rsidRPr="00A27ABC">
        <w:rPr>
          <w:szCs w:val="24"/>
        </w:rPr>
        <w:br/>
      </w:r>
      <w:r>
        <w:rPr>
          <w:szCs w:val="24"/>
        </w:rPr>
        <w:t>13051 N Telecom Parkway</w:t>
      </w:r>
    </w:p>
    <w:p w14:paraId="31404D66" w14:textId="77777777" w:rsidR="00F212F2" w:rsidRPr="004C42B2" w:rsidRDefault="00F212F2" w:rsidP="00F212F2">
      <w:pPr>
        <w:ind w:left="2160"/>
        <w:rPr>
          <w:i/>
          <w:color w:val="A6A6A6"/>
          <w:szCs w:val="24"/>
        </w:rPr>
      </w:pPr>
      <w:r>
        <w:rPr>
          <w:szCs w:val="24"/>
        </w:rPr>
        <w:t>Temple Terrace</w:t>
      </w:r>
      <w:r w:rsidRPr="00A27ABC">
        <w:rPr>
          <w:szCs w:val="24"/>
        </w:rPr>
        <w:t xml:space="preserve">, FL </w:t>
      </w:r>
      <w:r>
        <w:rPr>
          <w:szCs w:val="24"/>
        </w:rPr>
        <w:t>33637-0926</w:t>
      </w:r>
    </w:p>
    <w:p w14:paraId="5BA7A4AE" w14:textId="7F04A583" w:rsidR="0091729C" w:rsidRPr="00A25AA8" w:rsidRDefault="00AF01EF" w:rsidP="0091729C">
      <w:pPr>
        <w:pStyle w:val="Heading2"/>
        <w:rPr>
          <w:b w:val="0"/>
          <w:i w:val="0"/>
          <w:szCs w:val="24"/>
        </w:rPr>
      </w:pPr>
      <w:bookmarkStart w:id="650" w:name="_Toc183091024"/>
      <w:r>
        <w:rPr>
          <w:szCs w:val="24"/>
        </w:rPr>
        <w:t>G</w:t>
      </w:r>
      <w:r w:rsidR="00A27911" w:rsidRPr="00A25AA8">
        <w:rPr>
          <w:szCs w:val="24"/>
        </w:rPr>
        <w:t>.</w:t>
      </w:r>
      <w:r w:rsidR="00A27911" w:rsidRPr="00A25AA8">
        <w:rPr>
          <w:szCs w:val="24"/>
        </w:rPr>
        <w:tab/>
      </w:r>
      <w:r w:rsidR="00EA1B24" w:rsidRPr="00A25AA8">
        <w:rPr>
          <w:szCs w:val="24"/>
        </w:rPr>
        <w:t>Hazardous Catalyst Handling</w:t>
      </w:r>
      <w:bookmarkEnd w:id="650"/>
      <w:r w:rsidR="0091729C" w:rsidRPr="00A25AA8">
        <w:rPr>
          <w:szCs w:val="24"/>
        </w:rPr>
        <w:t xml:space="preserve"> </w:t>
      </w:r>
    </w:p>
    <w:p w14:paraId="4965828C" w14:textId="34F2B3B2" w:rsidR="0091729C" w:rsidRDefault="00EE555D" w:rsidP="0091729C">
      <w:pPr>
        <w:pStyle w:val="2Normal"/>
      </w:pPr>
      <w:r w:rsidRPr="00A25AA8">
        <w:t xml:space="preserve">At least 120 days before bringing a hazardous catalyst onsite, </w:t>
      </w:r>
      <w:r w:rsidR="008B6BF7">
        <w:t>the Licensee</w:t>
      </w:r>
      <w:r w:rsidRPr="00A25AA8">
        <w:t xml:space="preserve"> shall provide a plan for handling and disposing of </w:t>
      </w:r>
      <w:r w:rsidR="009B4CF5">
        <w:t xml:space="preserve">new and spent </w:t>
      </w:r>
      <w:r w:rsidRPr="00A25AA8">
        <w:t>hazardous catalysts to the DEP Southwest District Office.</w:t>
      </w:r>
    </w:p>
    <w:p w14:paraId="39263C75" w14:textId="704E9C15" w:rsidR="0096432D" w:rsidRPr="0091729C" w:rsidRDefault="00AF01EF" w:rsidP="0096432D">
      <w:pPr>
        <w:pStyle w:val="Heading2"/>
        <w:rPr>
          <w:b w:val="0"/>
          <w:i w:val="0"/>
        </w:rPr>
      </w:pPr>
      <w:bookmarkStart w:id="651" w:name="_Toc183091025"/>
      <w:r>
        <w:t>H</w:t>
      </w:r>
      <w:r w:rsidR="0096432D">
        <w:t>.</w:t>
      </w:r>
      <w:r w:rsidR="0096432D">
        <w:tab/>
        <w:t>Conservation Easement</w:t>
      </w:r>
      <w:bookmarkEnd w:id="651"/>
      <w:r w:rsidR="0096432D">
        <w:t xml:space="preserve"> </w:t>
      </w:r>
    </w:p>
    <w:p w14:paraId="19825C93" w14:textId="0AEA322B" w:rsidR="0096432D" w:rsidRPr="00A25AA8" w:rsidRDefault="0096432D" w:rsidP="0096432D">
      <w:pPr>
        <w:pStyle w:val="2Normal"/>
      </w:pPr>
      <w:r w:rsidRPr="00AF22B5">
        <w:t>A conservation buffer area has been established incorporating former mining parcels N-11A, N-9B and N-13.  A conservation easement agreement between the State of Florida and Florida Power Corp., and its successor companies</w:t>
      </w:r>
      <w:r>
        <w:t>,</w:t>
      </w:r>
      <w:r w:rsidRPr="00AF22B5">
        <w:t xml:space="preserve"> executed in May 2002, as provided in Attachment </w:t>
      </w:r>
      <w:r>
        <w:t>C (Mitigation Plans &amp; Conservation Easements)</w:t>
      </w:r>
      <w:r w:rsidRPr="00AF22B5">
        <w:t>, shall be maintained.</w:t>
      </w:r>
    </w:p>
    <w:p w14:paraId="63981D22" w14:textId="12C6B776" w:rsidR="0091729C" w:rsidRPr="0091729C" w:rsidRDefault="00AF01EF" w:rsidP="0091729C">
      <w:pPr>
        <w:pStyle w:val="Heading2"/>
        <w:rPr>
          <w:b w:val="0"/>
          <w:i w:val="0"/>
        </w:rPr>
      </w:pPr>
      <w:bookmarkStart w:id="652" w:name="_Toc183091026"/>
      <w:r>
        <w:lastRenderedPageBreak/>
        <w:t>I</w:t>
      </w:r>
      <w:r w:rsidR="00A27911">
        <w:t>.</w:t>
      </w:r>
      <w:r w:rsidR="00A27911">
        <w:tab/>
        <w:t>Construction of Linear Facilities</w:t>
      </w:r>
      <w:bookmarkEnd w:id="652"/>
      <w:r w:rsidR="0091729C">
        <w:t xml:space="preserve"> </w:t>
      </w:r>
    </w:p>
    <w:p w14:paraId="5DA28010" w14:textId="40EF6D59" w:rsidR="00E749C8" w:rsidRPr="00245F8C" w:rsidRDefault="00E749C8" w:rsidP="00E749C8">
      <w:pPr>
        <w:pStyle w:val="2Normal"/>
      </w:pPr>
      <w:bookmarkStart w:id="653" w:name="_Toc71352969"/>
      <w:bookmarkStart w:id="654" w:name="_Toc83012440"/>
      <w:bookmarkStart w:id="655" w:name="_Toc222047276"/>
      <w:r>
        <w:t>1.</w:t>
      </w:r>
      <w:r>
        <w:tab/>
      </w:r>
      <w:r w:rsidRPr="00245F8C">
        <w:t>Right</w:t>
      </w:r>
      <w:r w:rsidR="00D53D6F">
        <w:t>-</w:t>
      </w:r>
      <w:r w:rsidRPr="00245F8C">
        <w:t>of</w:t>
      </w:r>
      <w:r w:rsidR="00D53D6F">
        <w:t>-</w:t>
      </w:r>
      <w:r w:rsidRPr="00245F8C">
        <w:t>Way Selection Procedures</w:t>
      </w:r>
      <w:bookmarkEnd w:id="653"/>
      <w:bookmarkEnd w:id="654"/>
      <w:bookmarkEnd w:id="655"/>
    </w:p>
    <w:p w14:paraId="3E17C712" w14:textId="6AAF8884" w:rsidR="00E749C8" w:rsidRDefault="00E749C8" w:rsidP="00E749C8">
      <w:pPr>
        <w:pStyle w:val="3Normal"/>
      </w:pPr>
      <w:r>
        <w:t>a.</w:t>
      </w:r>
      <w:r>
        <w:tab/>
      </w:r>
      <w:r w:rsidRPr="00245F8C">
        <w:t xml:space="preserve">Prior to finalization of </w:t>
      </w:r>
      <w:r w:rsidR="00EF45DD">
        <w:t>any</w:t>
      </w:r>
      <w:r w:rsidRPr="00245F8C">
        <w:t xml:space="preserve"> </w:t>
      </w:r>
      <w:smartTag w:uri="urn:schemas-microsoft-com:office:smarttags" w:element="stockticker">
        <w:r w:rsidRPr="00245F8C">
          <w:t>ROW</w:t>
        </w:r>
      </w:smartTag>
      <w:r w:rsidRPr="00245F8C">
        <w:t xml:space="preserve"> location</w:t>
      </w:r>
      <w:r w:rsidR="00EF45DD">
        <w:t>s</w:t>
      </w:r>
      <w:r w:rsidRPr="00245F8C">
        <w:t xml:space="preserve">, three copies of blue-line reproductions of the aerial photographs taken within the last year prior to submittal shall be submitted to DEP.  The photographic reproductions shall delineate and show the </w:t>
      </w:r>
      <w:r w:rsidR="00C969A4">
        <w:t>C</w:t>
      </w:r>
      <w:r w:rsidRPr="00245F8C">
        <w:t xml:space="preserve">orridor at a scale of 1"= 400' with </w:t>
      </w:r>
      <w:r w:rsidR="003E4D37">
        <w:t>W</w:t>
      </w:r>
      <w:r w:rsidRPr="00245F8C">
        <w:t xml:space="preserve">etland locations generally identified, and shall show the certified </w:t>
      </w:r>
      <w:r w:rsidR="00C969A4">
        <w:t>C</w:t>
      </w:r>
      <w:r w:rsidRPr="00245F8C">
        <w:t xml:space="preserve">orridor, designated ROWs, structure locations and access road locations.  In addition, </w:t>
      </w:r>
      <w:r w:rsidR="008B6BF7">
        <w:t>the Licensee</w:t>
      </w:r>
      <w:r w:rsidRPr="00245F8C">
        <w:t xml:space="preserve"> shall note on the aerial </w:t>
      </w:r>
      <w:proofErr w:type="gramStart"/>
      <w:r w:rsidRPr="00245F8C">
        <w:t>photographs</w:t>
      </w:r>
      <w:proofErr w:type="gramEnd"/>
      <w:r w:rsidRPr="00245F8C">
        <w:t xml:space="preserve"> new development in the </w:t>
      </w:r>
      <w:r w:rsidR="00C969A4">
        <w:t>C</w:t>
      </w:r>
      <w:r w:rsidRPr="00245F8C">
        <w:t xml:space="preserve">orridors.  </w:t>
      </w:r>
      <w:r w:rsidR="008B6BF7">
        <w:t>The Licensee</w:t>
      </w:r>
      <w:r w:rsidRPr="00245F8C">
        <w:t xml:space="preserve"> shall notify all parties of such filing. This information may be submitted in segments.  The agencies receiving copies of the aerial photographs from </w:t>
      </w:r>
      <w:r w:rsidR="008B6BF7">
        <w:t>the Licensee</w:t>
      </w:r>
      <w:r w:rsidRPr="00245F8C">
        <w:t xml:space="preserve"> shall have 30 days from receipt of the photographs to review the photographs and to notify DEP of any apparent conflicts with the requirements of the </w:t>
      </w:r>
      <w:r w:rsidR="00B65C32">
        <w:t>Conditions of Certification</w:t>
      </w:r>
      <w:r w:rsidRPr="00245F8C">
        <w:t xml:space="preserve">.  However, this paragraph shall not operate to avoid the need for </w:t>
      </w:r>
      <w:r w:rsidR="00D53D6F">
        <w:t>P</w:t>
      </w:r>
      <w:r w:rsidRPr="00245F8C">
        <w:t>ost-</w:t>
      </w:r>
      <w:r w:rsidR="00D53D6F">
        <w:t>C</w:t>
      </w:r>
      <w:r w:rsidRPr="00245F8C">
        <w:t xml:space="preserve">ertification </w:t>
      </w:r>
      <w:r w:rsidR="00D53D6F">
        <w:t>S</w:t>
      </w:r>
      <w:r w:rsidRPr="00245F8C">
        <w:t xml:space="preserve">ubmittals and compliance reviews otherwise required by the </w:t>
      </w:r>
      <w:r w:rsidR="00B65C32">
        <w:t>Conditions of Certification</w:t>
      </w:r>
      <w:r w:rsidRPr="00245F8C">
        <w:t>.</w:t>
      </w:r>
    </w:p>
    <w:p w14:paraId="313CCE8A" w14:textId="587E3B6B" w:rsidR="00E749C8" w:rsidRDefault="00E749C8" w:rsidP="00E749C8">
      <w:pPr>
        <w:pStyle w:val="3Normal"/>
      </w:pPr>
      <w:r>
        <w:t>b.</w:t>
      </w:r>
      <w:r>
        <w:tab/>
      </w:r>
      <w:r w:rsidRPr="00245F8C">
        <w:t xml:space="preserve">After review of the aerial photographs and comments from the other reviewing agencies, if DEP has reason to believe that the proposed construction within </w:t>
      </w:r>
      <w:r w:rsidR="008B6BF7">
        <w:t>the Licensee</w:t>
      </w:r>
      <w:r w:rsidRPr="00245F8C">
        <w:t xml:space="preserve">'s designated </w:t>
      </w:r>
      <w:smartTag w:uri="urn:schemas-microsoft-com:office:smarttags" w:element="stockticker">
        <w:r w:rsidRPr="00245F8C">
          <w:t>ROW</w:t>
        </w:r>
      </w:smartTag>
      <w:r w:rsidRPr="00245F8C">
        <w:t xml:space="preserve"> cannot be accomplished in compliance with the </w:t>
      </w:r>
      <w:r w:rsidR="00B65C32">
        <w:t>C</w:t>
      </w:r>
      <w:r w:rsidRPr="00245F8C">
        <w:t xml:space="preserve">onditions of </w:t>
      </w:r>
      <w:r w:rsidR="00B65C32">
        <w:t>C</w:t>
      </w:r>
      <w:r w:rsidRPr="00245F8C">
        <w:t xml:space="preserve">ertification, </w:t>
      </w:r>
      <w:r w:rsidR="008B6BF7">
        <w:t>the Licensee</w:t>
      </w:r>
      <w:r w:rsidRPr="00245F8C">
        <w:t xml:space="preserve"> shall be so notified in writing within </w:t>
      </w:r>
      <w:r w:rsidR="001B442E">
        <w:t>30</w:t>
      </w:r>
      <w:r w:rsidRPr="00245F8C">
        <w:t xml:space="preserve"> days from receipt of the aerial photographs. Such notice shall specify with particularity the basis for DEP s conclusion, and possible corrective measures shall be suggested.  If such notice is provided, </w:t>
      </w:r>
      <w:r w:rsidR="008B6BF7">
        <w:t>the Licensee</w:t>
      </w:r>
      <w:r w:rsidRPr="00245F8C">
        <w:t xml:space="preserve"> may relocate the </w:t>
      </w:r>
      <w:smartTag w:uri="urn:schemas-microsoft-com:office:smarttags" w:element="stockticker">
        <w:r w:rsidRPr="00245F8C">
          <w:t>ROW</w:t>
        </w:r>
      </w:smartTag>
      <w:r w:rsidRPr="00245F8C">
        <w:t xml:space="preserve"> within the certified corridor to address the specified concern, or </w:t>
      </w:r>
      <w:r w:rsidR="008B6BF7">
        <w:t>the Licensee</w:t>
      </w:r>
      <w:r w:rsidRPr="00245F8C">
        <w:t xml:space="preserve"> may proceed with design of the natural gas pipeline, reclaimed water pipeline, or transmission line on the noticed </w:t>
      </w:r>
      <w:smartTag w:uri="urn:schemas-microsoft-com:office:smarttags" w:element="stockticker">
        <w:r w:rsidRPr="00245F8C">
          <w:t>ROW</w:t>
        </w:r>
      </w:smartTag>
      <w:r w:rsidRPr="00245F8C">
        <w:t xml:space="preserve"> at its own risk that construction can be accomplished in compliance with the </w:t>
      </w:r>
      <w:r w:rsidR="00B65C32">
        <w:t>Conditions of Certification</w:t>
      </w:r>
      <w:r w:rsidRPr="00245F8C">
        <w:t>.</w:t>
      </w:r>
    </w:p>
    <w:p w14:paraId="04CC452D" w14:textId="77777777" w:rsidR="00E749C8" w:rsidRPr="00245F8C" w:rsidRDefault="00E749C8" w:rsidP="00E749C8">
      <w:pPr>
        <w:pStyle w:val="2Normal"/>
      </w:pPr>
      <w:bookmarkStart w:id="656" w:name="_Toc71352970"/>
      <w:bookmarkStart w:id="657" w:name="_Toc83012441"/>
      <w:bookmarkStart w:id="658" w:name="_Toc222047277"/>
      <w:r>
        <w:t>2.</w:t>
      </w:r>
      <w:r>
        <w:tab/>
      </w:r>
      <w:r w:rsidRPr="00245F8C">
        <w:t>Pipeline and Transmission Line Construction Activities</w:t>
      </w:r>
      <w:bookmarkEnd w:id="656"/>
      <w:bookmarkEnd w:id="657"/>
      <w:bookmarkEnd w:id="658"/>
    </w:p>
    <w:p w14:paraId="2B8675F0" w14:textId="6B15310D" w:rsidR="00E749C8" w:rsidRPr="00245F8C" w:rsidRDefault="00E749C8" w:rsidP="00E749C8">
      <w:pPr>
        <w:pStyle w:val="3Normal"/>
      </w:pPr>
      <w:r w:rsidRPr="00245F8C">
        <w:t>Prior to</w:t>
      </w:r>
      <w:r w:rsidR="00EF45DD">
        <w:t xml:space="preserve"> </w:t>
      </w:r>
      <w:r w:rsidRPr="00245F8C">
        <w:t xml:space="preserve">construction, </w:t>
      </w:r>
      <w:r w:rsidR="008B6BF7">
        <w:t>the Licensee</w:t>
      </w:r>
      <w:r w:rsidRPr="00245F8C">
        <w:t xml:space="preserve"> shall submit to DEP for review 8-1/2" x 11" plan view and cross-section drawings showing all dredge and fill, structure placement and </w:t>
      </w:r>
      <w:r w:rsidR="003E4D37">
        <w:t>W</w:t>
      </w:r>
      <w:r w:rsidRPr="00245F8C">
        <w:t>etland clearing necessary to construct the natural gas pipeline, reclaimed water pipeline and transmission lines.  The drawings shall include the dimensions and elevations of all the structures and show the areas to be cleared to the ground and restrictively cleared.</w:t>
      </w:r>
    </w:p>
    <w:p w14:paraId="60674091" w14:textId="77777777" w:rsidR="00E749C8" w:rsidRPr="00245F8C" w:rsidRDefault="00E749C8" w:rsidP="00E749C8">
      <w:pPr>
        <w:pStyle w:val="2Normal"/>
      </w:pPr>
      <w:bookmarkStart w:id="659" w:name="_Toc71352971"/>
      <w:bookmarkStart w:id="660" w:name="_Toc83012442"/>
      <w:bookmarkStart w:id="661" w:name="_Toc222047278"/>
      <w:r>
        <w:t>3.</w:t>
      </w:r>
      <w:r>
        <w:tab/>
      </w:r>
      <w:r w:rsidRPr="00245F8C">
        <w:t>Natural Gas Pipeline Location</w:t>
      </w:r>
      <w:bookmarkEnd w:id="659"/>
      <w:bookmarkEnd w:id="660"/>
      <w:bookmarkEnd w:id="661"/>
    </w:p>
    <w:p w14:paraId="7424E658" w14:textId="77777777" w:rsidR="00E749C8" w:rsidRPr="00245F8C" w:rsidRDefault="00E749C8" w:rsidP="00E749C8">
      <w:pPr>
        <w:pStyle w:val="3Normal"/>
      </w:pPr>
      <w:r w:rsidRPr="00245F8C">
        <w:t>To minimize the impacts of the natural gas pipeline to the South Prong of the Alafia River the pipeline shall cross the river immediately adjacent to the south side of Jameson Road.</w:t>
      </w:r>
    </w:p>
    <w:p w14:paraId="46A5BED8" w14:textId="2707BEA7" w:rsidR="00E749C8" w:rsidRPr="00245F8C" w:rsidRDefault="00E749C8" w:rsidP="00E749C8">
      <w:pPr>
        <w:pStyle w:val="2Normal"/>
      </w:pPr>
      <w:bookmarkStart w:id="662" w:name="_Toc71352972"/>
      <w:bookmarkStart w:id="663" w:name="_Toc83012443"/>
      <w:bookmarkStart w:id="664" w:name="_Toc222047279"/>
      <w:r>
        <w:t>4.</w:t>
      </w:r>
      <w:r>
        <w:tab/>
      </w:r>
      <w:r w:rsidRPr="00245F8C">
        <w:t>Off</w:t>
      </w:r>
      <w:r w:rsidR="007C4D6D">
        <w:t>s</w:t>
      </w:r>
      <w:r w:rsidRPr="00245F8C">
        <w:t>ite Impacts</w:t>
      </w:r>
      <w:bookmarkEnd w:id="662"/>
      <w:bookmarkEnd w:id="663"/>
      <w:bookmarkEnd w:id="664"/>
    </w:p>
    <w:p w14:paraId="5F974E7E" w14:textId="16F632D5" w:rsidR="00E749C8" w:rsidRPr="00245F8C" w:rsidRDefault="00E749C8" w:rsidP="00E749C8">
      <w:pPr>
        <w:pStyle w:val="3Normal"/>
      </w:pPr>
      <w:r w:rsidRPr="00245F8C">
        <w:t xml:space="preserve">It is the responsibility of </w:t>
      </w:r>
      <w:r w:rsidR="008B6BF7">
        <w:t>the Licensee</w:t>
      </w:r>
      <w:r w:rsidRPr="00245F8C">
        <w:t xml:space="preserve"> to ensure that adverse offsite water resource related impacts do not occur during construction.  All </w:t>
      </w:r>
      <w:r w:rsidR="003E4D37">
        <w:t>W</w:t>
      </w:r>
      <w:r w:rsidRPr="00245F8C">
        <w:t xml:space="preserve">etland areas or water bodies that are outside of the specific limits of construction authorized by this </w:t>
      </w:r>
      <w:r w:rsidR="00140A2F">
        <w:t>C</w:t>
      </w:r>
      <w:r w:rsidRPr="00245F8C">
        <w:t xml:space="preserve">ertification shall be protected from erosion, siltation, scouring or excess turbidity, and dewatering.  </w:t>
      </w:r>
      <w:r w:rsidR="008B6BF7">
        <w:t>The Licensee</w:t>
      </w:r>
      <w:r w:rsidRPr="00245F8C">
        <w:t xml:space="preserve"> shall prevent adverse offsite water resource related impacts during construction through the compaction of fill, the use of hay bales or turbidity screens, or by any other method acceptable to DEP.  In determining the acceptability of other methods of control, DEP shall consult with </w:t>
      </w:r>
      <w:r w:rsidRPr="00245F8C">
        <w:lastRenderedPageBreak/>
        <w:t xml:space="preserve">SWFWMD.  Offsite discharges during construction and development shall not violate </w:t>
      </w:r>
      <w:r w:rsidR="002C2B5E">
        <w:t>S</w:t>
      </w:r>
      <w:r w:rsidRPr="00245F8C">
        <w:t xml:space="preserve">tate </w:t>
      </w:r>
      <w:r w:rsidR="002C2B5E">
        <w:t>W</w:t>
      </w:r>
      <w:r w:rsidRPr="00245F8C">
        <w:t xml:space="preserve">ater </w:t>
      </w:r>
      <w:r w:rsidR="002C2B5E">
        <w:t>Q</w:t>
      </w:r>
      <w:r w:rsidRPr="00245F8C">
        <w:t xml:space="preserve">uality </w:t>
      </w:r>
      <w:r w:rsidR="002C2B5E">
        <w:t>S</w:t>
      </w:r>
      <w:r w:rsidRPr="00245F8C">
        <w:t>tandards.</w:t>
      </w:r>
    </w:p>
    <w:p w14:paraId="4AAB1270" w14:textId="77777777" w:rsidR="00E749C8" w:rsidRPr="00245F8C" w:rsidRDefault="00E749C8" w:rsidP="00E749C8">
      <w:pPr>
        <w:pStyle w:val="2Normal"/>
      </w:pPr>
      <w:bookmarkStart w:id="665" w:name="_Toc71352973"/>
      <w:bookmarkStart w:id="666" w:name="_Toc83012444"/>
      <w:bookmarkStart w:id="667" w:name="_Toc222047280"/>
      <w:r>
        <w:t>5.</w:t>
      </w:r>
      <w:r>
        <w:tab/>
      </w:r>
      <w:r w:rsidRPr="00245F8C">
        <w:t>Erosion/Runoff Control</w:t>
      </w:r>
      <w:bookmarkEnd w:id="665"/>
      <w:bookmarkEnd w:id="666"/>
      <w:bookmarkEnd w:id="667"/>
    </w:p>
    <w:p w14:paraId="1FEF2449" w14:textId="33AD7DF8" w:rsidR="00E749C8" w:rsidRDefault="00E749C8" w:rsidP="00E749C8">
      <w:pPr>
        <w:pStyle w:val="3Normal"/>
      </w:pPr>
      <w:r>
        <w:t>a.</w:t>
      </w:r>
      <w:r>
        <w:tab/>
      </w:r>
      <w:r w:rsidR="008B6BF7">
        <w:t>The Licensee</w:t>
      </w:r>
      <w:r w:rsidRPr="00245F8C">
        <w:t xml:space="preserve"> shall compact or otherwise stabilize any fill material placed around newly installed structures to reduce erosion, turbidity, nutrient loading and sedimentation in the receiving waters.</w:t>
      </w:r>
    </w:p>
    <w:p w14:paraId="344FD6F1" w14:textId="1B5EEF22" w:rsidR="00E749C8" w:rsidRDefault="00E749C8" w:rsidP="00E749C8">
      <w:pPr>
        <w:pStyle w:val="3Normal"/>
      </w:pPr>
      <w:r>
        <w:t>b.</w:t>
      </w:r>
      <w:r>
        <w:tab/>
      </w:r>
      <w:r w:rsidRPr="00245F8C">
        <w:t>Grass seed and mulch or sod must be installed and maintained on exposed slopes within 48 hours of completing final grade, and at any other time as necessary, to prevent erosion, sedimentation</w:t>
      </w:r>
      <w:r w:rsidR="004556B9">
        <w:t>,</w:t>
      </w:r>
      <w:r w:rsidRPr="00245F8C">
        <w:t xml:space="preserve"> or turbid discharges into waters of the state.</w:t>
      </w:r>
    </w:p>
    <w:p w14:paraId="75F5ADE5" w14:textId="44FE5AB9" w:rsidR="00E749C8" w:rsidRPr="00245F8C" w:rsidRDefault="00E749C8" w:rsidP="00E749C8">
      <w:pPr>
        <w:pStyle w:val="3Normal"/>
      </w:pPr>
      <w:r>
        <w:t>c.</w:t>
      </w:r>
      <w:r>
        <w:tab/>
      </w:r>
      <w:r w:rsidR="008B6BF7">
        <w:t>The Licensee</w:t>
      </w:r>
      <w:r w:rsidRPr="00245F8C">
        <w:t xml:space="preserve"> shall take additional measures when necessary to prevent turbid discharges in violation of </w:t>
      </w:r>
      <w:r w:rsidR="002C2B5E">
        <w:t>S</w:t>
      </w:r>
      <w:r w:rsidRPr="00245F8C">
        <w:t xml:space="preserve">tate </w:t>
      </w:r>
      <w:r w:rsidR="002C2B5E">
        <w:t>W</w:t>
      </w:r>
      <w:r w:rsidRPr="00245F8C">
        <w:t xml:space="preserve">ater </w:t>
      </w:r>
      <w:r w:rsidR="002C2B5E">
        <w:t>Q</w:t>
      </w:r>
      <w:r w:rsidRPr="00245F8C">
        <w:t xml:space="preserve">uality </w:t>
      </w:r>
      <w:r w:rsidR="002C2B5E">
        <w:t>S</w:t>
      </w:r>
      <w:r w:rsidRPr="00245F8C">
        <w:t xml:space="preserve">tandards and to minimize offsite damage associated with erosion or turbidity.  These measures may include but are not limited to the installation of turbidity barriers at all locations where the possibility of transferring suspended solids into the receiving water body exists due to the proposed construction.  Turbidity barriers must be maintained in effective condition at all locations until construction is completed and disturbed soil areas are stabilized.  </w:t>
      </w:r>
      <w:r w:rsidR="008B6BF7">
        <w:t>The Licensee</w:t>
      </w:r>
      <w:r w:rsidRPr="00245F8C">
        <w:t xml:space="preserve"> shall be responsible for implementing measures to address any sedimentation, turbidity, erosion</w:t>
      </w:r>
      <w:r w:rsidR="004556B9">
        <w:t>,</w:t>
      </w:r>
      <w:r w:rsidRPr="00245F8C">
        <w:t xml:space="preserve"> or shoaling problems that result from the construction, operation</w:t>
      </w:r>
      <w:r w:rsidR="004556B9">
        <w:t>,</w:t>
      </w:r>
      <w:r w:rsidRPr="00245F8C">
        <w:t xml:space="preserve"> or maintenance of the works authorized under this certification.  After fill material has been stabilized, </w:t>
      </w:r>
      <w:r w:rsidR="008B6BF7">
        <w:t>the Licensee</w:t>
      </w:r>
      <w:r w:rsidRPr="00245F8C">
        <w:t xml:space="preserve"> will be responsible for the removal of the barriers.</w:t>
      </w:r>
    </w:p>
    <w:p w14:paraId="6D1D1BEE" w14:textId="77777777" w:rsidR="00E749C8" w:rsidRPr="00D3054A" w:rsidRDefault="00E749C8" w:rsidP="00E749C8">
      <w:pPr>
        <w:pStyle w:val="2Normal"/>
      </w:pPr>
      <w:bookmarkStart w:id="668" w:name="_Toc71352974"/>
      <w:bookmarkStart w:id="669" w:name="_Toc83012445"/>
      <w:bookmarkStart w:id="670" w:name="_Toc222047281"/>
      <w:r>
        <w:t>6.</w:t>
      </w:r>
      <w:r>
        <w:tab/>
      </w:r>
      <w:r w:rsidRPr="00D3054A">
        <w:t>Transmission Line Wetlands Clearing</w:t>
      </w:r>
      <w:bookmarkEnd w:id="668"/>
      <w:bookmarkEnd w:id="669"/>
      <w:bookmarkEnd w:id="670"/>
    </w:p>
    <w:p w14:paraId="10C56F7A" w14:textId="02041AF4" w:rsidR="00E749C8" w:rsidRPr="00245F8C" w:rsidRDefault="008B6BF7" w:rsidP="00E749C8">
      <w:pPr>
        <w:pStyle w:val="3Normal"/>
      </w:pPr>
      <w:r>
        <w:t>The Licensee</w:t>
      </w:r>
      <w:r w:rsidR="00E749C8" w:rsidRPr="00D3054A">
        <w:t xml:space="preserve"> shall use only restrictive clearing practices during construction and maintenance of the </w:t>
      </w:r>
      <w:proofErr w:type="spellStart"/>
      <w:r w:rsidR="00E749C8" w:rsidRPr="00D3054A">
        <w:t>Barcola</w:t>
      </w:r>
      <w:proofErr w:type="spellEnd"/>
      <w:r w:rsidR="00E749C8" w:rsidRPr="00D3054A">
        <w:t xml:space="preserve">-Fort Meade 230 kV transmission line where it crosses </w:t>
      </w:r>
      <w:r w:rsidR="003E4D37">
        <w:t>W</w:t>
      </w:r>
      <w:r w:rsidR="00E749C8" w:rsidRPr="00D3054A">
        <w:t>etlands.  Restric</w:t>
      </w:r>
      <w:r w:rsidR="00A905DF" w:rsidRPr="00D3054A">
        <w:t>tive clearing, as used in this C</w:t>
      </w:r>
      <w:r w:rsidR="00E749C8" w:rsidRPr="00D3054A">
        <w:t>ondition, is the</w:t>
      </w:r>
      <w:r w:rsidR="00E749C8" w:rsidRPr="00245F8C">
        <w:t xml:space="preserve"> cutting and removal of vegetation from the </w:t>
      </w:r>
      <w:r w:rsidR="003E4D37">
        <w:t>W</w:t>
      </w:r>
      <w:r w:rsidR="00E749C8" w:rsidRPr="00245F8C">
        <w:t xml:space="preserve">etland by hand, usually with chain saws, or with low-ground-pressure shear or rotary machines to reduce soil compaction and damage to ground cover.  These-methods may be used alone or in combination, as may be appropriate for specific sites.  Restrictive clearing includes the removal of vegetation from areas extending from the transmission line centerline to 20 feet on each side of the outer conductors and in work areas approximately 100 feet by 150 feet around structure sites.  </w:t>
      </w:r>
      <w:r w:rsidR="004556B9">
        <w:t>I</w:t>
      </w:r>
      <w:r w:rsidR="00E749C8" w:rsidRPr="00245F8C">
        <w:t>n area</w:t>
      </w:r>
      <w:r w:rsidR="0074745F">
        <w:t>s</w:t>
      </w:r>
      <w:r w:rsidR="00E749C8" w:rsidRPr="00245F8C">
        <w:t xml:space="preserve"> where </w:t>
      </w:r>
      <w:r>
        <w:t>the Licensee</w:t>
      </w:r>
      <w:r w:rsidR="00E749C8" w:rsidRPr="00245F8C">
        <w:t xml:space="preserve"> may need to create access to particular structure sites via finger roads rather than a continuous access road, a path approximately 20 to 25 feet wide may be cleared to reach the site from an existing access road. If necessary, the work area around the structure and the access areas may be </w:t>
      </w:r>
      <w:proofErr w:type="spellStart"/>
      <w:r w:rsidR="00E749C8" w:rsidRPr="00245F8C">
        <w:t>destumped</w:t>
      </w:r>
      <w:proofErr w:type="spellEnd"/>
      <w:r w:rsidR="00E749C8" w:rsidRPr="00245F8C">
        <w:t xml:space="preserve">.  Removable construction matting may be used in these areas to support equipment.  The stumps shall not be removed in the portion of the </w:t>
      </w:r>
      <w:smartTag w:uri="urn:schemas-microsoft-com:office:smarttags" w:element="stockticker">
        <w:r w:rsidR="00E749C8" w:rsidRPr="00245F8C">
          <w:t>ROW</w:t>
        </w:r>
      </w:smartTag>
      <w:r w:rsidR="00E749C8" w:rsidRPr="00245F8C">
        <w:t xml:space="preserve"> outside of the work area and the access areas.  The remainder of the </w:t>
      </w:r>
      <w:smartTag w:uri="urn:schemas-microsoft-com:office:smarttags" w:element="stockticker">
        <w:r w:rsidR="00E749C8" w:rsidRPr="00245F8C">
          <w:t>ROW</w:t>
        </w:r>
      </w:smartTag>
      <w:r w:rsidR="00E749C8" w:rsidRPr="00245F8C">
        <w:t xml:space="preserve"> in </w:t>
      </w:r>
      <w:r w:rsidR="003E4D37">
        <w:t>W</w:t>
      </w:r>
      <w:r w:rsidR="00E749C8" w:rsidRPr="00245F8C">
        <w:t xml:space="preserve">etland areas, beyond 20 feet on either side of the outer conductors, shall not be cleared to the ground; however, these areas may be restrictively cleared in that vegetation that has an expected mature height greater than 14 feet may be removed.  All cut vegetation shall be removed from the restrictively cleared areas by hand if </w:t>
      </w:r>
      <w:r w:rsidR="00BD4FE3">
        <w:t>P</w:t>
      </w:r>
      <w:r w:rsidR="00E749C8" w:rsidRPr="00245F8C">
        <w:t xml:space="preserve">racticable. All invasive exotic species listed in Attachment </w:t>
      </w:r>
      <w:r w:rsidR="0057534B">
        <w:t>E</w:t>
      </w:r>
      <w:r w:rsidR="00E749C8" w:rsidRPr="00245F8C">
        <w:t xml:space="preserve"> </w:t>
      </w:r>
      <w:r w:rsidR="00AA1EE7">
        <w:t>(</w:t>
      </w:r>
      <w:r w:rsidR="00AA1EE7" w:rsidRPr="008624E9">
        <w:t>Vegetation Planting Plan &amp; Exotic Species List</w:t>
      </w:r>
      <w:r w:rsidR="00AA1EE7">
        <w:t>)</w:t>
      </w:r>
      <w:r w:rsidR="00AA1EE7" w:rsidRPr="00245F8C">
        <w:t xml:space="preserve"> </w:t>
      </w:r>
      <w:r w:rsidR="00E749C8" w:rsidRPr="00245F8C">
        <w:t xml:space="preserve">shall be removed from the </w:t>
      </w:r>
      <w:smartTag w:uri="urn:schemas-microsoft-com:office:smarttags" w:element="stockticker">
        <w:r w:rsidR="00E749C8" w:rsidRPr="00245F8C">
          <w:t>ROW</w:t>
        </w:r>
      </w:smartTag>
      <w:r w:rsidR="00E749C8" w:rsidRPr="00245F8C">
        <w:t>.  Herbicides shall not be applied to the cut stumps of native tree species during the initial clearing.</w:t>
      </w:r>
    </w:p>
    <w:p w14:paraId="01525219" w14:textId="77777777" w:rsidR="00E749C8" w:rsidRPr="00245F8C" w:rsidRDefault="00E749C8" w:rsidP="00E749C8">
      <w:pPr>
        <w:pStyle w:val="2Normal"/>
      </w:pPr>
      <w:bookmarkStart w:id="671" w:name="_Toc71352976"/>
      <w:bookmarkStart w:id="672" w:name="_Toc83012447"/>
      <w:bookmarkStart w:id="673" w:name="_Toc222047283"/>
      <w:r>
        <w:t>7</w:t>
      </w:r>
      <w:r w:rsidRPr="00CC347D">
        <w:t>.</w:t>
      </w:r>
      <w:r w:rsidRPr="00CC347D">
        <w:tab/>
        <w:t>Mitigation for Wetland Impacts</w:t>
      </w:r>
      <w:bookmarkEnd w:id="671"/>
      <w:bookmarkEnd w:id="672"/>
      <w:bookmarkEnd w:id="673"/>
    </w:p>
    <w:p w14:paraId="4E243417" w14:textId="13A1F85B" w:rsidR="00E749C8" w:rsidRPr="00245F8C" w:rsidRDefault="00E749C8" w:rsidP="00E749C8">
      <w:pPr>
        <w:pStyle w:val="3Normal"/>
      </w:pPr>
      <w:r w:rsidRPr="00245F8C">
        <w:lastRenderedPageBreak/>
        <w:t xml:space="preserve">Construction of the transmission line in the corridor shown in the </w:t>
      </w:r>
      <w:r>
        <w:t>SCA</w:t>
      </w:r>
      <w:r w:rsidRPr="00245F8C">
        <w:t xml:space="preserve"> using the construction methods described in the </w:t>
      </w:r>
      <w:r>
        <w:t>SCA</w:t>
      </w:r>
      <w:r w:rsidRPr="00245F8C">
        <w:t xml:space="preserve"> will not have </w:t>
      </w:r>
      <w:r w:rsidR="003E4D37">
        <w:t>W</w:t>
      </w:r>
      <w:r w:rsidRPr="00245F8C">
        <w:t xml:space="preserve">etland impacts that would require mitigation.  However, if the corridor is modified new corridors proposed, or construction techniques other than the ones described in the original </w:t>
      </w:r>
      <w:r>
        <w:t>SCA</w:t>
      </w:r>
      <w:r w:rsidRPr="00245F8C">
        <w:t xml:space="preserve"> are proposed, a reevaluation of the need for mitigation for any additional </w:t>
      </w:r>
      <w:r w:rsidR="003E4D37">
        <w:t>W</w:t>
      </w:r>
      <w:r w:rsidRPr="00245F8C">
        <w:t xml:space="preserve">etland impacts will be necessary.  </w:t>
      </w:r>
      <w:r w:rsidR="008B6BF7">
        <w:t>The Licensee</w:t>
      </w:r>
      <w:r w:rsidRPr="00245F8C">
        <w:t xml:space="preserve"> shall provide mitigation as necessary to offset the </w:t>
      </w:r>
      <w:r w:rsidR="003E4D37">
        <w:t>W</w:t>
      </w:r>
      <w:r w:rsidRPr="00245F8C">
        <w:t xml:space="preserve">etland loss and habitat degradation resulting from the construction of the pipelines associated with this project.  Prior to construction, </w:t>
      </w:r>
      <w:r w:rsidR="008B6BF7">
        <w:t>the Licensee</w:t>
      </w:r>
      <w:r w:rsidRPr="00245F8C">
        <w:t xml:space="preserve"> shall propose a mitigation plan, if necessary, and shall provide the following information to the Southwest District Office’s Environmental Resource Permitting Section to allow DEP to review the proposed mitigation plan including:</w:t>
      </w:r>
    </w:p>
    <w:p w14:paraId="5DEF3A3C" w14:textId="47C18709" w:rsidR="00E749C8" w:rsidRDefault="00E749C8" w:rsidP="00E749C8">
      <w:pPr>
        <w:pStyle w:val="3Normal"/>
      </w:pPr>
      <w:r>
        <w:t>a</w:t>
      </w:r>
      <w:r w:rsidRPr="00245F8C">
        <w:t>.</w:t>
      </w:r>
      <w:r w:rsidRPr="00245F8C">
        <w:tab/>
        <w:t xml:space="preserve">detailed description of each </w:t>
      </w:r>
      <w:r w:rsidR="003E4D37">
        <w:t>W</w:t>
      </w:r>
      <w:r w:rsidRPr="00245F8C">
        <w:t xml:space="preserve">etland impact </w:t>
      </w:r>
      <w:proofErr w:type="gramStart"/>
      <w:r w:rsidRPr="00245F8C">
        <w:t>area;</w:t>
      </w:r>
      <w:proofErr w:type="gramEnd"/>
    </w:p>
    <w:p w14:paraId="3D99F9F9" w14:textId="66664526" w:rsidR="00E749C8" w:rsidRDefault="00E749C8" w:rsidP="00E749C8">
      <w:pPr>
        <w:pStyle w:val="3Normal"/>
      </w:pPr>
      <w:r>
        <w:t>b</w:t>
      </w:r>
      <w:r w:rsidRPr="00245F8C">
        <w:t>.</w:t>
      </w:r>
      <w:r w:rsidRPr="00245F8C">
        <w:tab/>
        <w:t xml:space="preserve">acreage of the type and quality of </w:t>
      </w:r>
      <w:r w:rsidR="003E4D37">
        <w:t>W</w:t>
      </w:r>
      <w:r w:rsidRPr="00245F8C">
        <w:t xml:space="preserve">etland being impacted at each </w:t>
      </w:r>
      <w:proofErr w:type="gramStart"/>
      <w:r w:rsidRPr="00245F8C">
        <w:t>site;</w:t>
      </w:r>
      <w:proofErr w:type="gramEnd"/>
    </w:p>
    <w:p w14:paraId="571787B1" w14:textId="77777777" w:rsidR="00E749C8" w:rsidRDefault="00E749C8" w:rsidP="00E749C8">
      <w:pPr>
        <w:pStyle w:val="3Normal"/>
      </w:pPr>
      <w:r>
        <w:t>c</w:t>
      </w:r>
      <w:r w:rsidRPr="00245F8C">
        <w:t>.</w:t>
      </w:r>
      <w:r w:rsidRPr="00245F8C">
        <w:tab/>
        <w:t xml:space="preserve">narrative, drawing and aerial photographs showing and explaining the proposed </w:t>
      </w:r>
      <w:proofErr w:type="gramStart"/>
      <w:r w:rsidRPr="00245F8C">
        <w:t>mitigation;</w:t>
      </w:r>
      <w:proofErr w:type="gramEnd"/>
    </w:p>
    <w:p w14:paraId="3CBD8105" w14:textId="77777777" w:rsidR="00E749C8" w:rsidRDefault="00E749C8" w:rsidP="00E749C8">
      <w:pPr>
        <w:pStyle w:val="3Normal"/>
      </w:pPr>
      <w:r>
        <w:t>d</w:t>
      </w:r>
      <w:r w:rsidRPr="00245F8C">
        <w:t>.</w:t>
      </w:r>
      <w:r w:rsidRPr="00245F8C">
        <w:tab/>
        <w:t xml:space="preserve">detailed description of the existing conditions at the mitigation </w:t>
      </w:r>
      <w:proofErr w:type="gramStart"/>
      <w:r w:rsidRPr="00245F8C">
        <w:t>area;</w:t>
      </w:r>
      <w:proofErr w:type="gramEnd"/>
    </w:p>
    <w:p w14:paraId="4D0B6FFD" w14:textId="7C77BDAF" w:rsidR="00E749C8" w:rsidRDefault="00E749C8" w:rsidP="00E749C8">
      <w:pPr>
        <w:pStyle w:val="3Normal"/>
      </w:pPr>
      <w:r>
        <w:t>e</w:t>
      </w:r>
      <w:r w:rsidRPr="00245F8C">
        <w:t>.</w:t>
      </w:r>
      <w:r w:rsidRPr="00245F8C">
        <w:tab/>
        <w:t xml:space="preserve">acreage of the total proposed mitigation area, broken down by acreage of each mitigation type and </w:t>
      </w:r>
      <w:r w:rsidR="003E4D37">
        <w:t>W</w:t>
      </w:r>
      <w:r w:rsidRPr="00245F8C">
        <w:t>etland type; and</w:t>
      </w:r>
    </w:p>
    <w:p w14:paraId="4AD40836" w14:textId="77777777" w:rsidR="00E749C8" w:rsidRPr="00245F8C" w:rsidRDefault="00E749C8" w:rsidP="00E749C8">
      <w:pPr>
        <w:pStyle w:val="3Normal"/>
      </w:pPr>
      <w:r>
        <w:t>f</w:t>
      </w:r>
      <w:r w:rsidRPr="00245F8C">
        <w:t>.</w:t>
      </w:r>
      <w:r w:rsidRPr="00245F8C">
        <w:tab/>
        <w:t>documentation providing-reasonable assurance that the proposed mitigation will be successful.</w:t>
      </w:r>
    </w:p>
    <w:p w14:paraId="434BEE83" w14:textId="18B4DE95" w:rsidR="00E749C8" w:rsidRDefault="00E749C8" w:rsidP="00E749C8">
      <w:pPr>
        <w:pStyle w:val="3Normal"/>
      </w:pPr>
      <w:r w:rsidRPr="00245F8C">
        <w:t xml:space="preserve">If the mitigation submittal is deemed by DEP to provide insufficient information for review, additional information requested by DEP shall be submitted.  If DEP, upon review of the proposed mitigation, determines that the proposed mitigation is inadequate to offset the </w:t>
      </w:r>
      <w:r w:rsidR="003E4D37">
        <w:t>W</w:t>
      </w:r>
      <w:r w:rsidRPr="00245F8C">
        <w:t xml:space="preserve">etland loss and habitat degradation from this project, </w:t>
      </w:r>
      <w:r w:rsidR="008B6BF7">
        <w:t>the Licensee</w:t>
      </w:r>
      <w:r w:rsidRPr="00245F8C">
        <w:t xml:space="preserve"> shall propose additional mitigation.  If the proposed mitigation plan is deemed acceptable by DEP, DEP shall establish construction conditions, success criteria and a monitoring plan to be carried out for the approved mitigation.  </w:t>
      </w:r>
      <w:r w:rsidRPr="003B433C">
        <w:t>These conditions, criteria and monitoring plan shall be incor</w:t>
      </w:r>
      <w:r w:rsidR="00A905DF" w:rsidRPr="003B433C">
        <w:t>porated into the C</w:t>
      </w:r>
      <w:r w:rsidRPr="003B433C">
        <w:t xml:space="preserve">onditions as </w:t>
      </w:r>
      <w:r w:rsidR="00A905DF" w:rsidRPr="003B433C">
        <w:t>Attachment C</w:t>
      </w:r>
      <w:r w:rsidR="003B433C">
        <w:t xml:space="preserve"> (Mitigation Plans</w:t>
      </w:r>
      <w:r w:rsidR="00841CD6">
        <w:t xml:space="preserve"> &amp; </w:t>
      </w:r>
      <w:r w:rsidR="00424E3B">
        <w:t>Conservation Easements</w:t>
      </w:r>
      <w:r w:rsidR="003B433C">
        <w:t>)</w:t>
      </w:r>
      <w:r w:rsidRPr="003B433C">
        <w:t>.</w:t>
      </w:r>
    </w:p>
    <w:p w14:paraId="5309EAD6" w14:textId="6DCBC548" w:rsidR="00E749C8" w:rsidRPr="00245F8C" w:rsidRDefault="00E749C8" w:rsidP="00E749C8">
      <w:pPr>
        <w:pStyle w:val="3Normal"/>
      </w:pPr>
      <w:r w:rsidRPr="00245F8C">
        <w:t xml:space="preserve">No construction within </w:t>
      </w:r>
      <w:r w:rsidR="003E4D37">
        <w:t>W</w:t>
      </w:r>
      <w:r w:rsidRPr="00245F8C">
        <w:t>etland areas in the pipeline ROWs shall commence until DEP approves a mitigation plan, and mitigation construction conditions, success criteria and a monitoring plan. As approved, such plans and conditions shall be implemented.</w:t>
      </w:r>
    </w:p>
    <w:p w14:paraId="5957CB36" w14:textId="6C78D7A5" w:rsidR="00AF4488" w:rsidRDefault="00AF01EF" w:rsidP="00AF4488">
      <w:pPr>
        <w:pStyle w:val="Heading2"/>
      </w:pPr>
      <w:bookmarkStart w:id="674" w:name="_Toc183091027"/>
      <w:r>
        <w:t>J</w:t>
      </w:r>
      <w:r w:rsidR="00AF4488">
        <w:t>.</w:t>
      </w:r>
      <w:r w:rsidR="00AF4488">
        <w:tab/>
        <w:t>Surface Water Management</w:t>
      </w:r>
      <w:bookmarkEnd w:id="674"/>
      <w:r w:rsidR="00E86163">
        <w:t xml:space="preserve"> </w:t>
      </w:r>
    </w:p>
    <w:p w14:paraId="181BB7A7" w14:textId="301B49F3" w:rsidR="007E51CE" w:rsidRDefault="00595F0F" w:rsidP="007E51CE">
      <w:pPr>
        <w:pStyle w:val="2Normal"/>
      </w:pPr>
      <w:r>
        <w:t>1.</w:t>
      </w:r>
      <w:r>
        <w:tab/>
      </w:r>
      <w:r w:rsidR="007E51CE" w:rsidRPr="00245F8C">
        <w:t xml:space="preserve">The </w:t>
      </w:r>
      <w:r w:rsidR="000F6DB1">
        <w:t>DEF</w:t>
      </w:r>
      <w:r w:rsidR="007E51CE" w:rsidRPr="00245F8C">
        <w:t xml:space="preserve"> </w:t>
      </w:r>
      <w:r w:rsidR="001A16D7">
        <w:t>Hines Energy Complex</w:t>
      </w:r>
      <w:r w:rsidR="007E51CE" w:rsidRPr="00245F8C">
        <w:t xml:space="preserve"> </w:t>
      </w:r>
      <w:r w:rsidR="002C1BAD">
        <w:t>S</w:t>
      </w:r>
      <w:r w:rsidR="007E51CE" w:rsidRPr="00245F8C">
        <w:t xml:space="preserve">ite, excluding the buffer area, the associated linear facilities, and the offsite </w:t>
      </w:r>
      <w:r w:rsidR="007E51CE" w:rsidRPr="007F7C1F">
        <w:t>area (</w:t>
      </w:r>
      <w:proofErr w:type="spellStart"/>
      <w:r w:rsidR="007E51CE" w:rsidRPr="007F7C1F">
        <w:t>Estech</w:t>
      </w:r>
      <w:proofErr w:type="spellEnd"/>
      <w:r w:rsidR="007E51CE" w:rsidRPr="007F7C1F">
        <w:t xml:space="preserve"> plant site) proposed</w:t>
      </w:r>
      <w:r w:rsidR="007E51CE" w:rsidRPr="00245F8C">
        <w:t xml:space="preserve"> for water quantity mitigation purposes will operate as a </w:t>
      </w:r>
      <w:r w:rsidR="00F212F2" w:rsidRPr="00245F8C">
        <w:t>zero</w:t>
      </w:r>
      <w:r w:rsidR="00F212F2">
        <w:t>-</w:t>
      </w:r>
      <w:r w:rsidR="007E51CE" w:rsidRPr="00245F8C">
        <w:t xml:space="preserve">discharge facility. All surface water or stormwater falling within the </w:t>
      </w:r>
      <w:r w:rsidR="005E51D8">
        <w:t>S</w:t>
      </w:r>
      <w:r w:rsidR="007E51CE" w:rsidRPr="00245F8C">
        <w:t xml:space="preserve">ite boundaries, excluding the buffer areas and associated offsite areas will be contained within the </w:t>
      </w:r>
      <w:r w:rsidR="007E51CE">
        <w:t>Hines Energy Complex</w:t>
      </w:r>
      <w:r w:rsidR="007E51CE" w:rsidRPr="00245F8C">
        <w:t xml:space="preserve"> </w:t>
      </w:r>
      <w:r w:rsidR="005E51D8">
        <w:t>S</w:t>
      </w:r>
      <w:r w:rsidR="007E51CE" w:rsidRPr="00245F8C">
        <w:t>ite and not discharged offsite</w:t>
      </w:r>
      <w:r w:rsidR="007F7C1F">
        <w:t xml:space="preserve"> except as specifically authorized by these Conditions</w:t>
      </w:r>
      <w:r w:rsidR="007E51CE" w:rsidRPr="00245F8C">
        <w:t xml:space="preserve">. </w:t>
      </w:r>
      <w:r w:rsidR="00DE27F0">
        <w:t xml:space="preserve"> </w:t>
      </w:r>
      <w:r w:rsidR="007E51CE" w:rsidRPr="00245F8C">
        <w:t xml:space="preserve">However, the </w:t>
      </w:r>
      <w:r w:rsidR="00B65C32">
        <w:t>Conditions of Certification</w:t>
      </w:r>
      <w:r w:rsidR="007E51CE" w:rsidRPr="00245F8C">
        <w:t xml:space="preserve"> apply to the </w:t>
      </w:r>
      <w:r w:rsidR="002C2B5E">
        <w:t>SWMS</w:t>
      </w:r>
      <w:r w:rsidR="007E51CE" w:rsidRPr="00245F8C">
        <w:t xml:space="preserve"> both onsite and for those areas constructed in association with the facility that are located offsite. </w:t>
      </w:r>
      <w:r w:rsidR="00DE27F0">
        <w:t xml:space="preserve"> </w:t>
      </w:r>
      <w:r w:rsidR="007E51CE" w:rsidRPr="00245F8C">
        <w:t xml:space="preserve">Final project information, construction plans, and other information illustrating the </w:t>
      </w:r>
      <w:r w:rsidR="002C2B5E">
        <w:t>S</w:t>
      </w:r>
      <w:r w:rsidR="007E51CE" w:rsidRPr="00245F8C">
        <w:t xml:space="preserve">urface </w:t>
      </w:r>
      <w:r w:rsidR="002C2B5E">
        <w:t>W</w:t>
      </w:r>
      <w:r w:rsidR="007E51CE" w:rsidRPr="00245F8C">
        <w:t xml:space="preserve">ater </w:t>
      </w:r>
      <w:r w:rsidR="002C2B5E">
        <w:t>M</w:t>
      </w:r>
      <w:r w:rsidR="007E51CE" w:rsidRPr="00245F8C">
        <w:t xml:space="preserve">anagement </w:t>
      </w:r>
      <w:r w:rsidR="002C2B5E">
        <w:t>S</w:t>
      </w:r>
      <w:r w:rsidR="007E51CE" w:rsidRPr="00245F8C">
        <w:t xml:space="preserve">ystem and stormwater treatment facilities for the project shall be submitted to the DEP for review prior to construction of any such systems or </w:t>
      </w:r>
      <w:r w:rsidR="001A16D7" w:rsidRPr="00245F8C">
        <w:t>facilities</w:t>
      </w:r>
      <w:r w:rsidR="001A16D7">
        <w:t xml:space="preserve"> in </w:t>
      </w:r>
      <w:r w:rsidR="001A16D7">
        <w:lastRenderedPageBreak/>
        <w:t xml:space="preserve">accordance with </w:t>
      </w:r>
      <w:r w:rsidR="00DE27F0">
        <w:t xml:space="preserve">Section A. </w:t>
      </w:r>
      <w:r w:rsidR="003A717B">
        <w:t xml:space="preserve">General </w:t>
      </w:r>
      <w:r w:rsidR="001A16D7">
        <w:t>Conditions</w:t>
      </w:r>
      <w:r w:rsidR="00592598">
        <w:t>.</w:t>
      </w:r>
      <w:r w:rsidR="00DE27F0">
        <w:t xml:space="preserve"> XXI</w:t>
      </w:r>
      <w:r>
        <w:t>X</w:t>
      </w:r>
      <w:r w:rsidR="001A16D7">
        <w:t xml:space="preserve">. Environmental Resources and </w:t>
      </w:r>
      <w:r w:rsidR="00D30A1A">
        <w:t>XX</w:t>
      </w:r>
      <w:r>
        <w:t>I</w:t>
      </w:r>
      <w:r w:rsidR="001A16D7">
        <w:t>. Procedures for Post Certification Submittals</w:t>
      </w:r>
      <w:r w:rsidR="001A16D7" w:rsidRPr="00245F8C">
        <w:t>.</w:t>
      </w:r>
    </w:p>
    <w:p w14:paraId="7A613DC2" w14:textId="21F0B4F6" w:rsidR="001A16D7" w:rsidRDefault="00595F0F" w:rsidP="001A16D7">
      <w:pPr>
        <w:pStyle w:val="2Normal"/>
      </w:pPr>
      <w:r>
        <w:t>2</w:t>
      </w:r>
      <w:r w:rsidR="001A16D7" w:rsidRPr="001A16D7">
        <w:t>.</w:t>
      </w:r>
      <w:r w:rsidR="001A16D7">
        <w:tab/>
      </w:r>
      <w:r w:rsidR="001A16D7" w:rsidRPr="005A4C94">
        <w:t xml:space="preserve">Offsite discharge of surface water during construction and development shall be made only through the facilities authorized by this </w:t>
      </w:r>
      <w:r w:rsidR="00070800" w:rsidRPr="005A4C94">
        <w:t>certificat</w:t>
      </w:r>
      <w:r w:rsidR="00070800">
        <w:t>ion</w:t>
      </w:r>
      <w:r w:rsidR="001A16D7" w:rsidRPr="005A4C94">
        <w:t xml:space="preserve">. </w:t>
      </w:r>
      <w:r>
        <w:t xml:space="preserve"> </w:t>
      </w:r>
      <w:r w:rsidR="001A16D7" w:rsidRPr="005A4C94">
        <w:t xml:space="preserve">Water discharged from the project shall be through structures having a mechanism suitable for regulating upstream stages. Stages may be subject to operating schedules satisfactory to the </w:t>
      </w:r>
      <w:r w:rsidR="001A16D7">
        <w:t>DEP</w:t>
      </w:r>
      <w:r w:rsidR="001A16D7" w:rsidRPr="005A4C94">
        <w:t>.</w:t>
      </w:r>
    </w:p>
    <w:p w14:paraId="0C16A5F8" w14:textId="03C256D8" w:rsidR="007B345D" w:rsidRDefault="007B345D" w:rsidP="007B345D">
      <w:pPr>
        <w:pStyle w:val="2Normal"/>
      </w:pPr>
      <w:bookmarkStart w:id="675" w:name="_Hlk102460811"/>
      <w:r>
        <w:t>3.</w:t>
      </w:r>
      <w:r>
        <w:tab/>
      </w:r>
      <w:bookmarkStart w:id="676" w:name="_Hlk102460475"/>
      <w:r w:rsidR="00DF333B">
        <w:t xml:space="preserve">Within </w:t>
      </w:r>
      <w:r w:rsidR="001C3253">
        <w:t>6</w:t>
      </w:r>
      <w:r w:rsidR="00DF333B">
        <w:t xml:space="preserve">0 days </w:t>
      </w:r>
      <w:r w:rsidR="008A641D">
        <w:t>after completion of construction of the Cooling Pond Water Treatment Facility and the evaporative spray brine ponds</w:t>
      </w:r>
      <w:r w:rsidR="00DF333B">
        <w:t xml:space="preserve">, a detailed diagram and elevation map of </w:t>
      </w:r>
      <w:r w:rsidR="008A641D">
        <w:t xml:space="preserve">the </w:t>
      </w:r>
      <w:r w:rsidR="00DF333B">
        <w:t xml:space="preserve">cooling pond and adjacent </w:t>
      </w:r>
      <w:r w:rsidR="003E4D37">
        <w:t>W</w:t>
      </w:r>
      <w:r w:rsidR="00DF333B">
        <w:t>etlands, including stormwater flow, shall be submitted to the Southwest District, with a copy to the Siting Coordination Office.</w:t>
      </w:r>
      <w:bookmarkEnd w:id="676"/>
    </w:p>
    <w:p w14:paraId="471A3402" w14:textId="342AAB3D" w:rsidR="00967BDC" w:rsidRDefault="00967BDC" w:rsidP="00967BDC">
      <w:pPr>
        <w:pStyle w:val="Citation2"/>
      </w:pPr>
      <w:r>
        <w:t>[Rule 62-330.054, F.A.C.]</w:t>
      </w:r>
    </w:p>
    <w:p w14:paraId="58CEF10B" w14:textId="72F5D477" w:rsidR="001D3A46" w:rsidRPr="008C1495" w:rsidRDefault="00AF01EF" w:rsidP="001D3A46">
      <w:pPr>
        <w:pStyle w:val="Heading2"/>
        <w:rPr>
          <w:color w:val="FF0000"/>
        </w:rPr>
      </w:pPr>
      <w:bookmarkStart w:id="677" w:name="_Toc183091028"/>
      <w:bookmarkEnd w:id="675"/>
      <w:r w:rsidRPr="00E85A29">
        <w:t>K</w:t>
      </w:r>
      <w:r w:rsidR="001D3A46" w:rsidRPr="00E85A29">
        <w:t>.</w:t>
      </w:r>
      <w:r w:rsidR="001D3A46" w:rsidRPr="00E85A29">
        <w:tab/>
        <w:t>Triangle Lakes</w:t>
      </w:r>
      <w:bookmarkEnd w:id="677"/>
      <w:r w:rsidR="008C1495">
        <w:t xml:space="preserve"> </w:t>
      </w:r>
    </w:p>
    <w:p w14:paraId="6716E43F" w14:textId="6E483A8D" w:rsidR="001D3A46" w:rsidRDefault="001D3A46" w:rsidP="001D3A46">
      <w:pPr>
        <w:pStyle w:val="2Normal"/>
      </w:pPr>
      <w:r w:rsidRPr="00E85A29">
        <w:t xml:space="preserve">Any discharges from the </w:t>
      </w:r>
      <w:r w:rsidR="005E51D8">
        <w:t>S</w:t>
      </w:r>
      <w:r w:rsidRPr="00E85A29">
        <w:t>ite storage ponds or wastewater treatment system via any emergency overflow structure which result from any event LESS than a 25</w:t>
      </w:r>
      <w:r w:rsidR="00595F0F">
        <w:t>-</w:t>
      </w:r>
      <w:r w:rsidRPr="00E85A29">
        <w:t>year, 24</w:t>
      </w:r>
      <w:r w:rsidR="00595F0F">
        <w:t>-</w:t>
      </w:r>
      <w:r w:rsidRPr="00E85A29">
        <w:t xml:space="preserve">hour storm (as defined by the U.S. Weather Bureau Technical Paper No. 40, or the DOT drainage manual, or similar documents) shall meet State Water Quality Standards, Chapter 62- 302, F.A.C. There shall be no discharge of wastewater to the surface waters of the State except for non-contact stormwater as authorized by this Certification.  </w:t>
      </w:r>
      <w:r w:rsidR="00367296" w:rsidRPr="00E85A29">
        <w:t>For purposes of this condition, t</w:t>
      </w:r>
      <w:r w:rsidRPr="00E85A29">
        <w:t xml:space="preserve">reated wastewater diverted for reuse from </w:t>
      </w:r>
      <w:r w:rsidR="00843E05" w:rsidRPr="00E85A29">
        <w:t>Mosaic</w:t>
      </w:r>
      <w:r w:rsidR="00235059" w:rsidRPr="00E85A29">
        <w:t xml:space="preserve"> Green Bay</w:t>
      </w:r>
      <w:r w:rsidR="00843E05" w:rsidRPr="00E85A29">
        <w:t xml:space="preserve"> </w:t>
      </w:r>
      <w:r w:rsidRPr="00E85A29">
        <w:t>Outfall D-001 in accordance with the requirements of DEP Permit No. FL0000752, to the Hines Energy Complex for makeup cooling water</w:t>
      </w:r>
      <w:r w:rsidR="00367296" w:rsidRPr="00E85A29">
        <w:t>,</w:t>
      </w:r>
      <w:r w:rsidRPr="00E85A29">
        <w:t xml:space="preserve"> shall not be considered industrial wastewater</w:t>
      </w:r>
      <w:bookmarkStart w:id="678" w:name="_Hlk56084343"/>
      <w:r w:rsidRPr="00E85A29">
        <w:t>.</w:t>
      </w:r>
      <w:bookmarkEnd w:id="678"/>
    </w:p>
    <w:p w14:paraId="6508488A" w14:textId="4B75E76E" w:rsidR="00AD4AC4" w:rsidRDefault="00AD4AC4" w:rsidP="00967BDC">
      <w:pPr>
        <w:pStyle w:val="Citation2"/>
      </w:pPr>
      <w:r>
        <w:t>[Chapters 62-302 and 62-620, F.A.C.]</w:t>
      </w:r>
    </w:p>
    <w:p w14:paraId="5F556572" w14:textId="6FA114BB" w:rsidR="00B233C0" w:rsidRPr="002F4581" w:rsidRDefault="00B233C0" w:rsidP="00B233C0">
      <w:pPr>
        <w:pStyle w:val="Heading2"/>
      </w:pPr>
      <w:bookmarkStart w:id="679" w:name="_Toc22133495"/>
      <w:bookmarkStart w:id="680" w:name="_Toc183091029"/>
      <w:r>
        <w:t>L</w:t>
      </w:r>
      <w:r w:rsidRPr="002F4581">
        <w:t>.</w:t>
      </w:r>
      <w:r w:rsidRPr="002F4581">
        <w:tab/>
      </w:r>
      <w:bookmarkStart w:id="681" w:name="_Hlk97890958"/>
      <w:r w:rsidRPr="002F4581">
        <w:t>Odors</w:t>
      </w:r>
      <w:bookmarkEnd w:id="679"/>
      <w:bookmarkEnd w:id="680"/>
      <w:r w:rsidRPr="002F4581">
        <w:t xml:space="preserve"> </w:t>
      </w:r>
    </w:p>
    <w:p w14:paraId="6A219E9A" w14:textId="6785343C" w:rsidR="00B233C0" w:rsidRPr="002F4581" w:rsidRDefault="008B6BF7" w:rsidP="00B233C0">
      <w:pPr>
        <w:pStyle w:val="2Normal"/>
      </w:pPr>
      <w:r>
        <w:t>The Licensee</w:t>
      </w:r>
      <w:r w:rsidR="00B233C0" w:rsidRPr="002F4581">
        <w:t xml:space="preserve"> shall employ proper odor-control techniques to minimize odor emissions, and to prevent nuisance conditions on adjoining property</w:t>
      </w:r>
    </w:p>
    <w:p w14:paraId="26CE7222" w14:textId="77777777" w:rsidR="00B233C0" w:rsidRDefault="00B233C0" w:rsidP="00B233C0">
      <w:pPr>
        <w:pStyle w:val="Citation2"/>
      </w:pPr>
      <w:r w:rsidRPr="002F4581">
        <w:t>[Rule 62-296.320, F.A.C.]</w:t>
      </w:r>
      <w:bookmarkEnd w:id="681"/>
    </w:p>
    <w:p w14:paraId="69E1BCDF" w14:textId="5BE4DF6D" w:rsidR="00C66477" w:rsidRDefault="00EA11C1" w:rsidP="002A6D36">
      <w:pPr>
        <w:pStyle w:val="Heading1"/>
      </w:pPr>
      <w:bookmarkStart w:id="682" w:name="_Hlk21079406"/>
      <w:bookmarkStart w:id="683" w:name="_Toc183091030"/>
      <w:r>
        <w:t>II.</w:t>
      </w:r>
      <w:r>
        <w:tab/>
      </w:r>
      <w:r w:rsidR="006D262D">
        <w:t>SOUTHWEST FLORIDA WATER MANAGEMENT DISTRICT</w:t>
      </w:r>
      <w:bookmarkEnd w:id="683"/>
      <w:r w:rsidR="006D262D">
        <w:t xml:space="preserve"> </w:t>
      </w:r>
    </w:p>
    <w:p w14:paraId="1417A682" w14:textId="77777777" w:rsidR="00664CF2" w:rsidRDefault="00A95A69" w:rsidP="008425AA">
      <w:pPr>
        <w:pStyle w:val="Heading2"/>
        <w:numPr>
          <w:ilvl w:val="0"/>
          <w:numId w:val="12"/>
        </w:numPr>
      </w:pPr>
      <w:bookmarkStart w:id="684" w:name="_Toc71352996"/>
      <w:bookmarkStart w:id="685" w:name="_Toc83012467"/>
      <w:bookmarkStart w:id="686" w:name="_Toc222047303"/>
      <w:bookmarkStart w:id="687" w:name="_Toc183091031"/>
      <w:r w:rsidRPr="00245F8C">
        <w:t>Water Use Regulation Conditions</w:t>
      </w:r>
      <w:bookmarkEnd w:id="684"/>
      <w:bookmarkEnd w:id="685"/>
      <w:bookmarkEnd w:id="686"/>
      <w:bookmarkEnd w:id="687"/>
      <w:r w:rsidRPr="00245F8C">
        <w:t xml:space="preserve"> </w:t>
      </w:r>
    </w:p>
    <w:p w14:paraId="6A5B877D" w14:textId="77777777" w:rsidR="005811EF" w:rsidRPr="0023656C" w:rsidRDefault="008C57AE" w:rsidP="0023656C">
      <w:pPr>
        <w:pStyle w:val="1Normal"/>
        <w:rPr>
          <w:i/>
          <w:u w:val="single"/>
        </w:rPr>
      </w:pPr>
      <w:r>
        <w:tab/>
      </w:r>
      <w:r w:rsidR="005811EF" w:rsidRPr="0023656C">
        <w:rPr>
          <w:i/>
          <w:u w:val="single"/>
        </w:rPr>
        <w:t>Existing Facilities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800"/>
        <w:gridCol w:w="1440"/>
        <w:gridCol w:w="1710"/>
        <w:gridCol w:w="1620"/>
      </w:tblGrid>
      <w:tr w:rsidR="005811EF" w:rsidRPr="00245F8C" w14:paraId="17D4F466" w14:textId="77777777" w:rsidTr="0049661A">
        <w:tc>
          <w:tcPr>
            <w:tcW w:w="1890" w:type="dxa"/>
            <w:shd w:val="clear" w:color="auto" w:fill="D9D9D9"/>
          </w:tcPr>
          <w:p w14:paraId="5469C470" w14:textId="77777777" w:rsidR="005811EF" w:rsidRPr="00245F8C" w:rsidRDefault="005811EF" w:rsidP="005811EF">
            <w:pPr>
              <w:spacing w:after="0"/>
            </w:pPr>
            <w:r>
              <w:t>SWFWMD</w:t>
            </w:r>
          </w:p>
          <w:p w14:paraId="78A1EA74" w14:textId="77777777" w:rsidR="005811EF" w:rsidRPr="00245F8C" w:rsidRDefault="005811EF" w:rsidP="005811EF">
            <w:pPr>
              <w:spacing w:after="0"/>
            </w:pPr>
            <w:r w:rsidRPr="00245F8C">
              <w:t>ID No.</w:t>
            </w:r>
          </w:p>
        </w:tc>
        <w:tc>
          <w:tcPr>
            <w:tcW w:w="1800" w:type="dxa"/>
            <w:shd w:val="clear" w:color="auto" w:fill="D9D9D9"/>
          </w:tcPr>
          <w:p w14:paraId="76AC6850" w14:textId="5E27660A" w:rsidR="005811EF" w:rsidRPr="00245F8C" w:rsidRDefault="001E22C2" w:rsidP="005811EF">
            <w:pPr>
              <w:spacing w:after="0"/>
            </w:pPr>
            <w:r>
              <w:t>DEF</w:t>
            </w:r>
            <w:r w:rsidR="005811EF" w:rsidRPr="00245F8C">
              <w:t xml:space="preserve"> </w:t>
            </w:r>
          </w:p>
          <w:p w14:paraId="4F2AAEC9" w14:textId="77777777" w:rsidR="005811EF" w:rsidRPr="00245F8C" w:rsidRDefault="005811EF" w:rsidP="005811EF">
            <w:pPr>
              <w:spacing w:after="0"/>
            </w:pPr>
            <w:r w:rsidRPr="00245F8C">
              <w:t>ID No.</w:t>
            </w:r>
          </w:p>
        </w:tc>
        <w:tc>
          <w:tcPr>
            <w:tcW w:w="1440" w:type="dxa"/>
            <w:shd w:val="clear" w:color="auto" w:fill="D9D9D9"/>
          </w:tcPr>
          <w:p w14:paraId="33803A40" w14:textId="77777777" w:rsidR="005811EF" w:rsidRPr="00245F8C" w:rsidRDefault="005811EF" w:rsidP="005811EF">
            <w:pPr>
              <w:spacing w:after="0"/>
            </w:pPr>
            <w:r w:rsidRPr="00245F8C">
              <w:t>Surface</w:t>
            </w:r>
          </w:p>
          <w:p w14:paraId="59476BEF" w14:textId="77777777" w:rsidR="005811EF" w:rsidRPr="00245F8C" w:rsidRDefault="005811EF" w:rsidP="005811EF">
            <w:pPr>
              <w:spacing w:after="0"/>
            </w:pPr>
            <w:r w:rsidRPr="00245F8C">
              <w:t>Diameter</w:t>
            </w:r>
          </w:p>
        </w:tc>
        <w:tc>
          <w:tcPr>
            <w:tcW w:w="1710" w:type="dxa"/>
            <w:shd w:val="clear" w:color="auto" w:fill="D9D9D9"/>
          </w:tcPr>
          <w:p w14:paraId="2404A2FE" w14:textId="77777777" w:rsidR="005811EF" w:rsidRPr="00245F8C" w:rsidRDefault="005811EF" w:rsidP="005811EF">
            <w:pPr>
              <w:spacing w:after="0"/>
            </w:pPr>
            <w:r w:rsidRPr="00245F8C">
              <w:t>Casing Depth</w:t>
            </w:r>
          </w:p>
        </w:tc>
        <w:tc>
          <w:tcPr>
            <w:tcW w:w="1620" w:type="dxa"/>
            <w:shd w:val="clear" w:color="auto" w:fill="D9D9D9"/>
          </w:tcPr>
          <w:p w14:paraId="60EDA4B7" w14:textId="77777777" w:rsidR="005811EF" w:rsidRPr="00245F8C" w:rsidRDefault="005811EF" w:rsidP="005811EF">
            <w:pPr>
              <w:spacing w:after="0"/>
            </w:pPr>
            <w:r w:rsidRPr="00245F8C">
              <w:t>Total Depth</w:t>
            </w:r>
          </w:p>
        </w:tc>
      </w:tr>
      <w:tr w:rsidR="005811EF" w:rsidRPr="00245F8C" w14:paraId="05CE3002" w14:textId="77777777" w:rsidTr="0049661A">
        <w:tc>
          <w:tcPr>
            <w:tcW w:w="1890" w:type="dxa"/>
          </w:tcPr>
          <w:p w14:paraId="5FB0A074" w14:textId="77777777" w:rsidR="005811EF" w:rsidRPr="00245F8C" w:rsidRDefault="005811EF" w:rsidP="005811EF">
            <w:r>
              <w:t>1</w:t>
            </w:r>
          </w:p>
        </w:tc>
        <w:tc>
          <w:tcPr>
            <w:tcW w:w="1800" w:type="dxa"/>
          </w:tcPr>
          <w:p w14:paraId="16087336" w14:textId="77777777" w:rsidR="005811EF" w:rsidRPr="00245F8C" w:rsidRDefault="005811EF" w:rsidP="005811EF">
            <w:r>
              <w:t>P-1</w:t>
            </w:r>
          </w:p>
        </w:tc>
        <w:tc>
          <w:tcPr>
            <w:tcW w:w="1440" w:type="dxa"/>
          </w:tcPr>
          <w:p w14:paraId="5D3895C3" w14:textId="77777777" w:rsidR="005811EF" w:rsidRPr="00245F8C" w:rsidRDefault="005811EF" w:rsidP="005811EF">
            <w:r>
              <w:t>20</w:t>
            </w:r>
          </w:p>
        </w:tc>
        <w:tc>
          <w:tcPr>
            <w:tcW w:w="1710" w:type="dxa"/>
          </w:tcPr>
          <w:p w14:paraId="5ED64E0D" w14:textId="77777777" w:rsidR="005811EF" w:rsidRPr="00245F8C" w:rsidRDefault="005811EF" w:rsidP="005811EF">
            <w:r>
              <w:t>335</w:t>
            </w:r>
          </w:p>
        </w:tc>
        <w:tc>
          <w:tcPr>
            <w:tcW w:w="1620" w:type="dxa"/>
          </w:tcPr>
          <w:p w14:paraId="5E7D3E5C" w14:textId="63FB18AC" w:rsidR="005811EF" w:rsidRPr="00245F8C" w:rsidRDefault="0038522F" w:rsidP="005811EF">
            <w:r>
              <w:t>788</w:t>
            </w:r>
          </w:p>
        </w:tc>
      </w:tr>
      <w:tr w:rsidR="005811EF" w:rsidRPr="00245F8C" w14:paraId="3422E179" w14:textId="77777777" w:rsidTr="0049661A">
        <w:tc>
          <w:tcPr>
            <w:tcW w:w="1890" w:type="dxa"/>
          </w:tcPr>
          <w:p w14:paraId="5214755F" w14:textId="77777777" w:rsidR="005811EF" w:rsidRPr="00245F8C" w:rsidRDefault="005811EF" w:rsidP="005811EF">
            <w:r>
              <w:t>2</w:t>
            </w:r>
          </w:p>
        </w:tc>
        <w:tc>
          <w:tcPr>
            <w:tcW w:w="1800" w:type="dxa"/>
          </w:tcPr>
          <w:p w14:paraId="75E7A3A3" w14:textId="77777777" w:rsidR="005811EF" w:rsidRPr="00245F8C" w:rsidRDefault="005811EF" w:rsidP="005811EF">
            <w:r>
              <w:t>P-2</w:t>
            </w:r>
          </w:p>
        </w:tc>
        <w:tc>
          <w:tcPr>
            <w:tcW w:w="1440" w:type="dxa"/>
          </w:tcPr>
          <w:p w14:paraId="527D9428" w14:textId="77777777" w:rsidR="005811EF" w:rsidRPr="00245F8C" w:rsidRDefault="005811EF" w:rsidP="005811EF">
            <w:r>
              <w:t>20</w:t>
            </w:r>
          </w:p>
        </w:tc>
        <w:tc>
          <w:tcPr>
            <w:tcW w:w="1710" w:type="dxa"/>
          </w:tcPr>
          <w:p w14:paraId="36A9AAC2" w14:textId="77777777" w:rsidR="005811EF" w:rsidRPr="00245F8C" w:rsidRDefault="005811EF" w:rsidP="005811EF">
            <w:r>
              <w:t>370</w:t>
            </w:r>
          </w:p>
        </w:tc>
        <w:tc>
          <w:tcPr>
            <w:tcW w:w="1620" w:type="dxa"/>
          </w:tcPr>
          <w:p w14:paraId="2608A15B" w14:textId="32EE7C97" w:rsidR="005811EF" w:rsidRPr="00245F8C" w:rsidRDefault="0038522F" w:rsidP="005811EF">
            <w:r>
              <w:t>800</w:t>
            </w:r>
          </w:p>
        </w:tc>
      </w:tr>
      <w:tr w:rsidR="005811EF" w:rsidRPr="00245F8C" w14:paraId="0E599D5B" w14:textId="77777777" w:rsidTr="0049661A">
        <w:tc>
          <w:tcPr>
            <w:tcW w:w="1890" w:type="dxa"/>
          </w:tcPr>
          <w:p w14:paraId="3930A863" w14:textId="77777777" w:rsidR="005811EF" w:rsidRPr="00245F8C" w:rsidRDefault="005811EF" w:rsidP="005811EF">
            <w:r>
              <w:t>6</w:t>
            </w:r>
          </w:p>
        </w:tc>
        <w:tc>
          <w:tcPr>
            <w:tcW w:w="1800" w:type="dxa"/>
          </w:tcPr>
          <w:p w14:paraId="1AB8B81B" w14:textId="77777777" w:rsidR="005811EF" w:rsidRPr="00245F8C" w:rsidRDefault="005811EF" w:rsidP="005811EF">
            <w:r>
              <w:t>P-6</w:t>
            </w:r>
          </w:p>
        </w:tc>
        <w:tc>
          <w:tcPr>
            <w:tcW w:w="1440" w:type="dxa"/>
          </w:tcPr>
          <w:p w14:paraId="3B7BAAFE" w14:textId="77777777" w:rsidR="005811EF" w:rsidRPr="00245F8C" w:rsidRDefault="005811EF" w:rsidP="005811EF">
            <w:r>
              <w:t>4</w:t>
            </w:r>
          </w:p>
        </w:tc>
        <w:tc>
          <w:tcPr>
            <w:tcW w:w="1710" w:type="dxa"/>
          </w:tcPr>
          <w:p w14:paraId="125B9B2F" w14:textId="77777777" w:rsidR="005811EF" w:rsidRPr="00245F8C" w:rsidRDefault="005811EF" w:rsidP="005811EF">
            <w:r>
              <w:t>200</w:t>
            </w:r>
          </w:p>
        </w:tc>
        <w:tc>
          <w:tcPr>
            <w:tcW w:w="1620" w:type="dxa"/>
          </w:tcPr>
          <w:p w14:paraId="5F5D036F" w14:textId="77777777" w:rsidR="005811EF" w:rsidRPr="00245F8C" w:rsidRDefault="005811EF" w:rsidP="005811EF">
            <w:r>
              <w:t>300</w:t>
            </w:r>
          </w:p>
        </w:tc>
      </w:tr>
      <w:tr w:rsidR="005811EF" w:rsidRPr="00245F8C" w14:paraId="29FC9C5B" w14:textId="77777777" w:rsidTr="0049661A">
        <w:tc>
          <w:tcPr>
            <w:tcW w:w="1890" w:type="dxa"/>
          </w:tcPr>
          <w:p w14:paraId="1EF67258" w14:textId="77777777" w:rsidR="005811EF" w:rsidRPr="00245F8C" w:rsidRDefault="005811EF" w:rsidP="005811EF">
            <w:r>
              <w:t>153</w:t>
            </w:r>
          </w:p>
        </w:tc>
        <w:tc>
          <w:tcPr>
            <w:tcW w:w="1800" w:type="dxa"/>
          </w:tcPr>
          <w:p w14:paraId="6F8D5BFA" w14:textId="77777777" w:rsidR="005811EF" w:rsidRPr="00245F8C" w:rsidRDefault="005811EF" w:rsidP="005811EF">
            <w:r>
              <w:t>P-1 FMW</w:t>
            </w:r>
          </w:p>
        </w:tc>
        <w:tc>
          <w:tcPr>
            <w:tcW w:w="1440" w:type="dxa"/>
          </w:tcPr>
          <w:p w14:paraId="1D0E8700" w14:textId="77777777" w:rsidR="005811EF" w:rsidRPr="00245F8C" w:rsidRDefault="005811EF" w:rsidP="005811EF">
            <w:r>
              <w:t>8</w:t>
            </w:r>
          </w:p>
        </w:tc>
        <w:tc>
          <w:tcPr>
            <w:tcW w:w="1710" w:type="dxa"/>
          </w:tcPr>
          <w:p w14:paraId="515DC42B" w14:textId="77777777" w:rsidR="005811EF" w:rsidRPr="00245F8C" w:rsidRDefault="005811EF" w:rsidP="005811EF">
            <w:r>
              <w:t>330</w:t>
            </w:r>
          </w:p>
        </w:tc>
        <w:tc>
          <w:tcPr>
            <w:tcW w:w="1620" w:type="dxa"/>
          </w:tcPr>
          <w:p w14:paraId="153B962B" w14:textId="77777777" w:rsidR="005811EF" w:rsidRPr="00245F8C" w:rsidRDefault="005811EF" w:rsidP="005811EF">
            <w:r>
              <w:t>780</w:t>
            </w:r>
          </w:p>
        </w:tc>
      </w:tr>
      <w:tr w:rsidR="005811EF" w:rsidRPr="00245F8C" w14:paraId="6CB797A8" w14:textId="77777777" w:rsidTr="0049661A">
        <w:tc>
          <w:tcPr>
            <w:tcW w:w="1890" w:type="dxa"/>
          </w:tcPr>
          <w:p w14:paraId="5B071364" w14:textId="77777777" w:rsidR="005811EF" w:rsidRPr="00245F8C" w:rsidRDefault="005811EF" w:rsidP="005811EF">
            <w:r>
              <w:t>21</w:t>
            </w:r>
          </w:p>
        </w:tc>
        <w:tc>
          <w:tcPr>
            <w:tcW w:w="1800" w:type="dxa"/>
          </w:tcPr>
          <w:p w14:paraId="397FD658" w14:textId="022E7B3C" w:rsidR="005811EF" w:rsidRPr="00245F8C" w:rsidRDefault="005811EF" w:rsidP="005811EF">
            <w:r>
              <w:t>AR-21</w:t>
            </w:r>
          </w:p>
        </w:tc>
        <w:tc>
          <w:tcPr>
            <w:tcW w:w="1440" w:type="dxa"/>
          </w:tcPr>
          <w:p w14:paraId="784EC0D6" w14:textId="77777777" w:rsidR="005811EF" w:rsidRPr="00245F8C" w:rsidRDefault="005811EF" w:rsidP="005811EF">
            <w:r>
              <w:t>20</w:t>
            </w:r>
          </w:p>
        </w:tc>
        <w:tc>
          <w:tcPr>
            <w:tcW w:w="1710" w:type="dxa"/>
          </w:tcPr>
          <w:p w14:paraId="0048CDE7" w14:textId="77777777" w:rsidR="005811EF" w:rsidRPr="00245F8C" w:rsidRDefault="005811EF" w:rsidP="005811EF">
            <w:r>
              <w:t>315</w:t>
            </w:r>
          </w:p>
        </w:tc>
        <w:tc>
          <w:tcPr>
            <w:tcW w:w="1620" w:type="dxa"/>
          </w:tcPr>
          <w:p w14:paraId="040FC9A6" w14:textId="77777777" w:rsidR="005811EF" w:rsidRPr="00245F8C" w:rsidRDefault="005811EF" w:rsidP="005811EF">
            <w:r>
              <w:t>614</w:t>
            </w:r>
          </w:p>
        </w:tc>
      </w:tr>
    </w:tbl>
    <w:p w14:paraId="5A41F2A4" w14:textId="4C3A601F" w:rsidR="00A95A69" w:rsidRDefault="00A95A69" w:rsidP="0049661A">
      <w:pPr>
        <w:pStyle w:val="2Normal"/>
        <w:spacing w:before="120"/>
        <w:ind w:firstLine="1627"/>
      </w:pPr>
      <w:r w:rsidRPr="008B0DCB">
        <w:t>1.</w:t>
      </w:r>
      <w:r w:rsidRPr="008B0DCB">
        <w:tab/>
        <w:t xml:space="preserve">If any of the statements in the </w:t>
      </w:r>
      <w:r w:rsidR="00613FB9">
        <w:t>A</w:t>
      </w:r>
      <w:r w:rsidRPr="008B0DCB">
        <w:t xml:space="preserve">pplication and in the supporting data are found to be untrue and/or inaccurate, or if </w:t>
      </w:r>
      <w:r w:rsidR="008B6BF7">
        <w:t>the Licensee</w:t>
      </w:r>
      <w:r w:rsidRPr="008B0DCB">
        <w:t xml:space="preserve"> fails to comply with all of the provisions of</w:t>
      </w:r>
      <w:r>
        <w:t xml:space="preserve"> Chapter 373, F.S.</w:t>
      </w:r>
      <w:r w:rsidRPr="008B0DCB">
        <w:t xml:space="preserve">, Chapter </w:t>
      </w:r>
      <w:r>
        <w:t>40D, F.A.C.</w:t>
      </w:r>
      <w:r w:rsidR="00A905DF">
        <w:t>, or the C</w:t>
      </w:r>
      <w:r w:rsidRPr="008B0DCB">
        <w:t xml:space="preserve">onditions set forth herein, the Southwest </w:t>
      </w:r>
      <w:r w:rsidRPr="008B0DCB">
        <w:lastRenderedPageBreak/>
        <w:t>Florida Water Management District (SWFWMD) shall initiate action for suspension or revocation of Certification.</w:t>
      </w:r>
    </w:p>
    <w:p w14:paraId="2F0652C6" w14:textId="5374F3D9" w:rsidR="00A95A69" w:rsidRDefault="00A95A69" w:rsidP="00A95A69">
      <w:pPr>
        <w:pStyle w:val="2Normal"/>
      </w:pPr>
      <w:r>
        <w:t>2.</w:t>
      </w:r>
      <w:r w:rsidR="0049661A">
        <w:tab/>
        <w:t>This Certification</w:t>
      </w:r>
      <w:r w:rsidRPr="00245F8C">
        <w:t xml:space="preserve"> is issued based on information provided by </w:t>
      </w:r>
      <w:r w:rsidR="008B6BF7">
        <w:t>the Licensee</w:t>
      </w:r>
      <w:r w:rsidRPr="00245F8C">
        <w:t xml:space="preserve"> demonstrating that the use of water is reasonable and beneficial, consistent with the public interest, and will not interfere with any existing legal use of water.  If it is determined by SWFWMD that the use is not reasonable and beneficial, in the public interest, or does impact an existing legal use of water, SWFWMD shall initiate action for </w:t>
      </w:r>
      <w:r w:rsidRPr="008B0DCB">
        <w:t>suspension or revocation</w:t>
      </w:r>
      <w:r w:rsidRPr="00245F8C">
        <w:t xml:space="preserve"> of Certification.</w:t>
      </w:r>
    </w:p>
    <w:p w14:paraId="20A23D90" w14:textId="60E3D3C2" w:rsidR="00A95A69" w:rsidRDefault="00A95A69" w:rsidP="00A95A69">
      <w:pPr>
        <w:pStyle w:val="2Normal"/>
      </w:pPr>
      <w:r>
        <w:t>3</w:t>
      </w:r>
      <w:r w:rsidRPr="00245F8C">
        <w:t>.</w:t>
      </w:r>
      <w:r w:rsidRPr="00245F8C">
        <w:tab/>
      </w:r>
      <w:r w:rsidR="008B6BF7">
        <w:t>The Licensee</w:t>
      </w:r>
      <w:r w:rsidRPr="00245F8C">
        <w:t xml:space="preserve"> shall not deviate from any of t</w:t>
      </w:r>
      <w:r w:rsidR="00A905DF">
        <w:t>he water use related terms or C</w:t>
      </w:r>
      <w:r w:rsidRPr="00245F8C">
        <w:t>o</w:t>
      </w:r>
      <w:r w:rsidR="000F1167">
        <w:t>nditions of Certification</w:t>
      </w:r>
      <w:r w:rsidRPr="00245F8C">
        <w:t xml:space="preserve"> without written approval by SWFWMD.</w:t>
      </w:r>
    </w:p>
    <w:p w14:paraId="0B2089AB" w14:textId="77777777" w:rsidR="00A95A69" w:rsidRDefault="00A95A69" w:rsidP="00A95A69">
      <w:pPr>
        <w:pStyle w:val="2Normal"/>
      </w:pPr>
      <w:r>
        <w:t>4.</w:t>
      </w:r>
      <w:r w:rsidRPr="00245F8C">
        <w:tab/>
        <w:t>In the event SWFWMD declares that a Water Shortage exists pursuant to Chapter 40D-21, F.A.C., SWFWMD shall initiate any required action to alter, modify, or declare inactive all or parts of this Certification as necessary to address the water shortage.</w:t>
      </w:r>
    </w:p>
    <w:p w14:paraId="7A4E1C1D" w14:textId="4B1E9A6B" w:rsidR="00A95A69" w:rsidRDefault="00A95A69" w:rsidP="00A95A69">
      <w:pPr>
        <w:pStyle w:val="2Normal"/>
      </w:pPr>
      <w:r>
        <w:t>5</w:t>
      </w:r>
      <w:r w:rsidRPr="00245F8C">
        <w:t>.</w:t>
      </w:r>
      <w:r w:rsidRPr="00245F8C">
        <w:tab/>
        <w:t xml:space="preserve">SWFWMD shall collect water samples from any withdrawal point listed in the </w:t>
      </w:r>
      <w:r w:rsidR="00722211" w:rsidRPr="00245F8C">
        <w:t>Certificat</w:t>
      </w:r>
      <w:r w:rsidR="00722211">
        <w:t>ion</w:t>
      </w:r>
      <w:r w:rsidR="00722211" w:rsidRPr="00245F8C">
        <w:t xml:space="preserve"> </w:t>
      </w:r>
      <w:r w:rsidRPr="00245F8C">
        <w:t xml:space="preserve">or shall require </w:t>
      </w:r>
      <w:r w:rsidR="008B6BF7">
        <w:t>the Licensee</w:t>
      </w:r>
      <w:r w:rsidRPr="00245F8C">
        <w:t xml:space="preserve"> to submit water samples when SWFWMD determines there is a potential for adverse impacts to water quality.</w:t>
      </w:r>
    </w:p>
    <w:p w14:paraId="2199912E" w14:textId="3AD6A08C" w:rsidR="00A95A69" w:rsidRDefault="00A95A69" w:rsidP="00A95A69">
      <w:pPr>
        <w:pStyle w:val="2Normal"/>
      </w:pPr>
      <w:r w:rsidRPr="00245F8C">
        <w:t>6.</w:t>
      </w:r>
      <w:r w:rsidRPr="00245F8C">
        <w:tab/>
        <w:t xml:space="preserve">SWFWMD shall initiate any </w:t>
      </w:r>
      <w:r w:rsidR="00EF4D76">
        <w:t xml:space="preserve">necessary action to require </w:t>
      </w:r>
      <w:r w:rsidR="008B6BF7">
        <w:t>the Licensee</w:t>
      </w:r>
      <w:r w:rsidRPr="00245F8C">
        <w:t xml:space="preserve"> to cease or reduce withdrawal if water levels in aquifers fall below the minimum levels established by the Governing Board.</w:t>
      </w:r>
    </w:p>
    <w:p w14:paraId="1B6342F1" w14:textId="0E1EB855" w:rsidR="00A95A69" w:rsidRDefault="00A95A69" w:rsidP="00A95A69">
      <w:pPr>
        <w:pStyle w:val="2Normal"/>
      </w:pPr>
      <w:r w:rsidRPr="00245F8C">
        <w:t>7.</w:t>
      </w:r>
      <w:r w:rsidRPr="00245F8C">
        <w:tab/>
      </w:r>
      <w:r w:rsidR="008B6BF7">
        <w:t>The Licensee</w:t>
      </w:r>
      <w:r w:rsidRPr="00245F8C">
        <w:t xml:space="preserve"> shall practice water conservation to increase the efficiency of transport, application, and use, as well as to decrease waste and to minimize runoff from the property.  At such time as the Governing Board adopts specific conservation requirements for </w:t>
      </w:r>
      <w:r w:rsidR="008B6BF7">
        <w:t>the Licensee</w:t>
      </w:r>
      <w:r w:rsidRPr="00245F8C">
        <w:t>'s water use classification, SWFWMD shall initiate any required action to make this certification subject to those requirements upon notice and after a reasonable period for compliance.</w:t>
      </w:r>
    </w:p>
    <w:p w14:paraId="4A0BD7FD" w14:textId="6C7B84A0" w:rsidR="00A95A69" w:rsidRDefault="00A95A69" w:rsidP="00A95A69">
      <w:pPr>
        <w:pStyle w:val="2Normal"/>
      </w:pPr>
      <w:r w:rsidRPr="00245F8C">
        <w:t>8.</w:t>
      </w:r>
      <w:r w:rsidRPr="00245F8C">
        <w:tab/>
        <w:t xml:space="preserve">SWFWMD may establish special regulations for permits within the regions designated a Water Use Caution Area (WUCA).  If SWFWMD has established, or establishes in the future, a WUCA for the region that encompasses this certificate, at such time as the Governing Board adopts such special regulations, SWFWMD shall initiate any required action to make </w:t>
      </w:r>
      <w:r w:rsidR="008B6BF7">
        <w:t>the Licensee</w:t>
      </w:r>
      <w:r w:rsidRPr="00245F8C">
        <w:t xml:space="preserve"> subject to them upon notice and after a reasonable period for compliance.</w:t>
      </w:r>
    </w:p>
    <w:p w14:paraId="4369E6D7" w14:textId="1770FD90" w:rsidR="00A95A69" w:rsidRPr="00245F8C" w:rsidRDefault="00A95A69" w:rsidP="00A95A69">
      <w:pPr>
        <w:pStyle w:val="2Normal"/>
      </w:pPr>
      <w:r>
        <w:t>9.</w:t>
      </w:r>
      <w:r>
        <w:tab/>
      </w:r>
      <w:r w:rsidR="008B6BF7">
        <w:t>The Licensee</w:t>
      </w:r>
      <w:r w:rsidRPr="00245F8C">
        <w:t xml:space="preserve"> shall mitigate, to the satisfaction of SWFWMD, any adverse impact to existing legal uses caused by withdrawals.  When adverse impacts occur or are imminent, SWFWMD shall require </w:t>
      </w:r>
      <w:r w:rsidR="008B6BF7">
        <w:t>the Licensee</w:t>
      </w:r>
      <w:r w:rsidRPr="00245F8C">
        <w:t xml:space="preserve"> to mitigate the impacts.  Adverse impacts include, but are not limited to:</w:t>
      </w:r>
    </w:p>
    <w:p w14:paraId="50C9AF74" w14:textId="77777777" w:rsidR="00A95A69" w:rsidRDefault="00A95A69" w:rsidP="00A95A69">
      <w:pPr>
        <w:pStyle w:val="3Normal"/>
      </w:pPr>
      <w:r>
        <w:t>a</w:t>
      </w:r>
      <w:r w:rsidRPr="00245F8C">
        <w:t>.</w:t>
      </w:r>
      <w:r w:rsidRPr="00245F8C">
        <w:tab/>
        <w:t xml:space="preserve">A reduction in water levels which impairs the ability of a well to produce </w:t>
      </w:r>
      <w:proofErr w:type="gramStart"/>
      <w:r w:rsidRPr="00245F8C">
        <w:t>water;</w:t>
      </w:r>
      <w:proofErr w:type="gramEnd"/>
    </w:p>
    <w:p w14:paraId="645CDDD0" w14:textId="76866F5C" w:rsidR="00A95A69" w:rsidRDefault="00A95A69" w:rsidP="00A95A69">
      <w:pPr>
        <w:pStyle w:val="3Normal"/>
      </w:pPr>
      <w:r>
        <w:t>b</w:t>
      </w:r>
      <w:r w:rsidRPr="00245F8C">
        <w:t>.</w:t>
      </w:r>
      <w:r w:rsidRPr="00245F8C">
        <w:tab/>
        <w:t xml:space="preserve">Significant reduction in levels or flows in water bodies such as lakes, impoundments, </w:t>
      </w:r>
      <w:r w:rsidR="003E4D37">
        <w:t>W</w:t>
      </w:r>
      <w:r w:rsidRPr="00245F8C">
        <w:t>etlands, springs, streams or other watercourses; or</w:t>
      </w:r>
    </w:p>
    <w:p w14:paraId="59B66B3F" w14:textId="77777777" w:rsidR="00A95A69" w:rsidRDefault="00A95A69" w:rsidP="00A95A69">
      <w:pPr>
        <w:pStyle w:val="3Normal"/>
      </w:pPr>
      <w:r>
        <w:t>c</w:t>
      </w:r>
      <w:r w:rsidRPr="00245F8C">
        <w:t>.</w:t>
      </w:r>
      <w:r w:rsidRPr="00245F8C">
        <w:tab/>
        <w:t>Significant inducement of natural or manmade contaminants into a water supply or into a usable portion of any aquifer or water body.</w:t>
      </w:r>
    </w:p>
    <w:p w14:paraId="463D454D" w14:textId="1E6B150F" w:rsidR="00A95A69" w:rsidRPr="00245F8C" w:rsidRDefault="00A95A69" w:rsidP="00A95A69">
      <w:pPr>
        <w:pStyle w:val="2Normal"/>
      </w:pPr>
      <w:r>
        <w:lastRenderedPageBreak/>
        <w:t>10</w:t>
      </w:r>
      <w:r w:rsidRPr="00245F8C">
        <w:t>.</w:t>
      </w:r>
      <w:r w:rsidRPr="00245F8C">
        <w:tab/>
      </w:r>
      <w:r w:rsidR="008B6BF7">
        <w:t>The Licensee</w:t>
      </w:r>
      <w:r w:rsidRPr="00245F8C">
        <w:t xml:space="preserve"> shall mitigate to the satisfaction of SWFWMD any adverse impact to environmental features or offsite land uses as a result of withdrawals.  When adverse impacts occur or are imminent, SWFWMD shall require </w:t>
      </w:r>
      <w:r w:rsidR="008B6BF7">
        <w:t>the Licensee</w:t>
      </w:r>
      <w:r w:rsidRPr="00245F8C">
        <w:t xml:space="preserve"> to mitigate the impacts.  Adverse impacts include the following:</w:t>
      </w:r>
    </w:p>
    <w:p w14:paraId="379866A7" w14:textId="0D13A503" w:rsidR="00A95A69" w:rsidRDefault="00A95A69" w:rsidP="00A95A69">
      <w:pPr>
        <w:pStyle w:val="3Normal"/>
      </w:pPr>
      <w:r>
        <w:t>a</w:t>
      </w:r>
      <w:r w:rsidRPr="00245F8C">
        <w:t>.</w:t>
      </w:r>
      <w:r w:rsidRPr="00245F8C">
        <w:tab/>
        <w:t xml:space="preserve">Significant reduction in levels or flows in water bodies such as lakes, impoundments, </w:t>
      </w:r>
      <w:r w:rsidR="003E4D37">
        <w:t>W</w:t>
      </w:r>
      <w:r w:rsidRPr="00245F8C">
        <w:t xml:space="preserve">etlands, springs, streams, or other </w:t>
      </w:r>
      <w:proofErr w:type="gramStart"/>
      <w:r w:rsidRPr="00245F8C">
        <w:t>watercourses;</w:t>
      </w:r>
      <w:proofErr w:type="gramEnd"/>
    </w:p>
    <w:p w14:paraId="6CA6D9AD" w14:textId="77777777" w:rsidR="00A95A69" w:rsidRDefault="00A95A69" w:rsidP="00A95A69">
      <w:pPr>
        <w:pStyle w:val="3Normal"/>
      </w:pPr>
      <w:r>
        <w:t>b</w:t>
      </w:r>
      <w:r w:rsidRPr="00245F8C">
        <w:t>.</w:t>
      </w:r>
      <w:r w:rsidRPr="00245F8C">
        <w:tab/>
        <w:t xml:space="preserve">Sinkholes or subsidence caused by reduction in water </w:t>
      </w:r>
      <w:proofErr w:type="gramStart"/>
      <w:r w:rsidRPr="00245F8C">
        <w:t>levels;</w:t>
      </w:r>
      <w:proofErr w:type="gramEnd"/>
    </w:p>
    <w:p w14:paraId="57F9A6DA" w14:textId="77777777" w:rsidR="00A95A69" w:rsidRDefault="00A95A69" w:rsidP="00A95A69">
      <w:pPr>
        <w:pStyle w:val="3Normal"/>
      </w:pPr>
      <w:r>
        <w:t>c</w:t>
      </w:r>
      <w:r w:rsidRPr="00245F8C">
        <w:t>.</w:t>
      </w:r>
      <w:r w:rsidRPr="00245F8C">
        <w:tab/>
        <w:t>Damage to crops and other vegetation causing financial harm to the owner; and</w:t>
      </w:r>
    </w:p>
    <w:p w14:paraId="1F82CD58" w14:textId="77777777" w:rsidR="00A95A69" w:rsidRPr="00245F8C" w:rsidRDefault="00A95A69" w:rsidP="00A95A69">
      <w:pPr>
        <w:pStyle w:val="3Normal"/>
      </w:pPr>
      <w:r>
        <w:t>d</w:t>
      </w:r>
      <w:r w:rsidRPr="00245F8C">
        <w:t>.</w:t>
      </w:r>
      <w:r w:rsidRPr="00245F8C">
        <w:tab/>
        <w:t>Damage to the habitat of endangered or threatened species.</w:t>
      </w:r>
    </w:p>
    <w:p w14:paraId="780C5BC4" w14:textId="77777777" w:rsidR="00A95A69" w:rsidRDefault="00A95A69" w:rsidP="00A95A69">
      <w:pPr>
        <w:pStyle w:val="2Normal"/>
      </w:pPr>
      <w:r w:rsidRPr="00245F8C">
        <w:t>1</w:t>
      </w:r>
      <w:r>
        <w:t>1</w:t>
      </w:r>
      <w:r w:rsidRPr="00245F8C">
        <w:t>.</w:t>
      </w:r>
      <w:r w:rsidRPr="00245F8C">
        <w:tab/>
        <w:t>A SWFWMD identification tag shall be prominently displayed at each withdrawal point by permanently affixing the tag to the withdrawal facility.</w:t>
      </w:r>
    </w:p>
    <w:p w14:paraId="0D297441" w14:textId="311A7022" w:rsidR="00A95A69" w:rsidRDefault="00A95A69" w:rsidP="00A95A69">
      <w:pPr>
        <w:pStyle w:val="2Normal"/>
      </w:pPr>
      <w:r w:rsidRPr="00245F8C">
        <w:t>1</w:t>
      </w:r>
      <w:r>
        <w:t>2</w:t>
      </w:r>
      <w:r w:rsidRPr="00245F8C">
        <w:t>.</w:t>
      </w:r>
      <w:r w:rsidRPr="00245F8C">
        <w:tab/>
      </w:r>
      <w:r w:rsidR="004778E7">
        <w:t>The Licensee</w:t>
      </w:r>
      <w:r w:rsidRPr="00245F8C">
        <w:t xml:space="preserve"> must notify SWFWMD within 30 days of the sale or transfer of permitted water withdrawal facilities or the land on which the facilities are located.</w:t>
      </w:r>
    </w:p>
    <w:p w14:paraId="0A5D9372" w14:textId="77777777" w:rsidR="00A95A69" w:rsidRPr="00A95A69" w:rsidRDefault="00A95A69" w:rsidP="00A95A69">
      <w:pPr>
        <w:pStyle w:val="2Normal"/>
      </w:pPr>
      <w:r w:rsidRPr="00245F8C">
        <w:t>1</w:t>
      </w:r>
      <w:r>
        <w:t>3</w:t>
      </w:r>
      <w:r w:rsidRPr="00245F8C">
        <w:t>.</w:t>
      </w:r>
      <w:r w:rsidRPr="00245F8C">
        <w:tab/>
        <w:t xml:space="preserve">All reports required by the certificate shall be submitted to SWFWMD on or </w:t>
      </w:r>
      <w:r w:rsidRPr="00A95A69">
        <w:t>before the tenth day of the second month following data collection and shall be addressed to:</w:t>
      </w:r>
    </w:p>
    <w:p w14:paraId="42EE27DF" w14:textId="77777777" w:rsidR="00A95A69" w:rsidRDefault="00A95A69" w:rsidP="00A95A69">
      <w:pPr>
        <w:pStyle w:val="3Normal"/>
        <w:spacing w:after="0"/>
      </w:pPr>
      <w:r w:rsidRPr="00A95A69">
        <w:t>Southwest F</w:t>
      </w:r>
      <w:r>
        <w:t>lorida Water Management District</w:t>
      </w:r>
    </w:p>
    <w:p w14:paraId="457C7D56" w14:textId="77777777" w:rsidR="00A95A69" w:rsidRDefault="000F1167" w:rsidP="00A95A69">
      <w:pPr>
        <w:pStyle w:val="3Normal"/>
        <w:spacing w:after="0"/>
      </w:pPr>
      <w:r>
        <w:t>Tampa Service Office, Water Use Permit Bureau</w:t>
      </w:r>
    </w:p>
    <w:p w14:paraId="53E13896" w14:textId="77777777" w:rsidR="00A95A69" w:rsidRDefault="000F1167" w:rsidP="00A95A69">
      <w:pPr>
        <w:pStyle w:val="3Normal"/>
        <w:spacing w:after="0"/>
      </w:pPr>
      <w:r>
        <w:t>7601 Highway 301 North</w:t>
      </w:r>
    </w:p>
    <w:p w14:paraId="0244C55D" w14:textId="77777777" w:rsidR="00A95A69" w:rsidRPr="00A95A69" w:rsidRDefault="000F1167" w:rsidP="00A95A69">
      <w:pPr>
        <w:pStyle w:val="3Normal"/>
      </w:pPr>
      <w:r>
        <w:t>Tampa, Florida 33637-6759</w:t>
      </w:r>
    </w:p>
    <w:p w14:paraId="23541F5C" w14:textId="77777777" w:rsidR="00A95A69" w:rsidRPr="00245F8C" w:rsidRDefault="00A95A69" w:rsidP="00A95A69">
      <w:pPr>
        <w:pStyle w:val="2Normal"/>
      </w:pPr>
      <w:r w:rsidRPr="00245F8C">
        <w:t xml:space="preserve">Unless </w:t>
      </w:r>
      <w:r>
        <w:t xml:space="preserve">submitted online or </w:t>
      </w:r>
      <w:r w:rsidRPr="00245F8C">
        <w:t>otherwise indicated</w:t>
      </w:r>
      <w:r>
        <w:t xml:space="preserve"> in the </w:t>
      </w:r>
      <w:r w:rsidR="00A905DF">
        <w:t>specific C</w:t>
      </w:r>
      <w:r>
        <w:t>ondition</w:t>
      </w:r>
      <w:r w:rsidRPr="00245F8C">
        <w:t>, three copies of each plan or report, with the exception of pumpage, rainfall, water level or water quality data which require one copy, are required</w:t>
      </w:r>
      <w:r w:rsidRPr="00E16052">
        <w:t>.</w:t>
      </w:r>
      <w:r>
        <w:t xml:space="preserve">  </w:t>
      </w:r>
    </w:p>
    <w:p w14:paraId="6D43C418" w14:textId="5B6EB575" w:rsidR="00A95A69" w:rsidRPr="00245F8C" w:rsidRDefault="00A95A69" w:rsidP="00E96B3B">
      <w:pPr>
        <w:pStyle w:val="2Normal"/>
      </w:pPr>
      <w:r w:rsidRPr="00245F8C">
        <w:t>1</w:t>
      </w:r>
      <w:r>
        <w:t>4</w:t>
      </w:r>
      <w:r w:rsidRPr="00245F8C">
        <w:t>.</w:t>
      </w:r>
      <w:r w:rsidRPr="00245F8C">
        <w:tab/>
        <w:t xml:space="preserve">The water balance for </w:t>
      </w:r>
      <w:r w:rsidR="005E51D8">
        <w:t>U</w:t>
      </w:r>
      <w:r w:rsidRPr="00245F8C">
        <w:t xml:space="preserve">ltimate </w:t>
      </w:r>
      <w:r w:rsidR="005E51D8">
        <w:t>S</w:t>
      </w:r>
      <w:r w:rsidRPr="00245F8C">
        <w:t xml:space="preserve">ite </w:t>
      </w:r>
      <w:r w:rsidR="005E51D8">
        <w:t>C</w:t>
      </w:r>
      <w:r w:rsidRPr="00245F8C">
        <w:t xml:space="preserve">apacity (approximately 3,000 MW of generating capacity) at </w:t>
      </w:r>
      <w:r w:rsidR="001E22C2">
        <w:t>DEF</w:t>
      </w:r>
      <w:r w:rsidRPr="00245F8C">
        <w:t>'s Hines Energy Complex demonstrates a requirement of 23.6 MGD from offsite and Upper Floridan aquifer sources for process, cooling, domestic and sanitary purposes.</w:t>
      </w:r>
    </w:p>
    <w:p w14:paraId="5BC6BBFC" w14:textId="41343E51" w:rsidR="00E96B3B" w:rsidRPr="00E96B3B" w:rsidRDefault="00A95A69" w:rsidP="00E96B3B">
      <w:pPr>
        <w:pStyle w:val="3Normal"/>
      </w:pPr>
      <w:r>
        <w:t>a</w:t>
      </w:r>
      <w:r w:rsidRPr="00245F8C">
        <w:t>.</w:t>
      </w:r>
      <w:r w:rsidRPr="00245F8C">
        <w:tab/>
      </w:r>
      <w:r w:rsidR="004778E7">
        <w:t>The Licensee</w:t>
      </w:r>
      <w:r w:rsidRPr="00245F8C">
        <w:t xml:space="preserve"> shall obtain 6.1 MGD of this amount from a combination of treated wastewater effluent from the City of Bartow's Douglas H. Allen Reclaimed Water </w:t>
      </w:r>
      <w:r w:rsidRPr="00E96B3B">
        <w:t xml:space="preserve">Facility and other offsite </w:t>
      </w:r>
      <w:proofErr w:type="spellStart"/>
      <w:r w:rsidRPr="00E96B3B">
        <w:t>nonpotable</w:t>
      </w:r>
      <w:proofErr w:type="spellEnd"/>
      <w:r w:rsidRPr="00E96B3B">
        <w:t xml:space="preserve"> sources of water.  To the extent that </w:t>
      </w:r>
      <w:r w:rsidR="004778E7">
        <w:t>the Licensee</w:t>
      </w:r>
      <w:r w:rsidRPr="00E96B3B">
        <w:t xml:space="preserve"> obtains more than 6.1 MGD through reuse of treated wastewater effluent from offsite sources, the excess amount shall serve to reduce the use of 17.5 MGD of water from the Upper Floridan aquifer which is authorized </w:t>
      </w:r>
      <w:r w:rsidR="00A905DF" w:rsidRPr="00B31802">
        <w:t xml:space="preserve">by </w:t>
      </w:r>
      <w:r w:rsidR="00B31802" w:rsidRPr="00B31802">
        <w:t xml:space="preserve">paragraph </w:t>
      </w:r>
      <w:r w:rsidRPr="00B31802">
        <w:t>A.14</w:t>
      </w:r>
      <w:r w:rsidR="00B31802" w:rsidRPr="00B31802">
        <w:t>.</w:t>
      </w:r>
      <w:r w:rsidRPr="00B31802">
        <w:t>b</w:t>
      </w:r>
      <w:r w:rsidR="00B31802" w:rsidRPr="00B31802">
        <w:t>.,</w:t>
      </w:r>
      <w:r w:rsidRPr="00B31802">
        <w:t xml:space="preserve"> below.</w:t>
      </w:r>
    </w:p>
    <w:p w14:paraId="7226A8B5" w14:textId="3CA77551" w:rsidR="00A95A69" w:rsidRPr="00E96B3B" w:rsidRDefault="00A95A69" w:rsidP="00E96B3B">
      <w:pPr>
        <w:pStyle w:val="3Normal"/>
      </w:pPr>
      <w:r w:rsidRPr="00E96B3B">
        <w:t>b.</w:t>
      </w:r>
      <w:r w:rsidRPr="00E96B3B">
        <w:tab/>
      </w:r>
      <w:r w:rsidR="004778E7">
        <w:t>The Licensee</w:t>
      </w:r>
      <w:r w:rsidRPr="00E96B3B">
        <w:t xml:space="preserve"> is authorized to withdraw from the Upper Floridan aquifer and use for process, cooling, domestic and sanitary purposes, in support of </w:t>
      </w:r>
      <w:r w:rsidR="005E51D8">
        <w:t>U</w:t>
      </w:r>
      <w:r w:rsidRPr="00E96B3B">
        <w:t xml:space="preserve">ltimate </w:t>
      </w:r>
      <w:r w:rsidR="005E51D8">
        <w:t>S</w:t>
      </w:r>
      <w:r w:rsidRPr="00E96B3B">
        <w:t xml:space="preserve">ite </w:t>
      </w:r>
      <w:r w:rsidR="005E51D8">
        <w:t>C</w:t>
      </w:r>
      <w:r w:rsidRPr="00E96B3B">
        <w:t>apacity at its Hines Energy Complex, an amount of water not to exceed 17.5 MGD, subject to the following conditions:</w:t>
      </w:r>
    </w:p>
    <w:p w14:paraId="502312C0" w14:textId="7E6F39EA" w:rsidR="00E96B3B" w:rsidRDefault="001A095B" w:rsidP="00E96B3B">
      <w:pPr>
        <w:pStyle w:val="4Normal"/>
      </w:pPr>
      <w:r>
        <w:t>(1)</w:t>
      </w:r>
      <w:r w:rsidR="00A95A69" w:rsidRPr="00E96B3B">
        <w:t>.</w:t>
      </w:r>
      <w:r w:rsidR="00A95A69" w:rsidRPr="00E96B3B">
        <w:tab/>
        <w:t xml:space="preserve">Except as approved by SWFWMD under circumstances constituting an emergency, or per an interim water supply shortage as defined in </w:t>
      </w:r>
      <w:bookmarkStart w:id="688" w:name="_Hlk179531653"/>
      <w:r w:rsidR="0038522F">
        <w:t xml:space="preserve">Section B. </w:t>
      </w:r>
      <w:r w:rsidR="00A905DF">
        <w:t xml:space="preserve">Specific </w:t>
      </w:r>
      <w:r w:rsidR="00A95A69" w:rsidRPr="00E96B3B">
        <w:t>Condition</w:t>
      </w:r>
      <w:r w:rsidR="0038522F">
        <w:t>s, Condition II. SWFWMD, paragraph A.23.</w:t>
      </w:r>
      <w:bookmarkEnd w:id="688"/>
      <w:r w:rsidR="00A95A69" w:rsidRPr="00AC70E5">
        <w:t>,</w:t>
      </w:r>
      <w:r w:rsidR="00A95A69" w:rsidRPr="00E96B3B">
        <w:t xml:space="preserve"> no process or cooling water shall be withdrawn from the Upper Floridan aquifer in support of the first 1,000 MW of </w:t>
      </w:r>
      <w:r w:rsidR="00A95A69" w:rsidRPr="00E96B3B">
        <w:lastRenderedPageBreak/>
        <w:t xml:space="preserve">generating capacity.  </w:t>
      </w:r>
      <w:r w:rsidR="004778E7">
        <w:t>The Licensee</w:t>
      </w:r>
      <w:r w:rsidR="00A95A69" w:rsidRPr="00E96B3B">
        <w:t xml:space="preserve"> is authorized to withdraw up to 19,000 gpd Annual Average Daily and 35,000 gpd Peak Month Daily from the Upper Floridan aquifer for domestic and sanitary purposes for the life of the facility from SWFWMD ID No. 6, </w:t>
      </w:r>
      <w:r w:rsidR="001E22C2">
        <w:t>DEF</w:t>
      </w:r>
      <w:r w:rsidR="00A95A69" w:rsidRPr="00E96B3B">
        <w:t xml:space="preserve"> ID No. P-6.  </w:t>
      </w:r>
      <w:r w:rsidR="004778E7">
        <w:t>The Licensee</w:t>
      </w:r>
      <w:r w:rsidR="00A95A69" w:rsidRPr="00E96B3B">
        <w:t xml:space="preserve"> is authorized to withdraw up to 317,000 gpd Annual Average Daily and 475,000 gpd Peak Month Daily from the Upper Floridan aquifer as the source water to the reverse osmosis system from SWFWMD </w:t>
      </w:r>
      <w:r w:rsidR="00A95A69" w:rsidRPr="005811EF">
        <w:t xml:space="preserve">ID </w:t>
      </w:r>
      <w:r w:rsidR="00247CBD" w:rsidRPr="005811EF">
        <w:t xml:space="preserve">No. 153, </w:t>
      </w:r>
      <w:r w:rsidR="001E22C2">
        <w:t>DEF</w:t>
      </w:r>
      <w:r w:rsidR="00247CBD" w:rsidRPr="005811EF">
        <w:t xml:space="preserve"> ID No. P-1 FMW</w:t>
      </w:r>
      <w:r w:rsidR="00A95A69" w:rsidRPr="005811EF">
        <w:t>.</w:t>
      </w:r>
      <w:r w:rsidR="00A95A69" w:rsidRPr="00E96B3B">
        <w:t xml:space="preserve">  The authorized sources of process and cooling water in support of such generating capacity shall consist of existing water onsite, onsite rainwater and stormwater capture, reuse of internal wastewater streams, </w:t>
      </w:r>
      <w:r w:rsidR="00627778">
        <w:t xml:space="preserve">and other alternative water supply sources including, but not limited to, </w:t>
      </w:r>
      <w:r w:rsidR="00A96176">
        <w:t>industrial wastewater from t</w:t>
      </w:r>
      <w:r w:rsidR="00763F62">
        <w:t xml:space="preserve">he </w:t>
      </w:r>
      <w:r w:rsidR="001E22C2">
        <w:t>DEF</w:t>
      </w:r>
      <w:r w:rsidR="00763F62">
        <w:t xml:space="preserve"> Tiger Bay Cogen Facility;</w:t>
      </w:r>
      <w:r w:rsidR="00A96176">
        <w:t xml:space="preserve"> treated industrial wastewater from the adjacent Mosaic Fertilizer, LLC – Green Bay </w:t>
      </w:r>
      <w:r w:rsidR="00763F62">
        <w:t>and Hookers Prairie facilities;</w:t>
      </w:r>
      <w:r w:rsidR="00627778">
        <w:t xml:space="preserve"> stormwater transfer from the adjacent </w:t>
      </w:r>
      <w:proofErr w:type="spellStart"/>
      <w:r w:rsidR="00627778">
        <w:t>Estech</w:t>
      </w:r>
      <w:proofErr w:type="spellEnd"/>
      <w:r w:rsidR="00D301C9">
        <w:t>, Inc.</w:t>
      </w:r>
      <w:r w:rsidR="00627778">
        <w:t xml:space="preserve"> Agricola</w:t>
      </w:r>
      <w:r w:rsidR="00763F62">
        <w:t xml:space="preserve"> site;</w:t>
      </w:r>
      <w:r w:rsidR="00A96176">
        <w:t xml:space="preserve"> </w:t>
      </w:r>
      <w:r w:rsidR="00A95A69" w:rsidRPr="00E96B3B">
        <w:t>and treated wastewater</w:t>
      </w:r>
      <w:r w:rsidR="00763F62">
        <w:t xml:space="preserve"> (reclaimed water)</w:t>
      </w:r>
      <w:r w:rsidR="00A95A69" w:rsidRPr="00E96B3B">
        <w:t xml:space="preserve"> from the Douglas H. Allen Water Reclamation Facility of the City of Bartow or other reuse sources.</w:t>
      </w:r>
    </w:p>
    <w:p w14:paraId="6C933846" w14:textId="06D5FED0" w:rsidR="00E96B3B" w:rsidRDefault="001A095B" w:rsidP="00E96B3B">
      <w:pPr>
        <w:pStyle w:val="4Normal"/>
      </w:pPr>
      <w:r>
        <w:t>(2)</w:t>
      </w:r>
      <w:r w:rsidR="00A95A69" w:rsidRPr="00E96B3B">
        <w:t>.</w:t>
      </w:r>
      <w:r w:rsidR="00A95A69" w:rsidRPr="00E96B3B">
        <w:tab/>
        <w:t xml:space="preserve">The total quantity of water that </w:t>
      </w:r>
      <w:r w:rsidR="004778E7">
        <w:t>the Licensee</w:t>
      </w:r>
      <w:r w:rsidR="00A95A69" w:rsidRPr="00E96B3B">
        <w:t xml:space="preserve"> is authorized to withdraw from the Upper Floridan aquifer shall be limited to 17.5 MGD Annual Average Daily, which amount is determined by SWFWMD not to have an adverse effect on other legal existing users provided, however, that withdrawal for process or cooling purposes of any water from the Upper Floridan aquifer shall be subject to the following additional </w:t>
      </w:r>
      <w:r w:rsidR="00A905DF">
        <w:t>C</w:t>
      </w:r>
      <w:r w:rsidR="00A95A69" w:rsidRPr="00E96B3B">
        <w:t xml:space="preserve">onditions, which shall be applied during review pursuant to Section 403.517, F.S., of any </w:t>
      </w:r>
      <w:r w:rsidR="00C9350F">
        <w:t>S</w:t>
      </w:r>
      <w:r w:rsidR="00A95A69" w:rsidRPr="00E96B3B">
        <w:t xml:space="preserve">upplemental </w:t>
      </w:r>
      <w:r w:rsidR="00C9350F">
        <w:t>A</w:t>
      </w:r>
      <w:r w:rsidR="00A95A69" w:rsidRPr="00E96B3B">
        <w:t>pplication for the construction and operation of a further increment of generating capacity at the Hines Energy Complex :</w:t>
      </w:r>
    </w:p>
    <w:p w14:paraId="66E2BE2D" w14:textId="5C5D42E1" w:rsidR="00A95A69" w:rsidRPr="00E96B3B" w:rsidRDefault="001A095B" w:rsidP="00E96B3B">
      <w:pPr>
        <w:pStyle w:val="5Normal"/>
      </w:pPr>
      <w:r>
        <w:t>i.</w:t>
      </w:r>
      <w:r w:rsidR="00A95A69" w:rsidRPr="00E96B3B">
        <w:tab/>
      </w:r>
      <w:r w:rsidR="004778E7">
        <w:t>The Licensee</w:t>
      </w:r>
      <w:r w:rsidR="00A95A69" w:rsidRPr="00E96B3B">
        <w:t xml:space="preserve"> shall demonstrate that any incremental quantity of process or cooling water which it proposes to withdraw from the Upper Floridan aquifer in support of that increment of generating capacity will be minimized to the greatest extent </w:t>
      </w:r>
      <w:r w:rsidR="00BD4FE3">
        <w:t>P</w:t>
      </w:r>
      <w:r w:rsidR="00A95A69" w:rsidRPr="00E96B3B">
        <w:t xml:space="preserve">racticable by prudent technologically and economically </w:t>
      </w:r>
      <w:r w:rsidR="00BD4FE3">
        <w:t>F</w:t>
      </w:r>
      <w:r w:rsidR="00A95A69" w:rsidRPr="00E96B3B">
        <w:t>easible water conservation practices consistent with those generally required within the Southern Water Use Caution Area (SWUCA) of SWFWMD, including but not limited to the following:</w:t>
      </w:r>
    </w:p>
    <w:p w14:paraId="23A6C228" w14:textId="00DB8729" w:rsidR="001A095B" w:rsidRDefault="001A095B" w:rsidP="007C5DD8">
      <w:pPr>
        <w:pStyle w:val="5Normal"/>
        <w:ind w:firstLine="4176"/>
      </w:pPr>
      <w:r>
        <w:t>1</w:t>
      </w:r>
      <w:r w:rsidR="00A95A69" w:rsidRPr="00E96B3B">
        <w:t>)</w:t>
      </w:r>
      <w:r w:rsidR="00A95A69" w:rsidRPr="00E96B3B">
        <w:tab/>
        <w:t>Minimization of loss of water from the</w:t>
      </w:r>
      <w:r w:rsidR="007C5DD8">
        <w:t xml:space="preserve"> </w:t>
      </w:r>
      <w:r w:rsidR="005E51D8">
        <w:t>S</w:t>
      </w:r>
      <w:r w:rsidR="007C5DD8">
        <w:t xml:space="preserve">ite </w:t>
      </w:r>
      <w:r w:rsidR="00A95A69" w:rsidRPr="00E96B3B">
        <w:t xml:space="preserve">during </w:t>
      </w:r>
      <w:proofErr w:type="gramStart"/>
      <w:r w:rsidR="00A95A69" w:rsidRPr="00E96B3B">
        <w:t>construction;</w:t>
      </w:r>
      <w:proofErr w:type="gramEnd"/>
    </w:p>
    <w:p w14:paraId="4F732B08" w14:textId="2E53EE25" w:rsidR="001A095B" w:rsidRDefault="001A095B" w:rsidP="007C5DD8">
      <w:pPr>
        <w:pStyle w:val="5Normal"/>
        <w:ind w:firstLine="4176"/>
      </w:pPr>
      <w:r>
        <w:t>2</w:t>
      </w:r>
      <w:r w:rsidR="00A95A69" w:rsidRPr="00E96B3B">
        <w:t>)</w:t>
      </w:r>
      <w:r w:rsidR="00A95A69" w:rsidRPr="00E96B3B">
        <w:tab/>
        <w:t xml:space="preserve">Use of water-conserving electric generation and pollution control </w:t>
      </w:r>
      <w:proofErr w:type="gramStart"/>
      <w:r w:rsidR="00A95A69" w:rsidRPr="00E96B3B">
        <w:t>technologies;</w:t>
      </w:r>
      <w:proofErr w:type="gramEnd"/>
    </w:p>
    <w:p w14:paraId="1046BC15" w14:textId="00DCE612" w:rsidR="001A095B" w:rsidRDefault="001A095B" w:rsidP="007C5DD8">
      <w:pPr>
        <w:pStyle w:val="5Normal"/>
        <w:ind w:firstLine="4176"/>
      </w:pPr>
      <w:r>
        <w:t>3</w:t>
      </w:r>
      <w:r w:rsidR="00A95A69" w:rsidRPr="00E96B3B">
        <w:t>)</w:t>
      </w:r>
      <w:r w:rsidR="00A95A69" w:rsidRPr="00E96B3B">
        <w:tab/>
        <w:t xml:space="preserve">Onsite rainwater and stormwater capture and </w:t>
      </w:r>
      <w:proofErr w:type="gramStart"/>
      <w:r w:rsidR="00A95A69" w:rsidRPr="00E96B3B">
        <w:t>management;</w:t>
      </w:r>
      <w:proofErr w:type="gramEnd"/>
    </w:p>
    <w:p w14:paraId="04AA33DF" w14:textId="77777777" w:rsidR="001A095B" w:rsidRDefault="001A095B" w:rsidP="007C5DD8">
      <w:pPr>
        <w:pStyle w:val="5Normal"/>
        <w:ind w:firstLine="4176"/>
      </w:pPr>
      <w:r>
        <w:t>4</w:t>
      </w:r>
      <w:r w:rsidR="00A95A69" w:rsidRPr="00E96B3B">
        <w:t>)</w:t>
      </w:r>
      <w:r w:rsidR="00A95A69" w:rsidRPr="00E96B3B">
        <w:tab/>
        <w:t xml:space="preserve">Reuse of internal wastewater streams of technologically suitable </w:t>
      </w:r>
      <w:proofErr w:type="gramStart"/>
      <w:r w:rsidR="00A95A69" w:rsidRPr="00E96B3B">
        <w:t>quality;</w:t>
      </w:r>
      <w:proofErr w:type="gramEnd"/>
    </w:p>
    <w:p w14:paraId="10949502" w14:textId="0D8D1BE2" w:rsidR="001A095B" w:rsidRDefault="001A095B" w:rsidP="007C5DD8">
      <w:pPr>
        <w:pStyle w:val="5Normal"/>
        <w:ind w:firstLine="4176"/>
      </w:pPr>
      <w:r>
        <w:t>5</w:t>
      </w:r>
      <w:r w:rsidR="00A95A69" w:rsidRPr="00245F8C">
        <w:t>)</w:t>
      </w:r>
      <w:r w:rsidR="00A95A69" w:rsidRPr="00245F8C">
        <w:tab/>
        <w:t xml:space="preserve">Reuse of treated wastewater of technologically suitable quality available from other sources, such as </w:t>
      </w:r>
      <w:proofErr w:type="gramStart"/>
      <w:r w:rsidR="00A95A69" w:rsidRPr="00245F8C">
        <w:t>publicly-owned</w:t>
      </w:r>
      <w:proofErr w:type="gramEnd"/>
      <w:r w:rsidR="00A95A69" w:rsidRPr="00245F8C">
        <w:t xml:space="preserve"> sewage treatment facilities, which </w:t>
      </w:r>
      <w:r w:rsidR="004778E7">
        <w:t>the Licensee</w:t>
      </w:r>
      <w:r w:rsidR="00A95A69" w:rsidRPr="00245F8C">
        <w:t xml:space="preserve"> shall diligently pursue; and</w:t>
      </w:r>
    </w:p>
    <w:p w14:paraId="2F251A89" w14:textId="77777777" w:rsidR="00A95A69" w:rsidRPr="00245F8C" w:rsidRDefault="001A095B" w:rsidP="007C5DD8">
      <w:pPr>
        <w:pStyle w:val="5Normal"/>
        <w:ind w:firstLine="4176"/>
      </w:pPr>
      <w:r>
        <w:t>6</w:t>
      </w:r>
      <w:r w:rsidR="00A95A69" w:rsidRPr="00245F8C">
        <w:t>)</w:t>
      </w:r>
      <w:r w:rsidR="00A95A69" w:rsidRPr="00245F8C">
        <w:tab/>
        <w:t xml:space="preserve">Use of other available sources of </w:t>
      </w:r>
      <w:proofErr w:type="spellStart"/>
      <w:r w:rsidR="00A95A69" w:rsidRPr="00245F8C">
        <w:t>nonpotable</w:t>
      </w:r>
      <w:proofErr w:type="spellEnd"/>
      <w:r w:rsidR="00A95A69" w:rsidRPr="00245F8C">
        <w:t xml:space="preserve"> water of technologically suitable quality</w:t>
      </w:r>
      <w:r w:rsidR="00C74CEA">
        <w:t>, such as treated industrial wastewater from nearby phosphate mining operations</w:t>
      </w:r>
      <w:r w:rsidR="00A95A69" w:rsidRPr="00245F8C">
        <w:t>.</w:t>
      </w:r>
    </w:p>
    <w:p w14:paraId="3D77C513" w14:textId="1CB7FCB3" w:rsidR="00A95A69" w:rsidRPr="00245F8C" w:rsidRDefault="007C5DD8" w:rsidP="00E96B3B">
      <w:pPr>
        <w:pStyle w:val="5Normal"/>
      </w:pPr>
      <w:r>
        <w:t>ii.</w:t>
      </w:r>
      <w:r w:rsidR="00A95A69" w:rsidRPr="00245F8C">
        <w:tab/>
        <w:t xml:space="preserve">To the extent that maximum total groundwater use in the SWUCA is fixed in a manner which limits the withdrawal of Upper Floridan aquifer water </w:t>
      </w:r>
      <w:r w:rsidR="00A95A69" w:rsidRPr="00245F8C">
        <w:lastRenderedPageBreak/>
        <w:t xml:space="preserve">for </w:t>
      </w:r>
      <w:r w:rsidR="001E22C2">
        <w:t>DEF</w:t>
      </w:r>
      <w:r w:rsidR="00A95A69" w:rsidRPr="00245F8C">
        <w:t xml:space="preserve">'s Hines Energy Complex, withdrawal by </w:t>
      </w:r>
      <w:r w:rsidR="004778E7">
        <w:t>the Licensee</w:t>
      </w:r>
      <w:r w:rsidR="00A95A69" w:rsidRPr="00245F8C">
        <w:t xml:space="preserve"> from that source of any quantity greater than 5 MGD</w:t>
      </w:r>
      <w:r w:rsidR="005811EF">
        <w:t xml:space="preserve"> </w:t>
      </w:r>
      <w:r w:rsidR="00C74CEA">
        <w:t>AADF</w:t>
      </w:r>
      <w:r w:rsidR="00A95A69" w:rsidRPr="00245F8C">
        <w:t>, which amount is determined not to have an adverse effect on regional water resources, must be either:</w:t>
      </w:r>
    </w:p>
    <w:p w14:paraId="36D0326F" w14:textId="62EB22E0" w:rsidR="007C5DD8" w:rsidRDefault="007C5DD8" w:rsidP="007C5DD8">
      <w:pPr>
        <w:pStyle w:val="5Normal"/>
        <w:ind w:firstLine="4320"/>
      </w:pPr>
      <w:r>
        <w:t>1</w:t>
      </w:r>
      <w:r w:rsidR="00A95A69" w:rsidRPr="00245F8C">
        <w:t>)</w:t>
      </w:r>
      <w:r w:rsidR="00A95A69" w:rsidRPr="00245F8C">
        <w:tab/>
        <w:t xml:space="preserve">Offset by mandatory retirement of permitted quantities which are actively used within the SWUCA, to the extent such quantities are eligible to provide offset, pursuant to agreements between </w:t>
      </w:r>
      <w:r w:rsidR="004778E7">
        <w:t>the Licensee</w:t>
      </w:r>
      <w:r w:rsidR="00A95A69" w:rsidRPr="00245F8C">
        <w:t xml:space="preserve"> and other Permittees which are subject to review by SWFWMD for conformity with generally applicable standards; or</w:t>
      </w:r>
    </w:p>
    <w:p w14:paraId="6095764F" w14:textId="01527751" w:rsidR="00A95A69" w:rsidRPr="00245F8C" w:rsidRDefault="00CC0537" w:rsidP="007C5DD8">
      <w:pPr>
        <w:pStyle w:val="5Normal"/>
        <w:ind w:firstLine="4320"/>
      </w:pPr>
      <w:r>
        <w:t>2</w:t>
      </w:r>
      <w:r w:rsidR="00A95A69" w:rsidRPr="00245F8C">
        <w:t>)</w:t>
      </w:r>
      <w:r w:rsidR="00A95A69" w:rsidRPr="00245F8C">
        <w:tab/>
        <w:t>Approved as a "competing application" under the applicable standards of Section 373.233, F.S.</w:t>
      </w:r>
    </w:p>
    <w:p w14:paraId="60E89F9F" w14:textId="65F08F6D" w:rsidR="00A95A69" w:rsidRPr="00245F8C" w:rsidRDefault="007C5DD8" w:rsidP="0054372F">
      <w:pPr>
        <w:pStyle w:val="5Normal"/>
      </w:pPr>
      <w:r>
        <w:t>iii</w:t>
      </w:r>
      <w:r w:rsidR="00A95A69" w:rsidRPr="00245F8C">
        <w:t>.</w:t>
      </w:r>
      <w:r w:rsidR="00A95A69" w:rsidRPr="00245F8C">
        <w:tab/>
        <w:t xml:space="preserve">To the extent that maximum total groundwater use in the SWUCA is not fixed in a manner which limits the withdrawal of Upper Floridan aquifer water for </w:t>
      </w:r>
      <w:r w:rsidR="001E22C2">
        <w:t>DEF</w:t>
      </w:r>
      <w:r w:rsidR="00A95A69" w:rsidRPr="00245F8C">
        <w:t xml:space="preserve">'s Hines Energy Complex, </w:t>
      </w:r>
      <w:r w:rsidR="004778E7">
        <w:t>the Licensee</w:t>
      </w:r>
      <w:r w:rsidR="00A95A69" w:rsidRPr="00245F8C">
        <w:t xml:space="preserve"> may withdraw from that source up to 17.5 MGD subject to the requirements </w:t>
      </w:r>
      <w:r w:rsidR="00A95A69" w:rsidRPr="0054372F">
        <w:t>of</w:t>
      </w:r>
      <w:r w:rsidR="00CC0537">
        <w:t xml:space="preserve"> </w:t>
      </w:r>
      <w:bookmarkStart w:id="689" w:name="_Hlk179533284"/>
      <w:r w:rsidR="00CC0537">
        <w:t xml:space="preserve">Section B. </w:t>
      </w:r>
      <w:r w:rsidR="00A905DF">
        <w:t xml:space="preserve">Specific </w:t>
      </w:r>
      <w:r w:rsidR="00A95A69" w:rsidRPr="0054372F">
        <w:t>Condition</w:t>
      </w:r>
      <w:r w:rsidR="008E186D">
        <w:t>s</w:t>
      </w:r>
      <w:r w:rsidR="00CC0537">
        <w:t>, Condition II. SWFWMD, paragraphs</w:t>
      </w:r>
      <w:r w:rsidR="00A95A69" w:rsidRPr="0054372F">
        <w:t xml:space="preserve"> A.</w:t>
      </w:r>
      <w:proofErr w:type="gramStart"/>
      <w:r w:rsidR="00A95A69" w:rsidRPr="0054372F">
        <w:t>14.a.</w:t>
      </w:r>
      <w:proofErr w:type="gramEnd"/>
      <w:r w:rsidR="00A95A69" w:rsidRPr="0054372F">
        <w:t xml:space="preserve">, </w:t>
      </w:r>
      <w:r w:rsidR="00CC0537">
        <w:t>A.</w:t>
      </w:r>
      <w:r w:rsidR="00A95A69" w:rsidRPr="0054372F">
        <w:t>14.b.</w:t>
      </w:r>
      <w:r>
        <w:t>(2).</w:t>
      </w:r>
      <w:r w:rsidR="00A95A69" w:rsidRPr="0054372F">
        <w:t xml:space="preserve">i., and </w:t>
      </w:r>
      <w:r w:rsidR="00CC0537">
        <w:t>A.</w:t>
      </w:r>
      <w:r w:rsidR="00A95A69" w:rsidRPr="0054372F">
        <w:t>14.b.</w:t>
      </w:r>
      <w:r>
        <w:t>(2).</w:t>
      </w:r>
      <w:r w:rsidR="00A95A69" w:rsidRPr="0054372F">
        <w:t>ii.1).</w:t>
      </w:r>
      <w:bookmarkEnd w:id="689"/>
    </w:p>
    <w:p w14:paraId="57407851" w14:textId="4027512D" w:rsidR="00A95A69" w:rsidRPr="00245F8C" w:rsidRDefault="00A95A69" w:rsidP="007C5DD8">
      <w:pPr>
        <w:pStyle w:val="4Normal"/>
      </w:pPr>
      <w:r w:rsidRPr="00245F8C">
        <w:t>(3)</w:t>
      </w:r>
      <w:r w:rsidRPr="00245F8C">
        <w:tab/>
      </w:r>
      <w:r w:rsidR="004778E7">
        <w:t>The Licensee</w:t>
      </w:r>
      <w:r w:rsidRPr="00245F8C">
        <w:t xml:space="preserve">'s current development schedule for </w:t>
      </w:r>
      <w:r w:rsidR="005E51D8">
        <w:t>U</w:t>
      </w:r>
      <w:r w:rsidRPr="00245F8C">
        <w:t xml:space="preserve">ltimate </w:t>
      </w:r>
      <w:r w:rsidR="005E51D8">
        <w:t>S</w:t>
      </w:r>
      <w:r w:rsidRPr="00245F8C">
        <w:t xml:space="preserve">ite </w:t>
      </w:r>
      <w:r w:rsidR="005E51D8">
        <w:t>C</w:t>
      </w:r>
      <w:r w:rsidRPr="00245F8C">
        <w:t xml:space="preserve">apacity at the Hines Energy Complex estimates incremental additions of generating capacity at an approximate average rate of 500 MW (range of 450 to 550 MW) every four years for the period 1998 through 2018, both inclusive, for a total of approximately 3,000 MW.  The following additional requirements shall apply in order to ensure that </w:t>
      </w:r>
      <w:r w:rsidR="004778E7">
        <w:t>the Licensee</w:t>
      </w:r>
      <w:r w:rsidRPr="00245F8C">
        <w:t xml:space="preserve">'s actual water needs </w:t>
      </w:r>
      <w:r w:rsidR="00A905DF">
        <w:t>are accurately reflected within</w:t>
      </w:r>
      <w:r w:rsidRPr="007C5DD8">
        <w:t xml:space="preserve"> </w:t>
      </w:r>
      <w:r w:rsidR="00BA204C" w:rsidRPr="00BA204C">
        <w:t>this</w:t>
      </w:r>
      <w:r w:rsidR="00A905DF" w:rsidRPr="00BA204C">
        <w:t xml:space="preserve"> Condition</w:t>
      </w:r>
      <w:r w:rsidRPr="00245F8C">
        <w:t xml:space="preserve"> and do not unnecessarily deprive other users of groundwater:</w:t>
      </w:r>
    </w:p>
    <w:p w14:paraId="5F54A84C" w14:textId="2FDAE3B0" w:rsidR="007C5DD8" w:rsidRDefault="00A95A69" w:rsidP="007C5DD8">
      <w:pPr>
        <w:pStyle w:val="5Normal"/>
      </w:pPr>
      <w:r w:rsidRPr="00245F8C">
        <w:t>i.</w:t>
      </w:r>
      <w:r w:rsidRPr="00245F8C">
        <w:tab/>
        <w:t xml:space="preserve">In each </w:t>
      </w:r>
      <w:r w:rsidR="00C9350F">
        <w:t>S</w:t>
      </w:r>
      <w:r w:rsidRPr="00245F8C">
        <w:t xml:space="preserve">upplemental </w:t>
      </w:r>
      <w:r w:rsidR="00C9350F">
        <w:t>A</w:t>
      </w:r>
      <w:r w:rsidRPr="00245F8C">
        <w:t xml:space="preserve">pplication for the construction and operation of a further increment of generating capacity at the Hines Energy Complex, </w:t>
      </w:r>
      <w:r w:rsidR="004778E7">
        <w:t>the Licensee</w:t>
      </w:r>
      <w:r w:rsidRPr="00245F8C">
        <w:t xml:space="preserve"> shall indicate (i) whether it has determined not to install any prior or subsequent increment of generating capacity, (ii) the basis for delay in the installation of any increment of generating capacity for more than 5 years beyond the estimated schedule, and (iii) the quantity of groundwater from the Upper Floridan aquifer which any such increment of capacity that has been eliminated or delayed would have required.</w:t>
      </w:r>
    </w:p>
    <w:p w14:paraId="4DC94287" w14:textId="573BB2D2" w:rsidR="00A95A69" w:rsidRPr="00245F8C" w:rsidRDefault="00A95A69" w:rsidP="007C5DD8">
      <w:pPr>
        <w:pStyle w:val="5Normal"/>
      </w:pPr>
      <w:r w:rsidRPr="00245F8C">
        <w:t>ii.</w:t>
      </w:r>
      <w:r w:rsidRPr="00245F8C">
        <w:tab/>
        <w:t xml:space="preserve">If </w:t>
      </w:r>
      <w:r w:rsidR="004778E7">
        <w:t>the Licensee</w:t>
      </w:r>
      <w:r w:rsidRPr="00245F8C">
        <w:t xml:space="preserve"> has determined not to install any increment of generating capacity or in the absence of a reasonable basis for a delay greater than 5 years, the quantity of groundwater which </w:t>
      </w:r>
      <w:r w:rsidR="004778E7">
        <w:t>the Licensee</w:t>
      </w:r>
      <w:r w:rsidRPr="00245F8C">
        <w:t xml:space="preserve"> is authorized to withdraw from the Upper Floridan aquifer in support of </w:t>
      </w:r>
      <w:r w:rsidR="005E51D8">
        <w:t>U</w:t>
      </w:r>
      <w:r w:rsidRPr="00245F8C">
        <w:t xml:space="preserve">ltimate </w:t>
      </w:r>
      <w:r w:rsidR="005E51D8">
        <w:t>S</w:t>
      </w:r>
      <w:r w:rsidRPr="00245F8C">
        <w:t xml:space="preserve">ite </w:t>
      </w:r>
      <w:r w:rsidR="005E51D8">
        <w:t>C</w:t>
      </w:r>
      <w:r w:rsidRPr="00245F8C">
        <w:t>apacity may be reduced accordingly.</w:t>
      </w:r>
    </w:p>
    <w:p w14:paraId="3D0A037E" w14:textId="670FE781" w:rsidR="00A95A69" w:rsidRPr="00245F8C" w:rsidRDefault="00A95A69" w:rsidP="007C5DD8">
      <w:pPr>
        <w:pStyle w:val="3Normal"/>
      </w:pPr>
      <w:r>
        <w:t>c</w:t>
      </w:r>
      <w:r w:rsidRPr="00245F8C">
        <w:t>.</w:t>
      </w:r>
      <w:r w:rsidRPr="00245F8C">
        <w:tab/>
        <w:t xml:space="preserve">Onsite rainwater and stormwater capture and use, reuse of internal wastewater streams, reuse of available treated wastewater sources, and use of other sources (excluding the Upper Floridan aquifer and intermediate aquifers) of </w:t>
      </w:r>
      <w:proofErr w:type="spellStart"/>
      <w:r w:rsidRPr="00245F8C">
        <w:t>nonpotable</w:t>
      </w:r>
      <w:proofErr w:type="spellEnd"/>
      <w:r w:rsidRPr="00245F8C">
        <w:t xml:space="preserve"> water shall constitute reasonable and beneficial uses of water; as such uses are set forth in the SCA and approved in the </w:t>
      </w:r>
      <w:r w:rsidR="005E51D8">
        <w:t>S</w:t>
      </w:r>
      <w:r w:rsidRPr="00245F8C">
        <w:t xml:space="preserve">ite </w:t>
      </w:r>
      <w:r w:rsidR="005E51D8">
        <w:t>C</w:t>
      </w:r>
      <w:r w:rsidRPr="00245F8C">
        <w:t xml:space="preserve">ertification process, and are hereby authorized as required in support of ultimate capacity at </w:t>
      </w:r>
      <w:r w:rsidR="001E22C2">
        <w:t>DEF</w:t>
      </w:r>
      <w:r w:rsidRPr="00245F8C">
        <w:t xml:space="preserve">'s Hines Energy Complex ; provided, however, that use or reuse of </w:t>
      </w:r>
      <w:proofErr w:type="spellStart"/>
      <w:r w:rsidRPr="00245F8C">
        <w:t>nonpotable</w:t>
      </w:r>
      <w:proofErr w:type="spellEnd"/>
      <w:r w:rsidRPr="00245F8C">
        <w:t xml:space="preserve"> water shall be deemed unreasonable if it will result in degradation of cooling pond water quality below the levels proposed by </w:t>
      </w:r>
      <w:r w:rsidR="004778E7">
        <w:t>the Licensee</w:t>
      </w:r>
      <w:r w:rsidRPr="00245F8C">
        <w:t xml:space="preserve"> in support of the </w:t>
      </w:r>
      <w:r w:rsidR="005E51D8">
        <w:t>U</w:t>
      </w:r>
      <w:r w:rsidRPr="00245F8C">
        <w:t xml:space="preserve">ltimate </w:t>
      </w:r>
      <w:r w:rsidR="005E51D8">
        <w:t>S</w:t>
      </w:r>
      <w:r w:rsidRPr="00245F8C">
        <w:t xml:space="preserve">ite </w:t>
      </w:r>
      <w:r w:rsidR="005E51D8">
        <w:t>C</w:t>
      </w:r>
      <w:r w:rsidRPr="00245F8C">
        <w:t xml:space="preserve">apacity </w:t>
      </w:r>
      <w:r w:rsidR="005E51D8">
        <w:t>C</w:t>
      </w:r>
      <w:r w:rsidRPr="00245F8C">
        <w:t>ertification or any water quality standard made applicable by federal or state law.</w:t>
      </w:r>
    </w:p>
    <w:p w14:paraId="4434D96E" w14:textId="6FF430CA" w:rsidR="00917CA7" w:rsidRPr="00917CA7" w:rsidRDefault="00A95A69" w:rsidP="00917CA7">
      <w:pPr>
        <w:pStyle w:val="2Normal"/>
      </w:pPr>
      <w:r w:rsidRPr="00245F8C">
        <w:t>1</w:t>
      </w:r>
      <w:r>
        <w:t>5</w:t>
      </w:r>
      <w:r w:rsidRPr="00245F8C">
        <w:t>.</w:t>
      </w:r>
      <w:r w:rsidRPr="00245F8C">
        <w:tab/>
      </w:r>
      <w:r w:rsidR="004778E7">
        <w:t>The Licensee</w:t>
      </w:r>
      <w:r w:rsidRPr="00245F8C">
        <w:t xml:space="preserve"> shall continue to investigate the feasibility of using reclaimed water </w:t>
      </w:r>
      <w:r w:rsidR="00381566">
        <w:t>and/</w:t>
      </w:r>
      <w:r w:rsidR="00C74CEA">
        <w:t xml:space="preserve">or other alternative water supply sources </w:t>
      </w:r>
      <w:r w:rsidRPr="00245F8C">
        <w:t xml:space="preserve">as a water source and submit a report to SWFWMD describing the feasibility no later than March 31, 2005, and every two years </w:t>
      </w:r>
      <w:r w:rsidRPr="00245F8C">
        <w:lastRenderedPageBreak/>
        <w:t xml:space="preserve">thereafter.  </w:t>
      </w:r>
      <w:r w:rsidR="00542EDA">
        <w:t>The Licensee</w:t>
      </w:r>
      <w:r w:rsidRPr="00245F8C">
        <w:t xml:space="preserve"> shall also submit a</w:t>
      </w:r>
      <w:r w:rsidR="00381566">
        <w:t>n alternative</w:t>
      </w:r>
      <w:r w:rsidRPr="00245F8C">
        <w:t xml:space="preserve"> water </w:t>
      </w:r>
      <w:r w:rsidR="00381566">
        <w:t xml:space="preserve">supply </w:t>
      </w:r>
      <w:r w:rsidRPr="00245F8C">
        <w:t xml:space="preserve">feasibility report to SWFWMD in connection </w:t>
      </w:r>
      <w:r w:rsidRPr="00BA204C">
        <w:t xml:space="preserve">with each subsequent </w:t>
      </w:r>
      <w:r w:rsidR="00BA204C">
        <w:t>Supplemental A</w:t>
      </w:r>
      <w:r w:rsidRPr="00BA204C">
        <w:t xml:space="preserve">pplication submitted pursuant to </w:t>
      </w:r>
      <w:r w:rsidR="00BA204C">
        <w:t xml:space="preserve">paragraph </w:t>
      </w:r>
      <w:r w:rsidR="003F4349" w:rsidRPr="00BA204C">
        <w:t>A.14</w:t>
      </w:r>
      <w:r w:rsidR="00BA204C">
        <w:t>. of this condition</w:t>
      </w:r>
      <w:r w:rsidR="003F4349" w:rsidRPr="00BA204C">
        <w:t>,</w:t>
      </w:r>
      <w:r w:rsidRPr="00245F8C">
        <w:t xml:space="preserve"> except when such application is filed within six months of submittal of the last biennial feasibility report required by this Condition.  If the subsequent application is submitted within six months of submittal of the last biennial feasibility report required by this Condition, the application shall reference the previous feasibility report and provide any updates of </w:t>
      </w:r>
      <w:r w:rsidR="00381566">
        <w:t>alternative</w:t>
      </w:r>
      <w:r w:rsidR="00381566" w:rsidRPr="00245F8C">
        <w:t xml:space="preserve"> </w:t>
      </w:r>
      <w:r w:rsidRPr="00245F8C">
        <w:t xml:space="preserve">water </w:t>
      </w:r>
      <w:r w:rsidR="00381566">
        <w:t xml:space="preserve">supply </w:t>
      </w:r>
      <w:r w:rsidRPr="00245F8C">
        <w:t xml:space="preserve">feasibility.  All feasibility reports </w:t>
      </w:r>
      <w:r w:rsidR="00542EDA">
        <w:t>the Licensee</w:t>
      </w:r>
      <w:r w:rsidRPr="00245F8C">
        <w:t xml:space="preserve"> submits shall contain an analysis of </w:t>
      </w:r>
      <w:r w:rsidR="00D301C9">
        <w:t>alternative water supply</w:t>
      </w:r>
      <w:r w:rsidR="00D301C9" w:rsidRPr="00245F8C">
        <w:t xml:space="preserve"> </w:t>
      </w:r>
      <w:r w:rsidR="00D301C9">
        <w:t xml:space="preserve">sources, including, but not limited to, </w:t>
      </w:r>
      <w:r w:rsidRPr="00245F8C">
        <w:t>reclaimed water sources</w:t>
      </w:r>
      <w:r w:rsidR="00D301C9">
        <w:t>,</w:t>
      </w:r>
      <w:r w:rsidRPr="00245F8C">
        <w:t xml:space="preserve"> for the area, including the relative location of these sources to </w:t>
      </w:r>
      <w:r w:rsidR="00542EDA">
        <w:t>the Licensee</w:t>
      </w:r>
      <w:r w:rsidRPr="00245F8C">
        <w:t xml:space="preserve">’s property, the quantity of </w:t>
      </w:r>
      <w:r w:rsidR="00381566">
        <w:t>alternative</w:t>
      </w:r>
      <w:r w:rsidR="00381566" w:rsidRPr="00245F8C">
        <w:t xml:space="preserve"> </w:t>
      </w:r>
      <w:r w:rsidRPr="00245F8C">
        <w:t xml:space="preserve">water </w:t>
      </w:r>
      <w:r w:rsidR="00381566">
        <w:t xml:space="preserve">supplies </w:t>
      </w:r>
      <w:r w:rsidRPr="00245F8C">
        <w:t>available, the projected date(s) of availability, costs associated with obtaining the</w:t>
      </w:r>
      <w:r w:rsidR="00381566">
        <w:t>se</w:t>
      </w:r>
      <w:r w:rsidRPr="00245F8C">
        <w:t xml:space="preserve"> </w:t>
      </w:r>
      <w:r w:rsidR="00381566">
        <w:t>alternative supplies</w:t>
      </w:r>
      <w:r w:rsidRPr="00245F8C">
        <w:t xml:space="preserve">, an explanation of </w:t>
      </w:r>
      <w:r w:rsidR="00542EDA">
        <w:t>the Licensee</w:t>
      </w:r>
      <w:r w:rsidRPr="00245F8C">
        <w:t xml:space="preserve">'s efforts to obtain such water, names of individuals </w:t>
      </w:r>
      <w:r w:rsidR="00542EDA">
        <w:t>the Licensee</w:t>
      </w:r>
      <w:r w:rsidRPr="00245F8C">
        <w:t xml:space="preserve"> has contacted at each </w:t>
      </w:r>
      <w:r w:rsidR="00381566">
        <w:t>alternative</w:t>
      </w:r>
      <w:r w:rsidR="00381566" w:rsidRPr="00245F8C">
        <w:t xml:space="preserve"> </w:t>
      </w:r>
      <w:r w:rsidRPr="00245F8C">
        <w:t xml:space="preserve">water </w:t>
      </w:r>
      <w:r w:rsidR="00381566">
        <w:t xml:space="preserve">supply </w:t>
      </w:r>
      <w:r w:rsidRPr="00245F8C">
        <w:t xml:space="preserve">provider, a description </w:t>
      </w:r>
      <w:r w:rsidRPr="00917CA7">
        <w:t xml:space="preserve">of any impediments to obtaining that water and </w:t>
      </w:r>
      <w:r w:rsidR="00542EDA">
        <w:t>the Licensee</w:t>
      </w:r>
      <w:r w:rsidRPr="00917CA7">
        <w:t xml:space="preserve">'s efforts to overcome those impediments, and </w:t>
      </w:r>
      <w:r w:rsidR="00381566">
        <w:t>a</w:t>
      </w:r>
      <w:r w:rsidRPr="00917CA7">
        <w:t xml:space="preserve"> schedule for </w:t>
      </w:r>
      <w:r w:rsidR="00381566">
        <w:t>implementation</w:t>
      </w:r>
      <w:r w:rsidRPr="00917CA7">
        <w:t xml:space="preserve">, if </w:t>
      </w:r>
      <w:r w:rsidR="00BD4FE3">
        <w:t>F</w:t>
      </w:r>
      <w:r w:rsidRPr="00917CA7">
        <w:t>easible.  Infeasibility</w:t>
      </w:r>
      <w:r w:rsidR="005811EF">
        <w:t xml:space="preserve"> to obtain alternative water supply sources</w:t>
      </w:r>
      <w:r w:rsidRPr="00917CA7">
        <w:t xml:space="preserve"> shall be supported with a detailed explanation.</w:t>
      </w:r>
    </w:p>
    <w:p w14:paraId="3A8636F0" w14:textId="06009F09" w:rsidR="00A95A69" w:rsidRPr="00917CA7" w:rsidRDefault="00A95A69" w:rsidP="00917CA7">
      <w:pPr>
        <w:pStyle w:val="2Normal"/>
      </w:pPr>
      <w:r w:rsidRPr="00917CA7">
        <w:t>16.</w:t>
      </w:r>
      <w:r w:rsidRPr="00917CA7">
        <w:tab/>
      </w:r>
      <w:r w:rsidR="00542EDA">
        <w:t>The Licensee</w:t>
      </w:r>
      <w:r w:rsidRPr="00917CA7">
        <w:t xml:space="preserve"> shall </w:t>
      </w:r>
      <w:r w:rsidR="005811EF">
        <w:t xml:space="preserve">meter all groundwater </w:t>
      </w:r>
      <w:r w:rsidRPr="00917CA7">
        <w:t>withdrawals from ground water resources</w:t>
      </w:r>
      <w:r w:rsidR="005811EF">
        <w:t>. Meter r</w:t>
      </w:r>
      <w:r w:rsidR="006362C4" w:rsidRPr="00917CA7">
        <w:t xml:space="preserve">eadings </w:t>
      </w:r>
      <w:r w:rsidRPr="00917CA7">
        <w:t xml:space="preserve">from each withdrawal shall be </w:t>
      </w:r>
      <w:r w:rsidR="009B621B">
        <w:t xml:space="preserve">recorded </w:t>
      </w:r>
      <w:r w:rsidRPr="00917CA7">
        <w:t xml:space="preserve">on a monthly basis within the last week of the month.  The meter reading(s) shall be reported to the </w:t>
      </w:r>
      <w:r w:rsidR="00244DC4">
        <w:t>Water Use Permit Bureau</w:t>
      </w:r>
      <w:r w:rsidRPr="00917CA7">
        <w:t xml:space="preserve"> on or before the tenth day of the following month for which the data is being submitted.  </w:t>
      </w:r>
      <w:r w:rsidR="00542EDA">
        <w:t>The Licensee</w:t>
      </w:r>
      <w:r w:rsidRPr="00917CA7">
        <w:t xml:space="preserve"> shall submit meter readings online using the Permit Information Center at </w:t>
      </w:r>
      <w:hyperlink r:id="rId33" w:history="1">
        <w:r w:rsidRPr="00917CA7">
          <w:rPr>
            <w:rStyle w:val="Hyperlink"/>
          </w:rPr>
          <w:t>www.swfwmd.state.fl.us/permits/epermitting/</w:t>
        </w:r>
      </w:hyperlink>
      <w:r w:rsidRPr="00917CA7">
        <w:t xml:space="preserve"> or on </w:t>
      </w:r>
      <w:r w:rsidR="008F36A1">
        <w:rPr>
          <w:color w:val="000000"/>
        </w:rPr>
        <w:t>SWFWMD</w:t>
      </w:r>
      <w:r w:rsidRPr="00917CA7">
        <w:t>-supplied scanning forms unless another arrangement fo</w:t>
      </w:r>
      <w:r w:rsidR="00EA69D3">
        <w:t>r</w:t>
      </w:r>
      <w:r w:rsidRPr="00917CA7">
        <w:t xml:space="preserve"> submission of this data has been approved by the SWFWMD.  If a metered withdrawal is not utilized during a given month, the report shall be submitted to SWFWMD indicating the same meter reading as was submitted the previous month. The following withdrawals shall be metered as applicable:</w:t>
      </w:r>
    </w:p>
    <w:p w14:paraId="0F47831F" w14:textId="0DC33B38" w:rsidR="00330DDF" w:rsidRPr="00D94CBB" w:rsidRDefault="00426A83" w:rsidP="00330DDF">
      <w:pPr>
        <w:pStyle w:val="3Normal"/>
        <w:rPr>
          <w:u w:val="single"/>
        </w:rPr>
      </w:pPr>
      <w:r>
        <w:t>a</w:t>
      </w:r>
      <w:r w:rsidR="00330DDF">
        <w:t>.</w:t>
      </w:r>
      <w:r w:rsidR="00330DDF">
        <w:tab/>
      </w:r>
      <w:r w:rsidR="00542EDA">
        <w:t>The Licensee</w:t>
      </w:r>
      <w:r w:rsidR="00A95A69" w:rsidRPr="00330DDF">
        <w:t xml:space="preserve"> shall install a meter on SWFWMD ID No. 153, </w:t>
      </w:r>
      <w:r w:rsidR="001E22C2">
        <w:t>DEF</w:t>
      </w:r>
      <w:r w:rsidR="00A95A69" w:rsidRPr="00330DDF">
        <w:t xml:space="preserve"> ID No. P-1 FMW, within 90 days of </w:t>
      </w:r>
      <w:r w:rsidR="006362C4">
        <w:t>completion of construction of the withdrawal</w:t>
      </w:r>
      <w:r w:rsidR="00FF4171">
        <w:t xml:space="preserve"> and </w:t>
      </w:r>
      <w:r w:rsidR="009B621B">
        <w:t>associated su</w:t>
      </w:r>
      <w:r w:rsidR="00767CF7">
        <w:t>r</w:t>
      </w:r>
      <w:r w:rsidR="009B621B">
        <w:t>face appurtenances</w:t>
      </w:r>
      <w:r w:rsidR="00A95A69" w:rsidRPr="00330DDF">
        <w:t>.</w:t>
      </w:r>
      <w:r w:rsidR="00A95A69" w:rsidRPr="00D94CBB">
        <w:rPr>
          <w:u w:val="single"/>
        </w:rPr>
        <w:t xml:space="preserve"> </w:t>
      </w:r>
      <w:bookmarkStart w:id="690" w:name="_Toc70935460"/>
    </w:p>
    <w:p w14:paraId="457DFA74" w14:textId="73846F6A" w:rsidR="00330DDF" w:rsidRDefault="00426A83" w:rsidP="00330DDF">
      <w:pPr>
        <w:pStyle w:val="3Normal"/>
      </w:pPr>
      <w:r>
        <w:t>b</w:t>
      </w:r>
      <w:r w:rsidR="00A95A69" w:rsidRPr="00330DDF">
        <w:t>.</w:t>
      </w:r>
      <w:r w:rsidR="00A95A69" w:rsidRPr="00330DDF">
        <w:tab/>
      </w:r>
      <w:r w:rsidR="00542EDA">
        <w:t>The Licensee</w:t>
      </w:r>
      <w:r w:rsidR="00A95A69" w:rsidRPr="00330DDF">
        <w:t xml:space="preserve"> shall continue to maintain and operate existing, non-re</w:t>
      </w:r>
      <w:r w:rsidR="009B621B">
        <w:t xml:space="preserve">settable, totalizing flow meters </w:t>
      </w:r>
      <w:r w:rsidR="00A95A69" w:rsidRPr="00330DDF">
        <w:t>or other flow measuring devi</w:t>
      </w:r>
      <w:r w:rsidR="009B621B">
        <w:t xml:space="preserve">ces </w:t>
      </w:r>
      <w:r w:rsidR="00244DC4">
        <w:t xml:space="preserve">as approved by the Water Use Permit Bureau on </w:t>
      </w:r>
      <w:r w:rsidR="00A95A69" w:rsidRPr="00330DDF">
        <w:t xml:space="preserve">SWFWMD ID Nos. 1, 2, 6, </w:t>
      </w:r>
      <w:r w:rsidR="008901A8">
        <w:t xml:space="preserve">and 21, </w:t>
      </w:r>
      <w:r w:rsidR="001E22C2">
        <w:t>DEF</w:t>
      </w:r>
      <w:r w:rsidR="00A95A69" w:rsidRPr="00330DDF">
        <w:t xml:space="preserve"> ID No</w:t>
      </w:r>
      <w:r w:rsidR="00244DC4">
        <w:t>s</w:t>
      </w:r>
      <w:r w:rsidR="00A95A69" w:rsidRPr="00330DDF">
        <w:t>. P-1, P-2, P-6</w:t>
      </w:r>
      <w:r w:rsidR="008901A8">
        <w:t>, and AR-21</w:t>
      </w:r>
      <w:r w:rsidR="00A95A69" w:rsidRPr="00330DDF">
        <w:t>.</w:t>
      </w:r>
      <w:bookmarkEnd w:id="690"/>
    </w:p>
    <w:p w14:paraId="0CFE04D8" w14:textId="3AB31976" w:rsidR="00A95A69" w:rsidRPr="00245F8C" w:rsidRDefault="00426A83" w:rsidP="00330DDF">
      <w:pPr>
        <w:pStyle w:val="3Normal"/>
      </w:pPr>
      <w:r>
        <w:t>c</w:t>
      </w:r>
      <w:r w:rsidR="00A95A69" w:rsidRPr="00245F8C">
        <w:t>.</w:t>
      </w:r>
      <w:r w:rsidR="00A95A69" w:rsidRPr="00245F8C">
        <w:tab/>
        <w:t>The meters shall adhere to the following requirements and shall be installed or maintained as follows:</w:t>
      </w:r>
    </w:p>
    <w:p w14:paraId="080C77A3" w14:textId="07DE349D" w:rsidR="00330DDF" w:rsidRDefault="009B621B" w:rsidP="00330DDF">
      <w:pPr>
        <w:pStyle w:val="4Normal"/>
      </w:pPr>
      <w:bookmarkStart w:id="691" w:name="_Toc70935461"/>
      <w:r>
        <w:t>(1)</w:t>
      </w:r>
      <w:r>
        <w:tab/>
        <w:t>The meters</w:t>
      </w:r>
      <w:r w:rsidR="00A95A69" w:rsidRPr="00245F8C">
        <w:t xml:space="preserve"> shall be non-resettable, totalizing flow meter(s).  If other measuring device(s) are proposed, prior to installation, approval shall be obtained in writing from the</w:t>
      </w:r>
      <w:r w:rsidR="00244DC4">
        <w:t xml:space="preserve"> Water Use Permit Bureau</w:t>
      </w:r>
      <w:r w:rsidR="00A95A69" w:rsidRPr="00245F8C">
        <w:t>.</w:t>
      </w:r>
      <w:bookmarkEnd w:id="691"/>
      <w:r w:rsidR="00A95A69" w:rsidRPr="00245F8C">
        <w:t xml:space="preserve"> </w:t>
      </w:r>
      <w:bookmarkStart w:id="692" w:name="_Toc70935462"/>
    </w:p>
    <w:p w14:paraId="61565F49" w14:textId="77777777" w:rsidR="00330DDF" w:rsidRDefault="00A95A69" w:rsidP="00330DDF">
      <w:pPr>
        <w:pStyle w:val="4Normal"/>
      </w:pPr>
      <w:r>
        <w:t>(2)</w:t>
      </w:r>
      <w:r>
        <w:tab/>
      </w:r>
      <w:r w:rsidRPr="00245F8C">
        <w:t>Meters shall be installed on all stand</w:t>
      </w:r>
      <w:r w:rsidR="009B621B">
        <w:t>-</w:t>
      </w:r>
      <w:r w:rsidRPr="00245F8C">
        <w:t>by withdrawal facilities prior to activation.</w:t>
      </w:r>
      <w:bookmarkEnd w:id="692"/>
    </w:p>
    <w:p w14:paraId="499260C4" w14:textId="3D1DDDBE" w:rsidR="00330DDF" w:rsidRDefault="00A95A69" w:rsidP="00330DDF">
      <w:pPr>
        <w:pStyle w:val="4Normal"/>
      </w:pPr>
      <w:r w:rsidRPr="00245F8C">
        <w:t>(3)</w:t>
      </w:r>
      <w:r w:rsidRPr="00245F8C">
        <w:tab/>
      </w:r>
      <w:bookmarkStart w:id="693" w:name="_Toc70935463"/>
      <w:r w:rsidR="009B621B">
        <w:t>The flow meters</w:t>
      </w:r>
      <w:r w:rsidRPr="00245F8C">
        <w:t xml:space="preserve"> or other approved devices shall have and maintain an accuracy within five percent of the actual flow as installed.</w:t>
      </w:r>
      <w:bookmarkEnd w:id="693"/>
      <w:r w:rsidRPr="00245F8C">
        <w:t xml:space="preserve"> </w:t>
      </w:r>
      <w:bookmarkStart w:id="694" w:name="_Toc70935464"/>
    </w:p>
    <w:p w14:paraId="0F97129A" w14:textId="03E4A9B3" w:rsidR="00330DDF" w:rsidRDefault="00A95A69" w:rsidP="00330DDF">
      <w:pPr>
        <w:pStyle w:val="4Normal"/>
      </w:pPr>
      <w:r w:rsidRPr="00245F8C">
        <w:t>(4)</w:t>
      </w:r>
      <w:r w:rsidRPr="00245F8C">
        <w:tab/>
        <w:t>The meter</w:t>
      </w:r>
      <w:r w:rsidR="009B621B">
        <w:t>s</w:t>
      </w:r>
      <w:r w:rsidRPr="00245F8C">
        <w:t xml:space="preserve"> shall either be tested for accuracy onsite, as installed, every </w:t>
      </w:r>
      <w:r w:rsidR="0097219E">
        <w:t>five</w:t>
      </w:r>
      <w:r w:rsidR="0097219E" w:rsidRPr="00245F8C">
        <w:t xml:space="preserve"> </w:t>
      </w:r>
      <w:r w:rsidR="0097219E">
        <w:t xml:space="preserve">(5) </w:t>
      </w:r>
      <w:r w:rsidRPr="00245F8C">
        <w:t xml:space="preserve">years beginning from the date of installation unless </w:t>
      </w:r>
      <w:r w:rsidR="00542EDA">
        <w:t>the Licensee</w:t>
      </w:r>
      <w:r w:rsidRPr="00245F8C">
        <w:t xml:space="preserve"> demonstrates to the satisfaction of SWFWMD that a longer period of time for testing is </w:t>
      </w:r>
      <w:r w:rsidRPr="00245F8C">
        <w:lastRenderedPageBreak/>
        <w:t xml:space="preserve">warranted, or alternatively, the meter may be replaced with a factory calibrated or re-calibrated meter.  If testing is performed as the means of ensuring accuracy of in-service metering, the test shall be performed by a person certified in the equipment used.  If the actual flow is found to vary greater than 5% from the measured flow, </w:t>
      </w:r>
      <w:r w:rsidR="00542EDA">
        <w:t>the Licensee</w:t>
      </w:r>
      <w:r w:rsidRPr="00245F8C">
        <w:t xml:space="preserve"> shall have the meter re-calibrated or replaced, whichever is necessary.  Documentation of the test and a certificate of re-calibration, if applicable, shall be submitted within 30 days of each test or re-calibration</w:t>
      </w:r>
      <w:r w:rsidR="00EC7E18">
        <w:t xml:space="preserve"> using SWFWMD Form LEG R.021.01 (04/09).</w:t>
      </w:r>
      <w:bookmarkStart w:id="695" w:name="_Toc70935465"/>
      <w:bookmarkEnd w:id="694"/>
    </w:p>
    <w:p w14:paraId="31B157CB" w14:textId="51FE13A0" w:rsidR="00330DDF" w:rsidRDefault="00A95A69" w:rsidP="00330DDF">
      <w:pPr>
        <w:pStyle w:val="4Normal"/>
      </w:pPr>
      <w:r w:rsidRPr="00245F8C">
        <w:t>(5)</w:t>
      </w:r>
      <w:r w:rsidRPr="00245F8C">
        <w:tab/>
        <w:t>The meter</w:t>
      </w:r>
      <w:r w:rsidR="009B621B">
        <w:t>s</w:t>
      </w:r>
      <w:r w:rsidRPr="00245F8C">
        <w:t xml:space="preserve"> shall be installed in a straight length of pipe where there is a least an upstream length equal to ten (10) times the outside pipe diameter and a downstream length equal to two (2) times the outside pipe diameter.  Where there is not at least a length equal to ten (10) times the diameter upstream available, flow straightening vanes shall be used in the line.</w:t>
      </w:r>
      <w:bookmarkEnd w:id="695"/>
      <w:r w:rsidRPr="00245F8C">
        <w:t xml:space="preserve"> </w:t>
      </w:r>
      <w:bookmarkStart w:id="696" w:name="_Toc70935466"/>
    </w:p>
    <w:p w14:paraId="7B81C2E9" w14:textId="396E2333" w:rsidR="00A95A69" w:rsidRPr="00330DDF" w:rsidRDefault="00A95A69" w:rsidP="00330DDF">
      <w:pPr>
        <w:pStyle w:val="4Normal"/>
      </w:pPr>
      <w:r w:rsidRPr="00245F8C">
        <w:t>(6)</w:t>
      </w:r>
      <w:r w:rsidRPr="00245F8C">
        <w:tab/>
        <w:t xml:space="preserve">If the meter or other flow measuring device has malfunctioned or has to be removed from the withdrawal for maintenance or repair, </w:t>
      </w:r>
      <w:r w:rsidR="00263D4E">
        <w:t>the Licensee</w:t>
      </w:r>
      <w:r w:rsidRPr="00245F8C">
        <w:t xml:space="preserve"> shall notify </w:t>
      </w:r>
      <w:r w:rsidRPr="00330DDF">
        <w:t>SWFWMD within 30 days of discovering the necessity to replace or repair the meter and shall replace it with a repaired or new meter, subject to the same specifications as provided herein, within 30 days of its removal from the withdrawal.</w:t>
      </w:r>
      <w:bookmarkEnd w:id="696"/>
      <w:r w:rsidRPr="00330DDF">
        <w:t xml:space="preserve"> </w:t>
      </w:r>
    </w:p>
    <w:p w14:paraId="3C1F5F61" w14:textId="21A0279B" w:rsidR="00330DDF" w:rsidRDefault="00A95A69" w:rsidP="00D4029D">
      <w:pPr>
        <w:ind w:firstLine="2880"/>
      </w:pPr>
      <w:bookmarkStart w:id="697" w:name="_Toc70935467"/>
      <w:r w:rsidRPr="00330DDF">
        <w:t>(7)</w:t>
      </w:r>
      <w:r w:rsidRPr="00330DDF">
        <w:tab/>
        <w:t xml:space="preserve">When the meter has malfunctioned or has been removed the withdrawal, the </w:t>
      </w:r>
      <w:r w:rsidR="00263D4E">
        <w:t>Licensee</w:t>
      </w:r>
      <w:r w:rsidRPr="00330DDF">
        <w:t xml:space="preserve"> shall request instruction on how to estimate use from the</w:t>
      </w:r>
      <w:r w:rsidR="00244DC4">
        <w:t xml:space="preserve"> Water Use Permit Bureau</w:t>
      </w:r>
      <w:r w:rsidRPr="00330DDF">
        <w:t>.  The estimate of the number of gallons used each month during that period shall be submitted according to the instructions received from SWFWMD.</w:t>
      </w:r>
      <w:bookmarkEnd w:id="697"/>
    </w:p>
    <w:p w14:paraId="1A9AD419" w14:textId="5A8E0554" w:rsidR="00A95A69" w:rsidRPr="00245F8C" w:rsidRDefault="00A95A69" w:rsidP="00330DDF">
      <w:pPr>
        <w:pStyle w:val="4Normal"/>
      </w:pPr>
      <w:r w:rsidRPr="00245F8C">
        <w:t>(8)</w:t>
      </w:r>
      <w:r w:rsidRPr="00245F8C">
        <w:tab/>
        <w:t>In the event a new meter is installed to replace a broken meter, the new meter and its installation shall mee</w:t>
      </w:r>
      <w:r w:rsidR="00A905DF">
        <w:t>t the specifications of this C</w:t>
      </w:r>
      <w:r w:rsidRPr="00245F8C">
        <w:t xml:space="preserve">ondition. </w:t>
      </w:r>
      <w:r w:rsidR="00263D4E">
        <w:t xml:space="preserve"> The Licensee</w:t>
      </w:r>
      <w:r w:rsidRPr="00245F8C">
        <w:t xml:space="preserve"> shall notify SWFWMD of the replacement with the first submittal of meter readings from the new meter.</w:t>
      </w:r>
    </w:p>
    <w:p w14:paraId="40C77DFA" w14:textId="764EE5BB" w:rsidR="0067451C" w:rsidRDefault="00A95A69" w:rsidP="00C47B1C">
      <w:pPr>
        <w:pStyle w:val="2Normal"/>
        <w:spacing w:after="240"/>
        <w:ind w:firstLine="1627"/>
      </w:pPr>
      <w:r w:rsidRPr="00245F8C">
        <w:t>1</w:t>
      </w:r>
      <w:r>
        <w:t>7</w:t>
      </w:r>
      <w:r w:rsidRPr="00245F8C">
        <w:t>.</w:t>
      </w:r>
      <w:r w:rsidRPr="00245F8C">
        <w:tab/>
        <w:t>Water quality samples shall be collected and analyzed, for</w:t>
      </w:r>
      <w:r w:rsidR="009B621B">
        <w:t xml:space="preserve"> the parameters, and frequency</w:t>
      </w:r>
      <w:r w:rsidRPr="00245F8C">
        <w:t xml:space="preserve"> specified below.  Water quality samples from </w:t>
      </w:r>
      <w:r w:rsidR="009B621B">
        <w:t>the production well</w:t>
      </w:r>
      <w:r w:rsidRPr="00245F8C">
        <w:t xml:space="preserve"> shall be collected whether or not the well is being used, unless infeasible.  If sampling is infeasible, </w:t>
      </w:r>
      <w:r w:rsidR="00263D4E">
        <w:t>the Licensee</w:t>
      </w:r>
      <w:r w:rsidRPr="00245F8C">
        <w:t xml:space="preserve"> shall indicate the reason for not sampling on the water quality data form.  Water quality samples shall be analyzed by a laboratory certified by the Florida Department of Health utilizing the standards and methods applicable to the parameters analyzed and to the water use pursuant to Chapter 64-E-1, </w:t>
      </w:r>
      <w:r w:rsidR="00244DC4">
        <w:t>F.A.C.</w:t>
      </w:r>
      <w:r w:rsidRPr="00245F8C">
        <w:t xml:space="preserve">, "Certification of Environmental Laboratories".  At a minimum, water quality samples shall be collected after pumping the well at its normal rate for a pumping time specified in the table below, or to a constant temperature, pH, and conductivity.  In addition, </w:t>
      </w:r>
      <w:r w:rsidR="00263D4E">
        <w:t>the Licensee</w:t>
      </w:r>
      <w:r w:rsidRPr="00245F8C">
        <w:t>'s sampling procedure shall follow the handling and chain of custody procedures designated by the certified laboratory which will undertake the analysis.  Any variance in sampling and/or analytical methods shall have prior approval of the</w:t>
      </w:r>
      <w:r w:rsidR="00244DC4">
        <w:t xml:space="preserve"> Water Use Permit Bureau</w:t>
      </w:r>
      <w:r w:rsidRPr="00245F8C">
        <w:t xml:space="preserve">. Reports of the analyses shall be submitted to the </w:t>
      </w:r>
      <w:r w:rsidR="00244DC4">
        <w:t>Water Use Permit Bureau</w:t>
      </w:r>
      <w:r w:rsidR="00330DDF" w:rsidRPr="00917CA7">
        <w:t xml:space="preserve"> </w:t>
      </w:r>
      <w:r w:rsidRPr="00245F8C">
        <w:t xml:space="preserve">(using SWFWMD forms) on or before the tenth day of the second month following data collection and shall include the signature of an authorized representative and certification number of the certified laboratory which undertook the analysis.  The parameters and frequency of sampling and analysis may be modified by the </w:t>
      </w:r>
      <w:r w:rsidR="00244DC4">
        <w:t>Water Use Permit Bureau</w:t>
      </w:r>
      <w:r w:rsidRPr="00245F8C">
        <w:t>, as necessary to ensure the protection of the resource.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562"/>
        <w:gridCol w:w="1915"/>
        <w:gridCol w:w="1915"/>
        <w:gridCol w:w="1358"/>
      </w:tblGrid>
      <w:tr w:rsidR="00A95A69" w:rsidRPr="00245F8C" w14:paraId="34F31B81" w14:textId="77777777" w:rsidTr="00A95A69">
        <w:tc>
          <w:tcPr>
            <w:tcW w:w="1620" w:type="dxa"/>
            <w:shd w:val="clear" w:color="auto" w:fill="D9D9D9"/>
          </w:tcPr>
          <w:p w14:paraId="4038B0D1" w14:textId="77777777" w:rsidR="00A95A69" w:rsidRPr="00245F8C" w:rsidRDefault="00A95A69" w:rsidP="00A95A69">
            <w:r w:rsidRPr="00245F8C">
              <w:lastRenderedPageBreak/>
              <w:t>SWFWMD ID No.</w:t>
            </w:r>
          </w:p>
        </w:tc>
        <w:tc>
          <w:tcPr>
            <w:tcW w:w="1562" w:type="dxa"/>
            <w:shd w:val="clear" w:color="auto" w:fill="D9D9D9"/>
          </w:tcPr>
          <w:p w14:paraId="59E42953" w14:textId="7628E20D" w:rsidR="00A95A69" w:rsidRPr="00245F8C" w:rsidRDefault="001E22C2" w:rsidP="00A95A69">
            <w:r>
              <w:t>DEF</w:t>
            </w:r>
            <w:r w:rsidR="00A95A69" w:rsidRPr="00245F8C">
              <w:t xml:space="preserve"> ID No.</w:t>
            </w:r>
          </w:p>
        </w:tc>
        <w:tc>
          <w:tcPr>
            <w:tcW w:w="1915" w:type="dxa"/>
            <w:shd w:val="clear" w:color="auto" w:fill="D9D9D9"/>
          </w:tcPr>
          <w:p w14:paraId="21124878" w14:textId="77777777" w:rsidR="00A95A69" w:rsidRPr="00245F8C" w:rsidRDefault="00A95A69" w:rsidP="00A95A69">
            <w:r w:rsidRPr="00245F8C">
              <w:t>Minimum Pumping Time (minutes)</w:t>
            </w:r>
          </w:p>
        </w:tc>
        <w:tc>
          <w:tcPr>
            <w:tcW w:w="1915" w:type="dxa"/>
            <w:shd w:val="clear" w:color="auto" w:fill="D9D9D9"/>
          </w:tcPr>
          <w:p w14:paraId="5572EBF9" w14:textId="77777777" w:rsidR="00A95A69" w:rsidRPr="00245F8C" w:rsidRDefault="00A95A69" w:rsidP="00A95A69">
            <w:r w:rsidRPr="00245F8C">
              <w:t>Parameter</w:t>
            </w:r>
          </w:p>
        </w:tc>
        <w:tc>
          <w:tcPr>
            <w:tcW w:w="1358" w:type="dxa"/>
            <w:shd w:val="clear" w:color="auto" w:fill="D9D9D9"/>
          </w:tcPr>
          <w:p w14:paraId="34D39B21" w14:textId="77777777" w:rsidR="00A95A69" w:rsidRPr="00245F8C" w:rsidRDefault="00A95A69" w:rsidP="00A95A69">
            <w:r w:rsidRPr="00245F8C">
              <w:t>Sampling Frequency</w:t>
            </w:r>
          </w:p>
        </w:tc>
      </w:tr>
      <w:tr w:rsidR="00A95A69" w:rsidRPr="00245F8C" w14:paraId="061D9282" w14:textId="77777777" w:rsidTr="00A95A69">
        <w:tc>
          <w:tcPr>
            <w:tcW w:w="1620" w:type="dxa"/>
          </w:tcPr>
          <w:p w14:paraId="6D72E785" w14:textId="77777777" w:rsidR="00A95A69" w:rsidRPr="00245F8C" w:rsidRDefault="00A95A69" w:rsidP="00A95A69">
            <w:r w:rsidRPr="00245F8C">
              <w:t>1</w:t>
            </w:r>
          </w:p>
        </w:tc>
        <w:tc>
          <w:tcPr>
            <w:tcW w:w="1562" w:type="dxa"/>
          </w:tcPr>
          <w:p w14:paraId="6C28DA57" w14:textId="77777777" w:rsidR="00A95A69" w:rsidRPr="00245F8C" w:rsidRDefault="00A95A69" w:rsidP="00A95A69">
            <w:r w:rsidRPr="00245F8C">
              <w:t>P-1</w:t>
            </w:r>
          </w:p>
        </w:tc>
        <w:tc>
          <w:tcPr>
            <w:tcW w:w="1915" w:type="dxa"/>
          </w:tcPr>
          <w:p w14:paraId="764D33B6" w14:textId="77777777" w:rsidR="00A95A69" w:rsidRPr="00245F8C" w:rsidRDefault="00A95A69" w:rsidP="00A95A69">
            <w:r w:rsidRPr="00245F8C">
              <w:t>30</w:t>
            </w:r>
          </w:p>
        </w:tc>
        <w:tc>
          <w:tcPr>
            <w:tcW w:w="1915" w:type="dxa"/>
          </w:tcPr>
          <w:p w14:paraId="0AC5D3EB" w14:textId="77777777" w:rsidR="00A95A69" w:rsidRPr="00245F8C" w:rsidRDefault="00A95A69" w:rsidP="00A95A69">
            <w:r w:rsidRPr="00245F8C">
              <w:t>Chlorides, Sulfates, Total Dissolved Solids (</w:t>
            </w:r>
            <w:smartTag w:uri="urn:schemas-microsoft-com:office:smarttags" w:element="stockticker">
              <w:r w:rsidRPr="00245F8C">
                <w:t>TDS</w:t>
              </w:r>
            </w:smartTag>
            <w:r w:rsidRPr="00245F8C">
              <w:t>)</w:t>
            </w:r>
          </w:p>
        </w:tc>
        <w:tc>
          <w:tcPr>
            <w:tcW w:w="1358" w:type="dxa"/>
          </w:tcPr>
          <w:p w14:paraId="625F8927" w14:textId="77777777" w:rsidR="00A95A69" w:rsidRPr="00245F8C" w:rsidRDefault="00A95A69" w:rsidP="00A95A69">
            <w:r w:rsidRPr="00245F8C">
              <w:t>Feb., May, Aug. &amp; Nov.</w:t>
            </w:r>
          </w:p>
        </w:tc>
      </w:tr>
    </w:tbl>
    <w:p w14:paraId="378A49F0" w14:textId="77777777" w:rsidR="00A95A69" w:rsidRPr="00245F8C" w:rsidRDefault="00A95A69" w:rsidP="00330DDF">
      <w:pPr>
        <w:spacing w:before="120"/>
      </w:pPr>
      <w:r w:rsidRPr="00245F8C">
        <w:t>Water quality samples shall be collected based on the following timetable:</w:t>
      </w:r>
    </w:p>
    <w:p w14:paraId="4F434551" w14:textId="77777777" w:rsidR="00A95A69" w:rsidRPr="00245F8C" w:rsidRDefault="00A95A69" w:rsidP="00A95A69">
      <w:r w:rsidRPr="00245F8C">
        <w:tab/>
        <w:t>Quarterly</w:t>
      </w:r>
      <w:r w:rsidRPr="00245F8C">
        <w:tab/>
        <w:t>Same week of months specified</w:t>
      </w:r>
    </w:p>
    <w:p w14:paraId="62C7190D" w14:textId="77777777" w:rsidR="00A95A69" w:rsidRPr="00245F8C" w:rsidRDefault="00A95A69" w:rsidP="00A95A69">
      <w:r w:rsidRPr="00245F8C">
        <w:t xml:space="preserve">Analyses shall be performed according to procedures outlined in the current edition of Standard Methods for the Examination of Water and Wastewater by the American Public Health Association-American Water Works Association-Water Pollution Control Federation (AQHA-AWWA-WPCF) or Methods of Chemical Analyses for Water and Wastes by the U.S. Environmental Protection Agency (EPA). </w:t>
      </w:r>
    </w:p>
    <w:p w14:paraId="0B1905C1" w14:textId="58A915CC" w:rsidR="00330DDF" w:rsidRDefault="00A95A69" w:rsidP="00330DDF">
      <w:pPr>
        <w:pStyle w:val="2Normal"/>
      </w:pPr>
      <w:r w:rsidRPr="00330DDF">
        <w:t>1</w:t>
      </w:r>
      <w:r w:rsidR="009B621B">
        <w:t>8</w:t>
      </w:r>
      <w:r w:rsidRPr="00330DDF">
        <w:t>.</w:t>
      </w:r>
      <w:r w:rsidRPr="00330DDF">
        <w:tab/>
      </w:r>
      <w:r w:rsidR="00263D4E">
        <w:t>The Licensee</w:t>
      </w:r>
      <w:r w:rsidRPr="00330DDF">
        <w:t xml:space="preserve"> shall maintain a continuous recording </w:t>
      </w:r>
      <w:r w:rsidR="008E186D">
        <w:t xml:space="preserve">rain gauge at Latitude 27° </w:t>
      </w:r>
      <w:r w:rsidR="00690334">
        <w:t>48' 42.5</w:t>
      </w:r>
      <w:r w:rsidRPr="00330DDF">
        <w:t xml:space="preserve">” </w:t>
      </w:r>
      <w:r w:rsidR="00690334">
        <w:t xml:space="preserve">N </w:t>
      </w:r>
      <w:r w:rsidRPr="00330DDF">
        <w:t xml:space="preserve">and Longitude 81° 52' </w:t>
      </w:r>
      <w:r w:rsidR="00690334">
        <w:t>16.4</w:t>
      </w:r>
      <w:r w:rsidRPr="00330DDF">
        <w:t>”</w:t>
      </w:r>
      <w:r w:rsidR="00690334">
        <w:t xml:space="preserve"> W</w:t>
      </w:r>
      <w:r w:rsidR="009B621B">
        <w:t xml:space="preserve">, SWFWMD ID No. 154, </w:t>
      </w:r>
      <w:r w:rsidR="001E22C2">
        <w:t>DEF</w:t>
      </w:r>
      <w:r w:rsidR="009B621B">
        <w:t xml:space="preserve"> ID No. RGCP</w:t>
      </w:r>
      <w:r w:rsidRPr="00330DDF">
        <w:t xml:space="preserve">.  Total daily rainfall shall be recorded at this station and submitted to the </w:t>
      </w:r>
      <w:r w:rsidR="00244DC4">
        <w:t>Water Use Permit Bureau</w:t>
      </w:r>
      <w:r w:rsidRPr="00330DDF">
        <w:t xml:space="preserve"> on SWFWMD forms on or before the tenth day of the following month.  The reporting period for each report shall begin on the first day of each month and end on the last day of each month.</w:t>
      </w:r>
    </w:p>
    <w:p w14:paraId="59FE8485" w14:textId="7406AE34" w:rsidR="00330DDF" w:rsidRDefault="009B621B" w:rsidP="00330DDF">
      <w:pPr>
        <w:pStyle w:val="2Normal"/>
      </w:pPr>
      <w:r>
        <w:t>19</w:t>
      </w:r>
      <w:r w:rsidR="00A95A69" w:rsidRPr="00245F8C">
        <w:t>.</w:t>
      </w:r>
      <w:r w:rsidR="00A95A69" w:rsidRPr="00245F8C">
        <w:tab/>
        <w:t>Any wells not in use, and in which pumping equipment is not installed shall be capped or valved in a watertight manner in accordance with Chapter 62-532.500(3)(a)(4), F.A.C.</w:t>
      </w:r>
    </w:p>
    <w:p w14:paraId="42559AC4" w14:textId="68E66942" w:rsidR="00A95A69" w:rsidRPr="00245F8C" w:rsidRDefault="00A95A69" w:rsidP="00B906EA">
      <w:pPr>
        <w:pStyle w:val="2Normal"/>
      </w:pPr>
      <w:r w:rsidRPr="00245F8C">
        <w:t>2</w:t>
      </w:r>
      <w:r w:rsidR="00954272">
        <w:t>0</w:t>
      </w:r>
      <w:r w:rsidRPr="00245F8C">
        <w:t>.</w:t>
      </w:r>
      <w:r w:rsidRPr="00245F8C">
        <w:tab/>
      </w:r>
      <w:r w:rsidR="00263D4E">
        <w:t>The Licensee</w:t>
      </w:r>
      <w:r w:rsidRPr="00245F8C">
        <w:t xml:space="preserve"> shall continue to maintain SWFWMD-approved staff gauge(s) and report measurements of water levels, as indicated in the table below.  Water levels shall be recorded and reported to the </w:t>
      </w:r>
      <w:r w:rsidR="00244DC4">
        <w:t xml:space="preserve">Water Use Permit Bureau </w:t>
      </w:r>
      <w:r w:rsidRPr="00245F8C">
        <w:t>(on SWFWMD forms) on or before the tenth day of the following month.  To the maximum extent possible, water levels shall be recorded as indicated in the table below.  The frequency of recor</w:t>
      </w:r>
      <w:r w:rsidR="00244DC4">
        <w:t>ding may be modified by the Water Use Permit Bureau</w:t>
      </w:r>
      <w:r w:rsidRPr="00245F8C">
        <w:t xml:space="preserve">, as necessary to ensure the </w:t>
      </w:r>
      <w:r w:rsidR="00B906EA">
        <w:t>p</w:t>
      </w:r>
      <w:r w:rsidRPr="00245F8C">
        <w:t>rotection of the resource.</w:t>
      </w: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5"/>
        <w:gridCol w:w="1305"/>
        <w:gridCol w:w="1800"/>
        <w:gridCol w:w="2700"/>
        <w:gridCol w:w="1440"/>
        <w:gridCol w:w="10"/>
      </w:tblGrid>
      <w:tr w:rsidR="00C92C60" w:rsidRPr="00245F8C" w14:paraId="21E17AAC" w14:textId="77777777" w:rsidTr="00C92C60">
        <w:trPr>
          <w:cantSplit/>
          <w:trHeight w:val="143"/>
          <w:jc w:val="center"/>
        </w:trPr>
        <w:tc>
          <w:tcPr>
            <w:tcW w:w="1405" w:type="dxa"/>
            <w:shd w:val="clear" w:color="auto" w:fill="CCCCCC"/>
            <w:vAlign w:val="center"/>
          </w:tcPr>
          <w:p w14:paraId="691F2A24" w14:textId="77777777" w:rsidR="00C92C60" w:rsidRPr="00245F8C" w:rsidRDefault="00C92C60" w:rsidP="00C92C60">
            <w:r w:rsidRPr="00245F8C">
              <w:t>SWFWMD ID No.</w:t>
            </w:r>
          </w:p>
        </w:tc>
        <w:tc>
          <w:tcPr>
            <w:tcW w:w="1305" w:type="dxa"/>
            <w:shd w:val="clear" w:color="auto" w:fill="CCCCCC"/>
            <w:vAlign w:val="center"/>
          </w:tcPr>
          <w:p w14:paraId="6BA09838" w14:textId="4E554B22" w:rsidR="00C92C60" w:rsidRPr="00245F8C" w:rsidRDefault="001E22C2" w:rsidP="00C92C60">
            <w:r>
              <w:t>DEF</w:t>
            </w:r>
            <w:r w:rsidR="00C92C60" w:rsidRPr="00245F8C">
              <w:t xml:space="preserve"> ID No.</w:t>
            </w:r>
          </w:p>
        </w:tc>
        <w:tc>
          <w:tcPr>
            <w:tcW w:w="1800" w:type="dxa"/>
            <w:shd w:val="clear" w:color="auto" w:fill="CCCCCC"/>
          </w:tcPr>
          <w:p w14:paraId="0AFC80D3" w14:textId="77777777" w:rsidR="00C92C60" w:rsidRPr="00245F8C" w:rsidRDefault="00C92C60" w:rsidP="00C92C60">
            <w:r w:rsidRPr="00245F8C">
              <w:t>Water Body/Wetland</w:t>
            </w:r>
          </w:p>
        </w:tc>
        <w:tc>
          <w:tcPr>
            <w:tcW w:w="2700" w:type="dxa"/>
            <w:shd w:val="clear" w:color="auto" w:fill="CCCCCC"/>
          </w:tcPr>
          <w:p w14:paraId="13E6E876" w14:textId="77777777" w:rsidR="00C92C60" w:rsidRPr="00245F8C" w:rsidRDefault="00C92C60" w:rsidP="00C92C60">
            <w:r w:rsidRPr="00245F8C">
              <w:t>Latitude/</w:t>
            </w:r>
          </w:p>
          <w:p w14:paraId="1C70A720" w14:textId="77777777" w:rsidR="00C92C60" w:rsidRPr="00245F8C" w:rsidRDefault="00C92C60" w:rsidP="00C92C60">
            <w:r w:rsidRPr="00245F8C">
              <w:t>Longitude</w:t>
            </w:r>
          </w:p>
        </w:tc>
        <w:tc>
          <w:tcPr>
            <w:tcW w:w="1450" w:type="dxa"/>
            <w:gridSpan w:val="2"/>
            <w:shd w:val="clear" w:color="auto" w:fill="CCCCCC"/>
          </w:tcPr>
          <w:p w14:paraId="28C82934" w14:textId="77777777" w:rsidR="00C92C60" w:rsidRPr="00245F8C" w:rsidRDefault="00C92C60" w:rsidP="00C92C60">
            <w:r w:rsidRPr="00245F8C">
              <w:t>Recording Frequency</w:t>
            </w:r>
          </w:p>
        </w:tc>
      </w:tr>
      <w:tr w:rsidR="00C92C60" w:rsidRPr="00245F8C" w14:paraId="1C254913" w14:textId="77777777" w:rsidTr="00C92C60">
        <w:trPr>
          <w:cantSplit/>
          <w:trHeight w:val="142"/>
          <w:jc w:val="center"/>
        </w:trPr>
        <w:tc>
          <w:tcPr>
            <w:tcW w:w="1405" w:type="dxa"/>
          </w:tcPr>
          <w:p w14:paraId="622BD699" w14:textId="77777777" w:rsidR="00C92C60" w:rsidRPr="00245F8C" w:rsidRDefault="00C92C60" w:rsidP="00C92C60">
            <w:r w:rsidRPr="00245F8C">
              <w:t>121</w:t>
            </w:r>
          </w:p>
          <w:p w14:paraId="46D49BAD" w14:textId="77777777" w:rsidR="00C92C60" w:rsidRPr="00245F8C" w:rsidRDefault="00C92C60" w:rsidP="00C92C60"/>
        </w:tc>
        <w:tc>
          <w:tcPr>
            <w:tcW w:w="1305" w:type="dxa"/>
          </w:tcPr>
          <w:p w14:paraId="65650B7F" w14:textId="77777777" w:rsidR="00C92C60" w:rsidRPr="00245F8C" w:rsidRDefault="00C92C60" w:rsidP="00C92C60">
            <w:r w:rsidRPr="00245F8C">
              <w:t>HSG-1</w:t>
            </w:r>
          </w:p>
        </w:tc>
        <w:tc>
          <w:tcPr>
            <w:tcW w:w="1800" w:type="dxa"/>
          </w:tcPr>
          <w:p w14:paraId="7076E432" w14:textId="77777777" w:rsidR="00C92C60" w:rsidRPr="00245F8C" w:rsidRDefault="00C92C60" w:rsidP="00C92C60">
            <w:r w:rsidRPr="00245F8C">
              <w:t>Cooling Pond</w:t>
            </w:r>
          </w:p>
        </w:tc>
        <w:tc>
          <w:tcPr>
            <w:tcW w:w="2700" w:type="dxa"/>
          </w:tcPr>
          <w:p w14:paraId="1C1D42EF" w14:textId="77777777" w:rsidR="00C92C60" w:rsidRPr="00245F8C" w:rsidRDefault="00C92C60" w:rsidP="00C92C60">
            <w:r w:rsidRPr="00245F8C">
              <w:t>27o47’31”/81o52’03”</w:t>
            </w:r>
          </w:p>
        </w:tc>
        <w:tc>
          <w:tcPr>
            <w:tcW w:w="1450" w:type="dxa"/>
            <w:gridSpan w:val="2"/>
          </w:tcPr>
          <w:p w14:paraId="299D8C8A" w14:textId="77777777" w:rsidR="00C92C60" w:rsidRPr="00245F8C" w:rsidRDefault="00C92C60" w:rsidP="00C92C60">
            <w:r>
              <w:t>2 /mo.</w:t>
            </w:r>
          </w:p>
        </w:tc>
      </w:tr>
      <w:tr w:rsidR="00C92C60" w:rsidRPr="00245F8C" w14:paraId="0EF7A41D" w14:textId="77777777" w:rsidTr="00C92C60">
        <w:trPr>
          <w:gridAfter w:val="1"/>
          <w:wAfter w:w="10" w:type="dxa"/>
          <w:trHeight w:val="288"/>
          <w:jc w:val="center"/>
        </w:trPr>
        <w:tc>
          <w:tcPr>
            <w:tcW w:w="1405" w:type="dxa"/>
            <w:vAlign w:val="center"/>
          </w:tcPr>
          <w:p w14:paraId="5D71278E" w14:textId="77777777" w:rsidR="00C92C60" w:rsidRPr="00245F8C" w:rsidRDefault="00C92C60" w:rsidP="00C92C60">
            <w:r w:rsidRPr="00245F8C">
              <w:t>122</w:t>
            </w:r>
          </w:p>
        </w:tc>
        <w:tc>
          <w:tcPr>
            <w:tcW w:w="1305" w:type="dxa"/>
            <w:vAlign w:val="center"/>
          </w:tcPr>
          <w:p w14:paraId="590761A1" w14:textId="77777777" w:rsidR="00C92C60" w:rsidRPr="00245F8C" w:rsidRDefault="00C92C60" w:rsidP="00C92C60">
            <w:r w:rsidRPr="00245F8C">
              <w:t>SG-P-1</w:t>
            </w:r>
          </w:p>
        </w:tc>
        <w:tc>
          <w:tcPr>
            <w:tcW w:w="1800" w:type="dxa"/>
            <w:vAlign w:val="center"/>
          </w:tcPr>
          <w:p w14:paraId="0B393EAC" w14:textId="77777777" w:rsidR="00C92C60" w:rsidRPr="00245F8C" w:rsidRDefault="00C92C60" w:rsidP="00C92C60">
            <w:r w:rsidRPr="00245F8C">
              <w:t>Rain Cropping Area</w:t>
            </w:r>
          </w:p>
        </w:tc>
        <w:tc>
          <w:tcPr>
            <w:tcW w:w="2700" w:type="dxa"/>
            <w:vAlign w:val="center"/>
          </w:tcPr>
          <w:p w14:paraId="2E261684" w14:textId="77777777" w:rsidR="00C92C60" w:rsidRPr="00245F8C" w:rsidRDefault="00C92C60" w:rsidP="00C92C60">
            <w:r w:rsidRPr="00245F8C">
              <w:t>27</w:t>
            </w:r>
            <w:r w:rsidRPr="00245F8C">
              <w:sym w:font="Symbol" w:char="F0B0"/>
            </w:r>
            <w:r w:rsidRPr="00245F8C">
              <w:t>49’02”/81</w:t>
            </w:r>
            <w:r w:rsidRPr="00245F8C">
              <w:sym w:font="Symbol" w:char="F0B0"/>
            </w:r>
            <w:r w:rsidRPr="00245F8C">
              <w:t>54’39”</w:t>
            </w:r>
          </w:p>
        </w:tc>
        <w:tc>
          <w:tcPr>
            <w:tcW w:w="1440" w:type="dxa"/>
            <w:vAlign w:val="center"/>
          </w:tcPr>
          <w:p w14:paraId="063A8B1E" w14:textId="77777777" w:rsidR="00C92C60" w:rsidRPr="00245F8C" w:rsidRDefault="00C92C60" w:rsidP="00C92C60">
            <w:r>
              <w:t>2 /mo.</w:t>
            </w:r>
          </w:p>
        </w:tc>
      </w:tr>
      <w:tr w:rsidR="00C92C60" w:rsidRPr="00245F8C" w14:paraId="31741B2C" w14:textId="77777777" w:rsidTr="00C92C60">
        <w:trPr>
          <w:trHeight w:val="288"/>
          <w:jc w:val="center"/>
        </w:trPr>
        <w:tc>
          <w:tcPr>
            <w:tcW w:w="1405" w:type="dxa"/>
            <w:vAlign w:val="center"/>
          </w:tcPr>
          <w:p w14:paraId="4D5FB870" w14:textId="77777777" w:rsidR="00C92C60" w:rsidRPr="00245F8C" w:rsidRDefault="00C92C60" w:rsidP="00C92C60">
            <w:r w:rsidRPr="00245F8C">
              <w:t>123</w:t>
            </w:r>
          </w:p>
        </w:tc>
        <w:tc>
          <w:tcPr>
            <w:tcW w:w="1305" w:type="dxa"/>
            <w:vAlign w:val="center"/>
          </w:tcPr>
          <w:p w14:paraId="6C337A99" w14:textId="77777777" w:rsidR="00C92C60" w:rsidRPr="00245F8C" w:rsidRDefault="00C92C60" w:rsidP="00C92C60">
            <w:r w:rsidRPr="00245F8C">
              <w:t>SG-WC-1</w:t>
            </w:r>
          </w:p>
        </w:tc>
        <w:tc>
          <w:tcPr>
            <w:tcW w:w="1800" w:type="dxa"/>
            <w:vAlign w:val="center"/>
          </w:tcPr>
          <w:p w14:paraId="0DF33E97" w14:textId="77777777" w:rsidR="00C92C60" w:rsidRPr="00245F8C" w:rsidRDefault="00C92C60" w:rsidP="00C92C60">
            <w:r w:rsidRPr="00245F8C">
              <w:t>Rain Cropping Area</w:t>
            </w:r>
          </w:p>
        </w:tc>
        <w:tc>
          <w:tcPr>
            <w:tcW w:w="2700" w:type="dxa"/>
            <w:vAlign w:val="center"/>
          </w:tcPr>
          <w:p w14:paraId="47B4D5D6" w14:textId="77777777" w:rsidR="00C92C60" w:rsidRPr="00245F8C" w:rsidRDefault="00C92C60" w:rsidP="00C92C60">
            <w:r w:rsidRPr="00245F8C">
              <w:t>27</w:t>
            </w:r>
            <w:r w:rsidRPr="00245F8C">
              <w:sym w:font="Symbol" w:char="F0B0"/>
            </w:r>
            <w:r w:rsidRPr="00245F8C">
              <w:t>49’30”/81</w:t>
            </w:r>
            <w:r w:rsidRPr="00245F8C">
              <w:sym w:font="Symbol" w:char="F0B0"/>
            </w:r>
            <w:r w:rsidRPr="00245F8C">
              <w:t>53’14”</w:t>
            </w:r>
          </w:p>
        </w:tc>
        <w:tc>
          <w:tcPr>
            <w:tcW w:w="1450" w:type="dxa"/>
            <w:gridSpan w:val="2"/>
          </w:tcPr>
          <w:p w14:paraId="7F7C484F" w14:textId="77777777" w:rsidR="00C92C60" w:rsidRPr="00245F8C" w:rsidRDefault="00C92C60" w:rsidP="00C92C60"/>
          <w:p w14:paraId="5DEEE92C" w14:textId="77777777" w:rsidR="00C92C60" w:rsidRPr="00245F8C" w:rsidRDefault="00C92C60" w:rsidP="00C92C60">
            <w:r>
              <w:t>2 /mo.</w:t>
            </w:r>
          </w:p>
        </w:tc>
      </w:tr>
      <w:tr w:rsidR="00C92C60" w:rsidRPr="00245F8C" w14:paraId="36C4C7C4" w14:textId="77777777" w:rsidTr="00C92C60">
        <w:trPr>
          <w:trHeight w:val="288"/>
          <w:jc w:val="center"/>
        </w:trPr>
        <w:tc>
          <w:tcPr>
            <w:tcW w:w="1405" w:type="dxa"/>
            <w:vAlign w:val="center"/>
          </w:tcPr>
          <w:p w14:paraId="4E4326D3" w14:textId="77777777" w:rsidR="00C92C60" w:rsidRPr="00245F8C" w:rsidRDefault="00C92C60" w:rsidP="00C92C60">
            <w:r w:rsidRPr="00245F8C">
              <w:t>124*</w:t>
            </w:r>
          </w:p>
        </w:tc>
        <w:tc>
          <w:tcPr>
            <w:tcW w:w="1305" w:type="dxa"/>
            <w:vAlign w:val="center"/>
          </w:tcPr>
          <w:p w14:paraId="01353D34" w14:textId="77777777" w:rsidR="00C92C60" w:rsidRPr="00245F8C" w:rsidRDefault="00C92C60" w:rsidP="00C92C60">
            <w:r w:rsidRPr="00245F8C">
              <w:t>SG-WC-2</w:t>
            </w:r>
          </w:p>
        </w:tc>
        <w:tc>
          <w:tcPr>
            <w:tcW w:w="1800" w:type="dxa"/>
            <w:vAlign w:val="center"/>
          </w:tcPr>
          <w:p w14:paraId="7279B17B" w14:textId="77777777" w:rsidR="00C92C60" w:rsidRPr="00245F8C" w:rsidRDefault="00C92C60" w:rsidP="00C92C60">
            <w:r w:rsidRPr="00245F8C">
              <w:t>Rain Cropping Area</w:t>
            </w:r>
          </w:p>
        </w:tc>
        <w:tc>
          <w:tcPr>
            <w:tcW w:w="2700" w:type="dxa"/>
            <w:vAlign w:val="center"/>
          </w:tcPr>
          <w:p w14:paraId="419AA15D" w14:textId="77777777" w:rsidR="00C92C60" w:rsidRPr="00245F8C" w:rsidRDefault="00C92C60" w:rsidP="00C92C60">
            <w:r w:rsidRPr="00245F8C">
              <w:t>27</w:t>
            </w:r>
            <w:r w:rsidRPr="00245F8C">
              <w:sym w:font="Symbol" w:char="F0B0"/>
            </w:r>
            <w:r w:rsidRPr="00245F8C">
              <w:t>47’33”/81</w:t>
            </w:r>
            <w:r w:rsidRPr="00245F8C">
              <w:sym w:font="Symbol" w:char="F0B0"/>
            </w:r>
            <w:r w:rsidRPr="00245F8C">
              <w:t>50’45”</w:t>
            </w:r>
          </w:p>
        </w:tc>
        <w:tc>
          <w:tcPr>
            <w:tcW w:w="1450" w:type="dxa"/>
            <w:gridSpan w:val="2"/>
            <w:vAlign w:val="center"/>
          </w:tcPr>
          <w:p w14:paraId="642D3E88" w14:textId="77777777" w:rsidR="00C92C60" w:rsidRPr="00245F8C" w:rsidRDefault="00C92C60" w:rsidP="00C92C60">
            <w:r>
              <w:t>2 /mo.</w:t>
            </w:r>
          </w:p>
        </w:tc>
      </w:tr>
      <w:tr w:rsidR="00C92C60" w:rsidRPr="00245F8C" w14:paraId="3A1FD6DA" w14:textId="77777777" w:rsidTr="00C92C60">
        <w:trPr>
          <w:trHeight w:val="288"/>
          <w:jc w:val="center"/>
        </w:trPr>
        <w:tc>
          <w:tcPr>
            <w:tcW w:w="1405" w:type="dxa"/>
            <w:vAlign w:val="center"/>
          </w:tcPr>
          <w:p w14:paraId="3630744F" w14:textId="77777777" w:rsidR="00C92C60" w:rsidRPr="00245F8C" w:rsidRDefault="00C92C60" w:rsidP="00C92C60">
            <w:r w:rsidRPr="00245F8C">
              <w:lastRenderedPageBreak/>
              <w:t>125</w:t>
            </w:r>
          </w:p>
        </w:tc>
        <w:tc>
          <w:tcPr>
            <w:tcW w:w="1305" w:type="dxa"/>
            <w:vAlign w:val="center"/>
          </w:tcPr>
          <w:p w14:paraId="7BEAC6D3" w14:textId="77777777" w:rsidR="00C92C60" w:rsidRPr="00245F8C" w:rsidRDefault="00C92C60" w:rsidP="00C92C60">
            <w:r w:rsidRPr="00245F8C">
              <w:t>SG-WC-3</w:t>
            </w:r>
          </w:p>
        </w:tc>
        <w:tc>
          <w:tcPr>
            <w:tcW w:w="1800" w:type="dxa"/>
            <w:vAlign w:val="center"/>
          </w:tcPr>
          <w:p w14:paraId="78DA7B78" w14:textId="77777777" w:rsidR="00C92C60" w:rsidRPr="00245F8C" w:rsidRDefault="00C92C60" w:rsidP="00C92C60">
            <w:r w:rsidRPr="00245F8C">
              <w:t>Rain Cropping Area</w:t>
            </w:r>
          </w:p>
        </w:tc>
        <w:tc>
          <w:tcPr>
            <w:tcW w:w="2700" w:type="dxa"/>
            <w:vAlign w:val="center"/>
          </w:tcPr>
          <w:p w14:paraId="70BF9D4E" w14:textId="77777777" w:rsidR="00C92C60" w:rsidRPr="00245F8C" w:rsidRDefault="00C92C60" w:rsidP="00C92C60">
            <w:r w:rsidRPr="00245F8C">
              <w:t>27</w:t>
            </w:r>
            <w:r w:rsidRPr="00245F8C">
              <w:sym w:font="Symbol" w:char="F0B0"/>
            </w:r>
            <w:r w:rsidRPr="00245F8C">
              <w:t>47’02”/81</w:t>
            </w:r>
            <w:r w:rsidRPr="00245F8C">
              <w:sym w:font="Symbol" w:char="F0B0"/>
            </w:r>
            <w:r w:rsidRPr="00245F8C">
              <w:t>51’54”</w:t>
            </w:r>
          </w:p>
        </w:tc>
        <w:tc>
          <w:tcPr>
            <w:tcW w:w="1450" w:type="dxa"/>
            <w:gridSpan w:val="2"/>
          </w:tcPr>
          <w:p w14:paraId="0202BD24" w14:textId="77777777" w:rsidR="00C92C60" w:rsidRPr="00245F8C" w:rsidRDefault="00C92C60" w:rsidP="00C92C60"/>
          <w:p w14:paraId="3E1EAEAC" w14:textId="77777777" w:rsidR="00C92C60" w:rsidRPr="00245F8C" w:rsidRDefault="00C92C60" w:rsidP="00C92C60">
            <w:r>
              <w:t>2 /mo.</w:t>
            </w:r>
          </w:p>
        </w:tc>
      </w:tr>
      <w:tr w:rsidR="00C92C60" w:rsidRPr="00245F8C" w14:paraId="67B133E9" w14:textId="77777777" w:rsidTr="00C92C60">
        <w:trPr>
          <w:trHeight w:val="288"/>
          <w:jc w:val="center"/>
        </w:trPr>
        <w:tc>
          <w:tcPr>
            <w:tcW w:w="1405" w:type="dxa"/>
            <w:vAlign w:val="center"/>
          </w:tcPr>
          <w:p w14:paraId="728235EB" w14:textId="77777777" w:rsidR="00C92C60" w:rsidRPr="00245F8C" w:rsidRDefault="00C92C60" w:rsidP="00C92C60">
            <w:r w:rsidRPr="00245F8C">
              <w:t>126</w:t>
            </w:r>
          </w:p>
        </w:tc>
        <w:tc>
          <w:tcPr>
            <w:tcW w:w="1305" w:type="dxa"/>
            <w:vAlign w:val="center"/>
          </w:tcPr>
          <w:p w14:paraId="085B7894" w14:textId="77777777" w:rsidR="00C92C60" w:rsidRPr="00245F8C" w:rsidRDefault="00C92C60" w:rsidP="00C92C60">
            <w:r w:rsidRPr="00245F8C">
              <w:t>SG-MC-1</w:t>
            </w:r>
          </w:p>
        </w:tc>
        <w:tc>
          <w:tcPr>
            <w:tcW w:w="1800" w:type="dxa"/>
            <w:vAlign w:val="center"/>
          </w:tcPr>
          <w:p w14:paraId="382D7126" w14:textId="77777777" w:rsidR="00C92C60" w:rsidRPr="00245F8C" w:rsidRDefault="00C92C60" w:rsidP="00C92C60">
            <w:r w:rsidRPr="00245F8C">
              <w:t>Rain Cropping Area</w:t>
            </w:r>
          </w:p>
        </w:tc>
        <w:tc>
          <w:tcPr>
            <w:tcW w:w="2700" w:type="dxa"/>
            <w:vAlign w:val="center"/>
          </w:tcPr>
          <w:p w14:paraId="425A9F2A" w14:textId="77777777" w:rsidR="00C92C60" w:rsidRPr="00245F8C" w:rsidRDefault="00C92C60" w:rsidP="00C92C60">
            <w:r w:rsidRPr="00245F8C">
              <w:t>27</w:t>
            </w:r>
            <w:r w:rsidRPr="00245F8C">
              <w:sym w:font="Symbol" w:char="F0B0"/>
            </w:r>
            <w:r w:rsidRPr="00245F8C">
              <w:t>46’52”/81</w:t>
            </w:r>
            <w:r w:rsidRPr="00245F8C">
              <w:sym w:font="Symbol" w:char="F0B0"/>
            </w:r>
            <w:r w:rsidRPr="00245F8C">
              <w:t>52’32”</w:t>
            </w:r>
          </w:p>
        </w:tc>
        <w:tc>
          <w:tcPr>
            <w:tcW w:w="1450" w:type="dxa"/>
            <w:gridSpan w:val="2"/>
            <w:vAlign w:val="center"/>
          </w:tcPr>
          <w:p w14:paraId="2998D85D" w14:textId="77777777" w:rsidR="00C92C60" w:rsidRPr="00245F8C" w:rsidRDefault="00C92C60" w:rsidP="00C92C60">
            <w:r>
              <w:t>2 /mo.</w:t>
            </w:r>
          </w:p>
        </w:tc>
      </w:tr>
      <w:tr w:rsidR="00C92C60" w:rsidRPr="00245F8C" w14:paraId="6DBF149A" w14:textId="77777777" w:rsidTr="00C92C60">
        <w:trPr>
          <w:trHeight w:val="601"/>
          <w:jc w:val="center"/>
        </w:trPr>
        <w:tc>
          <w:tcPr>
            <w:tcW w:w="1405" w:type="dxa"/>
            <w:vAlign w:val="center"/>
          </w:tcPr>
          <w:p w14:paraId="14216077" w14:textId="77777777" w:rsidR="00C92C60" w:rsidRPr="00245F8C" w:rsidRDefault="00C92C60" w:rsidP="00C92C60">
            <w:r w:rsidRPr="00245F8C">
              <w:t>127</w:t>
            </w:r>
          </w:p>
        </w:tc>
        <w:tc>
          <w:tcPr>
            <w:tcW w:w="1305" w:type="dxa"/>
            <w:vAlign w:val="center"/>
          </w:tcPr>
          <w:p w14:paraId="5F7E8182" w14:textId="77777777" w:rsidR="00C92C60" w:rsidRPr="00245F8C" w:rsidRDefault="00C92C60" w:rsidP="00C92C60">
            <w:r w:rsidRPr="00245F8C">
              <w:t>SG-CB-1</w:t>
            </w:r>
          </w:p>
        </w:tc>
        <w:tc>
          <w:tcPr>
            <w:tcW w:w="1800" w:type="dxa"/>
            <w:vAlign w:val="center"/>
          </w:tcPr>
          <w:p w14:paraId="133B2E9F" w14:textId="77777777" w:rsidR="00C92C60" w:rsidRPr="00245F8C" w:rsidRDefault="00C92C60" w:rsidP="00C92C60">
            <w:r w:rsidRPr="00245F8C">
              <w:t>Rain Cropping Area</w:t>
            </w:r>
          </w:p>
        </w:tc>
        <w:tc>
          <w:tcPr>
            <w:tcW w:w="2700" w:type="dxa"/>
            <w:vAlign w:val="center"/>
          </w:tcPr>
          <w:p w14:paraId="60784DCC" w14:textId="77777777" w:rsidR="00C92C60" w:rsidRPr="00245F8C" w:rsidRDefault="00C92C60" w:rsidP="00C92C60">
            <w:r w:rsidRPr="00245F8C">
              <w:t>27</w:t>
            </w:r>
            <w:r w:rsidRPr="00245F8C">
              <w:sym w:font="Symbol" w:char="F0B0"/>
            </w:r>
            <w:r w:rsidRPr="00245F8C">
              <w:t>47’31”/81</w:t>
            </w:r>
            <w:r w:rsidRPr="00245F8C">
              <w:sym w:font="Symbol" w:char="F0B0"/>
            </w:r>
            <w:r w:rsidRPr="00245F8C">
              <w:t>50’13”</w:t>
            </w:r>
          </w:p>
        </w:tc>
        <w:tc>
          <w:tcPr>
            <w:tcW w:w="1450" w:type="dxa"/>
            <w:gridSpan w:val="2"/>
            <w:vAlign w:val="center"/>
          </w:tcPr>
          <w:p w14:paraId="024D6241" w14:textId="77777777" w:rsidR="00C92C60" w:rsidRPr="00245F8C" w:rsidRDefault="00C92C60" w:rsidP="00C92C60">
            <w:r>
              <w:t>2 /mo.</w:t>
            </w:r>
          </w:p>
        </w:tc>
      </w:tr>
    </w:tbl>
    <w:p w14:paraId="5686529B" w14:textId="77777777" w:rsidR="00C92C60" w:rsidRDefault="00A95A69" w:rsidP="00C92C60">
      <w:pPr>
        <w:spacing w:before="120"/>
      </w:pPr>
      <w:r w:rsidRPr="00245F8C">
        <w:t xml:space="preserve">Water Level Recording Timetable: </w:t>
      </w:r>
      <w:r w:rsidR="00E94DCC">
        <w:t>2</w:t>
      </w:r>
      <w:r w:rsidR="00E94DCC" w:rsidRPr="00E21EE5">
        <w:rPr>
          <w:vertAlign w:val="superscript"/>
        </w:rPr>
        <w:t>nd</w:t>
      </w:r>
      <w:r w:rsidR="00E94DCC">
        <w:t xml:space="preserve"> and 4</w:t>
      </w:r>
      <w:r w:rsidR="00E94DCC" w:rsidRPr="00E21EE5">
        <w:rPr>
          <w:vertAlign w:val="superscript"/>
        </w:rPr>
        <w:t>th</w:t>
      </w:r>
      <w:r w:rsidR="00E94DCC">
        <w:t xml:space="preserve"> weeks of the month during the same day each week</w:t>
      </w:r>
      <w:r w:rsidR="00C92C60">
        <w:t>.</w:t>
      </w:r>
    </w:p>
    <w:p w14:paraId="7A1BDC0C" w14:textId="77777777" w:rsidR="00A95A69" w:rsidRPr="00245F8C" w:rsidRDefault="00A95A69" w:rsidP="00A95A69">
      <w:r w:rsidRPr="00245F8C">
        <w:t>* This location may be removed when this area is incorporated into the Cooling Pond.</w:t>
      </w:r>
    </w:p>
    <w:p w14:paraId="5885780D" w14:textId="3CB2D3F2" w:rsidR="00A95A69" w:rsidRPr="00B906EA" w:rsidRDefault="00C92C60" w:rsidP="00B906EA">
      <w:pPr>
        <w:pStyle w:val="2Normal"/>
      </w:pPr>
      <w:r>
        <w:t>2</w:t>
      </w:r>
      <w:r w:rsidR="000279C3">
        <w:t>1</w:t>
      </w:r>
      <w:r w:rsidR="00A95A69" w:rsidRPr="00B906EA">
        <w:t>.</w:t>
      </w:r>
      <w:r w:rsidR="00A95A69" w:rsidRPr="00B906EA">
        <w:tab/>
      </w:r>
      <w:r w:rsidR="00263D4E">
        <w:t>The Licensee</w:t>
      </w:r>
      <w:r w:rsidR="00A95A69" w:rsidRPr="00B906EA">
        <w:t xml:space="preserve"> shall record meter readings from each reuse line on a monthly basis within the last week of the month.  The meter reading(s) shall be reported to t</w:t>
      </w:r>
      <w:r w:rsidR="00D55EA0">
        <w:t>he Water Use Permit Bureau</w:t>
      </w:r>
      <w:r w:rsidR="00A95A69" w:rsidRPr="00B906EA">
        <w:t xml:space="preserve"> (using SWFWMD scanning forms, unless SWFWMD has approved another arrangement for submission of this data) on or before the tenth day of the following month.  If a metered reuse line is not utilized during a given month, the meter report shall be submitted to SWFWMD indicating the same meter reading as was submitted the previous month.  The following reuse lines shall be metered:</w:t>
      </w:r>
    </w:p>
    <w:p w14:paraId="135B6DDB" w14:textId="74FCE72A" w:rsidR="00B906EA" w:rsidRDefault="00C92C60" w:rsidP="00B906EA">
      <w:pPr>
        <w:pStyle w:val="3Normal"/>
      </w:pPr>
      <w:r>
        <w:t>a.</w:t>
      </w:r>
      <w:r>
        <w:tab/>
      </w:r>
      <w:r w:rsidR="00263D4E">
        <w:t>The Licensee</w:t>
      </w:r>
      <w:r>
        <w:t xml:space="preserve"> shall record</w:t>
      </w:r>
      <w:r w:rsidR="00A95A69" w:rsidRPr="00245F8C">
        <w:t xml:space="preserve"> </w:t>
      </w:r>
      <w:r>
        <w:t xml:space="preserve">and report meter readings </w:t>
      </w:r>
      <w:r w:rsidR="00A95A69" w:rsidRPr="00245F8C">
        <w:t>on</w:t>
      </w:r>
      <w:r>
        <w:t xml:space="preserve"> existing </w:t>
      </w:r>
      <w:r w:rsidR="00A95A69" w:rsidRPr="00245F8C">
        <w:t xml:space="preserve">reuse line, SWFWMD ID No. 52, </w:t>
      </w:r>
      <w:r w:rsidR="001E22C2">
        <w:t>DEF</w:t>
      </w:r>
      <w:r w:rsidR="00A95A69" w:rsidRPr="00245F8C">
        <w:t xml:space="preserve"> ID No. ATB-1.  In metering and reporting the quantities conveyed through this line, </w:t>
      </w:r>
      <w:r w:rsidR="00263D4E">
        <w:t>The Licensee</w:t>
      </w:r>
      <w:r w:rsidR="00A95A69" w:rsidRPr="00245F8C">
        <w:t xml:space="preserve"> shall meter or estimate the amount of reuse water contributed by each of the following components: industrial wastewater from ALCOA; industrial wastewater from the Tiger Bay Cogeneration Facility; fresh groundwater for pipe flushing; and fresh groundwater for water supply shortage at the Hines Energy Complex. </w:t>
      </w:r>
      <w:r w:rsidR="00263D4E">
        <w:t xml:space="preserve"> The Licensee</w:t>
      </w:r>
      <w:r w:rsidR="00A95A69" w:rsidRPr="00245F8C">
        <w:t xml:space="preserve"> shall submit two copies of the report, one for the Hines Energy Complex, and one for the Tiger Bay Cogeneration Facility.</w:t>
      </w:r>
    </w:p>
    <w:p w14:paraId="359229F3" w14:textId="77777777" w:rsidR="00A95A69" w:rsidRPr="00245F8C" w:rsidRDefault="00A95A69" w:rsidP="00B906EA">
      <w:pPr>
        <w:pStyle w:val="4Normal"/>
      </w:pPr>
      <w:r w:rsidRPr="00245F8C">
        <w:t>If there is more than one episode of conveyance in one month for any of the flow components, the report should contain the corresponding information (meter readings, quantities, and dates, related to each episode in addition to the net quantities conveyed during the month for the each of the flow components.</w:t>
      </w:r>
    </w:p>
    <w:p w14:paraId="43601C61" w14:textId="698B117B" w:rsidR="00B906EA" w:rsidRDefault="00A95A69" w:rsidP="00B906EA">
      <w:pPr>
        <w:pStyle w:val="3Normal"/>
      </w:pPr>
      <w:r w:rsidRPr="00245F8C">
        <w:t>b.</w:t>
      </w:r>
      <w:r w:rsidRPr="00245F8C">
        <w:tab/>
      </w:r>
      <w:r w:rsidR="00263D4E">
        <w:t>The Licensee</w:t>
      </w:r>
      <w:r w:rsidRPr="00245F8C">
        <w:t xml:space="preserve"> shall </w:t>
      </w:r>
      <w:r w:rsidR="00C92C60">
        <w:t>record and report meter readings</w:t>
      </w:r>
      <w:r w:rsidRPr="00245F8C">
        <w:t xml:space="preserve"> on existing reuse line SWFWMD ID No. 51, </w:t>
      </w:r>
      <w:r w:rsidR="001E22C2">
        <w:t>DEF</w:t>
      </w:r>
      <w:r w:rsidRPr="00245F8C">
        <w:t xml:space="preserve"> ID No. </w:t>
      </w:r>
      <w:smartTag w:uri="urn:schemas-microsoft-com:office:smarttags" w:element="stockticker">
        <w:r w:rsidRPr="00245F8C">
          <w:t>BED</w:t>
        </w:r>
        <w:r w:rsidR="00C92C60">
          <w:t>.</w:t>
        </w:r>
      </w:smartTag>
      <w:r w:rsidRPr="00245F8C">
        <w:t xml:space="preserve"> </w:t>
      </w:r>
      <w:r w:rsidR="00C92C60">
        <w:t xml:space="preserve"> </w:t>
      </w:r>
      <w:r w:rsidRPr="00245F8C">
        <w:t>The meter at the City of Bartow’s Douglas H. Allen Reclaimed Water Facility used to monitor flows directed to the Hines Energy Complex is sufficient to meet this requirement.</w:t>
      </w:r>
    </w:p>
    <w:p w14:paraId="592D8B8E" w14:textId="77777777" w:rsidR="00A95A69" w:rsidRPr="00E94DCC" w:rsidRDefault="00A95A69" w:rsidP="00B906EA">
      <w:pPr>
        <w:pStyle w:val="3Normal"/>
      </w:pPr>
      <w:r w:rsidRPr="00245F8C">
        <w:t>c.</w:t>
      </w:r>
      <w:r w:rsidRPr="00245F8C">
        <w:tab/>
      </w:r>
      <w:r w:rsidRPr="00E94DCC">
        <w:t>The meters shall adhere to th</w:t>
      </w:r>
      <w:r w:rsidR="008D5612">
        <w:t xml:space="preserve">e following requirements and be </w:t>
      </w:r>
      <w:r w:rsidRPr="00E94DCC">
        <w:t>maintained as follows:</w:t>
      </w:r>
    </w:p>
    <w:p w14:paraId="434FAA04" w14:textId="0F9CBC34" w:rsidR="00B906EA" w:rsidRPr="00E94DCC" w:rsidRDefault="00A95A69" w:rsidP="00B906EA">
      <w:pPr>
        <w:pStyle w:val="4Normal"/>
      </w:pPr>
      <w:r w:rsidRPr="00E94DCC">
        <w:t>(1)</w:t>
      </w:r>
      <w:r w:rsidRPr="00E94DCC">
        <w:tab/>
        <w:t>The meters shall be non-resettable, totalizing flow mete</w:t>
      </w:r>
      <w:r w:rsidR="00247CBD" w:rsidRPr="00247CBD">
        <w:t xml:space="preserve">r(s).  If other measuring device(s) or other accounting methods are proposed, the </w:t>
      </w:r>
      <w:r w:rsidR="00263D4E">
        <w:t>Licensee</w:t>
      </w:r>
      <w:r w:rsidR="00247CBD" w:rsidRPr="00247CBD">
        <w:t xml:space="preserve"> shall submit documentation that the other measuring devices or accounting methods meet the stipulations listed in this Condition, prior to installation.  Approval for other measuring devices or accounting methods shall be obtained in writing from the Water Use Permit Bureau.</w:t>
      </w:r>
    </w:p>
    <w:p w14:paraId="623A36B7" w14:textId="77777777" w:rsidR="00B906EA" w:rsidRPr="00E94DCC" w:rsidRDefault="00247CBD" w:rsidP="00B906EA">
      <w:pPr>
        <w:pStyle w:val="4Normal"/>
      </w:pPr>
      <w:r w:rsidRPr="00247CBD">
        <w:t>(2)</w:t>
      </w:r>
      <w:r w:rsidRPr="00247CBD">
        <w:tab/>
        <w:t>The flow meters</w:t>
      </w:r>
      <w:r w:rsidR="00EE78F8">
        <w:t xml:space="preserve"> or other approved device</w:t>
      </w:r>
      <w:r w:rsidRPr="00247CBD">
        <w:t>s shall have and maintain an accuracy within five percent of the actual flow as installed.</w:t>
      </w:r>
    </w:p>
    <w:p w14:paraId="6E51ED75" w14:textId="3379ACC7" w:rsidR="00B906EA" w:rsidRPr="00E94DCC" w:rsidRDefault="00247CBD" w:rsidP="00B906EA">
      <w:pPr>
        <w:pStyle w:val="4Normal"/>
      </w:pPr>
      <w:r w:rsidRPr="00247CBD">
        <w:lastRenderedPageBreak/>
        <w:t>(3)</w:t>
      </w:r>
      <w:r w:rsidRPr="00247CBD">
        <w:tab/>
        <w:t>The meter shall be tested for accuracy onsite,</w:t>
      </w:r>
      <w:r w:rsidR="00EE78F8">
        <w:t xml:space="preserve"> as installed, every five (5) </w:t>
      </w:r>
      <w:r w:rsidRPr="00247CBD">
        <w:t xml:space="preserve">years beginning from the date of issuance, unless the </w:t>
      </w:r>
      <w:r w:rsidR="00263D4E">
        <w:t>Licensee</w:t>
      </w:r>
      <w:r w:rsidRPr="00247CBD">
        <w:t xml:space="preserve"> submits documentation to the satisfaction of SWFWMD that a longer period of time for testing is warranted. The test shall be performed by a person certified to use the test equipment.  If the actual flow is found to vary than 5% from the measured flow, the </w:t>
      </w:r>
      <w:r w:rsidR="00263D4E">
        <w:t>Licensee</w:t>
      </w:r>
      <w:r w:rsidRPr="00247CBD">
        <w:t xml:space="preserve"> shall have the meter re-calibrated or replaced, whichever is necessary. Documentation of the test and a certificate of re-calibration, if applicable, shall be submitted within 30 days of each test or re-calibration.  If the alternative accounting method involves a meter belonging to another entity or to the reclaimed water supplier, the </w:t>
      </w:r>
      <w:r w:rsidR="00263D4E">
        <w:t>Licensee</w:t>
      </w:r>
      <w:r w:rsidRPr="00247CBD">
        <w:t xml:space="preserve"> shall submit documentation from the owner/ supplier that the meter readings continue to be accurate to 5% of the actual flow as installed.  Such documentation is subject to approval by SWFWMD.</w:t>
      </w:r>
    </w:p>
    <w:p w14:paraId="580F9FAF" w14:textId="77777777" w:rsidR="00B906EA" w:rsidRPr="00E94DCC" w:rsidRDefault="00247CBD" w:rsidP="00B906EA">
      <w:pPr>
        <w:pStyle w:val="4Normal"/>
      </w:pPr>
      <w:r w:rsidRPr="00247CBD">
        <w:t>(4)</w:t>
      </w:r>
      <w:r w:rsidRPr="00247CBD">
        <w:tab/>
        <w:t>The meter shall be installed in a straight length of pipe where there is at least an upstream length equal to ten (10) times the outside pipe diameter and a downstream length equal to two (2) times the outside pipe diameter.  Where there is not at least a length of ten diameters upstream available, flow straightening vanes shall be used in the upstream line.</w:t>
      </w:r>
    </w:p>
    <w:p w14:paraId="6A6DD1EA" w14:textId="43E86427" w:rsidR="00A95A69" w:rsidRPr="00E94DCC" w:rsidRDefault="00247CBD" w:rsidP="00B906EA">
      <w:pPr>
        <w:pStyle w:val="4Normal"/>
      </w:pPr>
      <w:r w:rsidRPr="00247CBD">
        <w:t>(5)</w:t>
      </w:r>
      <w:r w:rsidRPr="00247CBD">
        <w:tab/>
        <w:t xml:space="preserve">If the meter or other flow measuring device malfunctions or has to be removed from the reuse line for maintenance or repair, </w:t>
      </w:r>
      <w:r w:rsidR="00263D4E">
        <w:t>the Licensee</w:t>
      </w:r>
      <w:r w:rsidRPr="00247CBD">
        <w:t xml:space="preserve"> shall notify SWFWMD within 30 days of discovering the necessity to replace or repair the </w:t>
      </w:r>
      <w:proofErr w:type="gramStart"/>
      <w:r w:rsidRPr="00247CBD">
        <w:t>meter, and</w:t>
      </w:r>
      <w:proofErr w:type="gramEnd"/>
      <w:r w:rsidRPr="00247CBD">
        <w:t xml:space="preserve"> shall replace it with a repaired or new meter, subject to the same specifications given above, within 30 days of its removal from the reuse line.</w:t>
      </w:r>
    </w:p>
    <w:p w14:paraId="121AF9F1" w14:textId="6FEFF722" w:rsidR="00A95A69" w:rsidRPr="00E94DCC" w:rsidRDefault="00247CBD" w:rsidP="006604B1">
      <w:pPr>
        <w:pStyle w:val="4Normal"/>
      </w:pPr>
      <w:r w:rsidRPr="00247CBD">
        <w:t>(6)</w:t>
      </w:r>
      <w:r w:rsidRPr="00247CBD">
        <w:tab/>
        <w:t xml:space="preserve">While the meter is off the reuse line, </w:t>
      </w:r>
      <w:r w:rsidR="00263D4E">
        <w:t>the Licensee</w:t>
      </w:r>
      <w:r w:rsidRPr="00247CBD">
        <w:t xml:space="preserve"> shall request instructions on how to estimate use from the Water Use Permit Bureau.  The estimate of the number of gallons used each month during that period shall be submitted according to the instructions received from SWFWMD.</w:t>
      </w:r>
    </w:p>
    <w:p w14:paraId="2FF356A9" w14:textId="68CCF884" w:rsidR="00A95A69" w:rsidRPr="00245F8C" w:rsidRDefault="00247CBD" w:rsidP="006604B1">
      <w:pPr>
        <w:pStyle w:val="4Normal"/>
      </w:pPr>
      <w:r w:rsidRPr="00247CBD">
        <w:t>(7)</w:t>
      </w:r>
      <w:r w:rsidRPr="00247CBD">
        <w:tab/>
        <w:t xml:space="preserve">In the event a new meter is installed to replace a broken meter, the new meter and its installation shall meet the specifications of this Condition. </w:t>
      </w:r>
      <w:r w:rsidR="00263D4E">
        <w:t xml:space="preserve"> The Licensee</w:t>
      </w:r>
      <w:r w:rsidRPr="00247CBD">
        <w:t xml:space="preserve"> shall notify SWFWMD of the replacement with the first submittal of meter readings from the new meter.</w:t>
      </w:r>
    </w:p>
    <w:p w14:paraId="25506F82" w14:textId="5DE61B2B" w:rsidR="00B906EA" w:rsidRDefault="00EE78F8" w:rsidP="00B906EA">
      <w:pPr>
        <w:pStyle w:val="2Normal"/>
      </w:pPr>
      <w:r>
        <w:t>2</w:t>
      </w:r>
      <w:r w:rsidR="000279C3">
        <w:t>2</w:t>
      </w:r>
      <w:r w:rsidR="00A95A69" w:rsidRPr="00245F8C">
        <w:t>.</w:t>
      </w:r>
      <w:r w:rsidR="00A95A69" w:rsidRPr="00245F8C">
        <w:tab/>
      </w:r>
      <w:r w:rsidR="00263D4E">
        <w:t>The Licensee</w:t>
      </w:r>
      <w:r w:rsidR="00A95A69" w:rsidRPr="00245F8C">
        <w:t xml:space="preserve"> shall submit by April 1 of each year a Cooling Pond Performance Report for the preceding calendar year.  The report shall include graphs and narratives describing and analyzing the performance of the cooling pond in terms </w:t>
      </w:r>
      <w:proofErr w:type="gramStart"/>
      <w:r w:rsidR="00A95A69" w:rsidRPr="00245F8C">
        <w:t>of  the</w:t>
      </w:r>
      <w:proofErr w:type="gramEnd"/>
      <w:r w:rsidR="00A95A69" w:rsidRPr="00245F8C">
        <w:t xml:space="preserve"> pond water level in relation to precipitation, evaporation, ambient temperature, water quality, itemized estimates of inflows, itemized estimates of outflows (including seepage losses), and electric power production.  Based on these reports, limits on groundwater pumpage into the Cooling Pond in relation, but not limited, to precipitation and Cooling Pond water elevation levels may be adjusted or introduced by SWFWMD.</w:t>
      </w:r>
    </w:p>
    <w:p w14:paraId="19D2871A" w14:textId="66029DC4" w:rsidR="00A95A69" w:rsidRPr="00245F8C" w:rsidRDefault="00EE78F8" w:rsidP="00B906EA">
      <w:pPr>
        <w:pStyle w:val="2Normal"/>
      </w:pPr>
      <w:r>
        <w:t>2</w:t>
      </w:r>
      <w:r w:rsidR="00B46CE5">
        <w:t>3</w:t>
      </w:r>
      <w:r w:rsidR="00A95A69" w:rsidRPr="00245F8C">
        <w:t>.</w:t>
      </w:r>
      <w:r w:rsidR="00A95A69" w:rsidRPr="00245F8C">
        <w:tab/>
        <w:t xml:space="preserve">An interim water supply shortage as used in </w:t>
      </w:r>
      <w:r w:rsidR="002A2FB9" w:rsidRPr="002A2FB9">
        <w:t xml:space="preserve">paragraph </w:t>
      </w:r>
      <w:r w:rsidR="00A95A69" w:rsidRPr="002A2FB9">
        <w:t>A.14.b.</w:t>
      </w:r>
      <w:r w:rsidR="002A2FB9" w:rsidRPr="002A2FB9">
        <w:t xml:space="preserve"> of this condition</w:t>
      </w:r>
      <w:r w:rsidR="00A95A69" w:rsidRPr="002A2FB9">
        <w:t>,</w:t>
      </w:r>
      <w:r w:rsidR="00A95A69" w:rsidRPr="00245F8C">
        <w:t xml:space="preserve"> shall mean a shortage of previously authorized process and cooling water sources which results in the inability of </w:t>
      </w:r>
      <w:r w:rsidR="001210F9">
        <w:t>the Licensee</w:t>
      </w:r>
      <w:r w:rsidR="00A95A69" w:rsidRPr="00245F8C">
        <w:t xml:space="preserve"> to prevent the operational water level of the Hines cooling pond from being lowered below an elevation of 158.5 feet National Geodetic Vertical Datum (NGVD).  If the water level becomes less than 158.5 feet NGVD, despite all reasonable efforts by </w:t>
      </w:r>
      <w:r w:rsidR="001210F9" w:rsidRPr="002A2FB9">
        <w:t>the Licensee</w:t>
      </w:r>
      <w:r w:rsidR="00A95A69" w:rsidRPr="002A2FB9">
        <w:t xml:space="preserve"> to prevent such lowering of water level by utilizing all previously authorized water sources to the greatest extent </w:t>
      </w:r>
      <w:r w:rsidR="00BD4FE3" w:rsidRPr="002A2FB9">
        <w:t>P</w:t>
      </w:r>
      <w:r w:rsidR="00A95A69" w:rsidRPr="002A2FB9">
        <w:t xml:space="preserve">racticable, as identified in </w:t>
      </w:r>
      <w:r w:rsidR="002A2FB9" w:rsidRPr="002A2FB9">
        <w:t xml:space="preserve">paragraph </w:t>
      </w:r>
      <w:r w:rsidR="00A95A69" w:rsidRPr="002A2FB9">
        <w:t>A.14.b.</w:t>
      </w:r>
      <w:r w:rsidR="00B906EA" w:rsidRPr="002A2FB9">
        <w:t>(2)</w:t>
      </w:r>
      <w:r w:rsidR="008136ED" w:rsidRPr="002A2FB9">
        <w:t>.</w:t>
      </w:r>
      <w:r w:rsidR="00A95A69" w:rsidRPr="002A2FB9">
        <w:t>i</w:t>
      </w:r>
      <w:r w:rsidR="002A2FB9" w:rsidRPr="002A2FB9">
        <w:t>.</w:t>
      </w:r>
      <w:r w:rsidR="002A2FB9">
        <w:t xml:space="preserve"> of this condition</w:t>
      </w:r>
      <w:r w:rsidR="00A95A69" w:rsidRPr="00245F8C">
        <w:t xml:space="preserve">, </w:t>
      </w:r>
      <w:r w:rsidR="001210F9">
        <w:t>the Licensee</w:t>
      </w:r>
      <w:r w:rsidR="00A95A69" w:rsidRPr="00245F8C">
        <w:t xml:space="preserve"> is authorized until November 30, 2005</w:t>
      </w:r>
      <w:r w:rsidR="008D5612">
        <w:t>,</w:t>
      </w:r>
      <w:r w:rsidR="00D00160">
        <w:t xml:space="preserve"> unless an </w:t>
      </w:r>
      <w:r w:rsidR="00D00160">
        <w:lastRenderedPageBreak/>
        <w:t xml:space="preserve">alternate date is agreed to by </w:t>
      </w:r>
      <w:r w:rsidR="008F36A1">
        <w:rPr>
          <w:color w:val="000000"/>
        </w:rPr>
        <w:t>SWFWMD</w:t>
      </w:r>
      <w:r w:rsidR="00A95A69" w:rsidRPr="00245F8C">
        <w:t xml:space="preserve">, to transfer Upper Floridan aquifer groundwater authorized to be used at </w:t>
      </w:r>
      <w:r w:rsidR="001E22C2">
        <w:t>DEF</w:t>
      </w:r>
      <w:r w:rsidR="00A95A69" w:rsidRPr="00245F8C">
        <w:t>'s Tiger Bay facility pursuant to PA 97-37 Conditions of Certification, to the Hines cooling pond, subject to the following:</w:t>
      </w:r>
    </w:p>
    <w:p w14:paraId="3C959EC0" w14:textId="5842E1D3" w:rsidR="008136ED" w:rsidRDefault="00A95A69" w:rsidP="008136ED">
      <w:pPr>
        <w:pStyle w:val="3Normal"/>
      </w:pPr>
      <w:r w:rsidRPr="00245F8C">
        <w:t>a.</w:t>
      </w:r>
      <w:r w:rsidRPr="00245F8C">
        <w:tab/>
      </w:r>
      <w:r w:rsidR="001210F9">
        <w:t>The Licensee</w:t>
      </w:r>
      <w:r w:rsidRPr="00245F8C">
        <w:t xml:space="preserve"> must notify SWFWMD</w:t>
      </w:r>
      <w:r w:rsidR="00D55EA0">
        <w:t xml:space="preserve"> Water Use Permit Bureau</w:t>
      </w:r>
      <w:r w:rsidRPr="00245F8C">
        <w:t xml:space="preserve">, in writing, that a water supply shortage has occurred or is expected to occur and that it intends to transfer Tiger Bay groundwater to the Hines cooling pond.  This notification must be provided at least ten (10) days in advance of the actual transfer of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groundwater. </w:t>
      </w:r>
    </w:p>
    <w:p w14:paraId="52F80F54" w14:textId="6C4952AF" w:rsidR="008136ED" w:rsidRDefault="00A95A69" w:rsidP="008136ED">
      <w:pPr>
        <w:pStyle w:val="3Normal"/>
      </w:pPr>
      <w:r w:rsidRPr="00245F8C">
        <w:t>b.</w:t>
      </w:r>
      <w:r w:rsidRPr="00245F8C">
        <w:tab/>
      </w:r>
      <w:r w:rsidR="001210F9">
        <w:t>The Licensee</w:t>
      </w:r>
      <w:r w:rsidRPr="00245F8C">
        <w:t xml:space="preserve"> must concurrently provide a copy of the notification to DEP</w:t>
      </w:r>
      <w:r w:rsidR="00AD22B5">
        <w:t>’s</w:t>
      </w:r>
      <w:r w:rsidRPr="00245F8C">
        <w:t xml:space="preserve"> </w:t>
      </w:r>
      <w:r w:rsidR="00A75C27">
        <w:t>SCO</w:t>
      </w:r>
      <w:r w:rsidRPr="00245F8C">
        <w:t>.</w:t>
      </w:r>
    </w:p>
    <w:p w14:paraId="1170F2B8" w14:textId="01C4BCE4" w:rsidR="008136ED" w:rsidRDefault="00A95A69" w:rsidP="008136ED">
      <w:pPr>
        <w:pStyle w:val="3Normal"/>
      </w:pPr>
      <w:r w:rsidRPr="00245F8C">
        <w:t>c.</w:t>
      </w:r>
      <w:r w:rsidRPr="00245F8C">
        <w:tab/>
      </w:r>
      <w:r w:rsidR="001210F9">
        <w:t>The Licensee</w:t>
      </w:r>
      <w:r w:rsidRPr="00245F8C">
        <w:t xml:space="preserve"> shall include in its notification documentation that all previously authorized sources of water, as identified in </w:t>
      </w:r>
      <w:r w:rsidR="00B32CCF" w:rsidRPr="00B32CCF">
        <w:t xml:space="preserve">paragraph </w:t>
      </w:r>
      <w:r w:rsidRPr="00B32CCF">
        <w:t>A.14.b.</w:t>
      </w:r>
      <w:r w:rsidR="008136ED" w:rsidRPr="00B32CCF">
        <w:t>(2</w:t>
      </w:r>
      <w:proofErr w:type="gramStart"/>
      <w:r w:rsidR="008136ED" w:rsidRPr="00B32CCF">
        <w:t>).</w:t>
      </w:r>
      <w:r w:rsidRPr="00B32CCF">
        <w:t>i</w:t>
      </w:r>
      <w:r w:rsidR="00B32CCF" w:rsidRPr="00B32CCF">
        <w:t>.</w:t>
      </w:r>
      <w:proofErr w:type="gramEnd"/>
      <w:r w:rsidR="00B32CCF" w:rsidRPr="00B32CCF">
        <w:t xml:space="preserve"> of this condition</w:t>
      </w:r>
      <w:r w:rsidRPr="00245F8C">
        <w:t xml:space="preserve"> are being used to the greatest extent </w:t>
      </w:r>
      <w:r w:rsidR="00BD4FE3">
        <w:t>P</w:t>
      </w:r>
      <w:r w:rsidRPr="00245F8C">
        <w:t xml:space="preserve">racticable.  Additionally, such notification shall include details on any water conservation measures which were being implemented in an effort to avoid a water supply shortage and which will be continued in order to reduce the </w:t>
      </w:r>
      <w:proofErr w:type="gramStart"/>
      <w:r w:rsidRPr="00245F8C">
        <w:t>amount</w:t>
      </w:r>
      <w:proofErr w:type="gramEnd"/>
      <w:r w:rsidRPr="00245F8C">
        <w:t xml:space="preserve"> of transferred withdrawals needed to alleviate the water supply shortage. </w:t>
      </w:r>
      <w:r w:rsidR="003D547E">
        <w:t xml:space="preserve"> The Licensee</w:t>
      </w:r>
      <w:r w:rsidRPr="00245F8C">
        <w:t xml:space="preserve"> will account in its Tiger Bay monthly pumpage reports any groundwater quantities used for transfer to Hines to alleviate the interim water supply shortage.</w:t>
      </w:r>
    </w:p>
    <w:p w14:paraId="351C3138" w14:textId="5034AA4D" w:rsidR="008136ED" w:rsidRDefault="00A95A69" w:rsidP="008136ED">
      <w:pPr>
        <w:pStyle w:val="3Normal"/>
      </w:pPr>
      <w:r w:rsidRPr="00245F8C">
        <w:t>d.</w:t>
      </w:r>
      <w:r w:rsidRPr="00245F8C">
        <w:tab/>
      </w:r>
      <w:r w:rsidR="003D547E">
        <w:t>The Licensee</w:t>
      </w:r>
      <w:r w:rsidRPr="00245F8C">
        <w:t xml:space="preserve"> shall equip the water transfer pipeline from Tiger Bay to the Hines cooling pond with non-resettable totalizing flow meters, or other flow measuring devices as approved by SWFWMD </w:t>
      </w:r>
      <w:r w:rsidR="00D55EA0">
        <w:t>Water Use Permit Bureau</w:t>
      </w:r>
      <w:r w:rsidRPr="00245F8C">
        <w:t xml:space="preserve"> and shall monitor and record the amount of transferred groundwater used to alleviate the water supply shortage.  The flow meter(s) shall comply with the content of </w:t>
      </w:r>
      <w:r w:rsidR="00B32CCF" w:rsidRPr="00B32CCF">
        <w:t xml:space="preserve">paragraph </w:t>
      </w:r>
      <w:r w:rsidRPr="00B32CCF">
        <w:t>A.16</w:t>
      </w:r>
      <w:r w:rsidR="00B32CCF" w:rsidRPr="00B32CCF">
        <w:t>.</w:t>
      </w:r>
      <w:r w:rsidR="00B32CCF">
        <w:t xml:space="preserve"> of this condition</w:t>
      </w:r>
      <w:r w:rsidRPr="00245F8C">
        <w:t xml:space="preserve"> and be capable of separately calculating transferred Tiger Bay groundwater from other sources of water or wastewater to be conveyed via the pipe to the Hines cooling pond.  The reporting of the quantities thus measured shall be in accordance with </w:t>
      </w:r>
      <w:r w:rsidR="00B32CCF">
        <w:t xml:space="preserve">paragraph </w:t>
      </w:r>
      <w:r w:rsidR="008D5612" w:rsidRPr="00B32CCF">
        <w:t>A.2</w:t>
      </w:r>
      <w:r w:rsidR="00996ADD" w:rsidRPr="00B32CCF">
        <w:t>1</w:t>
      </w:r>
      <w:r w:rsidRPr="00B32CCF">
        <w:t>.a.</w:t>
      </w:r>
      <w:r w:rsidR="00B32CCF" w:rsidRPr="00B32CCF">
        <w:t xml:space="preserve"> of this condition.</w:t>
      </w:r>
    </w:p>
    <w:p w14:paraId="159909E9" w14:textId="4DECAEC0" w:rsidR="008136ED" w:rsidRDefault="00A95A69" w:rsidP="008136ED">
      <w:pPr>
        <w:pStyle w:val="3Normal"/>
      </w:pPr>
      <w:r w:rsidRPr="00245F8C">
        <w:t>e.</w:t>
      </w:r>
      <w:r w:rsidRPr="00245F8C">
        <w:tab/>
        <w:t xml:space="preserve">When the water level in the Hines cooling pond rises to an elevation of 158.5 feet NGVD, and </w:t>
      </w:r>
      <w:r w:rsidR="003D547E">
        <w:t>the Licensee</w:t>
      </w:r>
      <w:r w:rsidRPr="00245F8C">
        <w:t xml:space="preserve"> is able to successfully maintain the water level at or above 158.5 feet NGVD for seven (7) consecutive days, the water supply shortage shall be considered to have </w:t>
      </w:r>
      <w:proofErr w:type="gramStart"/>
      <w:r w:rsidRPr="00245F8C">
        <w:t>ended</w:t>
      </w:r>
      <w:proofErr w:type="gramEnd"/>
      <w:r w:rsidRPr="00245F8C">
        <w:t xml:space="preserve"> and </w:t>
      </w:r>
      <w:r w:rsidR="003D547E">
        <w:t>the Licensee</w:t>
      </w:r>
      <w:r w:rsidRPr="00245F8C">
        <w:t xml:space="preserve"> shall discontinue the use of transferred groundwater from Tiger Bay.</w:t>
      </w:r>
    </w:p>
    <w:p w14:paraId="2B1DFDF2" w14:textId="7DB51C13" w:rsidR="008136ED" w:rsidRDefault="00A95A69" w:rsidP="008136ED">
      <w:pPr>
        <w:pStyle w:val="3Normal"/>
      </w:pPr>
      <w:r w:rsidRPr="00245F8C">
        <w:t>f.</w:t>
      </w:r>
      <w:r w:rsidRPr="00245F8C">
        <w:tab/>
        <w:t xml:space="preserve">Within 30 days of cessation of groundwater transfers during a water supply shortage, </w:t>
      </w:r>
      <w:r w:rsidR="003D547E">
        <w:t>the Licensee</w:t>
      </w:r>
      <w:r w:rsidRPr="00245F8C">
        <w:t xml:space="preserve"> shall provide written notification to SWFWMD </w:t>
      </w:r>
      <w:r w:rsidR="00D55EA0">
        <w:t>Water Use Permit Bureau</w:t>
      </w:r>
      <w:r w:rsidRPr="00245F8C">
        <w:t xml:space="preserve"> of the cessation of these transfers.  This notification shall provide the number of days that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groundwater was transferred to the Hines cooling pond and the total volume of groundwater transferred.  Additionally, this notification shall include a report, including tabulated data and a graph showing the rate at which water was supplied compared to the change occurring in the cooling pond level, through the entire duration of the groundwater transfer.  The pond water level during a water shortage event shall be measured daily.  The graphic report shall present these measurements for the entire duration of the water supply shortage.</w:t>
      </w:r>
    </w:p>
    <w:p w14:paraId="38A3FFA3" w14:textId="52FD3088" w:rsidR="008136ED" w:rsidRDefault="00A95A69" w:rsidP="008136ED">
      <w:pPr>
        <w:pStyle w:val="3Normal"/>
      </w:pPr>
      <w:r w:rsidRPr="00245F8C">
        <w:t>g.</w:t>
      </w:r>
      <w:r w:rsidRPr="00245F8C">
        <w:tab/>
        <w:t xml:space="preserve">The quantity of groundwater authorized for use at the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facility shall be reduced by the amount of that source being transferred to the Hines cooling pond during the water supply shortage.  At no time will the groundwater quantities produced at the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facility exceed the permitted quantities for that facility.  The monthly groundwater pumpage reports required to be submitted to SWFWMD </w:t>
      </w:r>
      <w:r w:rsidRPr="00B32CCF">
        <w:t>per</w:t>
      </w:r>
      <w:r w:rsidR="00B32CCF" w:rsidRPr="00B32CCF">
        <w:t xml:space="preserve"> Section B. Specific Conditions,</w:t>
      </w:r>
      <w:r w:rsidRPr="00B32CCF">
        <w:t xml:space="preserve"> </w:t>
      </w:r>
      <w:r w:rsidR="003A717B" w:rsidRPr="00B32CCF">
        <w:lastRenderedPageBreak/>
        <w:t>Condition</w:t>
      </w:r>
      <w:r w:rsidRPr="00B32CCF">
        <w:t xml:space="preserve"> </w:t>
      </w:r>
      <w:r w:rsidR="00B32CCF" w:rsidRPr="00B32CCF">
        <w:t>II. SWFWMD, paragraph C. Meter Readings</w:t>
      </w:r>
      <w:r w:rsidR="008136ED" w:rsidRPr="00B32CCF">
        <w:t xml:space="preserve"> </w:t>
      </w:r>
      <w:r w:rsidRPr="00B32CCF">
        <w:t>of the Siting Certification No. PA 97-3</w:t>
      </w:r>
      <w:r w:rsidR="008F36A1" w:rsidRPr="00B32CCF">
        <w:t>7</w:t>
      </w:r>
      <w:r w:rsidRPr="00B32CCF">
        <w:t xml:space="preserve"> </w:t>
      </w:r>
      <w:r w:rsidR="00B32CCF" w:rsidRPr="00B32CCF">
        <w:t>for</w:t>
      </w:r>
      <w:r w:rsidRPr="00B32CCF">
        <w:t xml:space="preserve"> the</w:t>
      </w:r>
      <w:r w:rsidRPr="008136ED">
        <w:t xml:space="preserve"> Tiger Bay Cogeneration Facility</w:t>
      </w:r>
      <w:r w:rsidRPr="00245F8C">
        <w:t xml:space="preserve"> shall include a breakdown of quantities produced for use at the Tiger Bay facility, water shortage transfer to the Cooling Pond at the Hines Energy Complex, and for flushing the pipelines associated with water conveyance to the Hines Energy Complex.</w:t>
      </w:r>
    </w:p>
    <w:p w14:paraId="0692D813" w14:textId="563BC099" w:rsidR="00684DA0" w:rsidRPr="00684DA0" w:rsidRDefault="00A95A69" w:rsidP="00684DA0">
      <w:pPr>
        <w:pStyle w:val="3Normal"/>
      </w:pPr>
      <w:r w:rsidRPr="00245F8C">
        <w:t>h.</w:t>
      </w:r>
      <w:r w:rsidRPr="00245F8C">
        <w:tab/>
      </w:r>
      <w:r w:rsidR="003D547E">
        <w:t>The Licensee</w:t>
      </w:r>
      <w:r w:rsidRPr="00245F8C">
        <w:t xml:space="preserve"> shall undertake diligent efforts to investigate and, if </w:t>
      </w:r>
      <w:r w:rsidR="00BD4FE3">
        <w:t>F</w:t>
      </w:r>
      <w:r w:rsidRPr="00245F8C">
        <w:t xml:space="preserve">easible, modify the Hines Energy Complex watercrop system or otherwise locate sources of water, other than potable groundwater, to eliminate or substantially reduce the need to transfer groundwater from the Tiger Bay facility.  </w:t>
      </w:r>
      <w:r w:rsidR="003D547E">
        <w:t>The Licensee</w:t>
      </w:r>
      <w:r w:rsidRPr="00245F8C">
        <w:t xml:space="preserve">'s diligent efforts shall include, but not be limited to, investigating the feasibility of the following: modifying or making changes to the Hines Energy Complex's watercrop system to increase runoff or storage; transferring industrial wastewater from the Tiger Bay facility; obtaining industrial wastewater from US Agri-Chemicals Corporation </w:t>
      </w:r>
      <w:r w:rsidRPr="00684DA0">
        <w:t>(USAC)</w:t>
      </w:r>
      <w:r w:rsidR="00122492">
        <w:t xml:space="preserve">, Mosaic Fertilizer, LLC, or </w:t>
      </w:r>
      <w:proofErr w:type="spellStart"/>
      <w:r w:rsidR="00122492">
        <w:t>Estech</w:t>
      </w:r>
      <w:proofErr w:type="spellEnd"/>
      <w:r w:rsidR="00122492">
        <w:t>, Inc.</w:t>
      </w:r>
      <w:r w:rsidRPr="00684DA0">
        <w:t xml:space="preserve"> to transfer to the Hines Energy Complex; increasing the amount of impervious surface at the Plant Island portion of the Hines Energy Complex to increase surface water runoff flows into the cooling pond; transferring industrial wastewater from the nearby ALCOA facility; withdrawing water from surface water sources; and locating and using other sources of reclaimed domestic wastewater and/or treated industrial wastewater.</w:t>
      </w:r>
    </w:p>
    <w:p w14:paraId="4A780BCC" w14:textId="4D589CB3" w:rsidR="00A95A69" w:rsidRPr="00245F8C" w:rsidRDefault="00A95A69" w:rsidP="00684DA0">
      <w:pPr>
        <w:pStyle w:val="3Normal"/>
      </w:pPr>
      <w:r w:rsidRPr="00245F8C">
        <w:t>i.</w:t>
      </w:r>
      <w:r w:rsidRPr="00245F8C">
        <w:tab/>
      </w:r>
      <w:r w:rsidR="00EE78F8">
        <w:t xml:space="preserve">As a water supply shortage contingency, </w:t>
      </w:r>
      <w:r w:rsidR="003D547E">
        <w:t>the Licensee</w:t>
      </w:r>
      <w:r w:rsidR="00EE78F8">
        <w:t xml:space="preserve"> is</w:t>
      </w:r>
      <w:r w:rsidR="00EE78F8" w:rsidRPr="00245F8C">
        <w:t xml:space="preserve"> authoriz</w:t>
      </w:r>
      <w:r w:rsidR="00EE78F8">
        <w:t xml:space="preserve">ed to transfer </w:t>
      </w:r>
      <w:r w:rsidR="00EE78F8" w:rsidRPr="00245F8C">
        <w:t>groundwater</w:t>
      </w:r>
      <w:r w:rsidR="00EE78F8">
        <w:t xml:space="preserve"> quantities</w:t>
      </w:r>
      <w:r w:rsidR="00EE78F8" w:rsidRPr="00245F8C">
        <w:t xml:space="preserve"> from</w:t>
      </w:r>
      <w:r w:rsidR="00EE78F8">
        <w:t xml:space="preserve"> the</w:t>
      </w:r>
      <w:r w:rsidR="00EE78F8" w:rsidRPr="00245F8C">
        <w:t xml:space="preserve"> Tiger Bay</w:t>
      </w:r>
      <w:r w:rsidR="00EE78F8">
        <w:t xml:space="preserve"> Cogeneration Facility</w:t>
      </w:r>
      <w:r w:rsidR="00EE78F8" w:rsidRPr="00245F8C">
        <w:t xml:space="preserve"> </w:t>
      </w:r>
      <w:r w:rsidR="00EE78F8">
        <w:t>to</w:t>
      </w:r>
      <w:r w:rsidR="00EE78F8" w:rsidRPr="00245F8C">
        <w:t xml:space="preserve"> the Hines Energy Complex</w:t>
      </w:r>
      <w:r w:rsidR="00EE78F8">
        <w:t>, not to exceed Tiger Bay’s total authorized groundwater withdrawal quantities as specified in Tiger Bay Cogeneration Facility Site Certification No. PA 97-37</w:t>
      </w:r>
      <w:r w:rsidR="00EE78F8" w:rsidRPr="00245F8C">
        <w:t>.</w:t>
      </w:r>
    </w:p>
    <w:p w14:paraId="7A69621B" w14:textId="449EDD6B" w:rsidR="00684DA0" w:rsidRDefault="00EE78F8" w:rsidP="00684DA0">
      <w:pPr>
        <w:pStyle w:val="2Normal"/>
      </w:pPr>
      <w:r>
        <w:t>2</w:t>
      </w:r>
      <w:r w:rsidR="002922A7">
        <w:t>4</w:t>
      </w:r>
      <w:r w:rsidR="00A95A69" w:rsidRPr="00245F8C">
        <w:t>.</w:t>
      </w:r>
      <w:r w:rsidR="00A95A69" w:rsidRPr="00245F8C">
        <w:tab/>
        <w:t xml:space="preserve">Within 90 days of construction of the withdrawal facility, </w:t>
      </w:r>
      <w:r w:rsidR="003D547E">
        <w:t>the Licensee</w:t>
      </w:r>
      <w:r w:rsidR="00A95A69" w:rsidRPr="00245F8C">
        <w:t xml:space="preserve"> shall install </w:t>
      </w:r>
      <w:r>
        <w:t xml:space="preserve">and maintain </w:t>
      </w:r>
      <w:r w:rsidR="00A95A69" w:rsidRPr="00245F8C">
        <w:t xml:space="preserve">a backflow prevention system on SWFWMD ID Nos. 1, 2, and </w:t>
      </w:r>
      <w:r w:rsidR="002922A7">
        <w:t>21</w:t>
      </w:r>
      <w:r w:rsidR="00A95A69" w:rsidRPr="00245F8C">
        <w:t xml:space="preserve">, </w:t>
      </w:r>
      <w:r w:rsidR="001E22C2">
        <w:t>DEF</w:t>
      </w:r>
      <w:r w:rsidR="00A95A69" w:rsidRPr="00245F8C">
        <w:t xml:space="preserve"> ID Nos. P-1, P-2, and </w:t>
      </w:r>
      <w:r w:rsidR="002922A7">
        <w:t>AR-21</w:t>
      </w:r>
      <w:r w:rsidR="00A95A69" w:rsidRPr="00245F8C">
        <w:t>.</w:t>
      </w:r>
    </w:p>
    <w:p w14:paraId="37E58D36" w14:textId="1DA12DAA" w:rsidR="00684DA0" w:rsidRDefault="00EE78F8" w:rsidP="00684DA0">
      <w:pPr>
        <w:pStyle w:val="2Normal"/>
      </w:pPr>
      <w:r>
        <w:t>2</w:t>
      </w:r>
      <w:r w:rsidR="002922A7">
        <w:t>5</w:t>
      </w:r>
      <w:r w:rsidR="00A95A69" w:rsidRPr="00245F8C">
        <w:t>.</w:t>
      </w:r>
      <w:r w:rsidR="00A95A69" w:rsidRPr="00245F8C">
        <w:tab/>
        <w:t>Within 90 days of construction of the withdrawal facility, an automated flow control system shall be installed</w:t>
      </w:r>
      <w:r>
        <w:t xml:space="preserve"> and maintained</w:t>
      </w:r>
      <w:r w:rsidR="00A95A69" w:rsidRPr="00245F8C">
        <w:t xml:space="preserve"> on the groundwater flow from SWFWMD ID Nos. 1, 2, 3, 4, and 5, </w:t>
      </w:r>
      <w:r w:rsidR="001E22C2">
        <w:t>DEF</w:t>
      </w:r>
      <w:r w:rsidR="00A95A69" w:rsidRPr="00245F8C">
        <w:t xml:space="preserve"> ID Nos. P-1, P-2, P-3, P-4, and P-5.</w:t>
      </w:r>
    </w:p>
    <w:p w14:paraId="7C671D91" w14:textId="77777777" w:rsidR="00A95A69" w:rsidRPr="00245F8C" w:rsidRDefault="00A95A69" w:rsidP="00684DA0">
      <w:pPr>
        <w:pStyle w:val="3Normal"/>
      </w:pPr>
      <w:r w:rsidRPr="00245F8C">
        <w:t>The automated flow control system (i.e., the automated shutoff device) shall be properly maintained at all times to control the wells' water flow into the Cooling Pond, such that no discharge into the pond would take place when the elevation in the Cooling Pond is at or above 160.0 feet NGVD.</w:t>
      </w:r>
    </w:p>
    <w:p w14:paraId="1AE6326C" w14:textId="60A7064A" w:rsidR="00EE78F8" w:rsidRPr="00684DA0" w:rsidRDefault="00EE78F8" w:rsidP="00684DA0">
      <w:pPr>
        <w:pStyle w:val="2Normal"/>
      </w:pPr>
      <w:r>
        <w:t>2</w:t>
      </w:r>
      <w:r w:rsidR="004B4094">
        <w:t>6</w:t>
      </w:r>
      <w:r w:rsidR="00A95A69" w:rsidRPr="00245F8C">
        <w:t>.</w:t>
      </w:r>
      <w:r w:rsidR="00A95A69" w:rsidRPr="00245F8C">
        <w:tab/>
      </w:r>
      <w:r w:rsidR="003D547E">
        <w:t>The Licensee</w:t>
      </w:r>
      <w:r w:rsidR="00A95A69" w:rsidRPr="00245F8C">
        <w:t xml:space="preserve"> shall </w:t>
      </w:r>
      <w:r w:rsidR="00122492">
        <w:t>continue</w:t>
      </w:r>
      <w:r w:rsidR="00A95A69" w:rsidRPr="00245F8C">
        <w:t xml:space="preserve"> implement</w:t>
      </w:r>
      <w:r w:rsidR="00122492">
        <w:t>ation of</w:t>
      </w:r>
      <w:r w:rsidR="00A95A69" w:rsidRPr="00245F8C">
        <w:t xml:space="preserve"> a measurement and monitoring plan for the existing onsite rainwater</w:t>
      </w:r>
      <w:r w:rsidR="00122492">
        <w:t>/IWW</w:t>
      </w:r>
      <w:r w:rsidR="00A95A69" w:rsidRPr="00245F8C">
        <w:t xml:space="preserve"> capture and reuse system (known as the watercrop system) approved </w:t>
      </w:r>
      <w:r w:rsidR="00A95A69" w:rsidRPr="00B32CCF">
        <w:t xml:space="preserve">by </w:t>
      </w:r>
      <w:r w:rsidR="00B32CCF" w:rsidRPr="00B32CCF">
        <w:t>this</w:t>
      </w:r>
      <w:r w:rsidR="003A717B" w:rsidRPr="00B32CCF">
        <w:t xml:space="preserve"> </w:t>
      </w:r>
      <w:r w:rsidR="00A95A69" w:rsidRPr="00B32CCF">
        <w:t xml:space="preserve">Condition </w:t>
      </w:r>
      <w:r w:rsidR="00B32CCF" w:rsidRPr="00B32CCF">
        <w:t xml:space="preserve">in paragraph </w:t>
      </w:r>
      <w:r w:rsidR="00A95A69" w:rsidRPr="00B32CCF">
        <w:t>A.14.c.</w:t>
      </w:r>
      <w:r w:rsidR="00A95A69" w:rsidRPr="00245F8C">
        <w:t xml:space="preserve">  The watercrop system</w:t>
      </w:r>
      <w:r>
        <w:t xml:space="preserve"> </w:t>
      </w:r>
      <w:r w:rsidRPr="00245F8C">
        <w:t xml:space="preserve">measurement and monitoring plan </w:t>
      </w:r>
      <w:r>
        <w:t>is</w:t>
      </w:r>
      <w:r w:rsidRPr="00245F8C">
        <w:t xml:space="preserve"> designed to obtain information that can be used to establish accurate estimates of water production yields from the watercrop system under various rainfall events and to determine flows leaving the site to supply natural systems (including runoff discharges from buffer areas).  </w:t>
      </w:r>
      <w:r w:rsidR="003D547E">
        <w:t>The Licensee</w:t>
      </w:r>
      <w:r w:rsidRPr="00245F8C">
        <w:t xml:space="preserve"> shall submit </w:t>
      </w:r>
      <w:r>
        <w:t>an updated watercrop system measurement and monitoring plan within 60 days of implementing any new alternative water supply project used to augment cooling pond supplies via the watercrop storage areas.</w:t>
      </w:r>
    </w:p>
    <w:p w14:paraId="0C291EB2" w14:textId="02A93714" w:rsidR="00A95A69" w:rsidRPr="00684DA0" w:rsidRDefault="00A95A69" w:rsidP="00684DA0">
      <w:pPr>
        <w:pStyle w:val="3Normal"/>
      </w:pPr>
      <w:r w:rsidRPr="00684DA0">
        <w:t xml:space="preserve">By April 1 of each year, </w:t>
      </w:r>
      <w:r w:rsidR="003D547E">
        <w:t>the Licensee</w:t>
      </w:r>
      <w:r w:rsidRPr="00684DA0">
        <w:t xml:space="preserve"> shall submit an "Annual Water Crop System Report for the Hines Energy Complex" summarizing the data collected per the approved "Measurement and Monitoring Plan for the Water Crop System".  The report shall document </w:t>
      </w:r>
      <w:r w:rsidRPr="00684DA0">
        <w:lastRenderedPageBreak/>
        <w:t>estimates of water production yields from the watercrop system under various rainfall events</w:t>
      </w:r>
      <w:r w:rsidR="005E51D8">
        <w:t xml:space="preserve"> </w:t>
      </w:r>
      <w:r w:rsidRPr="00684DA0">
        <w:t xml:space="preserve">and estimates of flows leaving the </w:t>
      </w:r>
      <w:r w:rsidR="00F672E2">
        <w:t>S</w:t>
      </w:r>
      <w:r w:rsidRPr="00684DA0">
        <w:t xml:space="preserve">ite to supply natural systems (including runoff discharges from buffer areas).  The report shall present an overall evaluation of the functioning of the system and recommendations for its improvement. </w:t>
      </w:r>
    </w:p>
    <w:p w14:paraId="208B54C1" w14:textId="5106B5F4" w:rsidR="00684DA0" w:rsidRDefault="00DA34CF" w:rsidP="00684DA0">
      <w:pPr>
        <w:pStyle w:val="2Normal"/>
      </w:pPr>
      <w:r>
        <w:t>27</w:t>
      </w:r>
      <w:r w:rsidR="00A95A69" w:rsidRPr="00245F8C">
        <w:t>.</w:t>
      </w:r>
      <w:r w:rsidR="000E06CB">
        <w:tab/>
      </w:r>
      <w:r w:rsidR="00A95A69" w:rsidRPr="00245F8C">
        <w:t>The Annual Average Daily (AAD) and Peak Month Daily (</w:t>
      </w:r>
      <w:smartTag w:uri="urn:schemas-microsoft-com:office:smarttags" w:element="stockticker">
        <w:r w:rsidR="00A95A69" w:rsidRPr="00245F8C">
          <w:t>PMD</w:t>
        </w:r>
      </w:smartTag>
      <w:r w:rsidR="00A95A69" w:rsidRPr="00245F8C">
        <w:t xml:space="preserve">) quantities for each of SWFWMD ID Nos. 1, 2, and </w:t>
      </w:r>
      <w:r w:rsidR="00837182">
        <w:t>21</w:t>
      </w:r>
      <w:r w:rsidR="00A95A69" w:rsidRPr="00245F8C">
        <w:t xml:space="preserve">, </w:t>
      </w:r>
      <w:r w:rsidR="001E22C2">
        <w:t>DEF</w:t>
      </w:r>
      <w:r w:rsidR="00A95A69" w:rsidRPr="00245F8C">
        <w:t xml:space="preserve">'s ID Nos. P-1, P-2, and </w:t>
      </w:r>
      <w:r w:rsidR="00837182">
        <w:t>AR-21</w:t>
      </w:r>
      <w:r w:rsidR="00A95A69" w:rsidRPr="00245F8C">
        <w:t xml:space="preserve">, shall be limited to an AAD quantity of 5,000,000 gallons per day (gpd) and a </w:t>
      </w:r>
      <w:smartTag w:uri="urn:schemas-microsoft-com:office:smarttags" w:element="stockticker">
        <w:r w:rsidR="00A95A69" w:rsidRPr="00245F8C">
          <w:t>PMD</w:t>
        </w:r>
      </w:smartTag>
      <w:r w:rsidR="00A95A69" w:rsidRPr="00245F8C">
        <w:t xml:space="preserve"> quantity of 8,800,000 gpd.  </w:t>
      </w:r>
      <w:r w:rsidR="003D547E">
        <w:t>The Licensee</w:t>
      </w:r>
      <w:r w:rsidR="00A95A69" w:rsidRPr="00245F8C">
        <w:t xml:space="preserve"> may </w:t>
      </w:r>
      <w:proofErr w:type="gramStart"/>
      <w:r w:rsidR="00A95A69" w:rsidRPr="00245F8C">
        <w:t>make adjustments</w:t>
      </w:r>
      <w:proofErr w:type="gramEnd"/>
      <w:r w:rsidR="00A95A69" w:rsidRPr="00245F8C">
        <w:t xml:space="preserve"> in pumpage distribution as necessary up to the quantities indicated specifically for each withdrawal provided that the combined total quantities will not exceed 5,000,000 gpd on an AAD basis and 8,800,000 gpd on a </w:t>
      </w:r>
      <w:smartTag w:uri="urn:schemas-microsoft-com:office:smarttags" w:element="stockticker">
        <w:r w:rsidR="00A95A69" w:rsidRPr="00245F8C">
          <w:t>PMD</w:t>
        </w:r>
      </w:smartTag>
      <w:r w:rsidR="00A95A69" w:rsidRPr="00245F8C">
        <w:t xml:space="preserve"> basis, as long as adverse environmental impacts do not result</w:t>
      </w:r>
      <w:r w:rsidR="00366824">
        <w:t>,</w:t>
      </w:r>
      <w:r w:rsidR="00A95A69" w:rsidRPr="00245F8C">
        <w:t xml:space="preserve"> and other Conditions of this Certification are complied with.  In all cases, the total average annual daily withdrawal and the total peak monthly daily withdrawal are limited to the quantities set forth above.</w:t>
      </w:r>
    </w:p>
    <w:p w14:paraId="1C3F2B89" w14:textId="22362759" w:rsidR="002C1819" w:rsidRDefault="00837182" w:rsidP="002C1819">
      <w:pPr>
        <w:pStyle w:val="2Normal"/>
      </w:pPr>
      <w:r>
        <w:t>28</w:t>
      </w:r>
      <w:r w:rsidR="00A95A69" w:rsidRPr="00245F8C">
        <w:t>.</w:t>
      </w:r>
      <w:r w:rsidR="00A95A69" w:rsidRPr="00245F8C">
        <w:tab/>
      </w:r>
      <w:r w:rsidR="003D547E">
        <w:t>The Licensee</w:t>
      </w:r>
      <w:r w:rsidR="00A95A69" w:rsidRPr="00245F8C">
        <w:t xml:space="preserve"> shall only utilize groundwater through the withdrawals SWFWMD ID Nos. 1, 2 and </w:t>
      </w:r>
      <w:r>
        <w:t>21</w:t>
      </w:r>
      <w:r w:rsidR="00A95A69" w:rsidRPr="00245F8C">
        <w:t xml:space="preserve">, </w:t>
      </w:r>
      <w:r w:rsidR="001E22C2">
        <w:t>DEF</w:t>
      </w:r>
      <w:r w:rsidR="00A95A69" w:rsidRPr="00245F8C">
        <w:t xml:space="preserve">'s ID Nos. P-1, P-2 and </w:t>
      </w:r>
      <w:r>
        <w:t>AR-21</w:t>
      </w:r>
      <w:r w:rsidR="00A95A69" w:rsidRPr="00245F8C">
        <w:t xml:space="preserve">, and only when the elevation of the water level in the Cooling Pond, as measured weekly at SWFWMD ID No. 121, </w:t>
      </w:r>
      <w:r w:rsidR="001E22C2">
        <w:t>DEF</w:t>
      </w:r>
      <w:r w:rsidR="00A95A69" w:rsidRPr="00245F8C">
        <w:t xml:space="preserve"> ID No. HSG-1, is below 160.00 feet NGVD. Minor withdrawals associated with routine pump mainten</w:t>
      </w:r>
      <w:r w:rsidR="002C1819">
        <w:t xml:space="preserve">ance and water quality sampling </w:t>
      </w:r>
      <w:r w:rsidR="00A95A69" w:rsidRPr="00245F8C">
        <w:t>are exempt from this requirement.</w:t>
      </w:r>
    </w:p>
    <w:p w14:paraId="3E75DBD2" w14:textId="47B576C7" w:rsidR="002C1819" w:rsidRDefault="00837182" w:rsidP="002C1819">
      <w:pPr>
        <w:pStyle w:val="2Normal"/>
      </w:pPr>
      <w:r>
        <w:t>29</w:t>
      </w:r>
      <w:r w:rsidR="00A95A69" w:rsidRPr="00245F8C">
        <w:t>.</w:t>
      </w:r>
      <w:r w:rsidR="00A95A69" w:rsidRPr="00245F8C">
        <w:tab/>
        <w:t xml:space="preserve">For Power Blocks 1, 2, 3, and 4, </w:t>
      </w:r>
      <w:r w:rsidR="003D547E">
        <w:t>the Licensee</w:t>
      </w:r>
      <w:r w:rsidR="00A95A69" w:rsidRPr="00245F8C">
        <w:t xml:space="preserve"> shall not utilize groundwater through SWFWMD ID Nos. 1, 2 and </w:t>
      </w:r>
      <w:r>
        <w:t>21</w:t>
      </w:r>
      <w:r w:rsidR="00A95A69" w:rsidRPr="00245F8C">
        <w:t xml:space="preserve">, </w:t>
      </w:r>
      <w:r w:rsidR="001E22C2">
        <w:t>DEF</w:t>
      </w:r>
      <w:r w:rsidR="00A95A69" w:rsidRPr="00245F8C">
        <w:t xml:space="preserve">'s ID Nos. P-1, P-2 and </w:t>
      </w:r>
      <w:r>
        <w:t>AR-21</w:t>
      </w:r>
      <w:r w:rsidR="00A95A69" w:rsidRPr="00245F8C">
        <w:t xml:space="preserve">, at the </w:t>
      </w:r>
      <w:smartTag w:uri="urn:schemas-microsoft-com:office:smarttags" w:element="stockticker">
        <w:r w:rsidR="00A95A69" w:rsidRPr="00245F8C">
          <w:t>PMD</w:t>
        </w:r>
      </w:smartTag>
      <w:r w:rsidR="00A95A69" w:rsidRPr="00245F8C">
        <w:t xml:space="preserve"> rate of 8,800,000 gpd except when the elevation of the water level in the Cooling Pond, as weekly measured at SWFWMD ID No. 121, </w:t>
      </w:r>
      <w:r w:rsidR="001E22C2">
        <w:t>DEF</w:t>
      </w:r>
      <w:r w:rsidR="00A95A69" w:rsidRPr="00245F8C">
        <w:t xml:space="preserve"> ID No. HSG-1, is below 159.00 feet NGVD.</w:t>
      </w:r>
    </w:p>
    <w:p w14:paraId="4A7ED1D8" w14:textId="179A83D7" w:rsidR="00A95A69" w:rsidRDefault="00EE78F8" w:rsidP="002C1819">
      <w:pPr>
        <w:pStyle w:val="2Normal"/>
      </w:pPr>
      <w:r>
        <w:t>3</w:t>
      </w:r>
      <w:r w:rsidR="00837182">
        <w:t>0</w:t>
      </w:r>
      <w:r w:rsidR="00A95A69" w:rsidRPr="00245F8C">
        <w:t>.</w:t>
      </w:r>
      <w:r w:rsidR="00A95A69" w:rsidRPr="00245F8C">
        <w:tab/>
        <w:t xml:space="preserve">In the event that </w:t>
      </w:r>
      <w:r w:rsidR="003D547E">
        <w:t>the Licensee</w:t>
      </w:r>
      <w:r w:rsidR="00A95A69" w:rsidRPr="00245F8C">
        <w:t xml:space="preserve"> exceeds during a drought year the Annual Average Daily (AAD) quantity of 5,019,000 gpd and the Peak Month Daily (</w:t>
      </w:r>
      <w:smartTag w:uri="urn:schemas-microsoft-com:office:smarttags" w:element="stockticker">
        <w:r w:rsidR="00A95A69" w:rsidRPr="00245F8C">
          <w:t>PMD</w:t>
        </w:r>
      </w:smartTag>
      <w:r w:rsidR="00A95A69" w:rsidRPr="00245F8C">
        <w:t xml:space="preserve">) quantity of 8,835,000 gpd from the onsite groundwater withdrawals after PB 3 and PB 4 become operational, </w:t>
      </w:r>
      <w:r w:rsidR="003D547E">
        <w:t>the Licensee</w:t>
      </w:r>
      <w:r w:rsidR="00A95A69" w:rsidRPr="00245F8C">
        <w:t xml:space="preserve"> shall submit a report, s</w:t>
      </w:r>
      <w:r w:rsidR="003A717B">
        <w:t>ubject to SWFWMD approval, the C</w:t>
      </w:r>
      <w:r w:rsidR="00A95A69" w:rsidRPr="00245F8C">
        <w:t xml:space="preserve">onditions under which those quantities were exceeded.  </w:t>
      </w:r>
      <w:r w:rsidR="003D547E">
        <w:t>The Licensee</w:t>
      </w:r>
      <w:r w:rsidR="00A95A69" w:rsidRPr="00245F8C">
        <w:t xml:space="preserve"> shall not discharge any amount of groundwater into the Cooling Pond at the Hines Energy Complex when the water level in the Cooling Pond is at or above 160.0 feet NGVD.  If </w:t>
      </w:r>
      <w:r w:rsidR="003D547E">
        <w:t>the Licensee</w:t>
      </w:r>
      <w:r w:rsidR="00A95A69" w:rsidRPr="00245F8C">
        <w:t xml:space="preserve"> demonstrates that the recurrence of over-pumpage is unlikely and no adverse impacts have occurred, no action will be taken.  If </w:t>
      </w:r>
      <w:r w:rsidR="003D547E">
        <w:t>the Licensee</w:t>
      </w:r>
      <w:r w:rsidR="00A95A69" w:rsidRPr="00245F8C">
        <w:t xml:space="preserve"> continues to exceed the quantities permitted without obtaining a modification, SWFWMD may take appropriate enforcement action.</w:t>
      </w:r>
    </w:p>
    <w:p w14:paraId="7E451B0A" w14:textId="77777777" w:rsidR="009D7AB0" w:rsidRDefault="009D7AB0" w:rsidP="009D7AB0">
      <w:pPr>
        <w:pStyle w:val="Heading2"/>
      </w:pPr>
      <w:bookmarkStart w:id="698" w:name="_Toc183091032"/>
      <w:r>
        <w:t>B.</w:t>
      </w:r>
      <w:r>
        <w:tab/>
        <w:t>Surface Water Management</w:t>
      </w:r>
      <w:bookmarkEnd w:id="698"/>
    </w:p>
    <w:p w14:paraId="3C2B4B17" w14:textId="6B8C1776" w:rsidR="009D7AB0" w:rsidRDefault="009D7AB0" w:rsidP="009D7AB0">
      <w:pPr>
        <w:pStyle w:val="2Normal"/>
      </w:pPr>
      <w:r>
        <w:t>1.</w:t>
      </w:r>
      <w:r>
        <w:tab/>
      </w:r>
      <w:r w:rsidRPr="00F25AAC">
        <w:t xml:space="preserve">Any system alteration, including for augmentation into or withdrawal of water from the certified </w:t>
      </w:r>
      <w:r w:rsidR="002C2B5E">
        <w:t>S</w:t>
      </w:r>
      <w:r w:rsidRPr="00F25AAC">
        <w:t xml:space="preserve">urface </w:t>
      </w:r>
      <w:r w:rsidR="002C2B5E">
        <w:t>W</w:t>
      </w:r>
      <w:r w:rsidRPr="00F25AAC">
        <w:t xml:space="preserve">ater </w:t>
      </w:r>
      <w:r w:rsidR="002C2B5E">
        <w:t>M</w:t>
      </w:r>
      <w:r w:rsidRPr="00F25AAC">
        <w:t xml:space="preserve">anagement </w:t>
      </w:r>
      <w:r w:rsidR="002C2B5E">
        <w:t>S</w:t>
      </w:r>
      <w:r w:rsidRPr="00F25AAC">
        <w:t>ystem, other than as specifically authorized by this certification, will require additional SWFWMD certification consideration. The water level of detention ponds (not including the cooling pond, other industrial wastewater ponds or water crop areas) shall not be augmented by pumping or diversion of water into the ponds to artificially control their level above the design normal or beginning storage level.</w:t>
      </w:r>
      <w:r w:rsidRPr="00245F8C">
        <w:t xml:space="preserve"> </w:t>
      </w:r>
    </w:p>
    <w:p w14:paraId="63EC7FF4" w14:textId="3AEF707D" w:rsidR="005B7AA3" w:rsidRDefault="00176F3F" w:rsidP="009D7AB0">
      <w:pPr>
        <w:pStyle w:val="2Normal"/>
      </w:pPr>
      <w:r>
        <w:t>2.</w:t>
      </w:r>
      <w:r>
        <w:tab/>
      </w:r>
      <w:r w:rsidR="005B7AA3" w:rsidRPr="005A4C94">
        <w:t xml:space="preserve">All </w:t>
      </w:r>
      <w:r w:rsidR="002C2B5E">
        <w:t>S</w:t>
      </w:r>
      <w:r w:rsidR="005B7AA3" w:rsidRPr="005A4C94">
        <w:t xml:space="preserve">urface </w:t>
      </w:r>
      <w:r w:rsidR="002C2B5E">
        <w:t>W</w:t>
      </w:r>
      <w:r w:rsidR="005B7AA3" w:rsidRPr="005A4C94">
        <w:t xml:space="preserve">ater </w:t>
      </w:r>
      <w:r w:rsidR="002C2B5E">
        <w:t>M</w:t>
      </w:r>
      <w:r w:rsidR="005B7AA3" w:rsidRPr="005A4C94">
        <w:t xml:space="preserve">anagement </w:t>
      </w:r>
      <w:r w:rsidR="002C2B5E">
        <w:t>S</w:t>
      </w:r>
      <w:r w:rsidR="005B7AA3" w:rsidRPr="005A4C94">
        <w:t xml:space="preserve">ystems shall practice water conservation to maintain environmental quality and resource protection; to increase the efficiency of transport, application and use; to decrease waste; to minimize unnatural runoff from the property and to minimize dewatering of offsite property. At such time in the future as the SWFWMD Governing Board establishes minimum water levels in aquifers or minimum rates of flow in streams, or </w:t>
      </w:r>
      <w:r w:rsidR="005B7AA3" w:rsidRPr="005A4C94">
        <w:lastRenderedPageBreak/>
        <w:t xml:space="preserve">otherwise adopts specific conservation criteria, the SWFWMD may initiate any necessary action to require </w:t>
      </w:r>
      <w:r w:rsidR="003D547E">
        <w:t xml:space="preserve">the Licensee </w:t>
      </w:r>
      <w:r w:rsidR="005B7AA3" w:rsidRPr="005A4C94">
        <w:t>to undergo an alteration of the system to comply with such criteria upon notice by the SWFWMD and after a reasonable period for compliance.</w:t>
      </w:r>
    </w:p>
    <w:p w14:paraId="02F5A23D" w14:textId="7F859B64" w:rsidR="00176F3F" w:rsidRDefault="005B7AA3" w:rsidP="009D7AB0">
      <w:pPr>
        <w:pStyle w:val="2Normal"/>
      </w:pPr>
      <w:r>
        <w:t>3.</w:t>
      </w:r>
      <w:r>
        <w:tab/>
      </w:r>
      <w:r w:rsidR="003D547E">
        <w:t>The Licensee</w:t>
      </w:r>
      <w:r w:rsidR="00176F3F" w:rsidRPr="00E85E4B">
        <w:t xml:space="preserve"> shall provide the SWFWMD with an evaluation of the potential for utilizing some of the increased mass flows anticipated in the cooling pond to offset groundwater withdrawal requirements. </w:t>
      </w:r>
      <w:r w:rsidR="003D547E">
        <w:t xml:space="preserve"> </w:t>
      </w:r>
      <w:r w:rsidR="00176F3F" w:rsidRPr="00E85E4B">
        <w:t xml:space="preserve">However, the amount of water diverted to the cooling pond shall not result in a mass flow discharge to either McCullough Creek or Camp Branch that is below 100 percent of the pre-mining condition mass flows for both the mean annual and the 25 year - </w:t>
      </w:r>
      <w:proofErr w:type="gramStart"/>
      <w:r w:rsidR="00176F3F" w:rsidRPr="00E85E4B">
        <w:t>24 hour</w:t>
      </w:r>
      <w:proofErr w:type="gramEnd"/>
      <w:r w:rsidR="00176F3F" w:rsidRPr="00E85E4B">
        <w:t xml:space="preserve"> storm event. This information shall be submitted to the SWFWMD for review and approval prior to commencement of construction.</w:t>
      </w:r>
    </w:p>
    <w:p w14:paraId="600F6F45" w14:textId="37A26E08" w:rsidR="000E06CB" w:rsidRDefault="000E06CB" w:rsidP="000E06CB">
      <w:pPr>
        <w:pStyle w:val="Citation1"/>
      </w:pPr>
      <w:r>
        <w:t>[Chapter 373, F.S.</w:t>
      </w:r>
      <w:r w:rsidRPr="008B0DCB">
        <w:t xml:space="preserve">, Chapter </w:t>
      </w:r>
      <w:r>
        <w:t>40D, F.A.C.]</w:t>
      </w:r>
    </w:p>
    <w:p w14:paraId="7CECAFDD" w14:textId="773DA0DE" w:rsidR="001D4832" w:rsidRPr="008F36A1" w:rsidRDefault="00A80492" w:rsidP="00A80492">
      <w:pPr>
        <w:pStyle w:val="Heading2"/>
      </w:pPr>
      <w:bookmarkStart w:id="699" w:name="_Toc183091033"/>
      <w:r>
        <w:t>C.</w:t>
      </w:r>
      <w:r>
        <w:tab/>
      </w:r>
      <w:r w:rsidR="001D4832" w:rsidRPr="008F36A1">
        <w:t>Central Florida Water Initiative (CFWI)</w:t>
      </w:r>
      <w:bookmarkEnd w:id="699"/>
    </w:p>
    <w:p w14:paraId="06503D02" w14:textId="69CD2AA7" w:rsidR="001D4832" w:rsidRDefault="001D4832" w:rsidP="001D4832">
      <w:pPr>
        <w:ind w:firstLine="1620"/>
        <w:rPr>
          <w:color w:val="000000"/>
          <w:szCs w:val="24"/>
        </w:rPr>
      </w:pPr>
      <w:r w:rsidRPr="00631A38">
        <w:rPr>
          <w:szCs w:val="24"/>
        </w:rPr>
        <w:t>1.</w:t>
      </w:r>
      <w:r w:rsidRPr="00631A38">
        <w:rPr>
          <w:szCs w:val="24"/>
        </w:rPr>
        <w:tab/>
      </w:r>
      <w:r w:rsidRPr="00C8415F">
        <w:rPr>
          <w:iCs/>
          <w:szCs w:val="24"/>
        </w:rPr>
        <w:t>B</w:t>
      </w:r>
      <w:r w:rsidRPr="00C8415F">
        <w:rPr>
          <w:color w:val="000000"/>
          <w:szCs w:val="24"/>
        </w:rPr>
        <w:t xml:space="preserve">y December 31, 2024, if the Licensee’s authorized allocation extends beyond 2025 and the projected water demand at the end of the term exceeds the allocation authorized under Section 2.8 of the Central Florida Water Initiative (CFWI) Supplemental Applicant’s Handbook, then the Licensee shall submit a plan to </w:t>
      </w:r>
      <w:r w:rsidR="008F36A1">
        <w:rPr>
          <w:color w:val="000000"/>
          <w:szCs w:val="24"/>
        </w:rPr>
        <w:t>SWFWMD</w:t>
      </w:r>
      <w:r w:rsidRPr="00C8415F">
        <w:rPr>
          <w:color w:val="000000"/>
          <w:szCs w:val="24"/>
        </w:rPr>
        <w:t xml:space="preserve"> describing how the remainder of its demand will be met (e.g. offsets, substitution credits, land use transitions, redistributed uses,</w:t>
      </w:r>
      <w:r w:rsidR="002A6D36">
        <w:rPr>
          <w:color w:val="000000"/>
          <w:szCs w:val="24"/>
          <w:u w:val="single"/>
        </w:rPr>
        <w:t xml:space="preserve"> </w:t>
      </w:r>
      <w:r w:rsidRPr="00C8415F">
        <w:rPr>
          <w:color w:val="000000"/>
          <w:szCs w:val="24"/>
        </w:rPr>
        <w:t xml:space="preserve">alternative water supply development). The plan shall propose projects and identify a schedule for implementation. Annual updates shall be due on December 31 of each subsequent year detailing progress and shall be provided to </w:t>
      </w:r>
      <w:r w:rsidR="008F36A1">
        <w:rPr>
          <w:color w:val="000000"/>
          <w:szCs w:val="24"/>
        </w:rPr>
        <w:t>SWFWMD</w:t>
      </w:r>
      <w:r w:rsidRPr="00C8415F">
        <w:rPr>
          <w:color w:val="000000"/>
          <w:szCs w:val="24"/>
        </w:rPr>
        <w:t xml:space="preserve">. The annual status reports shall include work completed to date, expenditures, and any anticipated changes in timelines. </w:t>
      </w:r>
      <w:bookmarkStart w:id="700" w:name="_Hlk161219188"/>
    </w:p>
    <w:p w14:paraId="1F23B77C" w14:textId="783437DE" w:rsidR="001D4832" w:rsidRPr="00C8415F" w:rsidRDefault="001D4832" w:rsidP="001D4832">
      <w:pPr>
        <w:pStyle w:val="Citation3"/>
      </w:pPr>
      <w:r w:rsidRPr="00C8415F">
        <w:t xml:space="preserve">[Sections 373.016, </w:t>
      </w:r>
      <w:r>
        <w:t xml:space="preserve">373.0465, </w:t>
      </w:r>
      <w:r w:rsidRPr="00C8415F">
        <w:t>373.219 and 373.223, F.S.; Rules 40D-2 and 62-41, F.A.C.]</w:t>
      </w:r>
      <w:bookmarkEnd w:id="700"/>
    </w:p>
    <w:p w14:paraId="2809092E" w14:textId="30544BCD" w:rsidR="001D4832" w:rsidRDefault="002A6D36" w:rsidP="002A6D36">
      <w:pPr>
        <w:pStyle w:val="2Normal"/>
      </w:pPr>
      <w:r>
        <w:t>2.</w:t>
      </w:r>
      <w:r>
        <w:tab/>
      </w:r>
      <w:r w:rsidR="001D4832" w:rsidRPr="00C8415F">
        <w:t xml:space="preserve">The Licensee shall develop and maintain an Annual Conservation Goal Implementation Plan (ACGIP) pursuant to Section 2.7 of the CFWI Supplemental Applicant’s Handbook for Consumptive Use Permitting. The ACGIP shall outline conservation goals for no less than 5 years. The Licensee shall submit the ACGIP upon request by </w:t>
      </w:r>
      <w:r>
        <w:t>SWFWMD</w:t>
      </w:r>
      <w:r w:rsidR="001D4832" w:rsidRPr="00C8415F">
        <w:t xml:space="preserve">, during a 10-year compliance report, and with an application for </w:t>
      </w:r>
      <w:r>
        <w:t>M</w:t>
      </w:r>
      <w:r w:rsidR="001D4832" w:rsidRPr="00C8415F">
        <w:t xml:space="preserve">odification of this </w:t>
      </w:r>
      <w:r>
        <w:t>C</w:t>
      </w:r>
      <w:r w:rsidR="001D4832" w:rsidRPr="00C8415F">
        <w:t xml:space="preserve">ertification if there are any changes in authorized withdrawals. </w:t>
      </w:r>
    </w:p>
    <w:p w14:paraId="1BD38F03" w14:textId="6EB4C57C" w:rsidR="001D4832" w:rsidRPr="001D4832" w:rsidRDefault="001D4832" w:rsidP="001D4832">
      <w:pPr>
        <w:pStyle w:val="Citation3"/>
        <w:rPr>
          <w:szCs w:val="20"/>
        </w:rPr>
      </w:pPr>
      <w:r w:rsidRPr="00C8415F">
        <w:t xml:space="preserve">[Sections 373.016, </w:t>
      </w:r>
      <w:r>
        <w:t xml:space="preserve">373.0465, </w:t>
      </w:r>
      <w:r w:rsidRPr="00C8415F">
        <w:t>373.219 and 373.223, F.S.; Rules 40D-2 and 62-41, F.A.C.]</w:t>
      </w:r>
    </w:p>
    <w:p w14:paraId="245DB589" w14:textId="0EBB313F" w:rsidR="006D262D" w:rsidRPr="000B4891" w:rsidRDefault="00EA11C1" w:rsidP="002A6D36">
      <w:pPr>
        <w:pStyle w:val="Heading1"/>
      </w:pPr>
      <w:bookmarkStart w:id="701" w:name="_Toc183091034"/>
      <w:bookmarkEnd w:id="682"/>
      <w:r>
        <w:t>III.</w:t>
      </w:r>
      <w:r>
        <w:tab/>
      </w:r>
      <w:r w:rsidR="006D262D">
        <w:t xml:space="preserve">DEPARTMENT OF </w:t>
      </w:r>
      <w:r w:rsidR="003520FE">
        <w:t>COMMERCE</w:t>
      </w:r>
      <w:bookmarkEnd w:id="701"/>
      <w:r>
        <w:tab/>
      </w:r>
      <w:r w:rsidR="006B05E5">
        <w:t xml:space="preserve"> </w:t>
      </w:r>
    </w:p>
    <w:p w14:paraId="3A0A052A" w14:textId="77777777" w:rsidR="00AF4488" w:rsidRPr="00245F8C" w:rsidRDefault="00AF4488" w:rsidP="00AF4488">
      <w:pPr>
        <w:pStyle w:val="1Normal"/>
      </w:pPr>
      <w:r w:rsidRPr="00245F8C">
        <w:t>A.</w:t>
      </w:r>
      <w:r w:rsidRPr="00245F8C">
        <w:tab/>
        <w:t xml:space="preserve">Structures for the associated </w:t>
      </w:r>
      <w:proofErr w:type="spellStart"/>
      <w:r w:rsidRPr="00245F8C">
        <w:t>Barcola</w:t>
      </w:r>
      <w:proofErr w:type="spellEnd"/>
      <w:r w:rsidRPr="00245F8C">
        <w:t>-Fort Meade 230 kV transmission line shall be designed to withstand hurricane force winds of 120 miles an hour. The lines shall be designed to de-energize if they come loose from the structures so that any lines that do fall to the ground will not be "live" and pose a hazard to the public.</w:t>
      </w:r>
    </w:p>
    <w:p w14:paraId="2D74F62C" w14:textId="566E493C" w:rsidR="00AF4488" w:rsidRPr="00245F8C" w:rsidRDefault="00AF4488" w:rsidP="00AF4488">
      <w:pPr>
        <w:pStyle w:val="1Normal"/>
      </w:pPr>
      <w:r w:rsidRPr="00245F8C">
        <w:t>B.</w:t>
      </w:r>
      <w:r w:rsidRPr="00245F8C">
        <w:tab/>
      </w:r>
      <w:r w:rsidR="003D547E">
        <w:t>The Licensee</w:t>
      </w:r>
      <w:r w:rsidR="00F06555" w:rsidRPr="00245F8C">
        <w:t xml:space="preserve"> </w:t>
      </w:r>
      <w:r w:rsidRPr="00245F8C">
        <w:t xml:space="preserve">shall make all </w:t>
      </w:r>
      <w:r w:rsidR="00887B9F">
        <w:t>P</w:t>
      </w:r>
      <w:r w:rsidRPr="00245F8C">
        <w:t>racticable efforts to market sulfur and slag by-products of coal gasification.</w:t>
      </w:r>
    </w:p>
    <w:p w14:paraId="7B14CE9F" w14:textId="28787F46" w:rsidR="00AF4488" w:rsidRPr="00245F8C" w:rsidRDefault="00AF4488" w:rsidP="00AF4488">
      <w:pPr>
        <w:pStyle w:val="1Normal"/>
      </w:pPr>
      <w:r w:rsidRPr="00245F8C">
        <w:t>C.</w:t>
      </w:r>
      <w:r w:rsidRPr="00245F8C">
        <w:tab/>
        <w:t>The office/admin</w:t>
      </w:r>
      <w:r w:rsidR="00C12157">
        <w:t xml:space="preserve">istration buildings at the Hines Energy Complex </w:t>
      </w:r>
      <w:r w:rsidRPr="00245F8C">
        <w:t xml:space="preserve">shall be included in the </w:t>
      </w:r>
      <w:r w:rsidRPr="00AF4488">
        <w:t xml:space="preserve">Department of </w:t>
      </w:r>
      <w:r>
        <w:t>Economic Opportunity</w:t>
      </w:r>
      <w:r w:rsidRPr="00AF4488">
        <w:t>'</w:t>
      </w:r>
      <w:r>
        <w:t>s</w:t>
      </w:r>
      <w:r w:rsidRPr="00245F8C">
        <w:t xml:space="preserve"> Florida Radon Research Program (FRRP) and Construction Standards Development activities, specifically the FRRP Radon Proposed </w:t>
      </w:r>
      <w:r w:rsidRPr="00245F8C">
        <w:lastRenderedPageBreak/>
        <w:t xml:space="preserve">Standards Demonstration Study in Large Buildings. Additionally, </w:t>
      </w:r>
      <w:r w:rsidR="003D547E">
        <w:t>the Licensee</w:t>
      </w:r>
      <w:r w:rsidR="00F06555" w:rsidRPr="00245F8C">
        <w:t xml:space="preserve"> </w:t>
      </w:r>
      <w:r w:rsidRPr="00245F8C">
        <w:t xml:space="preserve">shall conduct a pre-construction, site-specific soil gas radon test in accordance with the FRRP protocol to identify the radon potential of the office/administration building construction site(s). If the test results indicate that the office/administration buildings construction site(s) have a high radon potential, </w:t>
      </w:r>
      <w:r w:rsidR="003D547E">
        <w:t>the Licensee</w:t>
      </w:r>
      <w:r w:rsidR="00F06555" w:rsidRPr="00245F8C">
        <w:t xml:space="preserve"> </w:t>
      </w:r>
      <w:r w:rsidRPr="00245F8C">
        <w:t>shall (1) integrate improved slabs and sub-slab depressurization systems construction design criteria developed through the FRRP in the office/administration building; (2) conduct post-construction tests in accordance with the FRRP protocols to evaluate the proposed design criteria, and (3) make test results available to the FRRP program.</w:t>
      </w:r>
    </w:p>
    <w:p w14:paraId="6847A564" w14:textId="5FFC6241" w:rsidR="00AF4488" w:rsidRDefault="00AF4488" w:rsidP="00AF4488">
      <w:pPr>
        <w:pStyle w:val="1Normal"/>
      </w:pPr>
      <w:r w:rsidRPr="00245F8C">
        <w:t>D.</w:t>
      </w:r>
      <w:r w:rsidRPr="00245F8C">
        <w:tab/>
        <w:t xml:space="preserve">To the extent </w:t>
      </w:r>
      <w:r w:rsidR="00887B9F">
        <w:t>P</w:t>
      </w:r>
      <w:r w:rsidRPr="00245F8C">
        <w:t xml:space="preserve">racticable, </w:t>
      </w:r>
      <w:r w:rsidR="003D547E">
        <w:t>the Licensee</w:t>
      </w:r>
      <w:r w:rsidR="00F06555" w:rsidRPr="00245F8C">
        <w:t xml:space="preserve"> </w:t>
      </w:r>
      <w:r w:rsidRPr="00245F8C">
        <w:t>shall locate the proposed linear facilities within existing rights-of-way.</w:t>
      </w:r>
    </w:p>
    <w:p w14:paraId="1FA0E271" w14:textId="43CEA077" w:rsidR="00AF4488" w:rsidRDefault="00AF4488" w:rsidP="00AF4488">
      <w:pPr>
        <w:pStyle w:val="1Normal"/>
      </w:pPr>
      <w:r w:rsidRPr="00245F8C">
        <w:t>E.</w:t>
      </w:r>
      <w:r w:rsidRPr="00245F8C">
        <w:tab/>
      </w:r>
      <w:r w:rsidR="003D547E">
        <w:t>The Licensee</w:t>
      </w:r>
      <w:r w:rsidR="00F06555" w:rsidRPr="00245F8C">
        <w:t xml:space="preserve"> </w:t>
      </w:r>
      <w:r w:rsidRPr="00245F8C">
        <w:t xml:space="preserve">shall investigate all complaints and provide appropriate mitigation for all impacts to radio and television reception caused by the proposed </w:t>
      </w:r>
      <w:proofErr w:type="spellStart"/>
      <w:r w:rsidRPr="00245F8C">
        <w:t>Barcola</w:t>
      </w:r>
      <w:proofErr w:type="spellEnd"/>
      <w:r w:rsidRPr="00245F8C">
        <w:t>-Fort Meade 230 kV transmission line.</w:t>
      </w:r>
    </w:p>
    <w:p w14:paraId="7A1BDF37" w14:textId="63C11E6E" w:rsidR="00AF4488" w:rsidRPr="00245F8C" w:rsidRDefault="00AF4488" w:rsidP="00AF4488">
      <w:pPr>
        <w:pStyle w:val="1Normal"/>
      </w:pPr>
      <w:r w:rsidRPr="00245F8C">
        <w:t>F.</w:t>
      </w:r>
      <w:r w:rsidRPr="00245F8C">
        <w:tab/>
      </w:r>
      <w:r w:rsidR="003D547E">
        <w:t>The Licensee</w:t>
      </w:r>
      <w:r w:rsidR="00F06555" w:rsidRPr="00245F8C">
        <w:t xml:space="preserve"> </w:t>
      </w:r>
      <w:r w:rsidRPr="00245F8C">
        <w:t>shall implement the following three conditions during construction of the natural gas pipeline lateral near residences along Jameson Road in Hillsborough County and along Agricola Road near Bradley Junction in Polk County:</w:t>
      </w:r>
    </w:p>
    <w:p w14:paraId="1A4F3CD7" w14:textId="7052412F" w:rsidR="00AF4488" w:rsidRPr="00245F8C" w:rsidRDefault="00AF4488" w:rsidP="00AF4488">
      <w:pPr>
        <w:pStyle w:val="2Normal"/>
      </w:pPr>
      <w:r w:rsidRPr="00245F8C">
        <w:t>1.</w:t>
      </w:r>
      <w:r w:rsidRPr="00245F8C">
        <w:tab/>
        <w:t xml:space="preserve">For residences located within 50 feet of the construction easement, </w:t>
      </w:r>
      <w:r w:rsidR="003D547E">
        <w:t>the Licensee</w:t>
      </w:r>
      <w:r w:rsidR="00F06555" w:rsidRPr="00245F8C">
        <w:t xml:space="preserve"> </w:t>
      </w:r>
      <w:r w:rsidRPr="00245F8C">
        <w:t xml:space="preserve">shall avoid removal of mature trees and landscaping between the residence and the edge of the construction easement, wherever </w:t>
      </w:r>
      <w:r w:rsidR="00887B9F">
        <w:t>P</w:t>
      </w:r>
      <w:r w:rsidRPr="00245F8C">
        <w:t>racticable, and shall immediately restore all lawn areas and landscaping within the construction easement.</w:t>
      </w:r>
    </w:p>
    <w:p w14:paraId="6CDDC152" w14:textId="03132D6B" w:rsidR="00AF4488" w:rsidRPr="00245F8C" w:rsidRDefault="00AF4488" w:rsidP="00AF4488">
      <w:pPr>
        <w:pStyle w:val="2Normal"/>
      </w:pPr>
      <w:r w:rsidRPr="00245F8C">
        <w:t>2.</w:t>
      </w:r>
      <w:r w:rsidRPr="00245F8C">
        <w:tab/>
        <w:t xml:space="preserve">For residences located between 25 and 50 feet from the edge of the construction easement, </w:t>
      </w:r>
      <w:r w:rsidR="003D547E">
        <w:t>the Licensee</w:t>
      </w:r>
      <w:r w:rsidR="00F06555" w:rsidRPr="00245F8C">
        <w:t xml:space="preserve"> </w:t>
      </w:r>
      <w:r w:rsidRPr="00245F8C">
        <w:t>shall temporarily fence the edge of the construction easement adjacent to the residence for a distance of 25 feet on either side of the residence to ensure that construction equipment and materials, including the spoil pile, remain within the construction easement.</w:t>
      </w:r>
    </w:p>
    <w:p w14:paraId="124E4FFE" w14:textId="1E9BA5A8" w:rsidR="00AF4488" w:rsidRDefault="00AF4488" w:rsidP="00AF4488">
      <w:pPr>
        <w:pStyle w:val="2Normal"/>
      </w:pPr>
      <w:r w:rsidRPr="00245F8C">
        <w:t>3.</w:t>
      </w:r>
      <w:r w:rsidRPr="00245F8C">
        <w:tab/>
        <w:t xml:space="preserve">For residences located between 0 and 25 feet from the edge of the construction easement, </w:t>
      </w:r>
      <w:r w:rsidR="003D547E">
        <w:t>the Licensee</w:t>
      </w:r>
      <w:r w:rsidR="00F06555" w:rsidRPr="00245F8C">
        <w:t xml:space="preserve"> </w:t>
      </w:r>
      <w:r w:rsidRPr="00245F8C">
        <w:t xml:space="preserve">shall temporarily fence the edge of the construction easement and, if </w:t>
      </w:r>
      <w:r w:rsidR="00887B9F">
        <w:t>P</w:t>
      </w:r>
      <w:r w:rsidRPr="00245F8C">
        <w:t xml:space="preserve">racticable, reduce the construction easement as necessary to maintain a minimum distance of 25 feet between the residence and the edge of the construction easement for a distance of 25 feet on either side of the residence. In no case shall the edge of the temporary construction easement be located within 10 feet of a residence unless the landowner agrees in writing. If placement of the pipeline will be within 25 feet of a residence, </w:t>
      </w:r>
      <w:r w:rsidR="003D547E">
        <w:t>the Licensee</w:t>
      </w:r>
      <w:r w:rsidR="00F06555" w:rsidRPr="00245F8C">
        <w:t xml:space="preserve"> </w:t>
      </w:r>
      <w:r w:rsidRPr="00245F8C">
        <w:t>shall ensure that the trench is not excavated until the pipe is ready for installation and the trench is backfilled immediately after pipe installation.</w:t>
      </w:r>
    </w:p>
    <w:p w14:paraId="44893E36" w14:textId="720B90D0" w:rsidR="003343F8" w:rsidRDefault="003343F8" w:rsidP="000E06CB">
      <w:pPr>
        <w:pStyle w:val="Citation1"/>
      </w:pPr>
      <w:r>
        <w:t>[Final Order Certification</w:t>
      </w:r>
      <w:r w:rsidR="00E909A0">
        <w:t xml:space="preserve"> Power Block 1</w:t>
      </w:r>
      <w:r>
        <w:t xml:space="preserve">, 01/27/1994 </w:t>
      </w:r>
      <w:bookmarkStart w:id="702" w:name="_Hlk97890230"/>
      <w:r>
        <w:t>– formerly Department of Community Affairs</w:t>
      </w:r>
      <w:bookmarkEnd w:id="702"/>
      <w:r>
        <w:t>]</w:t>
      </w:r>
    </w:p>
    <w:p w14:paraId="615F77A6" w14:textId="542EE1FE" w:rsidR="00AF4488" w:rsidRDefault="00AF4488" w:rsidP="00AF4488">
      <w:pPr>
        <w:pStyle w:val="1Normal"/>
      </w:pPr>
      <w:r w:rsidRPr="00245F8C">
        <w:t>G.</w:t>
      </w:r>
      <w:r>
        <w:tab/>
        <w:t xml:space="preserve">The Licensee </w:t>
      </w:r>
      <w:r w:rsidRPr="00245F8C">
        <w:t>shall update its current Hines Energy Complex hurricane preparation and recovery plan to include Power Block</w:t>
      </w:r>
      <w:r w:rsidR="001035EA">
        <w:t>s</w:t>
      </w:r>
      <w:r w:rsidRPr="00245F8C">
        <w:t xml:space="preserve"> 1, 2, 3, and 4. The updated plan shall be submitted to the </w:t>
      </w:r>
      <w:r>
        <w:t xml:space="preserve">Department of Economic Opportunity </w:t>
      </w:r>
      <w:r w:rsidRPr="00245F8C">
        <w:t>and the Polk County Office of Emergency Management no later than completion of building construction code complianc</w:t>
      </w:r>
      <w:r w:rsidR="001035EA">
        <w:t xml:space="preserve">e review of Hines Power Block </w:t>
      </w:r>
      <w:r w:rsidRPr="00245F8C">
        <w:t xml:space="preserve">4 by Polk County. The </w:t>
      </w:r>
      <w:r>
        <w:t>Licensee</w:t>
      </w:r>
      <w:r w:rsidRPr="00245F8C">
        <w:t xml:space="preserve"> shall formally update the plan every 5 years following commercial operation of Power Block</w:t>
      </w:r>
      <w:r>
        <w:t xml:space="preserve"> </w:t>
      </w:r>
      <w:r w:rsidRPr="00245F8C">
        <w:t xml:space="preserve">4 or whenever an additional electrical generating unit is brought into commercial service at the Hines Plant </w:t>
      </w:r>
      <w:r w:rsidR="00F672E2">
        <w:t>S</w:t>
      </w:r>
      <w:r w:rsidRPr="00245F8C">
        <w:t xml:space="preserve">ite and shall submit these updated versions of the plan to the </w:t>
      </w:r>
      <w:r>
        <w:t>Department of Economic Opportunity</w:t>
      </w:r>
      <w:r w:rsidRPr="00245F8C">
        <w:t xml:space="preserve"> and the </w:t>
      </w:r>
      <w:r w:rsidRPr="00245F8C">
        <w:lastRenderedPageBreak/>
        <w:t xml:space="preserve">Polk County Office of Emergency Management. These updating and submittal requirements should be noted in the plan.  If the </w:t>
      </w:r>
      <w:r w:rsidR="001035EA">
        <w:t>Department of Economic Opportunity</w:t>
      </w:r>
      <w:r w:rsidRPr="00245F8C">
        <w:t xml:space="preserve"> deems the plan or any of its periodic updates not to </w:t>
      </w:r>
      <w:proofErr w:type="gramStart"/>
      <w:r w:rsidRPr="00245F8C">
        <w:t xml:space="preserve">be in compliance </w:t>
      </w:r>
      <w:r w:rsidR="003A717B">
        <w:t>with</w:t>
      </w:r>
      <w:proofErr w:type="gramEnd"/>
      <w:r w:rsidR="003A717B">
        <w:t xml:space="preserve"> the requirements of this Co</w:t>
      </w:r>
      <w:r w:rsidRPr="00245F8C">
        <w:t xml:space="preserve">ndition, it may petition for enforcement of this </w:t>
      </w:r>
      <w:r w:rsidR="003A717B">
        <w:t>C</w:t>
      </w:r>
      <w:r w:rsidRPr="00245F8C">
        <w:t>ondition pursuant to the Florida Electrical Power Plant Siting Act.</w:t>
      </w:r>
    </w:p>
    <w:p w14:paraId="1D5CF1C7" w14:textId="6FC74835" w:rsidR="003343F8" w:rsidRDefault="003343F8" w:rsidP="003343F8">
      <w:pPr>
        <w:pStyle w:val="Citation2"/>
      </w:pPr>
      <w:r>
        <w:t>[Final Order Certification</w:t>
      </w:r>
      <w:r w:rsidR="00E909A0">
        <w:t xml:space="preserve"> Power Block 3</w:t>
      </w:r>
      <w:r>
        <w:t>, 0</w:t>
      </w:r>
      <w:r w:rsidR="00E909A0">
        <w:t>9</w:t>
      </w:r>
      <w:r>
        <w:t>/</w:t>
      </w:r>
      <w:r w:rsidR="00E909A0">
        <w:t>11</w:t>
      </w:r>
      <w:r>
        <w:t>/200</w:t>
      </w:r>
      <w:r w:rsidR="00E909A0">
        <w:t>3</w:t>
      </w:r>
      <w:r>
        <w:t xml:space="preserve"> – formerly Department of Community Affairs</w:t>
      </w:r>
      <w:r w:rsidR="002A2FB9">
        <w:t>]</w:t>
      </w:r>
    </w:p>
    <w:p w14:paraId="267DF3DF" w14:textId="4BDF2F26" w:rsidR="006D262D" w:rsidRPr="007E3D56" w:rsidRDefault="006D262D" w:rsidP="002A6D36">
      <w:pPr>
        <w:pStyle w:val="Heading1"/>
      </w:pPr>
      <w:bookmarkStart w:id="703" w:name="_Hlk21080212"/>
      <w:bookmarkStart w:id="704" w:name="_Toc183091035"/>
      <w:r>
        <w:t>IV.</w:t>
      </w:r>
      <w:r>
        <w:tab/>
        <w:t>FLORIDA FISH AND WILDLIFE CONSERVATION COMMISSION</w:t>
      </w:r>
      <w:bookmarkEnd w:id="704"/>
      <w:r w:rsidR="006B05E5">
        <w:t xml:space="preserve"> </w:t>
      </w:r>
    </w:p>
    <w:p w14:paraId="2EB6D079" w14:textId="77777777" w:rsidR="00251B76" w:rsidRDefault="00251B76" w:rsidP="00251B76">
      <w:pPr>
        <w:pStyle w:val="Heading2"/>
      </w:pPr>
      <w:bookmarkStart w:id="705" w:name="_Toc92967127"/>
      <w:bookmarkStart w:id="706" w:name="_Toc183091036"/>
      <w:bookmarkEnd w:id="703"/>
      <w:r>
        <w:t>A.</w:t>
      </w:r>
      <w:r>
        <w:tab/>
        <w:t>General Listed Species Surveys</w:t>
      </w:r>
      <w:bookmarkEnd w:id="705"/>
      <w:bookmarkEnd w:id="706"/>
    </w:p>
    <w:p w14:paraId="366870AC" w14:textId="25A09D73" w:rsidR="00251B76" w:rsidRDefault="00251B76" w:rsidP="00251B76">
      <w:pPr>
        <w:pStyle w:val="2Normal"/>
      </w:pPr>
      <w:r>
        <w:t>1.</w:t>
      </w:r>
      <w:r>
        <w:tab/>
        <w:t xml:space="preserve">The Licensee shall follow the current survey protocols for all listed species that may occur within the Certified </w:t>
      </w:r>
      <w:r w:rsidR="001164E6">
        <w:t>F</w:t>
      </w:r>
      <w:r>
        <w:t xml:space="preserve">acility area to be impacted, as well as accessible appropriate buffers within the Licensee property or rights-of-way as defined by the listed species survey protocols, prior to conducting detailed surveys. Guidance related to </w:t>
      </w:r>
      <w:r w:rsidRPr="00090C37">
        <w:t xml:space="preserve">general and </w:t>
      </w:r>
      <w:r>
        <w:t xml:space="preserve">species-specific survey protocols can be found in FWC’s Florida Wildlife Conservation Guide (FWCG) at </w:t>
      </w:r>
      <w:hyperlink r:id="rId34" w:history="1">
        <w:r w:rsidRPr="00383933">
          <w:rPr>
            <w:rStyle w:val="Hyperlink"/>
            <w:rFonts w:ascii="TimesNewRomanPSMT" w:hAnsi="TimesNewRomanPSMT" w:cs="TimesNewRomanPSMT"/>
          </w:rPr>
          <w:t>http://myfwc.com/conservation/value/fwcg/</w:t>
        </w:r>
      </w:hyperlink>
      <w:r>
        <w:rPr>
          <w:color w:val="0000FF"/>
        </w:rPr>
        <w:t>.</w:t>
      </w:r>
    </w:p>
    <w:p w14:paraId="5FB75198" w14:textId="77777777" w:rsidR="00251B76" w:rsidRDefault="00251B76" w:rsidP="00251B76">
      <w:pPr>
        <w:pStyle w:val="2Normal"/>
      </w:pPr>
      <w:r>
        <w:t>2.</w:t>
      </w:r>
      <w:r>
        <w:tab/>
        <w:t xml:space="preserve">Surveys shall be conducted prior to clearing and construction in accordance with the survey protocols. The results of those surveys shall be provided to the FWC in a report and coordination shall occur with the FWC on appropriate impact avoidance, minimization, or mitigation methodologies. Reports may be sent to: </w:t>
      </w:r>
      <w:hyperlink r:id="rId35" w:history="1">
        <w:r w:rsidRPr="008874D4">
          <w:rPr>
            <w:rStyle w:val="Hyperlink"/>
            <w:rFonts w:ascii="TimesNewRomanPSMT" w:hAnsi="TimesNewRomanPSMT" w:cs="TimesNewRomanPSMT"/>
          </w:rPr>
          <w:t>ConservationPlanningServices@MyFWC.com</w:t>
        </w:r>
      </w:hyperlink>
      <w:r>
        <w:t>.</w:t>
      </w:r>
    </w:p>
    <w:p w14:paraId="16C22FA1" w14:textId="77777777" w:rsidR="00251B76" w:rsidRDefault="00251B76" w:rsidP="00251B76">
      <w:pPr>
        <w:pStyle w:val="Citation2"/>
      </w:pPr>
      <w:r>
        <w:t>[Article IV, Section 9, Florida Constitution; Sections 379.2291, 403.507, F.S.; Chapter 68A-27 and Rule 62-17.191, F.A.C.]</w:t>
      </w:r>
    </w:p>
    <w:p w14:paraId="32A9ED2F" w14:textId="77777777" w:rsidR="00251B76" w:rsidRPr="00175497" w:rsidRDefault="00251B76" w:rsidP="00251B76">
      <w:pPr>
        <w:pStyle w:val="Heading2"/>
      </w:pPr>
      <w:bookmarkStart w:id="707" w:name="_Toc92967128"/>
      <w:bookmarkStart w:id="708" w:name="_Toc183091037"/>
      <w:r w:rsidRPr="00175497">
        <w:t>B.</w:t>
      </w:r>
      <w:r>
        <w:tab/>
      </w:r>
      <w:r w:rsidRPr="00175497">
        <w:t>Specific Listed Species Surveys</w:t>
      </w:r>
      <w:bookmarkEnd w:id="707"/>
      <w:bookmarkEnd w:id="708"/>
    </w:p>
    <w:p w14:paraId="3BFCF8AB" w14:textId="1DC505E4" w:rsidR="00251B76" w:rsidRDefault="00251B76" w:rsidP="00251B76">
      <w:pPr>
        <w:pStyle w:val="2Normal"/>
      </w:pPr>
      <w:r>
        <w:t>1.</w:t>
      </w:r>
      <w:r>
        <w:tab/>
        <w:t xml:space="preserve">For any new construction, or associated land clearing within a Certified </w:t>
      </w:r>
      <w:r w:rsidR="001164E6">
        <w:t>F</w:t>
      </w:r>
      <w:r>
        <w:t>acility(</w:t>
      </w:r>
      <w:proofErr w:type="spellStart"/>
      <w:r>
        <w:t>ies</w:t>
      </w:r>
      <w:proofErr w:type="spellEnd"/>
      <w:r>
        <w:t xml:space="preserve">) area to be impacted, the Licensee shall conduct an assessment for terrestrial listed species and shall note all habitat, occurrence, or evidence of listed species. Wildlife surveys shall be conducted during the reproductive or "Active" season for each species that falls before the projected clearing activity schedule unless otherwise approved by the FWC. For species that are difficult to detect, the Licensee may </w:t>
      </w:r>
      <w:proofErr w:type="gramStart"/>
      <w:r>
        <w:t>make the assumption</w:t>
      </w:r>
      <w:proofErr w:type="gramEnd"/>
      <w:r>
        <w:t xml:space="preserve"> that the species is present and plan appropriate avoidance/mitigation measures for FWC post-Certification review and approval at least 60 days prior to commencing clearing or construction activities within the surveyed area.</w:t>
      </w:r>
      <w:r w:rsidRPr="008C086B">
        <w:rPr>
          <w:rFonts w:ascii="Franklin Gothic Book" w:hAnsi="Franklin Gothic Book"/>
          <w:sz w:val="28"/>
          <w:szCs w:val="28"/>
        </w:rPr>
        <w:t xml:space="preserve"> </w:t>
      </w:r>
      <w:r w:rsidRPr="008C086B">
        <w:t xml:space="preserve">The surveys required by these Conditions of Certification may </w:t>
      </w:r>
      <w:r>
        <w:t xml:space="preserve">also </w:t>
      </w:r>
      <w:r w:rsidRPr="008C086B">
        <w:t xml:space="preserve">be conducted prior to issuance of the </w:t>
      </w:r>
      <w:r>
        <w:t>final order of certification</w:t>
      </w:r>
      <w:r w:rsidRPr="008C086B">
        <w:t>, in which case this Condition would be considered satisfied.</w:t>
      </w:r>
      <w:r>
        <w:t xml:space="preserve"> </w:t>
      </w:r>
    </w:p>
    <w:p w14:paraId="72DC94BB" w14:textId="1C508CD1" w:rsidR="00251B76" w:rsidRDefault="00251B76" w:rsidP="00251B76">
      <w:pPr>
        <w:pStyle w:val="2Normal"/>
      </w:pPr>
      <w:r>
        <w:rPr>
          <w:rFonts w:ascii="TimesNewRomanPSMT" w:hAnsi="TimesNewRomanPSMT" w:cs="TimesNewRomanPSMT"/>
          <w:color w:val="000000"/>
        </w:rPr>
        <w:t>2.</w:t>
      </w:r>
      <w:r>
        <w:rPr>
          <w:rFonts w:ascii="TimesNewRomanPSMT" w:hAnsi="TimesNewRomanPSMT" w:cs="TimesNewRomanPSMT"/>
          <w:color w:val="000000"/>
        </w:rPr>
        <w:tab/>
      </w:r>
      <w:r w:rsidRPr="00EE7BF4">
        <w:rPr>
          <w:rFonts w:ascii="TimesNewRomanPSMT" w:hAnsi="TimesNewRomanPSMT" w:cs="TimesNewRomanPSMT"/>
          <w:color w:val="000000"/>
        </w:rPr>
        <w:t>T</w:t>
      </w:r>
      <w:r>
        <w:rPr>
          <w:rFonts w:ascii="TimesNewRomanPSMT" w:hAnsi="TimesNewRomanPSMT" w:cs="TimesNewRomanPSMT"/>
          <w:color w:val="000000"/>
        </w:rPr>
        <w:t xml:space="preserve">hese surveys </w:t>
      </w:r>
      <w:r w:rsidRPr="00EE7BF4">
        <w:rPr>
          <w:rFonts w:ascii="TimesNewRomanPSMT" w:hAnsi="TimesNewRomanPSMT" w:cs="TimesNewRomanPSMT"/>
          <w:color w:val="000000"/>
        </w:rPr>
        <w:t>shall be conducted in accordance with U.S. Fish and Wildlife Service (USFWS) or FWC guidelines and methodologies by a person or firm that is knowledgeable and experienced in conducting flora and fauna surveys for each potentially occurring listed species.</w:t>
      </w:r>
      <w:r w:rsidRPr="00EE7BF4">
        <w:t xml:space="preserve"> </w:t>
      </w:r>
      <w:r>
        <w:t xml:space="preserve">FWC’s survey protocols may be downloaded from </w:t>
      </w:r>
      <w:hyperlink r:id="rId36" w:history="1">
        <w:r>
          <w:rPr>
            <w:rStyle w:val="Hyperlink"/>
          </w:rPr>
          <w:t>https://myfwc.com/wildlifehabitats/wildlife/species-guidelines/</w:t>
        </w:r>
      </w:hyperlink>
      <w:r>
        <w:t xml:space="preserve">. </w:t>
      </w:r>
    </w:p>
    <w:p w14:paraId="1342B742" w14:textId="5FA37818" w:rsidR="00251B76" w:rsidRDefault="00251B76" w:rsidP="00251B76">
      <w:pPr>
        <w:pStyle w:val="2Normal"/>
      </w:pPr>
      <w:r>
        <w:t>3.</w:t>
      </w:r>
      <w:r>
        <w:tab/>
        <w:t>FWC’s permitting guidelines for the gopher tortoise (</w:t>
      </w:r>
      <w:r>
        <w:rPr>
          <w:i/>
          <w:iCs/>
        </w:rPr>
        <w:t xml:space="preserve">Gopherus polyphemus, </w:t>
      </w:r>
      <w:r>
        <w:t xml:space="preserve">State Threatened) contain appropriate survey protocols for the species and may be downloaded from </w:t>
      </w:r>
      <w:hyperlink r:id="rId37" w:history="1">
        <w:r>
          <w:rPr>
            <w:rStyle w:val="Hyperlink"/>
          </w:rPr>
          <w:t>https://myfwc.com/media/11854/gt-permitting-guidelines.pdf</w:t>
        </w:r>
      </w:hyperlink>
      <w:r>
        <w:t xml:space="preserve">. </w:t>
      </w:r>
    </w:p>
    <w:p w14:paraId="017D130E" w14:textId="1CCC04D6" w:rsidR="00251B76" w:rsidRPr="00E93D70" w:rsidRDefault="00251B76" w:rsidP="00251B76">
      <w:pPr>
        <w:pStyle w:val="2Normal"/>
        <w:rPr>
          <w:rFonts w:ascii="TimesNewRomanPSMT" w:hAnsi="TimesNewRomanPSMT" w:cs="TimesNewRomanPSMT"/>
          <w:color w:val="000000"/>
        </w:rPr>
      </w:pPr>
      <w:r>
        <w:rPr>
          <w:rFonts w:ascii="TimesNewRomanPSMT" w:hAnsi="TimesNewRomanPSMT" w:cs="TimesNewRomanPSMT"/>
          <w:color w:val="000000"/>
        </w:rPr>
        <w:lastRenderedPageBreak/>
        <w:t>4.</w:t>
      </w:r>
      <w:r>
        <w:rPr>
          <w:rFonts w:ascii="TimesNewRomanPSMT" w:hAnsi="TimesNewRomanPSMT" w:cs="TimesNewRomanPSMT"/>
          <w:color w:val="000000"/>
        </w:rPr>
        <w:tab/>
      </w:r>
      <w:r w:rsidRPr="00EE7BF4">
        <w:rPr>
          <w:rFonts w:ascii="TimesNewRomanPSMT" w:hAnsi="TimesNewRomanPSMT" w:cs="TimesNewRomanPSMT"/>
          <w:color w:val="000000"/>
        </w:rPr>
        <w:t>Th</w:t>
      </w:r>
      <w:r>
        <w:rPr>
          <w:rFonts w:ascii="TimesNewRomanPSMT" w:hAnsi="TimesNewRomanPSMT" w:cs="TimesNewRomanPSMT"/>
          <w:color w:val="000000"/>
        </w:rPr>
        <w:t>ese</w:t>
      </w:r>
      <w:r w:rsidRPr="00EE7BF4">
        <w:rPr>
          <w:rFonts w:ascii="TimesNewRomanPSMT" w:hAnsi="TimesNewRomanPSMT" w:cs="TimesNewRomanPSMT"/>
          <w:color w:val="000000"/>
        </w:rPr>
        <w:t xml:space="preserve"> survey</w:t>
      </w:r>
      <w:r>
        <w:rPr>
          <w:rFonts w:ascii="TimesNewRomanPSMT" w:hAnsi="TimesNewRomanPSMT" w:cs="TimesNewRomanPSMT"/>
          <w:color w:val="000000"/>
        </w:rPr>
        <w:t>s</w:t>
      </w:r>
      <w:r w:rsidRPr="00EE7BF4">
        <w:rPr>
          <w:rFonts w:ascii="TimesNewRomanPSMT" w:hAnsi="TimesNewRomanPSMT" w:cs="TimesNewRomanPSMT"/>
          <w:color w:val="000000"/>
        </w:rPr>
        <w:t xml:space="preserve"> shall identify locations of breeding sites, nests, and burrows for listed wildlife species. Nests and burrows shall be recorded with global positioning system (GPS) coordinates, identified on an aerial photograph, and submitted with the final listed species report. Locations should be physically marked so that clearing and construction shall avoid impacting them.</w:t>
      </w:r>
      <w:r>
        <w:rPr>
          <w:rFonts w:ascii="TimesNewRomanPSMT" w:hAnsi="TimesNewRomanPSMT" w:cs="TimesNewRomanPSMT"/>
          <w:color w:val="000000"/>
        </w:rPr>
        <w:t xml:space="preserve"> </w:t>
      </w:r>
    </w:p>
    <w:p w14:paraId="3650BCC7" w14:textId="05662A2D" w:rsidR="00251B76" w:rsidRDefault="00251B76" w:rsidP="00251B76">
      <w:pPr>
        <w:pStyle w:val="2Normal"/>
        <w:rPr>
          <w:rFonts w:ascii="TimesNewRomanPSMT" w:hAnsi="TimesNewRomanPSMT" w:cs="TimesNewRomanPSMT"/>
          <w:color w:val="000000"/>
        </w:rPr>
      </w:pPr>
      <w:r>
        <w:rPr>
          <w:rFonts w:ascii="TimesNewRomanPSMT" w:hAnsi="TimesNewRomanPSMT" w:cs="TimesNewRomanPSMT"/>
          <w:color w:val="000000"/>
        </w:rPr>
        <w:t>5.</w:t>
      </w:r>
      <w:r>
        <w:rPr>
          <w:rFonts w:ascii="TimesNewRomanPSMT" w:hAnsi="TimesNewRomanPSMT" w:cs="TimesNewRomanPSMT"/>
          <w:color w:val="000000"/>
        </w:rPr>
        <w:tab/>
        <w:t>These surveys shall include an estimate of the acreage and percent cover of each existing vegetation community that is contained within the Certified Site area to be impacted prior to land clearing and construction activities using a geographic information system (GIS). Examples of such wildlife-based habitat classification schemes include Florida's State Wildlife Action Plan</w:t>
      </w:r>
      <w:r w:rsidRPr="00175497">
        <w:rPr>
          <w:rFonts w:ascii="TimesNewRomanPSMT" w:hAnsi="TimesNewRomanPSMT" w:cs="TimesNewRomanPSMT"/>
          <w:color w:val="000000"/>
          <w:vertAlign w:val="superscript"/>
        </w:rPr>
        <w:t>1</w:t>
      </w:r>
      <w:r>
        <w:rPr>
          <w:rFonts w:ascii="TimesNewRomanPSMT" w:hAnsi="TimesNewRomanPSMT" w:cs="TimesNewRomanPSMT"/>
          <w:color w:val="000000"/>
        </w:rPr>
        <w:t xml:space="preserve"> (FWC 2019) or the Natural Communities Guide</w:t>
      </w:r>
      <w:r w:rsidRPr="00175497">
        <w:rPr>
          <w:rFonts w:ascii="TimesNewRomanPSMT" w:hAnsi="TimesNewRomanPSMT" w:cs="TimesNewRomanPSMT"/>
          <w:color w:val="000000"/>
          <w:vertAlign w:val="superscript"/>
        </w:rPr>
        <w:t>2</w:t>
      </w:r>
      <w:r>
        <w:rPr>
          <w:rFonts w:ascii="TimesNewRomanPSMT" w:hAnsi="TimesNewRomanPSMT" w:cs="TimesNewRomanPSMT"/>
          <w:color w:val="000000"/>
        </w:rPr>
        <w:t xml:space="preserve"> (Florida Natural Areas Inventory 2010).</w:t>
      </w:r>
    </w:p>
    <w:p w14:paraId="5266FD14" w14:textId="77777777" w:rsidR="00251B76" w:rsidRDefault="00251B76" w:rsidP="00251B76">
      <w:pPr>
        <w:pStyle w:val="Citation2"/>
      </w:pPr>
      <w:r>
        <w:t>[Article IV, Section 9, Florida Constitution; Sections 379.2291, F.S.; Chapters 68A-4, 68A-16, 68A-27, and Rule 62-17.191, F.A.C.]</w:t>
      </w:r>
    </w:p>
    <w:p w14:paraId="5407C4F3" w14:textId="77777777" w:rsidR="00251B76" w:rsidRPr="00293D0B" w:rsidRDefault="00251B76" w:rsidP="00251B76">
      <w:pPr>
        <w:autoSpaceDE w:val="0"/>
        <w:autoSpaceDN w:val="0"/>
        <w:adjustRightInd w:val="0"/>
        <w:spacing w:after="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1 </w:t>
      </w:r>
      <w:r w:rsidRPr="00293D0B">
        <w:rPr>
          <w:rFonts w:ascii="TimesNewRomanPSMT" w:hAnsi="TimesNewRomanPSMT" w:cs="TimesNewRomanPSMT"/>
          <w:i/>
          <w:iCs/>
          <w:color w:val="000000"/>
          <w:sz w:val="18"/>
          <w:szCs w:val="18"/>
        </w:rPr>
        <w:t>Florida Fish and Wildlife Conservation Commission (FWC). 2019. Florida’s Wildlife Legacy Initiative: Florida’s State Wildlife Action Plan. Tallahassee, Florida.</w:t>
      </w:r>
    </w:p>
    <w:p w14:paraId="491B9291" w14:textId="77777777" w:rsidR="00251B76" w:rsidRPr="00E42A99" w:rsidRDefault="00251B76" w:rsidP="00251B76">
      <w:pPr>
        <w:autoSpaceDE w:val="0"/>
        <w:autoSpaceDN w:val="0"/>
        <w:adjustRightInd w:val="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2 </w:t>
      </w:r>
      <w:r w:rsidRPr="00293D0B">
        <w:rPr>
          <w:rFonts w:ascii="TimesNewRomanPSMT" w:hAnsi="TimesNewRomanPSMT" w:cs="TimesNewRomanPSMT"/>
          <w:i/>
          <w:iCs/>
          <w:color w:val="000000"/>
          <w:sz w:val="18"/>
          <w:szCs w:val="18"/>
        </w:rPr>
        <w:t>Florida Natural Areas Inventory. 2010. Guide to the Natural Communities of Florida: 2010 edition. Florida Natural Areas Inventory, Tallahassee, Florida.</w:t>
      </w:r>
    </w:p>
    <w:p w14:paraId="41D29AEB" w14:textId="77777777" w:rsidR="00251B76" w:rsidRDefault="00251B76" w:rsidP="00251B76">
      <w:pPr>
        <w:pStyle w:val="Heading2"/>
        <w:rPr>
          <w:szCs w:val="24"/>
        </w:rPr>
      </w:pPr>
      <w:bookmarkStart w:id="709" w:name="_Toc30686580"/>
      <w:bookmarkStart w:id="710" w:name="_Toc183091038"/>
      <w:r>
        <w:rPr>
          <w:szCs w:val="24"/>
        </w:rPr>
        <w:t>C.</w:t>
      </w:r>
      <w:r>
        <w:rPr>
          <w:szCs w:val="24"/>
        </w:rPr>
        <w:tab/>
        <w:t>Listed Species Locations</w:t>
      </w:r>
      <w:bookmarkEnd w:id="709"/>
      <w:bookmarkEnd w:id="710"/>
    </w:p>
    <w:p w14:paraId="478E05D5" w14:textId="55D7D31E" w:rsidR="00251B76" w:rsidRDefault="00251B76" w:rsidP="00251B76">
      <w:pPr>
        <w:pStyle w:val="2Normal"/>
      </w:pPr>
      <w:r>
        <w:t>1.</w:t>
      </w:r>
      <w:r>
        <w:tab/>
        <w:t xml:space="preserve">Where any suitable habitat and evidence is found of the presence of listed species within the Certified Facility, the Licensee will report those locations to, and confer with, the FWC to determine whether additional pre-clearing surveys are warranted and to identify potential </w:t>
      </w:r>
      <w:r>
        <w:rPr>
          <w:rFonts w:ascii="TimesNewRomanPSMT" w:hAnsi="TimesNewRomanPSMT" w:cs="TimesNewRomanPSMT"/>
          <w:color w:val="000000"/>
        </w:rPr>
        <w:t>avoidance, minimization, or mitigation recommendations</w:t>
      </w:r>
      <w:r>
        <w:t xml:space="preserve">.  If pre-clearing surveys are required, </w:t>
      </w:r>
      <w:r>
        <w:rPr>
          <w:rFonts w:ascii="TimesNewRomanPSMT" w:hAnsi="TimesNewRomanPSMT" w:cs="TimesNewRomanPSMT"/>
          <w:color w:val="000000"/>
        </w:rPr>
        <w:t>they shall occur in the reproductive season prior to the anticipated date for the start of construction within the Certified Site to be impacted</w:t>
      </w:r>
      <w:r>
        <w:t>. The Licensee will not construct in areas where evidence of listed species was identified during the initial survey until the particular listed species issues have been resolved.</w:t>
      </w:r>
    </w:p>
    <w:p w14:paraId="2E829BC4" w14:textId="2D0482FB" w:rsidR="00251B76" w:rsidRDefault="00251B76" w:rsidP="00251B76">
      <w:pPr>
        <w:pStyle w:val="2Normal"/>
      </w:pPr>
      <w:r>
        <w:t>2.</w:t>
      </w:r>
      <w:r>
        <w:tab/>
        <w:t xml:space="preserve">If listed wildlife species are found, their presence shall be reported to the DEP Siting Coordination Office, the FWC's Office of Conservation Planning Services, and the USFWS. </w:t>
      </w:r>
    </w:p>
    <w:p w14:paraId="639E6A72" w14:textId="2A7FCFC0" w:rsidR="00251B76" w:rsidRDefault="00251B76" w:rsidP="00251B76">
      <w:pPr>
        <w:pStyle w:val="2Normal"/>
      </w:pPr>
      <w:r>
        <w:t>3.</w:t>
      </w:r>
      <w:r>
        <w:tab/>
        <w:t xml:space="preserve">If avoidance is not </w:t>
      </w:r>
      <w:r w:rsidR="00BD4FE3">
        <w:t>F</w:t>
      </w:r>
      <w:r>
        <w:t>easible, the Licensee shall consult with DEP, FWC, and, if necessary, the USFWS for listed wildlife species to determine the steps appropriate for the species involved which are to be taken to avoid, minimize, mitigate, or otherwise appropriately address impacts within each agency’s respective jurisdiction.  These steps shall be memorialized in a Wildlife Management Plan and submitted to DEP and FWC.</w:t>
      </w:r>
    </w:p>
    <w:p w14:paraId="355AA2DA" w14:textId="759B1AB5" w:rsidR="00C737A2" w:rsidRDefault="00251B76" w:rsidP="00251B76">
      <w:pPr>
        <w:pStyle w:val="Citation2"/>
      </w:pPr>
      <w:r>
        <w:t>[Article IV, Section 9, Florida Constitution; Section 379.2291, F.S.; Chapter 68A-27and Rule 62-17.191, F.A.C.]</w:t>
      </w:r>
    </w:p>
    <w:p w14:paraId="7126464E" w14:textId="4C20AD08" w:rsidR="006D262D" w:rsidRPr="00F06555" w:rsidRDefault="00EA11C1" w:rsidP="002A6D36">
      <w:pPr>
        <w:pStyle w:val="Heading1"/>
      </w:pPr>
      <w:bookmarkStart w:id="711" w:name="_Hlk21084450"/>
      <w:bookmarkStart w:id="712" w:name="_Toc183091039"/>
      <w:r>
        <w:t>V.</w:t>
      </w:r>
      <w:r>
        <w:tab/>
      </w:r>
      <w:r w:rsidR="006D262D">
        <w:t>DEPARTMENT OF TRANSPORTATION</w:t>
      </w:r>
      <w:bookmarkEnd w:id="712"/>
      <w:r w:rsidR="006B05E5">
        <w:t xml:space="preserve"> </w:t>
      </w:r>
    </w:p>
    <w:bookmarkEnd w:id="711"/>
    <w:p w14:paraId="72609C48" w14:textId="0451BD03" w:rsidR="00736217" w:rsidRDefault="00736217" w:rsidP="00736217">
      <w:pPr>
        <w:pStyle w:val="1Normal"/>
      </w:pPr>
      <w:r w:rsidRPr="00245F8C">
        <w:t>A.</w:t>
      </w:r>
      <w:r w:rsidRPr="00245F8C">
        <w:tab/>
        <w:t xml:space="preserve">Prior to commencing the hauling of fuel oil to the </w:t>
      </w:r>
      <w:r w:rsidR="00156250">
        <w:t>S</w:t>
      </w:r>
      <w:r w:rsidRPr="00245F8C">
        <w:t>ite, a specific haul r</w:t>
      </w:r>
      <w:r>
        <w:t xml:space="preserve">oute shall be submitted to the </w:t>
      </w:r>
      <w:r w:rsidRPr="00245F8C">
        <w:t xml:space="preserve">DOT, Polk County and any other affected jurisdiction for review for compliance with generally applicable requirements. </w:t>
      </w:r>
      <w:r w:rsidR="00253FE9">
        <w:t xml:space="preserve"> The Licensee</w:t>
      </w:r>
      <w:r w:rsidRPr="00245F8C">
        <w:t xml:space="preserve"> may revise the haul route with notice to the affected</w:t>
      </w:r>
      <w:r>
        <w:t xml:space="preserve"> jurisdiction(s). In the event </w:t>
      </w:r>
      <w:r w:rsidRPr="00245F8C">
        <w:t xml:space="preserve">DOT or any county road agency approves a work program that includes a structural repair or structural improvement along the haul route, </w:t>
      </w:r>
      <w:r w:rsidR="00253FE9">
        <w:t>the Licensee</w:t>
      </w:r>
      <w:r w:rsidRPr="00245F8C">
        <w:t xml:space="preserve"> shall provide its proportionate share of the cost of the repair/improvement. Proportionate share shall be defined as the average annual fuel oil truck traffic to and from the </w:t>
      </w:r>
      <w:r>
        <w:lastRenderedPageBreak/>
        <w:t>DEF</w:t>
      </w:r>
      <w:r w:rsidRPr="00245F8C">
        <w:t xml:space="preserve"> </w:t>
      </w:r>
      <w:r>
        <w:t>Hines Energy Complex</w:t>
      </w:r>
      <w:r w:rsidRPr="00245F8C">
        <w:t xml:space="preserve"> divided by the average annual total traffic on the haul route for the most recent five-year period. </w:t>
      </w:r>
      <w:r w:rsidR="00253FE9">
        <w:t xml:space="preserve"> The Licensee</w:t>
      </w:r>
      <w:r w:rsidRPr="00245F8C">
        <w:t xml:space="preserve">'s proportionate share shall be calculated and paid within six months of the beginning of the fiscal year in which the repair or improvement is commenced. It </w:t>
      </w:r>
      <w:r>
        <w:t xml:space="preserve">shall be the responsibility of </w:t>
      </w:r>
      <w:r w:rsidRPr="00245F8C">
        <w:t xml:space="preserve">DOT or the appropriate county road agency to notify </w:t>
      </w:r>
      <w:r w:rsidR="00253FE9">
        <w:t>the Licensee</w:t>
      </w:r>
      <w:r w:rsidRPr="00245F8C">
        <w:t xml:space="preserve"> of the inclusion of the repair/improvement of the work program.</w:t>
      </w:r>
    </w:p>
    <w:p w14:paraId="7F586605" w14:textId="4ECCE1C6" w:rsidR="00736217" w:rsidRPr="005874AA" w:rsidRDefault="00736217" w:rsidP="00736217">
      <w:pPr>
        <w:pStyle w:val="1Normal"/>
      </w:pPr>
      <w:r w:rsidRPr="00245F8C">
        <w:t>B.</w:t>
      </w:r>
      <w:r w:rsidRPr="00245F8C">
        <w:tab/>
        <w:t xml:space="preserve">When the number of construction and operating employees reporting to the </w:t>
      </w:r>
      <w:r w:rsidR="00156250">
        <w:t>s</w:t>
      </w:r>
      <w:r w:rsidRPr="00245F8C">
        <w:t xml:space="preserve">ite at the same shift </w:t>
      </w:r>
      <w:r w:rsidRPr="005874AA">
        <w:t xml:space="preserve">exceeds 350, </w:t>
      </w:r>
      <w:r w:rsidR="00253FE9">
        <w:t>the Licensee</w:t>
      </w:r>
      <w:r w:rsidRPr="005874AA">
        <w:t xml:space="preserve"> shall begin a traffic monitoring program at the intersection of SR 37 and CR 640 for determining the need to install a traffic signal or to make geometric improvements. Intersection monitoring shall consist of conducting turning movement counts and a signal warrant analysis. </w:t>
      </w:r>
      <w:r w:rsidR="00253FE9">
        <w:t xml:space="preserve"> </w:t>
      </w:r>
      <w:r w:rsidRPr="005874AA">
        <w:t xml:space="preserve">The monitoring shall be conducted once per year in January, February, or March, until the number of employees has </w:t>
      </w:r>
      <w:proofErr w:type="gramStart"/>
      <w:r w:rsidRPr="005874AA">
        <w:t>peaked</w:t>
      </w:r>
      <w:proofErr w:type="gramEnd"/>
      <w:r w:rsidRPr="005874AA">
        <w:t xml:space="preserve"> or a signal and appropriate intersection improvements are installed, whichever comes first. </w:t>
      </w:r>
      <w:r w:rsidR="00253FE9">
        <w:t xml:space="preserve"> The Licensee</w:t>
      </w:r>
      <w:r w:rsidRPr="005874AA">
        <w:t xml:space="preserve"> shall provide its proportionate share of the cost of the improvements required. Proportionate share shall be defined as actual project traffic divided by actual total traffic volume at the intersection at the time the improvement is determined to be needed.</w:t>
      </w:r>
    </w:p>
    <w:p w14:paraId="7D4ED55C" w14:textId="24FE3FEC" w:rsidR="00736217" w:rsidRPr="005874AA" w:rsidRDefault="00736217" w:rsidP="00736217">
      <w:pPr>
        <w:pStyle w:val="1Normal"/>
      </w:pPr>
      <w:r w:rsidRPr="005874AA">
        <w:t>C.</w:t>
      </w:r>
      <w:r w:rsidRPr="005874AA">
        <w:tab/>
        <w:t xml:space="preserve">Prior to the time when the number of construction and operating employees reporting to the </w:t>
      </w:r>
      <w:r w:rsidR="00156250">
        <w:t>S</w:t>
      </w:r>
      <w:r w:rsidRPr="005874AA">
        <w:t xml:space="preserve">ite at the same shift exceeds 150, </w:t>
      </w:r>
      <w:r w:rsidR="00253FE9">
        <w:t>the Licensee</w:t>
      </w:r>
      <w:r w:rsidRPr="005874AA">
        <w:t xml:space="preserve"> shall add a signal phase for westbound left-turns, which operates as a protected/permissive at the intersection of CR 555 and SR60. Modifications to the transportation system must conform to the requirements of the DOT. Geometric improvements required to accommodate this signal phase shall be part of the signal modification. This does not include the re-aligning of CR 555 at the southbound approach.</w:t>
      </w:r>
    </w:p>
    <w:p w14:paraId="545C1AE3" w14:textId="48E71627" w:rsidR="00736217" w:rsidRPr="005874AA" w:rsidRDefault="00736217" w:rsidP="00736217">
      <w:pPr>
        <w:pStyle w:val="1Normal"/>
      </w:pPr>
      <w:r w:rsidRPr="005874AA">
        <w:t>D.</w:t>
      </w:r>
      <w:r w:rsidRPr="005874AA">
        <w:tab/>
        <w:t xml:space="preserve">Prior to the time when the number of construction and operating employees reporting to the </w:t>
      </w:r>
      <w:r w:rsidR="00156250">
        <w:t>S</w:t>
      </w:r>
      <w:r w:rsidRPr="005874AA">
        <w:t xml:space="preserve">ite at the same shift exceeds 700, </w:t>
      </w:r>
      <w:r w:rsidR="00253FE9">
        <w:t>the Licensee</w:t>
      </w:r>
      <w:r w:rsidRPr="005874AA">
        <w:t xml:space="preserve"> shall add a second westbound left-turn lane by restriping the existing pavement at the intersection of US 98 and SR 60A. The restriping process shall include the milling of existing pavement, repaving, and providing new pavement markings within the construction area.</w:t>
      </w:r>
    </w:p>
    <w:p w14:paraId="6C806907" w14:textId="6449B2B4" w:rsidR="00736217" w:rsidRPr="005874AA" w:rsidRDefault="00736217" w:rsidP="00736217">
      <w:pPr>
        <w:pStyle w:val="1Normal"/>
      </w:pPr>
      <w:r w:rsidRPr="005874AA">
        <w:t>E.</w:t>
      </w:r>
      <w:r w:rsidRPr="005874AA">
        <w:tab/>
        <w:t>All utility work/construction with the state right</w:t>
      </w:r>
      <w:r w:rsidR="00D716D0">
        <w:t>s</w:t>
      </w:r>
      <w:r w:rsidRPr="005874AA">
        <w:t xml:space="preserve">-of-way shall conform to the minimum requirements of the Utility Accommodation Manual </w:t>
      </w:r>
      <w:r w:rsidRPr="00897519">
        <w:t>(Document 710-020-001)</w:t>
      </w:r>
      <w:r w:rsidRPr="005874AA">
        <w:t xml:space="preserve">, or as may be amended. For all work normally requiring a Utility Permit, DOT shall issue the permit within 90 days, or as may be required by the Utility Accommodation Manual, of the submission of a satisfactorily completed Utility Permit (Form </w:t>
      </w:r>
      <w:r>
        <w:t>710-010-85</w:t>
      </w:r>
      <w:r w:rsidRPr="005874AA">
        <w:t>, or as may be amended).</w:t>
      </w:r>
    </w:p>
    <w:p w14:paraId="154A2755" w14:textId="77777777" w:rsidR="00736217" w:rsidRDefault="00736217" w:rsidP="00736217">
      <w:pPr>
        <w:pStyle w:val="1Normal"/>
      </w:pPr>
      <w:r w:rsidRPr="005874AA">
        <w:t>F.</w:t>
      </w:r>
      <w:r w:rsidRPr="005874AA">
        <w:tab/>
        <w:t xml:space="preserve">Modifications to existing intersections with state roads shall </w:t>
      </w:r>
      <w:proofErr w:type="gramStart"/>
      <w:r w:rsidRPr="005874AA">
        <w:t>be in compliance with</w:t>
      </w:r>
      <w:proofErr w:type="gramEnd"/>
      <w:r w:rsidRPr="005874AA">
        <w:t xml:space="preserve"> Chapters 14-96 and 14-97, F.A.C. For all modifications to existing intersections with state roads, DOT shall issue a Connection</w:t>
      </w:r>
      <w:r w:rsidRPr="00245F8C">
        <w:t xml:space="preserve"> Permit within 90 days of the submission of a satisfactorily completed Connection Permit [Form #850-040-10-a (12/89)], or as may be amended.</w:t>
      </w:r>
    </w:p>
    <w:p w14:paraId="58D3B009" w14:textId="7A5989BD" w:rsidR="00736217" w:rsidRDefault="00736217" w:rsidP="00736217">
      <w:pPr>
        <w:pStyle w:val="1Normal"/>
      </w:pPr>
      <w:r w:rsidRPr="00245F8C">
        <w:t>G.</w:t>
      </w:r>
      <w:r w:rsidRPr="00245F8C">
        <w:tab/>
        <w:t xml:space="preserve">Any new public rail/highway at-grade crossings which may be deemed necessary for this </w:t>
      </w:r>
      <w:r w:rsidR="00156250">
        <w:t>S</w:t>
      </w:r>
      <w:r w:rsidRPr="00245F8C">
        <w:t xml:space="preserve">ite by </w:t>
      </w:r>
      <w:r w:rsidR="00253FE9">
        <w:t>the Licensee</w:t>
      </w:r>
      <w:r w:rsidRPr="00245F8C">
        <w:t xml:space="preserve"> must adhere to the non-procedural standards of Rule 14-46.003, F.A.C. In the -event </w:t>
      </w:r>
      <w:r w:rsidR="00253FE9">
        <w:t>the Licensee</w:t>
      </w:r>
      <w:r w:rsidRPr="00245F8C">
        <w:t xml:space="preserve"> determines it is necessary to create a new public rail/highway at-grade crossing, </w:t>
      </w:r>
      <w:r w:rsidR="00253FE9">
        <w:t>the Licensee</w:t>
      </w:r>
      <w:r w:rsidRPr="00245F8C">
        <w:t xml:space="preserve"> shall include the crossing as part of either a modification of certification or supplemental application, which shall include notices for public hearings or stipulations of all parties as required by Chapter 403, Part II, F.S., and Chapter 62-17, F.A.C.</w:t>
      </w:r>
    </w:p>
    <w:p w14:paraId="4C152009" w14:textId="77777777" w:rsidR="00736217" w:rsidRDefault="00736217" w:rsidP="00736217">
      <w:pPr>
        <w:pStyle w:val="1Normal"/>
      </w:pPr>
      <w:r w:rsidRPr="00245F8C">
        <w:t>H.</w:t>
      </w:r>
      <w:r w:rsidRPr="00245F8C">
        <w:tab/>
        <w:t xml:space="preserve">Access management to the State Highway System:  No new access to the State Highway System is proposed in the supplemental </w:t>
      </w:r>
      <w:r>
        <w:t>SCA</w:t>
      </w:r>
      <w:r w:rsidRPr="00245F8C">
        <w:t xml:space="preserve"> for Power Block</w:t>
      </w:r>
      <w:r>
        <w:t>s</w:t>
      </w:r>
      <w:r w:rsidRPr="00245F8C">
        <w:t xml:space="preserve"> 2 3, and 4. If new </w:t>
      </w:r>
      <w:r w:rsidRPr="00245F8C">
        <w:lastRenderedPageBreak/>
        <w:t xml:space="preserve">access is later proposed, access permitting as defined in Rule chapters 14-96, State Highway System Connection Permits, Administrative Process, and 14-97, State Highway System Access Management Classification System and Standards, </w:t>
      </w:r>
      <w:r>
        <w:t>F.A.C.</w:t>
      </w:r>
      <w:r w:rsidRPr="00245F8C">
        <w:t>, will be required.</w:t>
      </w:r>
    </w:p>
    <w:p w14:paraId="617AE025" w14:textId="77777777" w:rsidR="00736217" w:rsidRDefault="00736217" w:rsidP="00736217">
      <w:pPr>
        <w:pStyle w:val="1Normal"/>
      </w:pPr>
      <w:r w:rsidRPr="00245F8C">
        <w:t>I.</w:t>
      </w:r>
      <w:r w:rsidRPr="00245F8C">
        <w:tab/>
        <w:t xml:space="preserve">Overweight or Overdimensional Loads:  Operation of overweight or overdimensional loads by the applicant on State transportation facilities during construction and operation of the utility facility will be subject to permitting as defined in Chapter 316, Florida Statutes, and Chapter 14-26, Safety Regulations and Permitting Fees for Overweight and Overdimensional Vehicles, </w:t>
      </w:r>
      <w:r>
        <w:t>F.A.C</w:t>
      </w:r>
      <w:r w:rsidRPr="00245F8C">
        <w:t>.</w:t>
      </w:r>
    </w:p>
    <w:p w14:paraId="41F5D457" w14:textId="7D808303" w:rsidR="00736217" w:rsidRDefault="00736217" w:rsidP="00736217">
      <w:pPr>
        <w:pStyle w:val="1Normal"/>
      </w:pPr>
      <w:r w:rsidRPr="00245F8C">
        <w:t>J.</w:t>
      </w:r>
      <w:r w:rsidRPr="00245F8C">
        <w:tab/>
        <w:t>Use of State of Florida Right of Way or Transportation Facilities:  Any use of State of Florida right</w:t>
      </w:r>
      <w:r w:rsidR="00D716D0">
        <w:t>s-</w:t>
      </w:r>
      <w:r w:rsidRPr="00245F8C">
        <w:t>of</w:t>
      </w:r>
      <w:r w:rsidR="00D716D0">
        <w:t>-</w:t>
      </w:r>
      <w:r w:rsidRPr="00245F8C">
        <w:t xml:space="preserve">way and certain activities on State transportation facilities will be subject to the requirements of the Florida Department of Transportation’s Utility Accommodation Manual (Document 710-020-001) and rule chapter 14-46, Railroads/Utilities Installation or Adjustment, </w:t>
      </w:r>
      <w:r>
        <w:t>F.A.C</w:t>
      </w:r>
      <w:r w:rsidRPr="00245F8C">
        <w:t>.</w:t>
      </w:r>
    </w:p>
    <w:p w14:paraId="0EDFF2D6" w14:textId="77777777" w:rsidR="00736217" w:rsidRPr="00245F8C" w:rsidRDefault="00736217" w:rsidP="00736217">
      <w:pPr>
        <w:pStyle w:val="1Normal"/>
      </w:pPr>
      <w:r w:rsidRPr="00245F8C">
        <w:t>K.</w:t>
      </w:r>
      <w:r w:rsidRPr="00245F8C">
        <w:tab/>
        <w:t xml:space="preserve">Best Management Practices  </w:t>
      </w:r>
    </w:p>
    <w:p w14:paraId="4073BE6E" w14:textId="77777777" w:rsidR="00736217" w:rsidRDefault="00736217" w:rsidP="00736217">
      <w:pPr>
        <w:pStyle w:val="2Normal"/>
      </w:pPr>
      <w:r w:rsidRPr="00245F8C">
        <w:t>1.</w:t>
      </w:r>
      <w:r w:rsidRPr="00245F8C">
        <w:tab/>
        <w:t>Traffic control will be maintained during plant construction and maintenance in compliance with the standards contained in the Manual of Uniform Traffic Control Devices, Chapter 14</w:t>
      </w:r>
      <w:r w:rsidRPr="00245F8C">
        <w:noBreakHyphen/>
        <w:t xml:space="preserve">94, Statewide Minimum Level of Service Standards, </w:t>
      </w:r>
      <w:r>
        <w:t>F.A.C.</w:t>
      </w:r>
      <w:r w:rsidRPr="00245F8C">
        <w:t>; Florida Department of Transportation's Roadway and Traffic Construction Design Standards; and Florida Department of Transportation's Standard Specifications for Roads and Bridges, whichever is more stringent.</w:t>
      </w:r>
    </w:p>
    <w:p w14:paraId="335D4EC3" w14:textId="462EF77C" w:rsidR="00736217" w:rsidRDefault="00736217" w:rsidP="00736217">
      <w:pPr>
        <w:pStyle w:val="2Normal"/>
      </w:pPr>
      <w:r w:rsidRPr="00245F8C">
        <w:t>2.</w:t>
      </w:r>
      <w:r w:rsidRPr="00245F8C">
        <w:tab/>
        <w:t xml:space="preserve">If the applicant uses contractors for the delivery of any overweight or overdimensional loads to the </w:t>
      </w:r>
      <w:r w:rsidR="00156250">
        <w:t>S</w:t>
      </w:r>
      <w:r w:rsidRPr="00245F8C">
        <w:t xml:space="preserve">ite during the construction of the additional unit, the applicant should ensure that its contractors adhere to the necessary standards and receive the necessary permits required under Sections 316, </w:t>
      </w:r>
      <w:r>
        <w:t>F.S.</w:t>
      </w:r>
      <w:r w:rsidRPr="00245F8C">
        <w:t>, and Chapter 14</w:t>
      </w:r>
      <w:r w:rsidRPr="00245F8C">
        <w:noBreakHyphen/>
        <w:t xml:space="preserve">26, Safety Regulations and Permitting Fees for Overweight and Overdimensional Vehicles, </w:t>
      </w:r>
      <w:r>
        <w:t>F.A.C</w:t>
      </w:r>
      <w:r w:rsidRPr="00245F8C">
        <w:t>.</w:t>
      </w:r>
    </w:p>
    <w:p w14:paraId="4E249748" w14:textId="42364B5A" w:rsidR="004E4B5F" w:rsidRPr="00245F8C" w:rsidRDefault="004E4B5F" w:rsidP="004E4B5F">
      <w:pPr>
        <w:pStyle w:val="Citation1"/>
      </w:pPr>
      <w:r>
        <w:t>[Chapter 316, F.S.; Chapters 14-26, 14-46, 14-94, and 14-97, F.A.C.]</w:t>
      </w:r>
    </w:p>
    <w:p w14:paraId="599DACD5" w14:textId="1C9AD8C9" w:rsidR="00C66477" w:rsidRDefault="006D262D" w:rsidP="002A6D36">
      <w:pPr>
        <w:pStyle w:val="Heading1"/>
      </w:pPr>
      <w:bookmarkStart w:id="713" w:name="_Toc183091040"/>
      <w:r>
        <w:t>VI.</w:t>
      </w:r>
      <w:r>
        <w:tab/>
      </w:r>
      <w:r w:rsidR="00BC7B81">
        <w:t>DEPARTMENT</w:t>
      </w:r>
      <w:r w:rsidR="00EA11C1">
        <w:t xml:space="preserve"> OF STATE – DIVISION OF HISTORICAL RESOURCES</w:t>
      </w:r>
      <w:bookmarkEnd w:id="713"/>
      <w:r w:rsidR="006B05E5">
        <w:t xml:space="preserve"> </w:t>
      </w:r>
    </w:p>
    <w:p w14:paraId="10FC5334" w14:textId="510CB94F" w:rsidR="00C737A2" w:rsidRDefault="00197A87" w:rsidP="004247B9">
      <w:pPr>
        <w:pStyle w:val="1Normal"/>
      </w:pPr>
      <w:r>
        <w:t>A.</w:t>
      </w:r>
      <w:r>
        <w:tab/>
      </w:r>
      <w:r w:rsidR="00C737A2">
        <w:t xml:space="preserve">The </w:t>
      </w:r>
      <w:r w:rsidR="00BC7B81">
        <w:t>Licensee</w:t>
      </w:r>
      <w:r w:rsidR="00C737A2">
        <w:t xml:space="preserve"> shall conduct a survey of sensitive cultural resource areas, as determined in consultation with the </w:t>
      </w:r>
      <w:r w:rsidR="00BC7B81">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project based on a thorough review of </w:t>
      </w:r>
      <w:r w:rsidR="00C737A2" w:rsidRPr="00750CDD">
        <w:t xml:space="preserve">the </w:t>
      </w:r>
      <w:r w:rsidR="001164E6">
        <w:t>C</w:t>
      </w:r>
      <w:r w:rsidR="00EE75A3">
        <w:t xml:space="preserve">ertified </w:t>
      </w:r>
      <w:r w:rsidR="001164E6">
        <w:t>F</w:t>
      </w:r>
      <w:r w:rsidR="00EE75A3">
        <w:t>acility</w:t>
      </w:r>
      <w:r w:rsidR="00C737A2" w:rsidRPr="00750CDD">
        <w:t>.  Prior</w:t>
      </w:r>
      <w:r w:rsidR="00C737A2">
        <w:t xml:space="preserve"> to beginning any field work, the work plan will be reviewed in consultation with DHR. </w:t>
      </w:r>
      <w:r w:rsidR="00283FA8">
        <w:t xml:space="preserve"> </w:t>
      </w:r>
      <w:r w:rsidR="00C737A2">
        <w:t xml:space="preserve">Upon completion of the survey, the results will be compiled into a report which shall be submitted to DHR. </w:t>
      </w:r>
      <w:r w:rsidR="00283FA8">
        <w:t xml:space="preserve"> </w:t>
      </w:r>
      <w:r w:rsidR="00C737A2">
        <w:t xml:space="preserve">If </w:t>
      </w:r>
      <w:r w:rsidR="00BD4FE3">
        <w:t>F</w:t>
      </w:r>
      <w:r w:rsidR="007B12C5">
        <w:t>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r w:rsidR="00BD4FE3">
        <w:t>F</w:t>
      </w:r>
      <w:r w:rsidR="007B12C5">
        <w:t>easible</w:t>
      </w:r>
      <w:r w:rsidR="00C737A2">
        <w:t xml:space="preserve">, impact shall be mitigated through archaeological salvage operations or other methods acceptable to DHR, as appropriate. </w:t>
      </w:r>
    </w:p>
    <w:p w14:paraId="3B10B3FA" w14:textId="2E6692CD" w:rsidR="00C737A2" w:rsidRPr="00336701" w:rsidRDefault="00197A87" w:rsidP="003D1EA3">
      <w:pPr>
        <w:pStyle w:val="1Normal"/>
        <w:spacing w:after="0"/>
      </w:pPr>
      <w:r>
        <w:t>B.</w:t>
      </w:r>
      <w:r>
        <w:tab/>
      </w:r>
      <w:r w:rsidR="00C737A2">
        <w:t xml:space="preserve">If historical or archaeological artifacts </w:t>
      </w:r>
      <w:r w:rsidR="00AF27C4">
        <w:t xml:space="preserve">or features </w:t>
      </w:r>
      <w:r w:rsidR="00C737A2">
        <w:t xml:space="preserve">are discovered at any time within the </w:t>
      </w:r>
      <w:r w:rsidR="001164E6">
        <w:t>C</w:t>
      </w:r>
      <w:r w:rsidR="00EE75A3">
        <w:t xml:space="preserve">ertified </w:t>
      </w:r>
      <w:r w:rsidR="001164E6">
        <w:t>F</w:t>
      </w:r>
      <w:r w:rsidR="00EE75A3">
        <w:t>acility</w:t>
      </w:r>
      <w:r w:rsidR="00C737A2">
        <w:t xml:space="preserve">, the </w:t>
      </w:r>
      <w:r w:rsidR="00BC7B81">
        <w:t>Licensee</w:t>
      </w:r>
      <w:r w:rsidR="00C737A2">
        <w:t xml:space="preserve"> shall notify the appropriate DEP District office (s) and the</w:t>
      </w:r>
      <w:r w:rsidR="00C77079">
        <w:t xml:space="preserve"> </w:t>
      </w:r>
      <w:r w:rsidR="00AF27C4">
        <w:t>DHR</w:t>
      </w:r>
      <w:r w:rsidR="00C737A2">
        <w:t xml:space="preserve">, R.A. Gray Building, </w:t>
      </w:r>
      <w:r w:rsidR="00AF27C4">
        <w:t xml:space="preserve">500 S. Bronough Street, Rm 423, </w:t>
      </w:r>
      <w:r w:rsidR="00C737A2">
        <w:t xml:space="preserve">Tallahassee, Florida 32399-0250, telephone number (850) </w:t>
      </w:r>
      <w:r w:rsidR="00366824">
        <w:t>245</w:t>
      </w:r>
      <w:r w:rsidR="00C737A2">
        <w:t>-</w:t>
      </w:r>
      <w:r w:rsidR="00AF27C4">
        <w:t>6333</w:t>
      </w:r>
      <w:r w:rsidR="00C737A2">
        <w:t xml:space="preserve">, and </w:t>
      </w:r>
      <w:r w:rsidR="00AF27C4">
        <w:t xml:space="preserve">the </w:t>
      </w:r>
      <w:r w:rsidR="00BC7B81">
        <w:t>Licensee</w:t>
      </w:r>
      <w:r w:rsidR="00AF27C4">
        <w:t xml:space="preserve"> </w:t>
      </w:r>
      <w:r w:rsidR="00C737A2">
        <w:t>shall consult with DHR to determine appropriate action.</w:t>
      </w:r>
    </w:p>
    <w:p w14:paraId="0AD55F9B"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36C1725C" w14:textId="77D9FD34" w:rsidR="00927E51" w:rsidRDefault="00927E51" w:rsidP="002A6D36">
      <w:pPr>
        <w:pStyle w:val="Heading1"/>
      </w:pPr>
      <w:bookmarkStart w:id="714" w:name="_Toc183091041"/>
      <w:r>
        <w:lastRenderedPageBreak/>
        <w:t>VI</w:t>
      </w:r>
      <w:r w:rsidR="006D262D">
        <w:t>I</w:t>
      </w:r>
      <w:r>
        <w:t>.</w:t>
      </w:r>
      <w:r>
        <w:tab/>
        <w:t>DEPARTMENT OF AGRICULTURE AND CONSUMER SERVICES</w:t>
      </w:r>
      <w:bookmarkEnd w:id="714"/>
      <w:r w:rsidR="006B05E5">
        <w:t xml:space="preserve"> </w:t>
      </w:r>
    </w:p>
    <w:p w14:paraId="364CFDFA" w14:textId="0852F615" w:rsidR="00927E51" w:rsidRDefault="00927E51" w:rsidP="00927E51">
      <w:pPr>
        <w:pStyle w:val="1Normal"/>
      </w:pPr>
      <w:r>
        <w:t>Only herbicides registered by the U.S. Environmental Protection Agency and</w:t>
      </w:r>
      <w:r w:rsidR="006B4306">
        <w:t xml:space="preserve"> t</w:t>
      </w:r>
      <w:r>
        <w:t xml:space="preserve">he Florida Department of Agriculture and Consumer Services shall be used at </w:t>
      </w:r>
      <w:r w:rsidR="001164E6">
        <w:t>C</w:t>
      </w:r>
      <w:r>
        <w:t xml:space="preserve">ertified </w:t>
      </w:r>
      <w:r w:rsidR="001164E6">
        <w:t>F</w:t>
      </w:r>
      <w:r>
        <w:t>acilities.  Herbicide applications will be in accordance with label directions and will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42B82F65" w14:textId="77777777" w:rsidR="00927E51" w:rsidRDefault="00927E51" w:rsidP="00927E51">
      <w:pPr>
        <w:rPr>
          <w:i/>
        </w:rPr>
      </w:pPr>
      <w:r>
        <w:rPr>
          <w:i/>
        </w:rPr>
        <w:t>[Chapter 487, F.S.]</w:t>
      </w:r>
    </w:p>
    <w:p w14:paraId="2EFF0BC9" w14:textId="00D3A63C" w:rsidR="008E4D8F" w:rsidRDefault="00EA11C1" w:rsidP="002A6D36">
      <w:pPr>
        <w:pStyle w:val="Heading1"/>
      </w:pPr>
      <w:bookmarkStart w:id="715" w:name="_Hlk21081364"/>
      <w:bookmarkStart w:id="716" w:name="_Toc183091042"/>
      <w:r>
        <w:t>VI</w:t>
      </w:r>
      <w:r w:rsidR="00927E51">
        <w:t>I</w:t>
      </w:r>
      <w:r>
        <w:t>I.</w:t>
      </w:r>
      <w:r>
        <w:tab/>
      </w:r>
      <w:r w:rsidR="008E4D8F">
        <w:t>POLK COUNTY</w:t>
      </w:r>
      <w:bookmarkEnd w:id="716"/>
      <w:r w:rsidR="006B05E5">
        <w:t xml:space="preserve"> </w:t>
      </w:r>
    </w:p>
    <w:p w14:paraId="0973EC8C" w14:textId="77777777" w:rsidR="008E4D8F" w:rsidRDefault="008E4D8F" w:rsidP="004D02CB">
      <w:pPr>
        <w:pStyle w:val="Heading2"/>
        <w:numPr>
          <w:ilvl w:val="0"/>
          <w:numId w:val="2"/>
        </w:numPr>
        <w:ind w:left="0" w:firstLine="1080"/>
      </w:pPr>
      <w:bookmarkStart w:id="717" w:name="_Toc183091043"/>
      <w:r>
        <w:t>Permits</w:t>
      </w:r>
      <w:bookmarkEnd w:id="717"/>
    </w:p>
    <w:p w14:paraId="3F46781F" w14:textId="77777777" w:rsidR="008E4D8F" w:rsidRPr="00245F8C" w:rsidRDefault="008E4D8F" w:rsidP="008E4D8F">
      <w:pPr>
        <w:pStyle w:val="2Normal"/>
      </w:pPr>
      <w:r w:rsidRPr="00245F8C">
        <w:t xml:space="preserve">Copies of all federal permits and the PPSA certification order required for each phase of development of the </w:t>
      </w:r>
      <w:r w:rsidR="00C12157">
        <w:t>Hines Energy Complex</w:t>
      </w:r>
      <w:r w:rsidRPr="00245F8C">
        <w:t xml:space="preserve"> facility shall be provided to the Polk County Planning Division Director prior to the commencement of building construction code compliance review for that phase. </w:t>
      </w:r>
    </w:p>
    <w:p w14:paraId="0D7B1F1F" w14:textId="5F76E9CC" w:rsidR="008E4D8F" w:rsidRPr="00245F8C" w:rsidRDefault="00F06555" w:rsidP="00A04454">
      <w:pPr>
        <w:pStyle w:val="Citation2"/>
      </w:pPr>
      <w:r>
        <w:t>[</w:t>
      </w:r>
      <w:r w:rsidR="008E4D8F" w:rsidRPr="00245F8C">
        <w:t>CUP 92-06 Condition No. 1</w:t>
      </w:r>
      <w:r>
        <w:t>]</w:t>
      </w:r>
    </w:p>
    <w:p w14:paraId="4765A447" w14:textId="77777777" w:rsidR="008E4D8F" w:rsidRDefault="008E4D8F" w:rsidP="004D02CB">
      <w:pPr>
        <w:pStyle w:val="Heading2"/>
        <w:numPr>
          <w:ilvl w:val="0"/>
          <w:numId w:val="2"/>
        </w:numPr>
        <w:ind w:left="0" w:firstLine="1080"/>
      </w:pPr>
      <w:bookmarkStart w:id="718" w:name="_Toc183091044"/>
      <w:r>
        <w:t>Fuel</w:t>
      </w:r>
      <w:bookmarkEnd w:id="718"/>
    </w:p>
    <w:p w14:paraId="215C2497" w14:textId="77777777" w:rsidR="008E4D8F" w:rsidRPr="00245F8C" w:rsidRDefault="008E4D8F" w:rsidP="008E4D8F">
      <w:pPr>
        <w:pStyle w:val="2Normal"/>
      </w:pPr>
      <w:r w:rsidRPr="001D432F">
        <w:t>The project shall be restricted to the burning of natural gas, coal gas, coal, or oil unless a Conditional Use Permit (CUP) modification providing an analysis of the impact of any proposed change in fuel types is reviewed and approved by the Polk County Board of County Commissioners in accordance with Polk County procedures for conditional use permits.</w:t>
      </w:r>
    </w:p>
    <w:p w14:paraId="66F484CD" w14:textId="62644764" w:rsidR="008E4D8F" w:rsidRPr="00245F8C" w:rsidRDefault="00A04454" w:rsidP="00A04454">
      <w:pPr>
        <w:pStyle w:val="Citation2"/>
      </w:pPr>
      <w:r>
        <w:t>[</w:t>
      </w:r>
      <w:r w:rsidR="008E4D8F" w:rsidRPr="00245F8C">
        <w:t>CUP 92-06 Condition No. 2</w:t>
      </w:r>
      <w:r>
        <w:t>]</w:t>
      </w:r>
    </w:p>
    <w:p w14:paraId="4D97A568" w14:textId="77777777" w:rsidR="008E4D8F" w:rsidRDefault="008E4D8F" w:rsidP="004D02CB">
      <w:pPr>
        <w:pStyle w:val="Heading2"/>
        <w:numPr>
          <w:ilvl w:val="0"/>
          <w:numId w:val="2"/>
        </w:numPr>
        <w:ind w:left="0" w:firstLine="1080"/>
      </w:pPr>
      <w:bookmarkStart w:id="719" w:name="_Toc183091045"/>
      <w:r>
        <w:t>Fire Protection Plan</w:t>
      </w:r>
      <w:bookmarkEnd w:id="719"/>
    </w:p>
    <w:p w14:paraId="4DB16710" w14:textId="3B90654B" w:rsidR="008E4D8F" w:rsidRPr="00245F8C" w:rsidRDefault="008E4D8F" w:rsidP="008E4D8F">
      <w:pPr>
        <w:pStyle w:val="2Normal"/>
      </w:pPr>
      <w:r w:rsidRPr="00245F8C">
        <w:t xml:space="preserve">Following </w:t>
      </w:r>
      <w:r w:rsidR="00156250">
        <w:t>S</w:t>
      </w:r>
      <w:r w:rsidRPr="00245F8C">
        <w:t xml:space="preserve">ite </w:t>
      </w:r>
      <w:r w:rsidR="00156250">
        <w:t>C</w:t>
      </w:r>
      <w:r w:rsidRPr="00245F8C">
        <w:t xml:space="preserve">ertification, and prior to completion of building construction code compliance review, </w:t>
      </w:r>
      <w:r w:rsidR="00253FE9">
        <w:t>the Licensee</w:t>
      </w:r>
      <w:r w:rsidRPr="00245F8C">
        <w:t xml:space="preserve"> shall submit an acceptable fire protection plan to the Polk County Fire Codes Inspector outlining specific measures to be taken to meet all local fire codes and regulations. As part of this plan, </w:t>
      </w:r>
      <w:r w:rsidR="00253FE9">
        <w:t>the Licensee</w:t>
      </w:r>
      <w:r w:rsidRPr="00245F8C">
        <w:t xml:space="preserve"> shall install on the fuel oil tanks either subsurface foam systems or outside foam systems and shall maintain foam onsite for operation of these systems.</w:t>
      </w:r>
    </w:p>
    <w:p w14:paraId="29CBBA50" w14:textId="620DCC0D" w:rsidR="008E4D8F" w:rsidRPr="00245F8C" w:rsidRDefault="00A04454" w:rsidP="00A04454">
      <w:pPr>
        <w:pStyle w:val="Citation2"/>
      </w:pPr>
      <w:r>
        <w:t>[</w:t>
      </w:r>
      <w:r w:rsidR="008E4D8F" w:rsidRPr="00245F8C">
        <w:t>CUP 92-06 Condition No. 3</w:t>
      </w:r>
      <w:r>
        <w:t>]</w:t>
      </w:r>
    </w:p>
    <w:p w14:paraId="07B75F51" w14:textId="77777777" w:rsidR="008E4D8F" w:rsidRDefault="008E4D8F" w:rsidP="004D02CB">
      <w:pPr>
        <w:pStyle w:val="Heading2"/>
        <w:numPr>
          <w:ilvl w:val="0"/>
          <w:numId w:val="2"/>
        </w:numPr>
        <w:ind w:left="0" w:firstLine="1080"/>
      </w:pPr>
      <w:bookmarkStart w:id="720" w:name="_Toc183091046"/>
      <w:r>
        <w:t>Emergency Management and Response Plans</w:t>
      </w:r>
      <w:bookmarkEnd w:id="720"/>
    </w:p>
    <w:p w14:paraId="20D04825" w14:textId="5CA5DBDE" w:rsidR="008E4D8F" w:rsidRPr="00245F8C" w:rsidRDefault="008E4D8F" w:rsidP="008E4D8F">
      <w:pPr>
        <w:pStyle w:val="2Normal"/>
      </w:pPr>
      <w:r w:rsidRPr="00245F8C">
        <w:t xml:space="preserve">Following </w:t>
      </w:r>
      <w:r w:rsidR="00156250">
        <w:t>S</w:t>
      </w:r>
      <w:r w:rsidRPr="00245F8C">
        <w:t xml:space="preserve">ite </w:t>
      </w:r>
      <w:r w:rsidR="00156250">
        <w:t>C</w:t>
      </w:r>
      <w:r w:rsidRPr="00245F8C">
        <w:t xml:space="preserve">ertification, and prior to completion of building construction code compliance review, </w:t>
      </w:r>
      <w:r w:rsidR="00253FE9">
        <w:t>the Licensee</w:t>
      </w:r>
      <w:r w:rsidRPr="00245F8C">
        <w:t xml:space="preserve"> shall submit an acceptable Emergency Management and Response Plan (</w:t>
      </w:r>
      <w:smartTag w:uri="urn:schemas-microsoft-com:office:smarttags" w:element="stockticker">
        <w:r w:rsidRPr="00245F8C">
          <w:t>EMR</w:t>
        </w:r>
      </w:smartTag>
      <w:r w:rsidRPr="00245F8C">
        <w:t xml:space="preserve"> Plan) to the Polk County Office of Public Safety. The </w:t>
      </w:r>
      <w:smartTag w:uri="urn:schemas-microsoft-com:office:smarttags" w:element="stockticker">
        <w:r w:rsidRPr="00245F8C">
          <w:t>EMR</w:t>
        </w:r>
      </w:smartTag>
      <w:r w:rsidRPr="00245F8C">
        <w:t xml:space="preserve"> Plan will detail emergency management and response procedures for any project-related, onsite incidents, including hurricane, fire, and hazardous materials release, so as to ensure minimum response time and maximum effectiveness and efficient response in or DEP to protect the public s health, safety, and welfare. The plan shall be consistent with the requirements of 29</w:t>
      </w:r>
      <w:smartTag w:uri="urn:schemas-microsoft-com:office:smarttags" w:element="stockticker">
        <w:r w:rsidRPr="00245F8C">
          <w:t>CFR</w:t>
        </w:r>
      </w:smartTag>
      <w:r w:rsidRPr="00245F8C">
        <w:t xml:space="preserve"> 1910.38. In the event of a project-related onsite incident which has the potential to result in offsite impacts, </w:t>
      </w:r>
      <w:r w:rsidR="00253FE9">
        <w:t>the Licensee</w:t>
      </w:r>
      <w:r w:rsidRPr="00245F8C">
        <w:t xml:space="preserve"> shall promptly ascertain the extent of the impact and take appropriate steps to remedy the situation or mitigate such offsite impacts.</w:t>
      </w:r>
    </w:p>
    <w:p w14:paraId="716C833D" w14:textId="273B6959" w:rsidR="008E4D8F" w:rsidRPr="00245F8C" w:rsidRDefault="00A04454" w:rsidP="00A04454">
      <w:pPr>
        <w:pStyle w:val="Citation2"/>
      </w:pPr>
      <w:r>
        <w:t>[</w:t>
      </w:r>
      <w:r w:rsidR="008E4D8F" w:rsidRPr="00245F8C">
        <w:t>CUP 92-06 Condition No. 4</w:t>
      </w:r>
      <w:r>
        <w:t>]</w:t>
      </w:r>
    </w:p>
    <w:p w14:paraId="6AF3A628" w14:textId="77777777" w:rsidR="008E4D8F" w:rsidRDefault="008E4D8F" w:rsidP="004D02CB">
      <w:pPr>
        <w:pStyle w:val="Heading2"/>
        <w:numPr>
          <w:ilvl w:val="0"/>
          <w:numId w:val="2"/>
        </w:numPr>
        <w:ind w:left="0" w:firstLine="1080"/>
      </w:pPr>
      <w:bookmarkStart w:id="721" w:name="_Toc183091047"/>
      <w:r>
        <w:lastRenderedPageBreak/>
        <w:t>Emergency Notice</w:t>
      </w:r>
      <w:bookmarkEnd w:id="721"/>
    </w:p>
    <w:p w14:paraId="203A350F" w14:textId="61F0CA55" w:rsidR="008E4D8F" w:rsidRPr="00245F8C" w:rsidRDefault="00253FE9" w:rsidP="008E4D8F">
      <w:pPr>
        <w:pStyle w:val="2Normal"/>
      </w:pPr>
      <w:r>
        <w:t>The Licensee</w:t>
      </w:r>
      <w:r w:rsidR="008E4D8F" w:rsidRPr="00245F8C">
        <w:t xml:space="preserve"> shall immediately contact Polk County's Office of Public Safety when it becomes aware of project related onsite incidents which have the potential for affecting the public’s health, safety, and welfare.</w:t>
      </w:r>
    </w:p>
    <w:p w14:paraId="741242E8" w14:textId="3CCD275F" w:rsidR="008E4D8F" w:rsidRPr="00245F8C" w:rsidRDefault="0010637B" w:rsidP="00E509F3">
      <w:pPr>
        <w:pStyle w:val="Citation2"/>
      </w:pPr>
      <w:r>
        <w:t>[</w:t>
      </w:r>
      <w:r w:rsidR="008E4D8F" w:rsidRPr="00245F8C">
        <w:t>CUP 92-06 Condition No. 5</w:t>
      </w:r>
      <w:r>
        <w:t>]</w:t>
      </w:r>
    </w:p>
    <w:p w14:paraId="7B9DC2E7" w14:textId="77777777" w:rsidR="008E4D8F" w:rsidRDefault="008E4D8F" w:rsidP="004D02CB">
      <w:pPr>
        <w:pStyle w:val="Heading2"/>
        <w:numPr>
          <w:ilvl w:val="0"/>
          <w:numId w:val="2"/>
        </w:numPr>
        <w:ind w:left="0" w:firstLine="1080"/>
      </w:pPr>
      <w:bookmarkStart w:id="722" w:name="_Toc183091048"/>
      <w:r>
        <w:t>Landscape Buffer</w:t>
      </w:r>
      <w:bookmarkEnd w:id="722"/>
    </w:p>
    <w:p w14:paraId="6E4B053C" w14:textId="32E7DF52" w:rsidR="008E4D8F" w:rsidRPr="00245F8C" w:rsidRDefault="008E4D8F" w:rsidP="008E4D8F">
      <w:pPr>
        <w:pStyle w:val="2Normal"/>
      </w:pPr>
      <w:r w:rsidRPr="00245F8C">
        <w:t xml:space="preserve">Landscaping shall be installed in accordance with the landscape plan included in the </w:t>
      </w:r>
      <w:r w:rsidR="00C12157">
        <w:t>SCA</w:t>
      </w:r>
      <w:r w:rsidRPr="00245F8C">
        <w:t xml:space="preserve">. Installation shall be completed prior to commercial operation of the first unit. </w:t>
      </w:r>
      <w:r w:rsidR="00253FE9">
        <w:t>The Licensee</w:t>
      </w:r>
      <w:r w:rsidRPr="00245F8C">
        <w:t xml:space="preserve"> shall guarantee 80 percent survival of landscape plant materials for a period of one year following the completion of installation.</w:t>
      </w:r>
    </w:p>
    <w:p w14:paraId="4F14CF99" w14:textId="30E25191" w:rsidR="008E4D8F" w:rsidRPr="008E4D8F" w:rsidRDefault="0010637B" w:rsidP="00E509F3">
      <w:pPr>
        <w:pStyle w:val="Citation2"/>
      </w:pPr>
      <w:r>
        <w:t>[</w:t>
      </w:r>
      <w:r w:rsidR="008E4D8F" w:rsidRPr="00245F8C">
        <w:t>CUP 92-06 Condition No. 6</w:t>
      </w:r>
      <w:r>
        <w:t>]</w:t>
      </w:r>
    </w:p>
    <w:p w14:paraId="6C6D03B6" w14:textId="77777777" w:rsidR="008E4D8F" w:rsidRDefault="008E4D8F" w:rsidP="004D02CB">
      <w:pPr>
        <w:pStyle w:val="Heading2"/>
        <w:numPr>
          <w:ilvl w:val="0"/>
          <w:numId w:val="2"/>
        </w:numPr>
        <w:ind w:left="0" w:firstLine="1080"/>
      </w:pPr>
      <w:bookmarkStart w:id="723" w:name="_Toc183091049"/>
      <w:r>
        <w:t>Tall Structure Compliance</w:t>
      </w:r>
      <w:bookmarkEnd w:id="723"/>
    </w:p>
    <w:p w14:paraId="2D3442DF" w14:textId="6D8F144A" w:rsidR="008E4D8F" w:rsidRPr="00245F8C" w:rsidRDefault="00253FE9" w:rsidP="008E4D8F">
      <w:pPr>
        <w:pStyle w:val="2Normal"/>
      </w:pPr>
      <w:r>
        <w:t>The Licensee</w:t>
      </w:r>
      <w:r w:rsidR="008E4D8F" w:rsidRPr="00245F8C">
        <w:t xml:space="preserve"> shall, at the time it proposes to construct any structure over 500 feet in height at its </w:t>
      </w:r>
      <w:r w:rsidR="0069708E">
        <w:t>S</w:t>
      </w:r>
      <w:r w:rsidR="008E4D8F" w:rsidRPr="00245F8C">
        <w:t>ite, comply with all regulations as imposed by the Polk County Airport Zoning Ordinance, prior to completion of building construction code compliance review for the units requiring such a structure.</w:t>
      </w:r>
    </w:p>
    <w:p w14:paraId="48F63243" w14:textId="6BE6090A" w:rsidR="008E4D8F" w:rsidRPr="00245F8C" w:rsidRDefault="0010637B" w:rsidP="00E509F3">
      <w:pPr>
        <w:pStyle w:val="Citation2"/>
      </w:pPr>
      <w:r>
        <w:t>[</w:t>
      </w:r>
      <w:r w:rsidR="008E4D8F" w:rsidRPr="00245F8C">
        <w:t>CUP 92-06 Condition No. 7</w:t>
      </w:r>
      <w:r>
        <w:t>]</w:t>
      </w:r>
    </w:p>
    <w:p w14:paraId="27F31898" w14:textId="77777777" w:rsidR="008E4D8F" w:rsidRDefault="008E4D8F" w:rsidP="004D02CB">
      <w:pPr>
        <w:pStyle w:val="Heading2"/>
        <w:numPr>
          <w:ilvl w:val="0"/>
          <w:numId w:val="2"/>
        </w:numPr>
        <w:ind w:left="0" w:firstLine="1080"/>
      </w:pPr>
      <w:bookmarkStart w:id="724" w:name="_Toc183091050"/>
      <w:r>
        <w:t>Transportation</w:t>
      </w:r>
      <w:bookmarkEnd w:id="724"/>
    </w:p>
    <w:p w14:paraId="34035A68" w14:textId="250A4CED" w:rsidR="008E4D8F" w:rsidRPr="00245F8C" w:rsidRDefault="008E4D8F" w:rsidP="008E4D8F">
      <w:pPr>
        <w:pStyle w:val="2Normal"/>
      </w:pPr>
      <w:r w:rsidRPr="00245F8C">
        <w:t>1.</w:t>
      </w:r>
      <w:r w:rsidRPr="00245F8C">
        <w:tab/>
        <w:t xml:space="preserve">Following certification, but prior to the completion of building code compliance review, </w:t>
      </w:r>
      <w:r w:rsidR="00253FE9">
        <w:t>the Licensee</w:t>
      </w:r>
      <w:r w:rsidRPr="00245F8C">
        <w:t xml:space="preserve"> shall submit to the Polk County Planning Division Director a plan for monitoring the number of employees reporting to the </w:t>
      </w:r>
      <w:r w:rsidR="0069708E">
        <w:t>S</w:t>
      </w:r>
      <w:r w:rsidRPr="00245F8C">
        <w:t>ite at the same shift time and reporting this information to the Polk County Planning Division. The data collected through this monitoring program shall be the basis for determining the need for transportation improvements.</w:t>
      </w:r>
    </w:p>
    <w:p w14:paraId="7FB023CA" w14:textId="1179A325" w:rsidR="008E4D8F" w:rsidRPr="00245F8C" w:rsidRDefault="0010637B" w:rsidP="00E509F3">
      <w:pPr>
        <w:pStyle w:val="Citation2"/>
      </w:pPr>
      <w:r>
        <w:t>[</w:t>
      </w:r>
      <w:r w:rsidR="008E4D8F" w:rsidRPr="00245F8C">
        <w:t>CUP 92-06 Condition No. 8A</w:t>
      </w:r>
      <w:r>
        <w:t>]</w:t>
      </w:r>
    </w:p>
    <w:p w14:paraId="2359FEAF" w14:textId="35E6DAFE" w:rsidR="008E4D8F" w:rsidRPr="00245F8C" w:rsidRDefault="008E4D8F" w:rsidP="008E4D8F">
      <w:pPr>
        <w:pStyle w:val="2Normal"/>
      </w:pPr>
      <w:r w:rsidRPr="00245F8C">
        <w:t>2.</w:t>
      </w:r>
      <w:r w:rsidRPr="00245F8C">
        <w:tab/>
        <w:t xml:space="preserve">Prior to the completion of building construction code compliance review, </w:t>
      </w:r>
      <w:r w:rsidR="00253FE9">
        <w:t>the Licensee</w:t>
      </w:r>
      <w:r w:rsidRPr="00245F8C">
        <w:t xml:space="preserve"> shall be required to construct a Case </w:t>
      </w:r>
      <w:smartTag w:uri="urn:schemas-microsoft-com:office:smarttags" w:element="stockticker">
        <w:r w:rsidRPr="00245F8C">
          <w:t>III</w:t>
        </w:r>
      </w:smartTag>
      <w:r w:rsidRPr="00245F8C">
        <w:t xml:space="preserve"> intersection at the main driveway connection to CR 555 in accordance with Polk County subdivision regulations, including left-turn storage and acceleration/deceleration lanes.</w:t>
      </w:r>
    </w:p>
    <w:p w14:paraId="4E8C549E" w14:textId="110D1F25" w:rsidR="008E4D8F" w:rsidRPr="00245F8C" w:rsidRDefault="0010637B" w:rsidP="00E509F3">
      <w:pPr>
        <w:pStyle w:val="Citation2"/>
      </w:pPr>
      <w:r>
        <w:t>[</w:t>
      </w:r>
      <w:r w:rsidR="008E4D8F" w:rsidRPr="00245F8C">
        <w:t>CUP 92-06 Condition No. 8B</w:t>
      </w:r>
      <w:r>
        <w:t>]</w:t>
      </w:r>
    </w:p>
    <w:p w14:paraId="78971174" w14:textId="2C31356E" w:rsidR="008E4D8F" w:rsidRPr="00245F8C" w:rsidRDefault="008E4D8F" w:rsidP="008E4D8F">
      <w:pPr>
        <w:pStyle w:val="2Normal"/>
      </w:pPr>
      <w:r w:rsidRPr="00245F8C">
        <w:t>3.</w:t>
      </w:r>
      <w:r w:rsidRPr="00245F8C">
        <w:tab/>
        <w:t xml:space="preserve">Prior to the completion of building construction code compliance review, </w:t>
      </w:r>
      <w:r w:rsidR="00804B05">
        <w:t>the Licensee</w:t>
      </w:r>
      <w:r w:rsidRPr="00245F8C">
        <w:t xml:space="preserve"> shall be required to construct a Case II (balanced) intersection at the secondary or northern-most driveway connection to CR 555 in accordance with Polk County's subdivision regulations.</w:t>
      </w:r>
    </w:p>
    <w:p w14:paraId="56858A19" w14:textId="7EDBB31F" w:rsidR="008E4D8F" w:rsidRPr="00245F8C" w:rsidRDefault="0010637B" w:rsidP="00E509F3">
      <w:pPr>
        <w:pStyle w:val="Citation2"/>
      </w:pPr>
      <w:r>
        <w:t>[</w:t>
      </w:r>
      <w:r w:rsidR="008E4D8F" w:rsidRPr="00245F8C">
        <w:t>CUP 92-06 Condition No. 8C</w:t>
      </w:r>
      <w:r>
        <w:t>]</w:t>
      </w:r>
    </w:p>
    <w:p w14:paraId="5C0FBDC4" w14:textId="1735E542" w:rsidR="008E4D8F" w:rsidRPr="00245F8C" w:rsidRDefault="008E4D8F" w:rsidP="008E4D8F">
      <w:pPr>
        <w:pStyle w:val="2Normal"/>
      </w:pPr>
      <w:r w:rsidRPr="00245F8C">
        <w:t>4.</w:t>
      </w:r>
      <w:r w:rsidRPr="00245F8C">
        <w:tab/>
        <w:t xml:space="preserve">Prior to the time when the number of construction and operating employees reporting to the </w:t>
      </w:r>
      <w:r w:rsidR="0069708E">
        <w:t>S</w:t>
      </w:r>
      <w:r w:rsidRPr="00245F8C">
        <w:t xml:space="preserve">ite at the same shift time exceeds 150, </w:t>
      </w:r>
      <w:r w:rsidR="00804B05">
        <w:t>the Licensee</w:t>
      </w:r>
      <w:r w:rsidRPr="00245F8C">
        <w:t xml:space="preserve"> shall add a signal phase for westbound left-turns which operates as protected/permissive at the intersection of CR 555 and SR 60. Modifications to the transportation system must conform to the requirements of the FDOT.</w:t>
      </w:r>
    </w:p>
    <w:p w14:paraId="62EFFC7D" w14:textId="6E083126" w:rsidR="008E4D8F" w:rsidRPr="00245F8C" w:rsidRDefault="00526BF7" w:rsidP="00E509F3">
      <w:pPr>
        <w:pStyle w:val="Citation2"/>
      </w:pPr>
      <w:r>
        <w:t>[</w:t>
      </w:r>
      <w:r w:rsidR="008E4D8F" w:rsidRPr="00245F8C">
        <w:t>CUP 92-06 Condition No. 8D</w:t>
      </w:r>
      <w:r>
        <w:t>]</w:t>
      </w:r>
    </w:p>
    <w:p w14:paraId="2BB64404" w14:textId="09A8E18F" w:rsidR="008E4D8F" w:rsidRPr="00245F8C" w:rsidRDefault="008E4D8F" w:rsidP="008E4D8F">
      <w:pPr>
        <w:pStyle w:val="2Normal"/>
      </w:pPr>
      <w:r w:rsidRPr="00245F8C">
        <w:lastRenderedPageBreak/>
        <w:t>5.</w:t>
      </w:r>
      <w:r w:rsidRPr="00245F8C">
        <w:tab/>
        <w:t xml:space="preserve">Prior to the time when the number of construction and operating employees reporting to the </w:t>
      </w:r>
      <w:r w:rsidR="0069708E">
        <w:t>S</w:t>
      </w:r>
      <w:r w:rsidRPr="00245F8C">
        <w:t xml:space="preserve">ite at the same shift exceeds 700, </w:t>
      </w:r>
      <w:r w:rsidR="00804B05">
        <w:t>the Licensee</w:t>
      </w:r>
      <w:r w:rsidRPr="00245F8C">
        <w:t xml:space="preserve"> shall add a second westbound left-turn lane by restriping the existing pavement at the intersection of US 98 and SR 60A. Modifications to the transportation system must conform to the requirements of the FDOT.</w:t>
      </w:r>
    </w:p>
    <w:p w14:paraId="0A5C29EB" w14:textId="16907A20" w:rsidR="008E4D8F" w:rsidRPr="00245F8C" w:rsidRDefault="00526BF7" w:rsidP="00E509F3">
      <w:pPr>
        <w:pStyle w:val="Citation2"/>
      </w:pPr>
      <w:r>
        <w:t>[</w:t>
      </w:r>
      <w:r w:rsidR="008E4D8F" w:rsidRPr="00245F8C">
        <w:t>CUP 92-06 Condition No. 8E</w:t>
      </w:r>
      <w:r>
        <w:t>]</w:t>
      </w:r>
    </w:p>
    <w:p w14:paraId="0CC0D565" w14:textId="2EE1D07D" w:rsidR="008E4D8F" w:rsidRPr="00245F8C" w:rsidRDefault="008E4D8F" w:rsidP="008E4D8F">
      <w:pPr>
        <w:pStyle w:val="2Normal"/>
      </w:pPr>
      <w:r w:rsidRPr="00245F8C">
        <w:t>6.</w:t>
      </w:r>
      <w:r w:rsidRPr="00245F8C">
        <w:tab/>
        <w:t xml:space="preserve">When the number of construction and operating employees reporting to the </w:t>
      </w:r>
      <w:r w:rsidR="0069708E">
        <w:t>S</w:t>
      </w:r>
      <w:r w:rsidRPr="00245F8C">
        <w:t xml:space="preserve">ite at the same shift exceeds 350, </w:t>
      </w:r>
      <w:r w:rsidR="00804B05">
        <w:t>the Licensee</w:t>
      </w:r>
      <w:r w:rsidRPr="00245F8C">
        <w:t xml:space="preserve"> shall begin a traffic monitoring program at the intersection of SR 37 and CR 640 for determining the need to install a traffic signal or to make geometric improvements. Intersection monitoring shall consist of conducting turning movement counts and a signal warrant analysis. The monitoring shall be conducted once per year in January, February, or March, until the number of employees has peaked, a signal is installed, or other necessary intersection improvements are made.</w:t>
      </w:r>
    </w:p>
    <w:p w14:paraId="5CC73FEF" w14:textId="6548E551" w:rsidR="008E4D8F" w:rsidRPr="00245F8C" w:rsidRDefault="00526BF7" w:rsidP="00E509F3">
      <w:pPr>
        <w:pStyle w:val="Citation2"/>
      </w:pPr>
      <w:r>
        <w:t>[</w:t>
      </w:r>
      <w:r w:rsidR="008E4D8F" w:rsidRPr="00245F8C">
        <w:t>CUP 92-06 Condition No. 8F</w:t>
      </w:r>
      <w:r>
        <w:t>]</w:t>
      </w:r>
    </w:p>
    <w:p w14:paraId="62EC8F29" w14:textId="28082553" w:rsidR="008E4D8F" w:rsidRPr="00245F8C" w:rsidRDefault="008E4D8F" w:rsidP="008E4D8F">
      <w:pPr>
        <w:pStyle w:val="2Normal"/>
      </w:pPr>
      <w:r w:rsidRPr="00245F8C">
        <w:t>7.</w:t>
      </w:r>
      <w:r w:rsidRPr="00245F8C">
        <w:tab/>
        <w:t xml:space="preserve">When the number of construction and operating employees reporting to the </w:t>
      </w:r>
      <w:r w:rsidR="0069708E">
        <w:t>S</w:t>
      </w:r>
      <w:r w:rsidRPr="00245F8C">
        <w:t xml:space="preserve">ite at the same shift time exceeds 350, </w:t>
      </w:r>
      <w:r w:rsidR="00804B05">
        <w:t>the Licensee</w:t>
      </w:r>
      <w:r w:rsidRPr="00245F8C">
        <w:t xml:space="preserve"> shall begin a traffic monitoring program at the intersection of CR 555 and CR 40 for determining the need to install a traffic signal or to make geometric improvements. Intersection monitoring shall consist of conducting turning movement counts and a signal warrant analysis. The monitoring shall be conducted once per year in January, February, or March, until the number of employees has peaked, a signal is installed, or other necessary intersection improvements are made.</w:t>
      </w:r>
    </w:p>
    <w:p w14:paraId="283D01D8" w14:textId="28B40645" w:rsidR="008E4D8F" w:rsidRPr="00245F8C" w:rsidRDefault="00526BF7" w:rsidP="00E509F3">
      <w:pPr>
        <w:pStyle w:val="Citation2"/>
      </w:pPr>
      <w:r>
        <w:t>[</w:t>
      </w:r>
      <w:r w:rsidR="008E4D8F" w:rsidRPr="00245F8C">
        <w:t>CUP 92-06 Condition No. 8G</w:t>
      </w:r>
      <w:r>
        <w:t>]</w:t>
      </w:r>
    </w:p>
    <w:p w14:paraId="477C8F2A" w14:textId="40C07604" w:rsidR="008E4D8F" w:rsidRPr="00245F8C" w:rsidRDefault="008E4D8F" w:rsidP="008E4D8F">
      <w:pPr>
        <w:pStyle w:val="2Normal"/>
      </w:pPr>
      <w:r w:rsidRPr="00245F8C">
        <w:t>8.</w:t>
      </w:r>
      <w:r w:rsidRPr="00245F8C">
        <w:tab/>
        <w:t xml:space="preserve">Following </w:t>
      </w:r>
      <w:r w:rsidR="0069708E">
        <w:t>S</w:t>
      </w:r>
      <w:r w:rsidRPr="00245F8C">
        <w:t xml:space="preserve">ite </w:t>
      </w:r>
      <w:r w:rsidR="0069708E">
        <w:t>C</w:t>
      </w:r>
      <w:r w:rsidRPr="00245F8C">
        <w:t xml:space="preserve">ertification and prior to the completion of building construction code compliance review, </w:t>
      </w:r>
      <w:r w:rsidR="00804B05">
        <w:t>the Licensee</w:t>
      </w:r>
      <w:r w:rsidRPr="00245F8C">
        <w:t xml:space="preserve"> shall submit an acceptable Transportation Demand Management Plan to the Polk County Planning Director outlining specific measures to be taken to minimize the impacts of both construction and operations traffic on the surrounding transportation network.</w:t>
      </w:r>
    </w:p>
    <w:p w14:paraId="108D13FB" w14:textId="00042DFD" w:rsidR="008E4D8F" w:rsidRPr="00245F8C" w:rsidRDefault="00526BF7" w:rsidP="00E509F3">
      <w:pPr>
        <w:pStyle w:val="Citation2"/>
      </w:pPr>
      <w:r>
        <w:t>[</w:t>
      </w:r>
      <w:r w:rsidR="008E4D8F" w:rsidRPr="00245F8C">
        <w:t>CUP 92-06 Condition No. 8H</w:t>
      </w:r>
      <w:r>
        <w:t>]</w:t>
      </w:r>
    </w:p>
    <w:p w14:paraId="0F442FDF" w14:textId="64984F51" w:rsidR="008E4D8F" w:rsidRPr="00245F8C" w:rsidRDefault="008E4D8F" w:rsidP="008E4D8F">
      <w:pPr>
        <w:pStyle w:val="2Normal"/>
      </w:pPr>
      <w:r w:rsidRPr="00245F8C">
        <w:t>9.</w:t>
      </w:r>
      <w:r w:rsidRPr="00245F8C">
        <w:tab/>
        <w:t xml:space="preserve">The </w:t>
      </w:r>
      <w:r w:rsidR="0069708E">
        <w:t>S</w:t>
      </w:r>
      <w:r w:rsidRPr="00245F8C">
        <w:t>ite shall be limited to the two access points on CR 555 shown on Figures 3.2.1-1 and 3.2.1-2 in th</w:t>
      </w:r>
      <w:r w:rsidR="00C12157">
        <w:t>e SCA</w:t>
      </w:r>
      <w:r w:rsidRPr="00245F8C">
        <w:t xml:space="preserve">. The entrances shall be built for use during the construction phase of this project. All construction traffic shall park inside the </w:t>
      </w:r>
      <w:r w:rsidR="0069708E">
        <w:t>S</w:t>
      </w:r>
      <w:r w:rsidRPr="00245F8C">
        <w:t>ite, well away from the road right-of-way.</w:t>
      </w:r>
    </w:p>
    <w:p w14:paraId="45ED2D84" w14:textId="280B6B25" w:rsidR="008E4D8F" w:rsidRPr="00245F8C" w:rsidRDefault="00526BF7" w:rsidP="00E509F3">
      <w:pPr>
        <w:pStyle w:val="Citation2"/>
      </w:pPr>
      <w:r>
        <w:t>[</w:t>
      </w:r>
      <w:r w:rsidR="008E4D8F" w:rsidRPr="00245F8C">
        <w:t>CUP 92-06 Condition No. 8I</w:t>
      </w:r>
      <w:r>
        <w:t>]</w:t>
      </w:r>
    </w:p>
    <w:p w14:paraId="36F800F0" w14:textId="77777777" w:rsidR="008E4D8F" w:rsidRDefault="008E4D8F" w:rsidP="004D02CB">
      <w:pPr>
        <w:pStyle w:val="Heading2"/>
        <w:numPr>
          <w:ilvl w:val="0"/>
          <w:numId w:val="2"/>
        </w:numPr>
        <w:ind w:left="0" w:firstLine="1080"/>
      </w:pPr>
      <w:bookmarkStart w:id="725" w:name="_Toc183091051"/>
      <w:r>
        <w:t>Solid Waste Disposal</w:t>
      </w:r>
      <w:bookmarkEnd w:id="725"/>
    </w:p>
    <w:p w14:paraId="6348C4D0" w14:textId="27EB5483" w:rsidR="008E4D8F" w:rsidRPr="00245F8C" w:rsidRDefault="008E4D8F" w:rsidP="008E4D8F">
      <w:pPr>
        <w:pStyle w:val="2Normal"/>
      </w:pPr>
      <w:r w:rsidRPr="00245F8C">
        <w:t>1.</w:t>
      </w:r>
      <w:r w:rsidRPr="00245F8C">
        <w:tab/>
      </w:r>
      <w:r w:rsidR="00804B05">
        <w:t>The Licensee</w:t>
      </w:r>
      <w:r w:rsidRPr="00245F8C">
        <w:t xml:space="preserve"> shall be responsible for proper disposal of slag and/or ash by-products produced in the power generation process at locations other than at Polk County landfills.</w:t>
      </w:r>
    </w:p>
    <w:p w14:paraId="79B3404B" w14:textId="3171D74A" w:rsidR="008E4D8F" w:rsidRPr="00245F8C" w:rsidRDefault="00526BF7" w:rsidP="00E509F3">
      <w:pPr>
        <w:pStyle w:val="Citation2"/>
      </w:pPr>
      <w:r>
        <w:t>[</w:t>
      </w:r>
      <w:r w:rsidR="008E4D8F" w:rsidRPr="00245F8C">
        <w:t>CUP 92-06 Condition No. 9A</w:t>
      </w:r>
      <w:r>
        <w:t>]</w:t>
      </w:r>
    </w:p>
    <w:p w14:paraId="6CB66A30" w14:textId="4227B429" w:rsidR="008E4D8F" w:rsidRPr="00245F8C" w:rsidRDefault="008E4D8F" w:rsidP="008E4D8F">
      <w:pPr>
        <w:pStyle w:val="2Normal"/>
      </w:pPr>
      <w:r w:rsidRPr="00245F8C">
        <w:t>2.</w:t>
      </w:r>
      <w:r w:rsidRPr="00245F8C">
        <w:tab/>
      </w:r>
      <w:r w:rsidR="00804B05">
        <w:t>The Licensee</w:t>
      </w:r>
      <w:r w:rsidRPr="00245F8C">
        <w:t xml:space="preserve"> shall monitor groundwater in relation to solid waste disposal areas and make available-to the Polk County Water Resources Director all data produced from the groundwater monitoring system. Upon prior notice, </w:t>
      </w:r>
      <w:r w:rsidR="00804B05">
        <w:t>the Licensee</w:t>
      </w:r>
      <w:r w:rsidRPr="00245F8C">
        <w:t xml:space="preserve"> shall allow county staff members access to the </w:t>
      </w:r>
      <w:r w:rsidR="0069708E">
        <w:t>S</w:t>
      </w:r>
      <w:r w:rsidRPr="00245F8C">
        <w:t xml:space="preserve">ite for purposes of examining the condition of' the groundwater </w:t>
      </w:r>
      <w:r w:rsidRPr="00245F8C">
        <w:lastRenderedPageBreak/>
        <w:t>monitoring equipment, observing the sampling procedures and collection of samples as deemed necessary for Polk County.</w:t>
      </w:r>
    </w:p>
    <w:p w14:paraId="2D14B7D6" w14:textId="769ACBE3" w:rsidR="008E4D8F" w:rsidRPr="00245F8C" w:rsidRDefault="00526BF7" w:rsidP="00E509F3">
      <w:pPr>
        <w:pStyle w:val="Citation2"/>
      </w:pPr>
      <w:r>
        <w:t>[</w:t>
      </w:r>
      <w:r w:rsidR="008E4D8F" w:rsidRPr="00245F8C">
        <w:t>CUP 92-06 Condition No. 9B</w:t>
      </w:r>
      <w:r>
        <w:t>]</w:t>
      </w:r>
    </w:p>
    <w:p w14:paraId="0EDD6516" w14:textId="77777777" w:rsidR="008E4D8F" w:rsidRDefault="008E4D8F" w:rsidP="004D02CB">
      <w:pPr>
        <w:pStyle w:val="Heading2"/>
        <w:numPr>
          <w:ilvl w:val="0"/>
          <w:numId w:val="2"/>
        </w:numPr>
        <w:ind w:left="0" w:firstLine="1080"/>
      </w:pPr>
      <w:bookmarkStart w:id="726" w:name="_Toc183091052"/>
      <w:r>
        <w:t>Hazardous Materials Storage</w:t>
      </w:r>
      <w:bookmarkEnd w:id="726"/>
    </w:p>
    <w:p w14:paraId="5E7BB663" w14:textId="08376BA7" w:rsidR="008E4D8F" w:rsidRPr="00245F8C" w:rsidRDefault="00804B05" w:rsidP="008E4D8F">
      <w:pPr>
        <w:pStyle w:val="2Normal"/>
      </w:pPr>
      <w:r>
        <w:t>The Licensee</w:t>
      </w:r>
      <w:r w:rsidR="008E4D8F" w:rsidRPr="00245F8C">
        <w:t xml:space="preserve"> shall annually report their storage and usage of hazardous material to Polk County as required by SARA Title </w:t>
      </w:r>
      <w:smartTag w:uri="urn:schemas-microsoft-com:office:smarttags" w:element="stockticker">
        <w:r w:rsidR="008E4D8F" w:rsidRPr="00245F8C">
          <w:t>III</w:t>
        </w:r>
      </w:smartTag>
      <w:r w:rsidR="008E4D8F" w:rsidRPr="00245F8C">
        <w:t xml:space="preserve"> and upon prior notice shall allow county staff members access to the </w:t>
      </w:r>
      <w:r w:rsidR="0069708E">
        <w:t>S</w:t>
      </w:r>
      <w:r w:rsidR="008E4D8F" w:rsidRPr="00245F8C">
        <w:t xml:space="preserve">ite for purposes of determining compliance with reporting requirements. As part of the first report, </w:t>
      </w:r>
      <w:r>
        <w:t>the Licensee</w:t>
      </w:r>
      <w:r w:rsidR="008E4D8F" w:rsidRPr="00245F8C">
        <w:t xml:space="preserve"> shall specifically address with narrative descriptions, data and maps, as appropriate, the location of the </w:t>
      </w:r>
      <w:r w:rsidR="00C12157">
        <w:t>Hines Energy Complex</w:t>
      </w:r>
      <w:r w:rsidR="008E4D8F" w:rsidRPr="00245F8C">
        <w:t>, as a facility at which hazardous materials may be used, handled or stored, with respect to the following:</w:t>
      </w:r>
    </w:p>
    <w:p w14:paraId="4B10D30C" w14:textId="46351779" w:rsidR="008E4D8F" w:rsidRPr="00245F8C" w:rsidRDefault="008E4D8F" w:rsidP="008E4D8F">
      <w:pPr>
        <w:pStyle w:val="2Normal"/>
      </w:pPr>
      <w:r w:rsidRPr="00245F8C">
        <w:t>1.</w:t>
      </w:r>
      <w:r w:rsidRPr="00245F8C">
        <w:tab/>
      </w:r>
      <w:r w:rsidR="00BD4FE3">
        <w:t>A</w:t>
      </w:r>
      <w:r w:rsidRPr="00245F8C">
        <w:t xml:space="preserve">ccess from the </w:t>
      </w:r>
      <w:r w:rsidR="0069708E">
        <w:t>S</w:t>
      </w:r>
      <w:r w:rsidRPr="00245F8C">
        <w:t>ite to major transportation routes for ease and safety of transporting hazardous materials.</w:t>
      </w:r>
    </w:p>
    <w:p w14:paraId="5F7D6074" w14:textId="3C1A65B1" w:rsidR="008E4D8F" w:rsidRPr="00245F8C" w:rsidRDefault="00474EBC" w:rsidP="00E509F3">
      <w:pPr>
        <w:pStyle w:val="Citation3"/>
      </w:pPr>
      <w:r>
        <w:t>[</w:t>
      </w:r>
      <w:r w:rsidR="008E4D8F" w:rsidRPr="00245F8C">
        <w:t>CUP 92-06 Condition No. 10A</w:t>
      </w:r>
      <w:r>
        <w:t>]</w:t>
      </w:r>
    </w:p>
    <w:p w14:paraId="67EA2DF6" w14:textId="0889AB19" w:rsidR="008E4D8F" w:rsidRPr="00245F8C" w:rsidRDefault="008E4D8F" w:rsidP="008E4D8F">
      <w:pPr>
        <w:pStyle w:val="2Normal"/>
      </w:pPr>
      <w:r w:rsidRPr="00245F8C">
        <w:t>2.</w:t>
      </w:r>
      <w:r w:rsidRPr="00245F8C">
        <w:tab/>
      </w:r>
      <w:r w:rsidR="00BD4FE3">
        <w:t>A</w:t>
      </w:r>
      <w:r w:rsidRPr="00245F8C">
        <w:t xml:space="preserve">ccess and reasonable response time to the </w:t>
      </w:r>
      <w:r w:rsidR="0069708E">
        <w:t>S</w:t>
      </w:r>
      <w:r w:rsidRPr="00245F8C">
        <w:t xml:space="preserve">ite for </w:t>
      </w:r>
      <w:proofErr w:type="gramStart"/>
      <w:r w:rsidRPr="00245F8C">
        <w:t>properly-trained</w:t>
      </w:r>
      <w:proofErr w:type="gramEnd"/>
      <w:r w:rsidRPr="00245F8C">
        <w:t xml:space="preserve"> and equipped personnel to service potential hazardous materials accidents</w:t>
      </w:r>
    </w:p>
    <w:p w14:paraId="1DF21ED2" w14:textId="5A40745C" w:rsidR="008E4D8F" w:rsidRPr="00245F8C" w:rsidRDefault="00474EBC" w:rsidP="00E509F3">
      <w:pPr>
        <w:pStyle w:val="Citation3"/>
      </w:pPr>
      <w:r>
        <w:t>[</w:t>
      </w:r>
      <w:r w:rsidR="008E4D8F" w:rsidRPr="00245F8C">
        <w:t>CUP 92-06 Condition No. 10B</w:t>
      </w:r>
      <w:r>
        <w:t>]</w:t>
      </w:r>
    </w:p>
    <w:p w14:paraId="6C9519B4" w14:textId="24758712" w:rsidR="008E4D8F" w:rsidRPr="00245F8C" w:rsidRDefault="008E4D8F" w:rsidP="008E4D8F">
      <w:pPr>
        <w:pStyle w:val="2Normal"/>
      </w:pPr>
      <w:r w:rsidRPr="00245F8C">
        <w:t>3.</w:t>
      </w:r>
      <w:r w:rsidRPr="00245F8C">
        <w:tab/>
      </w:r>
      <w:r w:rsidR="00BD4FE3">
        <w:t>T</w:t>
      </w:r>
      <w:r w:rsidRPr="00245F8C">
        <w:t>he nearness and degree of sensitivity of surrounding land uses.</w:t>
      </w:r>
    </w:p>
    <w:p w14:paraId="2F08102B" w14:textId="6762F96E" w:rsidR="008E4D8F" w:rsidRPr="00245F8C" w:rsidRDefault="00474EBC" w:rsidP="00E509F3">
      <w:pPr>
        <w:pStyle w:val="Citation3"/>
      </w:pPr>
      <w:r>
        <w:t>[</w:t>
      </w:r>
      <w:r w:rsidR="008E4D8F" w:rsidRPr="00245F8C">
        <w:t>CUP 92-06 Condition No. 10C</w:t>
      </w:r>
      <w:r>
        <w:t>]</w:t>
      </w:r>
    </w:p>
    <w:p w14:paraId="63610C2C" w14:textId="4BCB7EBA" w:rsidR="008E4D8F" w:rsidRPr="00245F8C" w:rsidRDefault="008E4D8F" w:rsidP="00825F69">
      <w:pPr>
        <w:pStyle w:val="2Normal"/>
      </w:pPr>
      <w:r w:rsidRPr="00245F8C">
        <w:t>4.</w:t>
      </w:r>
      <w:r w:rsidRPr="00245F8C">
        <w:tab/>
      </w:r>
      <w:r w:rsidR="00BD4FE3">
        <w:t>T</w:t>
      </w:r>
      <w:r w:rsidRPr="00245F8C">
        <w:t>he compatibility of the proposed use with respect to the nature of hazardous materials stored or used on adjacent sites.</w:t>
      </w:r>
    </w:p>
    <w:p w14:paraId="1D1CE9ED" w14:textId="59123D12" w:rsidR="008E4D8F" w:rsidRPr="00245F8C" w:rsidRDefault="00474EBC" w:rsidP="00E509F3">
      <w:pPr>
        <w:pStyle w:val="Citation3"/>
      </w:pPr>
      <w:r>
        <w:t>[</w:t>
      </w:r>
      <w:r w:rsidR="008E4D8F" w:rsidRPr="00245F8C">
        <w:t>CUP 92-06 Condition No. 10D</w:t>
      </w:r>
      <w:r>
        <w:t>]</w:t>
      </w:r>
    </w:p>
    <w:p w14:paraId="7946D8D3" w14:textId="58C98075" w:rsidR="008E4D8F" w:rsidRPr="00245F8C" w:rsidRDefault="008E4D8F" w:rsidP="00825F69">
      <w:pPr>
        <w:pStyle w:val="2Normal"/>
      </w:pPr>
      <w:r w:rsidRPr="00245F8C">
        <w:t>5.</w:t>
      </w:r>
      <w:r w:rsidRPr="00245F8C">
        <w:tab/>
      </w:r>
      <w:r w:rsidR="00BD4FE3">
        <w:t>T</w:t>
      </w:r>
      <w:r w:rsidRPr="00245F8C">
        <w:t>he existence of surface water features, including drainage patterns and basin characteristics.</w:t>
      </w:r>
    </w:p>
    <w:p w14:paraId="2DF90B8B" w14:textId="273D636A" w:rsidR="008E4D8F" w:rsidRPr="00245F8C" w:rsidRDefault="00474EBC" w:rsidP="00E509F3">
      <w:pPr>
        <w:pStyle w:val="Citation3"/>
      </w:pPr>
      <w:r>
        <w:t>[</w:t>
      </w:r>
      <w:r w:rsidR="008E4D8F" w:rsidRPr="00245F8C">
        <w:t>CUP 92-06 Condition No. 10E</w:t>
      </w:r>
      <w:r>
        <w:t>]</w:t>
      </w:r>
    </w:p>
    <w:p w14:paraId="463C94C2" w14:textId="4551EF01" w:rsidR="008E4D8F" w:rsidRPr="00245F8C" w:rsidRDefault="008E4D8F" w:rsidP="00825F69">
      <w:pPr>
        <w:pStyle w:val="2Normal"/>
      </w:pPr>
      <w:r w:rsidRPr="00245F8C">
        <w:t>6.</w:t>
      </w:r>
      <w:r w:rsidRPr="00245F8C">
        <w:tab/>
      </w:r>
      <w:r w:rsidR="00BD4FE3">
        <w:t>T</w:t>
      </w:r>
      <w:r w:rsidRPr="00245F8C">
        <w:t>he location of potable water supplies, private wells, public well fields, sinkholes, and other conduits for potential migration of contaminants.</w:t>
      </w:r>
    </w:p>
    <w:p w14:paraId="1D23B856" w14:textId="791B955F" w:rsidR="008E4D8F" w:rsidRPr="00245F8C" w:rsidRDefault="00474EBC" w:rsidP="00E509F3">
      <w:pPr>
        <w:pStyle w:val="Citation3"/>
      </w:pPr>
      <w:r>
        <w:t>[</w:t>
      </w:r>
      <w:r w:rsidR="008E4D8F" w:rsidRPr="00245F8C">
        <w:t>CUP 92-06 Condition No. 10F.</w:t>
      </w:r>
    </w:p>
    <w:p w14:paraId="7E637742" w14:textId="734AE5C8" w:rsidR="008E4D8F" w:rsidRPr="00245F8C" w:rsidRDefault="008E4D8F" w:rsidP="00825F69">
      <w:pPr>
        <w:pStyle w:val="2Normal"/>
      </w:pPr>
      <w:r w:rsidRPr="00245F8C">
        <w:t>7.</w:t>
      </w:r>
      <w:r w:rsidRPr="00245F8C">
        <w:tab/>
      </w:r>
      <w:r w:rsidR="00BD4FE3">
        <w:t>A</w:t>
      </w:r>
      <w:r w:rsidRPr="00245F8C">
        <w:t>tmospheric conditions, including but not limited to prevailing wind patterns.</w:t>
      </w:r>
    </w:p>
    <w:p w14:paraId="48E30BC6" w14:textId="1E5E9EA4" w:rsidR="008E4D8F" w:rsidRPr="008E4D8F" w:rsidRDefault="00474EBC" w:rsidP="00E509F3">
      <w:pPr>
        <w:pStyle w:val="Citation3"/>
      </w:pPr>
      <w:r>
        <w:t>[</w:t>
      </w:r>
      <w:r w:rsidR="008E4D8F" w:rsidRPr="00245F8C">
        <w:t>CUP 92-06 Condition No. 10G</w:t>
      </w:r>
      <w:r>
        <w:t>]</w:t>
      </w:r>
    </w:p>
    <w:p w14:paraId="49477AE1" w14:textId="77777777" w:rsidR="008E4D8F" w:rsidRDefault="008E4D8F" w:rsidP="004D02CB">
      <w:pPr>
        <w:pStyle w:val="Heading2"/>
        <w:numPr>
          <w:ilvl w:val="0"/>
          <w:numId w:val="2"/>
        </w:numPr>
        <w:ind w:left="0" w:firstLine="1080"/>
      </w:pPr>
      <w:bookmarkStart w:id="727" w:name="_Toc183091053"/>
      <w:r>
        <w:t>Spill Prevention Control and Countermeasure Plan</w:t>
      </w:r>
      <w:bookmarkEnd w:id="727"/>
    </w:p>
    <w:p w14:paraId="5641DC4F" w14:textId="1EC425B6" w:rsidR="00825F69" w:rsidRPr="00245F8C" w:rsidRDefault="00804B05" w:rsidP="00825F69">
      <w:pPr>
        <w:pStyle w:val="2Normal"/>
      </w:pPr>
      <w:r>
        <w:t>The Licensee</w:t>
      </w:r>
      <w:r w:rsidR="00825F69" w:rsidRPr="00245F8C">
        <w:t xml:space="preserve"> shall be required to submit a preliminary Spill Prevention Control and Countermeasure Plan (SPCC) to the Polk County Public Safety Department and the Polk County Planning Department as part of the building construction code compliance review. The final SPCC Plan shall be submitted to Polk County for compliance review six months prior to the date the first unit begins commercial operation and shall be implemented when the first unit begins commercial operation. The SPCC Plan shall be updated in the event of a change in design, construction, operation, technology, or maintenance, which materially affects the facility’s potential for the discharge of oil into or upon the navigable waters of the U.S. or </w:t>
      </w:r>
      <w:r w:rsidR="00825F69" w:rsidRPr="00245F8C">
        <w:lastRenderedPageBreak/>
        <w:t xml:space="preserve">adjoining </w:t>
      </w:r>
      <w:proofErr w:type="gramStart"/>
      <w:r w:rsidR="00825F69" w:rsidRPr="00245F8C">
        <w:t>shore line</w:t>
      </w:r>
      <w:proofErr w:type="gramEnd"/>
      <w:r w:rsidR="00825F69" w:rsidRPr="00245F8C">
        <w:t xml:space="preserve">. This Plan shall be prepared and updated in accordance with requirements of the Clean Water Act, as in 40 </w:t>
      </w:r>
      <w:smartTag w:uri="urn:schemas-microsoft-com:office:smarttags" w:element="stockticker">
        <w:r w:rsidR="00825F69" w:rsidRPr="00245F8C">
          <w:t>CFR</w:t>
        </w:r>
      </w:smartTag>
      <w:r w:rsidR="00825F69" w:rsidRPr="00245F8C">
        <w:t xml:space="preserve"> Part 112 and submitted to Polk County for review and comment prior to implementation.</w:t>
      </w:r>
    </w:p>
    <w:p w14:paraId="37ADA2FC" w14:textId="57524CE4" w:rsidR="00825F69" w:rsidRPr="00245F8C" w:rsidRDefault="00474EBC" w:rsidP="00E509F3">
      <w:pPr>
        <w:pStyle w:val="Citation2"/>
      </w:pPr>
      <w:r>
        <w:t>[</w:t>
      </w:r>
      <w:r w:rsidR="00825F69" w:rsidRPr="00245F8C">
        <w:t>CUP 92-06 Condition No. 11</w:t>
      </w:r>
      <w:r>
        <w:t>]</w:t>
      </w:r>
    </w:p>
    <w:p w14:paraId="1B5260AF" w14:textId="77777777" w:rsidR="008E4D8F" w:rsidRDefault="008E4D8F" w:rsidP="004D02CB">
      <w:pPr>
        <w:pStyle w:val="Heading2"/>
        <w:numPr>
          <w:ilvl w:val="0"/>
          <w:numId w:val="2"/>
        </w:numPr>
        <w:ind w:left="0" w:firstLine="1080"/>
      </w:pPr>
      <w:bookmarkStart w:id="728" w:name="_Toc183091054"/>
      <w:r>
        <w:t>Flood Study</w:t>
      </w:r>
      <w:bookmarkEnd w:id="728"/>
    </w:p>
    <w:p w14:paraId="4253E9D3" w14:textId="5CD78C88" w:rsidR="00825F69" w:rsidRPr="00245F8C" w:rsidRDefault="00825F69" w:rsidP="00825F69">
      <w:pPr>
        <w:pStyle w:val="2Normal"/>
      </w:pPr>
      <w:r w:rsidRPr="00245F8C">
        <w:t>1.</w:t>
      </w:r>
      <w:r w:rsidRPr="00245F8C">
        <w:tab/>
      </w:r>
      <w:r w:rsidR="00804B05">
        <w:t>The Licensee</w:t>
      </w:r>
      <w:r w:rsidRPr="00245F8C">
        <w:t xml:space="preserve"> shall submit a flood study to the Federal Emergency Management Agency (FEMA) in support of a Letter of Map Amendment or Revision, whichever is appropriate, in accordance with National Flood Insurance Program Rules and Regulations, within one year of release of reclamation of the site.</w:t>
      </w:r>
    </w:p>
    <w:p w14:paraId="283E0BBC" w14:textId="60940E7A" w:rsidR="00825F69" w:rsidRPr="00245F8C" w:rsidRDefault="00474EBC" w:rsidP="00E509F3">
      <w:pPr>
        <w:pStyle w:val="Citation3"/>
      </w:pPr>
      <w:r>
        <w:t>[</w:t>
      </w:r>
      <w:r w:rsidR="00825F69" w:rsidRPr="00245F8C">
        <w:t>CUP 92-06 Condition No. 12</w:t>
      </w:r>
      <w:r>
        <w:t>]</w:t>
      </w:r>
    </w:p>
    <w:p w14:paraId="6F54FB18" w14:textId="106DAE57" w:rsidR="00825F69" w:rsidRPr="00245F8C" w:rsidRDefault="00825F69" w:rsidP="00825F69">
      <w:pPr>
        <w:pStyle w:val="2Normal"/>
      </w:pPr>
      <w:r w:rsidRPr="00245F8C">
        <w:t>2.</w:t>
      </w:r>
      <w:r w:rsidRPr="00245F8C">
        <w:tab/>
      </w:r>
      <w:r w:rsidR="00804B05">
        <w:t>The Licensee</w:t>
      </w:r>
      <w:r w:rsidRPr="00245F8C">
        <w:t xml:space="preserve"> shall construct and maintain adequate flood protection berms to assure that the Homeland area will not receive flood waters in the event of a dam failure.</w:t>
      </w:r>
    </w:p>
    <w:p w14:paraId="2A31B2B8" w14:textId="080F0711" w:rsidR="00825F69" w:rsidRPr="00245F8C" w:rsidRDefault="00474EBC" w:rsidP="00E509F3">
      <w:pPr>
        <w:pStyle w:val="Citation3"/>
      </w:pPr>
      <w:r>
        <w:t>[</w:t>
      </w:r>
      <w:r w:rsidR="00825F69" w:rsidRPr="00245F8C">
        <w:t>Polk Ordinance 88-04</w:t>
      </w:r>
      <w:r>
        <w:t>]</w:t>
      </w:r>
    </w:p>
    <w:p w14:paraId="4FA1FF01" w14:textId="04ED810B" w:rsidR="00825F69" w:rsidRPr="00245F8C" w:rsidRDefault="00825F69" w:rsidP="00825F69">
      <w:pPr>
        <w:pStyle w:val="2Normal"/>
      </w:pPr>
      <w:r w:rsidRPr="00245F8C">
        <w:t>3.</w:t>
      </w:r>
      <w:r w:rsidRPr="00245F8C">
        <w:tab/>
      </w:r>
      <w:r w:rsidR="00804B05">
        <w:t>The Licensee</w:t>
      </w:r>
      <w:r w:rsidRPr="00245F8C">
        <w:t xml:space="preserve"> shall perform and provide to Polk County a detailed analysis of dam failure flood conditions including alternatives for minimizing obstruction and damage to roadways.</w:t>
      </w:r>
    </w:p>
    <w:p w14:paraId="14C0B21E" w14:textId="70C84E2B" w:rsidR="00825F69" w:rsidRPr="00245F8C" w:rsidRDefault="00474EBC" w:rsidP="00E509F3">
      <w:pPr>
        <w:pStyle w:val="Citation3"/>
      </w:pPr>
      <w:r>
        <w:t>[</w:t>
      </w:r>
      <w:r w:rsidR="00825F69" w:rsidRPr="00245F8C">
        <w:t>Polk Ordinance 88-04</w:t>
      </w:r>
      <w:r>
        <w:t>]</w:t>
      </w:r>
    </w:p>
    <w:p w14:paraId="3F7DD9D4" w14:textId="77777777" w:rsidR="008E4D8F" w:rsidRDefault="008E4D8F" w:rsidP="004D02CB">
      <w:pPr>
        <w:pStyle w:val="Heading2"/>
        <w:numPr>
          <w:ilvl w:val="0"/>
          <w:numId w:val="2"/>
        </w:numPr>
        <w:ind w:left="0" w:firstLine="1080"/>
      </w:pPr>
      <w:bookmarkStart w:id="729" w:name="_Toc183091055"/>
      <w:r>
        <w:t>Stack Emissions Monitoring</w:t>
      </w:r>
      <w:bookmarkEnd w:id="729"/>
    </w:p>
    <w:p w14:paraId="5A1A64F1" w14:textId="2B020F68" w:rsidR="00825F69" w:rsidRPr="00245F8C" w:rsidRDefault="00804B05" w:rsidP="00825F69">
      <w:pPr>
        <w:pStyle w:val="2Normal"/>
      </w:pPr>
      <w:r>
        <w:t>The Licensee</w:t>
      </w:r>
      <w:r w:rsidR="00825F69" w:rsidRPr="00245F8C">
        <w:t xml:space="preserve"> shall make available to the Polk County Environmental Services Director all data produced from the emissions monitoring systems for the exhaust stack(s) when requested and report on a quarterly basis any excess emissions. </w:t>
      </w:r>
      <w:r>
        <w:t>The Licensee</w:t>
      </w:r>
      <w:r w:rsidR="00825F69" w:rsidRPr="00245F8C">
        <w:t xml:space="preserve"> shall allow designated county staff: members’ access to the site for purposes of examining the condition of this equipment and the monitoring program upon prior notice.</w:t>
      </w:r>
    </w:p>
    <w:p w14:paraId="419F63F7" w14:textId="693B09FF" w:rsidR="00825F69" w:rsidRPr="00245F8C" w:rsidRDefault="00474EBC" w:rsidP="00E509F3">
      <w:pPr>
        <w:pStyle w:val="Citation2"/>
      </w:pPr>
      <w:r>
        <w:t>[</w:t>
      </w:r>
      <w:r w:rsidR="00825F69" w:rsidRPr="00245F8C">
        <w:t>CUP 92-06 Condition No. 13</w:t>
      </w:r>
      <w:r>
        <w:t>]</w:t>
      </w:r>
    </w:p>
    <w:p w14:paraId="1ACAE295" w14:textId="77777777" w:rsidR="008E4D8F" w:rsidRDefault="008E4D8F" w:rsidP="004D02CB">
      <w:pPr>
        <w:pStyle w:val="Heading2"/>
        <w:numPr>
          <w:ilvl w:val="0"/>
          <w:numId w:val="2"/>
        </w:numPr>
        <w:ind w:left="0" w:firstLine="1080"/>
      </w:pPr>
      <w:bookmarkStart w:id="730" w:name="_Toc183091056"/>
      <w:r>
        <w:t>Compliance with Applicable Air Quality Regulations</w:t>
      </w:r>
      <w:bookmarkEnd w:id="730"/>
    </w:p>
    <w:p w14:paraId="74633E86" w14:textId="03538388" w:rsidR="003172A6" w:rsidRPr="00245F8C" w:rsidRDefault="00804B05" w:rsidP="003172A6">
      <w:pPr>
        <w:pStyle w:val="2Normal"/>
      </w:pPr>
      <w:r>
        <w:t>The Licensee</w:t>
      </w:r>
      <w:r w:rsidR="003172A6" w:rsidRPr="00245F8C">
        <w:t xml:space="preserve"> shall comply with applicable air quality regulations in effect at the time of filing of each </w:t>
      </w:r>
      <w:r w:rsidR="00C12157">
        <w:t>SCA</w:t>
      </w:r>
      <w:r w:rsidR="003172A6" w:rsidRPr="00245F8C">
        <w:t xml:space="preserve"> or supplemental application for each phase of development of the</w:t>
      </w:r>
      <w:r w:rsidR="00C12157">
        <w:t xml:space="preserve"> Hines Energy Complex</w:t>
      </w:r>
      <w:r w:rsidR="003172A6" w:rsidRPr="00245F8C">
        <w:t>.</w:t>
      </w:r>
    </w:p>
    <w:p w14:paraId="1E629710" w14:textId="4C9FCAC6" w:rsidR="003172A6" w:rsidRPr="00245F8C" w:rsidRDefault="00474EBC" w:rsidP="00E509F3">
      <w:pPr>
        <w:pStyle w:val="Citation2"/>
      </w:pPr>
      <w:r>
        <w:t>[</w:t>
      </w:r>
      <w:r w:rsidR="003172A6" w:rsidRPr="00245F8C">
        <w:t>CUP 92-06 Condition No. 14</w:t>
      </w:r>
      <w:r>
        <w:t>]</w:t>
      </w:r>
    </w:p>
    <w:p w14:paraId="474A085E" w14:textId="77777777" w:rsidR="008E4D8F" w:rsidRDefault="008E4D8F" w:rsidP="004D02CB">
      <w:pPr>
        <w:pStyle w:val="Heading2"/>
        <w:numPr>
          <w:ilvl w:val="0"/>
          <w:numId w:val="2"/>
        </w:numPr>
        <w:ind w:left="0" w:firstLine="1080"/>
      </w:pPr>
      <w:bookmarkStart w:id="731" w:name="_Toc183091057"/>
      <w:r>
        <w:t>Transmission Lines</w:t>
      </w:r>
      <w:bookmarkEnd w:id="731"/>
    </w:p>
    <w:p w14:paraId="7E2FE9E4" w14:textId="058459BD" w:rsidR="003172A6" w:rsidRDefault="00804B05" w:rsidP="003172A6">
      <w:pPr>
        <w:pStyle w:val="2Normal"/>
      </w:pPr>
      <w:r>
        <w:t>The Licensee</w:t>
      </w:r>
      <w:r w:rsidR="003172A6" w:rsidRPr="00245F8C">
        <w:t xml:space="preserve"> shall apply to Polk County for a </w:t>
      </w:r>
      <w:r w:rsidR="00F54644">
        <w:t>M</w:t>
      </w:r>
      <w:r w:rsidR="003172A6" w:rsidRPr="00245F8C">
        <w:t xml:space="preserve">odification to CUP 92-06 at the time it submits a supplement to or modification of their </w:t>
      </w:r>
      <w:r w:rsidR="003172A6">
        <w:t>SCA</w:t>
      </w:r>
      <w:r w:rsidR="003172A6" w:rsidRPr="00245F8C">
        <w:t xml:space="preserve"> to the state regarding a defined, proposed </w:t>
      </w:r>
      <w:r w:rsidR="00F54644">
        <w:t>C</w:t>
      </w:r>
      <w:r w:rsidR="003172A6" w:rsidRPr="00245F8C">
        <w:t>orridor route for any new, proposed transmission lines associat</w:t>
      </w:r>
      <w:r w:rsidR="00C12157">
        <w:t xml:space="preserve">ed with the </w:t>
      </w:r>
      <w:r w:rsidR="001E22C2">
        <w:t>DEF</w:t>
      </w:r>
      <w:r w:rsidR="00C12157">
        <w:t xml:space="preserve"> Hines Energy Complex</w:t>
      </w:r>
      <w:r w:rsidR="003172A6" w:rsidRPr="00245F8C">
        <w:t>.</w:t>
      </w:r>
    </w:p>
    <w:p w14:paraId="0F2CD7AD" w14:textId="3C4ECAE4" w:rsidR="003172A6" w:rsidRPr="00245F8C" w:rsidRDefault="00474EBC" w:rsidP="00E509F3">
      <w:pPr>
        <w:pStyle w:val="Citation2"/>
      </w:pPr>
      <w:r>
        <w:t>[</w:t>
      </w:r>
      <w:r w:rsidR="003172A6" w:rsidRPr="00245F8C">
        <w:t>CUP 92-06 Condition No. 15</w:t>
      </w:r>
      <w:r>
        <w:t>]</w:t>
      </w:r>
    </w:p>
    <w:p w14:paraId="465AC776" w14:textId="77777777" w:rsidR="008E4D8F" w:rsidRDefault="008E4D8F" w:rsidP="004D02CB">
      <w:pPr>
        <w:pStyle w:val="Heading2"/>
        <w:numPr>
          <w:ilvl w:val="0"/>
          <w:numId w:val="2"/>
        </w:numPr>
        <w:ind w:left="0" w:firstLine="1080"/>
      </w:pPr>
      <w:bookmarkStart w:id="732" w:name="_Toc183091058"/>
      <w:r>
        <w:t>Wildlife Habitat Management Plan</w:t>
      </w:r>
      <w:bookmarkEnd w:id="732"/>
    </w:p>
    <w:p w14:paraId="23A2DBE0" w14:textId="77777777" w:rsidR="003172A6" w:rsidRPr="00245F8C" w:rsidRDefault="003172A6" w:rsidP="003172A6">
      <w:pPr>
        <w:pStyle w:val="2Normal"/>
      </w:pPr>
      <w:r w:rsidRPr="00245F8C">
        <w:t xml:space="preserve">A wildlife habitat management plan for the buffer areas shown on </w:t>
      </w:r>
      <w:r>
        <w:t xml:space="preserve">SCA </w:t>
      </w:r>
      <w:r w:rsidRPr="00245F8C">
        <w:t xml:space="preserve">Figure 2.1.3-1 shall be required and must be approved by the </w:t>
      </w:r>
      <w:r w:rsidR="00804520">
        <w:t>F</w:t>
      </w:r>
      <w:r w:rsidR="00A75C4D">
        <w:t>W</w:t>
      </w:r>
      <w:r w:rsidR="00804520">
        <w:t xml:space="preserve">C </w:t>
      </w:r>
      <w:r w:rsidRPr="00245F8C">
        <w:t xml:space="preserve">and Polk County prior to </w:t>
      </w:r>
      <w:r w:rsidRPr="00245F8C">
        <w:lastRenderedPageBreak/>
        <w:t>commercial operation of the fi</w:t>
      </w:r>
      <w:r w:rsidR="00C12157">
        <w:t>rst unit at the Hines Energy Complex</w:t>
      </w:r>
      <w:r w:rsidRPr="00245F8C">
        <w:t xml:space="preserve">. Revegetation and planting in the buffer areas shall be in accordance with applicable approved non-mandatory reclamation plans. If no non-mandatory reclamation plans are approved for the buffer areas, revegetation and planting shall be in accordance with the plan presented in the </w:t>
      </w:r>
      <w:r w:rsidRPr="008402EA">
        <w:t>SCA</w:t>
      </w:r>
      <w:r w:rsidRPr="00245F8C">
        <w:t xml:space="preserve"> process and with federal agency input if required. The wildlife habitat management plan shall include a map of the buffer areas and shall describe the type and objectives of habitat management activities to be performed within the buffer areas. Such management activities may include water level management, habitat diversification, and removal of exotic and unwanted vegetation (e.g., Brazilian pepper).</w:t>
      </w:r>
    </w:p>
    <w:p w14:paraId="39D9EA54" w14:textId="3081036A" w:rsidR="003172A6" w:rsidRPr="00245F8C" w:rsidRDefault="00474EBC" w:rsidP="00E509F3">
      <w:pPr>
        <w:pStyle w:val="Citation2"/>
      </w:pPr>
      <w:r>
        <w:t>[</w:t>
      </w:r>
      <w:r w:rsidR="003172A6" w:rsidRPr="00245F8C">
        <w:t>CUP 92-06 Condition No. 16</w:t>
      </w:r>
      <w:r>
        <w:t>]</w:t>
      </w:r>
    </w:p>
    <w:p w14:paraId="77FF7D11" w14:textId="77777777" w:rsidR="008E4D8F" w:rsidRDefault="008E4D8F" w:rsidP="004D02CB">
      <w:pPr>
        <w:pStyle w:val="Heading2"/>
        <w:numPr>
          <w:ilvl w:val="0"/>
          <w:numId w:val="2"/>
        </w:numPr>
        <w:ind w:left="0" w:firstLine="1080"/>
      </w:pPr>
      <w:bookmarkStart w:id="733" w:name="_Toc183091059"/>
      <w:r>
        <w:t>Water Use and Conservation Reporting</w:t>
      </w:r>
      <w:bookmarkEnd w:id="733"/>
    </w:p>
    <w:p w14:paraId="1F6DEC3D" w14:textId="399128ED" w:rsidR="003172A6" w:rsidRPr="00245F8C" w:rsidRDefault="003172A6" w:rsidP="003172A6">
      <w:pPr>
        <w:pStyle w:val="2Normal"/>
      </w:pPr>
      <w:r w:rsidRPr="00245F8C">
        <w:t xml:space="preserve">Following the start of commercial operation, </w:t>
      </w:r>
      <w:r w:rsidR="00804B05">
        <w:t>the Licensee</w:t>
      </w:r>
      <w:r w:rsidRPr="00245F8C">
        <w:t xml:space="preserve"> shall:</w:t>
      </w:r>
    </w:p>
    <w:p w14:paraId="570CABC3" w14:textId="77777777" w:rsidR="003172A6" w:rsidRPr="00245F8C" w:rsidRDefault="003172A6" w:rsidP="003172A6">
      <w:pPr>
        <w:pStyle w:val="2Normal"/>
      </w:pPr>
      <w:r w:rsidRPr="00245F8C">
        <w:t>1.</w:t>
      </w:r>
      <w:r w:rsidRPr="00245F8C">
        <w:tab/>
        <w:t>supply a quarterly report on ground water use quantities, ground water level measurements, and water quality analysis results.</w:t>
      </w:r>
    </w:p>
    <w:p w14:paraId="1C263C3F" w14:textId="49EF0F43" w:rsidR="003172A6" w:rsidRPr="00245F8C" w:rsidRDefault="003172A6" w:rsidP="003172A6">
      <w:pPr>
        <w:pStyle w:val="2Normal"/>
      </w:pPr>
      <w:r w:rsidRPr="00245F8C">
        <w:t>2.</w:t>
      </w:r>
      <w:r w:rsidRPr="00245F8C">
        <w:tab/>
        <w:t>supply an annual report on methods of water conservation and estimates of water conservation (if available).</w:t>
      </w:r>
    </w:p>
    <w:p w14:paraId="01E1FFA7" w14:textId="77777777" w:rsidR="003172A6" w:rsidRPr="00245F8C" w:rsidRDefault="003172A6" w:rsidP="003172A6">
      <w:pPr>
        <w:pStyle w:val="2Normal"/>
      </w:pPr>
      <w:r w:rsidRPr="00245F8C">
        <w:t>These reports shall be submitted to the Polk County Planning and Water Resource Division Directors. The quarterly report shall be submitted 45 days after each quarter. The annual report(s) summarizing the year’s results shall be submitted by March 31, for the preceding calendar year.</w:t>
      </w:r>
    </w:p>
    <w:p w14:paraId="56195713" w14:textId="152D43F0" w:rsidR="003172A6" w:rsidRPr="00245F8C" w:rsidRDefault="00474EBC" w:rsidP="00E509F3">
      <w:pPr>
        <w:pStyle w:val="Citation2"/>
      </w:pPr>
      <w:r>
        <w:t>[</w:t>
      </w:r>
      <w:r w:rsidR="003172A6" w:rsidRPr="00245F8C">
        <w:t>CUP 92-06 Condition No. 17</w:t>
      </w:r>
      <w:r>
        <w:t>]</w:t>
      </w:r>
    </w:p>
    <w:p w14:paraId="252E5098" w14:textId="77777777" w:rsidR="008E4D8F" w:rsidRDefault="008E4D8F" w:rsidP="004D02CB">
      <w:pPr>
        <w:pStyle w:val="Heading2"/>
        <w:numPr>
          <w:ilvl w:val="0"/>
          <w:numId w:val="2"/>
        </w:numPr>
        <w:ind w:left="0" w:firstLine="1080"/>
      </w:pPr>
      <w:bookmarkStart w:id="734" w:name="_Toc183091060"/>
      <w:r>
        <w:t>Ambient Air Quality Testing</w:t>
      </w:r>
      <w:bookmarkEnd w:id="734"/>
    </w:p>
    <w:p w14:paraId="7CD695C8" w14:textId="5D4459F7" w:rsidR="003172A6" w:rsidRPr="00245F8C" w:rsidRDefault="003172A6" w:rsidP="003172A6">
      <w:pPr>
        <w:pStyle w:val="2Normal"/>
      </w:pPr>
      <w:r w:rsidRPr="00245F8C">
        <w:t xml:space="preserve">To the extent not already provided for through the DEP Title V funded statewide air quality monitoring network or other means, </w:t>
      </w:r>
      <w:r w:rsidR="00804B05">
        <w:t>the Licensee</w:t>
      </w:r>
      <w:r w:rsidRPr="00245F8C">
        <w:t xml:space="preserve"> shall provide up to two ambient air quality monitoring stations concurrent with the operation of the first unit to the </w:t>
      </w:r>
      <w:r w:rsidR="00C12157">
        <w:t>Hines Energy Complex</w:t>
      </w:r>
      <w:r w:rsidRPr="00245F8C">
        <w:t xml:space="preserve">. The purpose of this </w:t>
      </w:r>
      <w:r w:rsidR="003A717B">
        <w:t>C</w:t>
      </w:r>
      <w:r w:rsidRPr="00245F8C">
        <w:t xml:space="preserve">ondition is to provide reasonable assurance that sufficient monitoring apparatus will be put in place to determine actual air quality conditions in the area affected by </w:t>
      </w:r>
      <w:r w:rsidR="001E22C2">
        <w:t>DEF</w:t>
      </w:r>
      <w:r w:rsidRPr="00245F8C">
        <w:t xml:space="preserve">'s </w:t>
      </w:r>
      <w:r w:rsidR="00C12157">
        <w:t>Hines Energy Complex</w:t>
      </w:r>
      <w:r w:rsidRPr="00245F8C">
        <w:t>. Monitoring requirements, such as station location, parameters to be monitored, number of monitoring stations and quality assurance procedures shall be determine</w:t>
      </w:r>
      <w:r w:rsidR="007E44DD">
        <w:t>d</w:t>
      </w:r>
      <w:r w:rsidRPr="00245F8C">
        <w:t xml:space="preserve"> by the Florida Department of Environmental Protection in consultation with the Polk County air program manager and </w:t>
      </w:r>
      <w:r w:rsidR="00804B05">
        <w:t>the Licensee</w:t>
      </w:r>
      <w:r w:rsidRPr="00245F8C">
        <w:t>.</w:t>
      </w:r>
    </w:p>
    <w:p w14:paraId="4F3D0D32" w14:textId="0247AA8B" w:rsidR="003172A6" w:rsidRPr="00245F8C" w:rsidRDefault="00474EBC" w:rsidP="00E509F3">
      <w:pPr>
        <w:pStyle w:val="Citation2"/>
      </w:pPr>
      <w:r>
        <w:t>[</w:t>
      </w:r>
      <w:r w:rsidR="003172A6" w:rsidRPr="00245F8C">
        <w:t>CUP 92-06 Condition No. 18</w:t>
      </w:r>
      <w:r>
        <w:t>]</w:t>
      </w:r>
    </w:p>
    <w:p w14:paraId="74301499" w14:textId="77777777" w:rsidR="008E4D8F" w:rsidRDefault="008E4D8F" w:rsidP="004D02CB">
      <w:pPr>
        <w:pStyle w:val="Heading2"/>
        <w:numPr>
          <w:ilvl w:val="0"/>
          <w:numId w:val="2"/>
        </w:numPr>
        <w:ind w:left="0" w:firstLine="1080"/>
      </w:pPr>
      <w:bookmarkStart w:id="735" w:name="_Toc183091061"/>
      <w:r>
        <w:t>Protection of Wells</w:t>
      </w:r>
      <w:bookmarkEnd w:id="735"/>
    </w:p>
    <w:p w14:paraId="73931ED3" w14:textId="07B75352" w:rsidR="003172A6" w:rsidRDefault="00804B05" w:rsidP="003172A6">
      <w:pPr>
        <w:pStyle w:val="2Normal"/>
      </w:pPr>
      <w:r>
        <w:t>The Licensee</w:t>
      </w:r>
      <w:r w:rsidR="003172A6" w:rsidRPr="00245F8C">
        <w:t xml:space="preserve"> shall remediate any potable water well located on lands at the northwest corner of CR 555 and CR 640 owned by Mr. Donald Haag which has been determined by the Polk County Water Resources Director to have been adversely impacted by </w:t>
      </w:r>
      <w:r>
        <w:t>the Licensee</w:t>
      </w:r>
      <w:r w:rsidR="003172A6" w:rsidRPr="00245F8C">
        <w:t xml:space="preserve"> s operation.</w:t>
      </w:r>
    </w:p>
    <w:p w14:paraId="6E127E8F" w14:textId="1CB12350" w:rsidR="003172A6" w:rsidRPr="00245F8C" w:rsidRDefault="00474EBC" w:rsidP="00E509F3">
      <w:pPr>
        <w:pStyle w:val="Citation2"/>
      </w:pPr>
      <w:r>
        <w:t>[</w:t>
      </w:r>
      <w:r w:rsidR="003172A6" w:rsidRPr="00245F8C">
        <w:t>CUP 92-06 Condition No. 19</w:t>
      </w:r>
      <w:r>
        <w:t>]</w:t>
      </w:r>
    </w:p>
    <w:p w14:paraId="568E222B" w14:textId="77777777" w:rsidR="008E4D8F" w:rsidRDefault="008E4D8F" w:rsidP="004D02CB">
      <w:pPr>
        <w:pStyle w:val="Heading2"/>
        <w:numPr>
          <w:ilvl w:val="0"/>
          <w:numId w:val="2"/>
        </w:numPr>
        <w:ind w:left="0" w:firstLine="1080"/>
      </w:pPr>
      <w:bookmarkStart w:id="736" w:name="_Toc183091062"/>
      <w:r>
        <w:t>Non-Designated Area</w:t>
      </w:r>
      <w:bookmarkEnd w:id="736"/>
    </w:p>
    <w:p w14:paraId="25C1ACF4" w14:textId="77777777" w:rsidR="003172A6" w:rsidRPr="00245F8C" w:rsidRDefault="003172A6" w:rsidP="003172A6">
      <w:pPr>
        <w:pStyle w:val="2Normal"/>
      </w:pPr>
      <w:r w:rsidRPr="00245F8C">
        <w:t>The non-designated area on the Generalized Project (Site Plan</w:t>
      </w:r>
      <w:r>
        <w:t>,</w:t>
      </w:r>
      <w:r w:rsidRPr="00245F8C">
        <w:t xml:space="preserve"> </w:t>
      </w:r>
      <w:r>
        <w:t>SCA</w:t>
      </w:r>
      <w:r w:rsidRPr="00245F8C">
        <w:t xml:space="preserve"> Figure 2.1.3-l) shall be designated as undeveloped, with the exception of the existing transmission line and substation.</w:t>
      </w:r>
    </w:p>
    <w:p w14:paraId="1214E49C" w14:textId="0A35D303" w:rsidR="003172A6" w:rsidRPr="00245F8C" w:rsidRDefault="00474EBC" w:rsidP="00E509F3">
      <w:pPr>
        <w:pStyle w:val="Citation2"/>
      </w:pPr>
      <w:r>
        <w:lastRenderedPageBreak/>
        <w:t>[</w:t>
      </w:r>
      <w:r w:rsidR="003172A6" w:rsidRPr="00245F8C">
        <w:t>CUP 92-06 Condition No. 20</w:t>
      </w:r>
      <w:r>
        <w:t>]</w:t>
      </w:r>
    </w:p>
    <w:p w14:paraId="4692F197" w14:textId="77777777" w:rsidR="008E4D8F" w:rsidRDefault="008E4D8F" w:rsidP="004D02CB">
      <w:pPr>
        <w:pStyle w:val="Heading2"/>
        <w:numPr>
          <w:ilvl w:val="0"/>
          <w:numId w:val="2"/>
        </w:numPr>
        <w:ind w:left="0" w:firstLine="1080"/>
      </w:pPr>
      <w:bookmarkStart w:id="737" w:name="_Toc183091063"/>
      <w:r>
        <w:t>Consumptive Use</w:t>
      </w:r>
      <w:bookmarkEnd w:id="737"/>
    </w:p>
    <w:p w14:paraId="0E4AFB2F" w14:textId="5CC1C99D" w:rsidR="003172A6" w:rsidRPr="00245F8C" w:rsidRDefault="00804B05" w:rsidP="003172A6">
      <w:pPr>
        <w:pStyle w:val="2Normal"/>
      </w:pPr>
      <w:r>
        <w:t>The Licensee</w:t>
      </w:r>
      <w:r w:rsidR="003172A6" w:rsidRPr="00245F8C">
        <w:t xml:space="preserve"> shall investigate the possible reuse of available treated municipal and county effluent, and other potential-sources of water (such as deeper aquifer water) as cooling pond makeup in order to reduce the use of potable ground water. </w:t>
      </w:r>
      <w:r>
        <w:t>The Licensee</w:t>
      </w:r>
      <w:r w:rsidR="003172A6" w:rsidRPr="00245F8C">
        <w:t xml:space="preserve"> shall investigate alternative methods to reduce the amount of potable water needed for use as cooling pond makeup water, such as, but not limited to conservation and treatment/ use of lower quality water. The investigation shall include all municipal and county sewage treatment facilities within Polk County. As a goal, </w:t>
      </w:r>
      <w:r>
        <w:t>the Licensee</w:t>
      </w:r>
      <w:r w:rsidR="003172A6" w:rsidRPr="00245F8C">
        <w:t xml:space="preserve"> shall seek to develop and implement a program to maximize the use of alternative water sources. The results of the investigation and compliance shall be included in each supplemental application.</w:t>
      </w:r>
    </w:p>
    <w:p w14:paraId="6D92FEEE" w14:textId="04421F72" w:rsidR="003172A6" w:rsidRPr="00245F8C" w:rsidRDefault="003172A6" w:rsidP="003172A6">
      <w:pPr>
        <w:pStyle w:val="2Normal"/>
      </w:pPr>
      <w:r w:rsidRPr="00245F8C">
        <w:t xml:space="preserve">In subsequent applications for this site, if technically and economically </w:t>
      </w:r>
      <w:r w:rsidR="00BD4FE3">
        <w:t>F</w:t>
      </w:r>
      <w:r w:rsidRPr="00245F8C">
        <w:t xml:space="preserve">easible, </w:t>
      </w:r>
      <w:r w:rsidR="00804B05">
        <w:t>the Licensee</w:t>
      </w:r>
      <w:r w:rsidRPr="00245F8C">
        <w:t xml:space="preserve"> shall incorporate reuse of treated effluent or alternative lower quality water sources into its design. It is the intent that to the extent that it is technically and economically </w:t>
      </w:r>
      <w:r w:rsidR="00BD4FE3">
        <w:t>F</w:t>
      </w:r>
      <w:r w:rsidRPr="00245F8C">
        <w:t xml:space="preserve">easible, </w:t>
      </w:r>
      <w:r w:rsidR="00804B05">
        <w:t>the Licensee</w:t>
      </w:r>
      <w:r w:rsidRPr="00245F8C">
        <w:t xml:space="preserve"> shall in subsequent applications include in its design that reuse/alternative water sources shall constitute an increasing proportion of the </w:t>
      </w:r>
      <w:r w:rsidR="00804B05">
        <w:t>Licensee</w:t>
      </w:r>
      <w:r w:rsidRPr="00245F8C">
        <w:t xml:space="preserve"> total cooling water makeup requirements.</w:t>
      </w:r>
    </w:p>
    <w:p w14:paraId="3B4AEDE4" w14:textId="568B7D03" w:rsidR="003172A6" w:rsidRPr="00245F8C" w:rsidRDefault="00474EBC" w:rsidP="00E509F3">
      <w:pPr>
        <w:pStyle w:val="Citation2"/>
      </w:pPr>
      <w:r>
        <w:t>[</w:t>
      </w:r>
      <w:r w:rsidR="003172A6" w:rsidRPr="00245F8C">
        <w:t>CUP 92-06 Condition No. 23. Polk Comprehensive Plan Policy 2.306-Bl, 2.306-B2, and 3.105D-2</w:t>
      </w:r>
      <w:r>
        <w:t>]</w:t>
      </w:r>
    </w:p>
    <w:p w14:paraId="4495205D" w14:textId="77777777" w:rsidR="008E4D8F" w:rsidRDefault="008E4D8F" w:rsidP="004D02CB">
      <w:pPr>
        <w:pStyle w:val="Heading2"/>
        <w:numPr>
          <w:ilvl w:val="0"/>
          <w:numId w:val="2"/>
        </w:numPr>
        <w:ind w:left="0" w:firstLine="1080"/>
      </w:pPr>
      <w:bookmarkStart w:id="738" w:name="_Toc183091064"/>
      <w:r>
        <w:t>Sinkhole Response and Clean-up Plan</w:t>
      </w:r>
      <w:bookmarkEnd w:id="738"/>
    </w:p>
    <w:p w14:paraId="28077624" w14:textId="07EA5BAC" w:rsidR="003172A6" w:rsidRPr="00245F8C" w:rsidRDefault="007628B9" w:rsidP="003172A6">
      <w:pPr>
        <w:pStyle w:val="2Normal"/>
      </w:pPr>
      <w:r>
        <w:t>The Licensee</w:t>
      </w:r>
      <w:r w:rsidR="003172A6" w:rsidRPr="00245F8C">
        <w:t xml:space="preserve"> shall develop and submit to Polk County for approval six months prior to commencing operation of the first commercial unit, a plan detailing the emergency measures to be implemented if such an event occurs, and a remedial action plan to clean-up the impacted aquifer(s) and surface water(s) if a sinkhole occurs on the </w:t>
      </w:r>
      <w:r w:rsidR="001E22C2">
        <w:t>DEF</w:t>
      </w:r>
      <w:r w:rsidR="003172A6" w:rsidRPr="00245F8C">
        <w:t xml:space="preserve"> site.</w:t>
      </w:r>
    </w:p>
    <w:p w14:paraId="414BFB33" w14:textId="43D9E102" w:rsidR="003172A6" w:rsidRPr="00245F8C" w:rsidRDefault="00474EBC" w:rsidP="00E509F3">
      <w:pPr>
        <w:pStyle w:val="Citation2"/>
      </w:pPr>
      <w:r>
        <w:t>[</w:t>
      </w:r>
      <w:r w:rsidR="003172A6" w:rsidRPr="00245F8C">
        <w:t>CUP Finding 20-2</w:t>
      </w:r>
      <w:r>
        <w:t>]</w:t>
      </w:r>
    </w:p>
    <w:p w14:paraId="1AF0AF3E" w14:textId="77777777" w:rsidR="008E4D8F" w:rsidRDefault="008E4D8F" w:rsidP="004D02CB">
      <w:pPr>
        <w:pStyle w:val="Heading2"/>
        <w:numPr>
          <w:ilvl w:val="0"/>
          <w:numId w:val="2"/>
        </w:numPr>
        <w:ind w:left="0" w:firstLine="1080"/>
      </w:pPr>
      <w:bookmarkStart w:id="739" w:name="_Toc183091065"/>
      <w:r>
        <w:t>Inspection and Permit Compliance Fees</w:t>
      </w:r>
      <w:bookmarkEnd w:id="739"/>
    </w:p>
    <w:p w14:paraId="1E7F9D97" w14:textId="77BD1D58" w:rsidR="00253014" w:rsidRPr="00245F8C" w:rsidRDefault="00253014" w:rsidP="00253014">
      <w:pPr>
        <w:pStyle w:val="2Normal"/>
      </w:pPr>
      <w:r w:rsidRPr="00245F8C">
        <w:t xml:space="preserve">Polk County shall be allowed to inspect any and all construction, operating, monitoring, sampling and remediation activities which </w:t>
      </w:r>
      <w:r w:rsidR="007628B9">
        <w:t>the Licensee</w:t>
      </w:r>
      <w:r w:rsidRPr="00245F8C">
        <w:t xml:space="preserve"> conducts onsite. Polk County shall provide notice to </w:t>
      </w:r>
      <w:r w:rsidR="007628B9">
        <w:t>the Licensee</w:t>
      </w:r>
      <w:r w:rsidRPr="00245F8C">
        <w:t xml:space="preserve"> prior to performing any such inspection. </w:t>
      </w:r>
      <w:r w:rsidR="007628B9">
        <w:t>The Licensee</w:t>
      </w:r>
      <w:r w:rsidRPr="00245F8C">
        <w:t xml:space="preserve"> shall be required to pay Polk County all generally applicable Building Code compliance and inspection fees; provided, however, that such fees shall be adjusted to reasonably reflect actual cost to the County.</w:t>
      </w:r>
    </w:p>
    <w:p w14:paraId="20CD68F3" w14:textId="77CD4DC8" w:rsidR="00253014" w:rsidRPr="00245F8C" w:rsidRDefault="00474EBC" w:rsidP="00E509F3">
      <w:pPr>
        <w:pStyle w:val="Citation2"/>
      </w:pPr>
      <w:r>
        <w:t>[</w:t>
      </w:r>
      <w:r w:rsidR="00253014" w:rsidRPr="00245F8C">
        <w:t>Polk County Building Codes</w:t>
      </w:r>
      <w:r>
        <w:t>]</w:t>
      </w:r>
    </w:p>
    <w:p w14:paraId="033FE382" w14:textId="77777777" w:rsidR="008E4D8F" w:rsidRDefault="008E4D8F" w:rsidP="004D02CB">
      <w:pPr>
        <w:pStyle w:val="Heading2"/>
        <w:numPr>
          <w:ilvl w:val="0"/>
          <w:numId w:val="2"/>
        </w:numPr>
        <w:ind w:left="0" w:firstLine="1080"/>
      </w:pPr>
      <w:bookmarkStart w:id="740" w:name="_Toc183091066"/>
      <w:r>
        <w:t>Building Construction Code Compliance Review Agreements</w:t>
      </w:r>
      <w:bookmarkEnd w:id="740"/>
    </w:p>
    <w:p w14:paraId="4507B2AA" w14:textId="5B2580DE" w:rsidR="00253014" w:rsidRPr="00245F8C" w:rsidRDefault="00253014" w:rsidP="00253014">
      <w:pPr>
        <w:pStyle w:val="2Normal"/>
      </w:pPr>
      <w:r w:rsidRPr="00245F8C">
        <w:t xml:space="preserve">Prior to the commencement of construction, Polk County and </w:t>
      </w:r>
      <w:r w:rsidR="007628B9">
        <w:t>the Licensee</w:t>
      </w:r>
      <w:r w:rsidRPr="00245F8C">
        <w:t xml:space="preserve"> shall enter into an agreement on the following items:</w:t>
      </w:r>
    </w:p>
    <w:p w14:paraId="535E05B1" w14:textId="77777777" w:rsidR="00253014" w:rsidRPr="00245F8C" w:rsidRDefault="00253014" w:rsidP="00253014">
      <w:pPr>
        <w:pStyle w:val="ListParagraph"/>
        <w:ind w:left="1440"/>
      </w:pPr>
      <w:r w:rsidRPr="00245F8C">
        <w:t>1.</w:t>
      </w:r>
      <w:r w:rsidRPr="00245F8C">
        <w:tab/>
        <w:t>responsibility for inspections.</w:t>
      </w:r>
    </w:p>
    <w:p w14:paraId="590D314A" w14:textId="77777777" w:rsidR="00253014" w:rsidRPr="00245F8C" w:rsidRDefault="00253014" w:rsidP="00253014">
      <w:pPr>
        <w:pStyle w:val="ListParagraph"/>
        <w:ind w:left="1440"/>
      </w:pPr>
      <w:r w:rsidRPr="00245F8C">
        <w:t>2.</w:t>
      </w:r>
      <w:r w:rsidRPr="00245F8C">
        <w:tab/>
        <w:t>types of inspections:</w:t>
      </w:r>
    </w:p>
    <w:p w14:paraId="6A28C37D" w14:textId="59001CB3" w:rsidR="00253014" w:rsidRDefault="00253014" w:rsidP="00253014">
      <w:pPr>
        <w:pStyle w:val="ListParagraph"/>
        <w:ind w:left="1440" w:firstLine="720"/>
      </w:pPr>
      <w:r w:rsidRPr="00245F8C">
        <w:t>a.</w:t>
      </w:r>
      <w:r w:rsidRPr="00245F8C">
        <w:tab/>
        <w:t>site preparation</w:t>
      </w:r>
    </w:p>
    <w:p w14:paraId="38E089EC" w14:textId="7459D6C5" w:rsidR="00253014" w:rsidRDefault="00253014" w:rsidP="00253014">
      <w:pPr>
        <w:pStyle w:val="ListParagraph"/>
        <w:ind w:left="1440" w:firstLine="720"/>
      </w:pPr>
      <w:r w:rsidRPr="00245F8C">
        <w:t>b.</w:t>
      </w:r>
      <w:r w:rsidRPr="00245F8C">
        <w:tab/>
        <w:t>installation of facilities</w:t>
      </w:r>
    </w:p>
    <w:p w14:paraId="1917F1B6" w14:textId="359128F2" w:rsidR="00253014" w:rsidRPr="00245F8C" w:rsidRDefault="00253014" w:rsidP="00253014">
      <w:pPr>
        <w:pStyle w:val="ListParagraph"/>
        <w:ind w:left="1440" w:firstLine="720"/>
      </w:pPr>
      <w:r w:rsidRPr="00245F8C">
        <w:lastRenderedPageBreak/>
        <w:t>c.</w:t>
      </w:r>
      <w:r w:rsidRPr="00245F8C">
        <w:tab/>
        <w:t>need for threshold inspection</w:t>
      </w:r>
    </w:p>
    <w:p w14:paraId="46A097D4" w14:textId="2BA4FAB0" w:rsidR="00253014" w:rsidRPr="00245F8C" w:rsidRDefault="00253014" w:rsidP="00253014">
      <w:pPr>
        <w:pStyle w:val="2Normal"/>
      </w:pPr>
      <w:r w:rsidRPr="00245F8C">
        <w:t>3.</w:t>
      </w:r>
      <w:r w:rsidRPr="00245F8C">
        <w:tab/>
        <w:t xml:space="preserve">fees to be paid by </w:t>
      </w:r>
      <w:r w:rsidR="007628B9">
        <w:t>the Licensee</w:t>
      </w:r>
      <w:r w:rsidRPr="00245F8C">
        <w:t xml:space="preserve"> to Polk County for the Building Code Compliance Review.</w:t>
      </w:r>
    </w:p>
    <w:p w14:paraId="19ED6926" w14:textId="1B79A327" w:rsidR="00253014" w:rsidRPr="00245F8C" w:rsidRDefault="00474EBC" w:rsidP="00E509F3">
      <w:pPr>
        <w:pStyle w:val="Citation2"/>
      </w:pPr>
      <w:r>
        <w:t>[</w:t>
      </w:r>
      <w:r w:rsidR="00253014" w:rsidRPr="008402EA">
        <w:t>Polk County Building Codes</w:t>
      </w:r>
      <w:r>
        <w:t>]</w:t>
      </w:r>
    </w:p>
    <w:p w14:paraId="43E79512" w14:textId="77777777" w:rsidR="008E4D8F" w:rsidRDefault="008E4D8F" w:rsidP="004D02CB">
      <w:pPr>
        <w:pStyle w:val="Heading2"/>
        <w:numPr>
          <w:ilvl w:val="0"/>
          <w:numId w:val="2"/>
        </w:numPr>
        <w:ind w:left="0" w:firstLine="1080"/>
      </w:pPr>
      <w:bookmarkStart w:id="741" w:name="_Toc183091067"/>
      <w:r>
        <w:t>Reporting</w:t>
      </w:r>
      <w:bookmarkEnd w:id="741"/>
    </w:p>
    <w:p w14:paraId="264EAB35" w14:textId="5F2EE32A" w:rsidR="00253014" w:rsidRPr="00245F8C" w:rsidRDefault="007628B9" w:rsidP="00253014">
      <w:pPr>
        <w:pStyle w:val="2Normal"/>
      </w:pPr>
      <w:r>
        <w:t>The Licensee</w:t>
      </w:r>
      <w:r w:rsidR="00253014" w:rsidRPr="00245F8C">
        <w:t xml:space="preserve"> shall submit all reports and submissions to the Director of the Polk County Community Services Department </w:t>
      </w:r>
      <w:r w:rsidR="00474EBC">
        <w:t>for information purposes.</w:t>
      </w:r>
    </w:p>
    <w:p w14:paraId="42004C34" w14:textId="77777777" w:rsidR="008E4D8F" w:rsidRPr="00F54644" w:rsidRDefault="008E4D8F" w:rsidP="004D02CB">
      <w:pPr>
        <w:pStyle w:val="Heading2"/>
        <w:numPr>
          <w:ilvl w:val="0"/>
          <w:numId w:val="2"/>
        </w:numPr>
        <w:ind w:left="0" w:firstLine="1080"/>
      </w:pPr>
      <w:bookmarkStart w:id="742" w:name="_Toc183091068"/>
      <w:r w:rsidRPr="00F54644">
        <w:t>Noise</w:t>
      </w:r>
      <w:bookmarkEnd w:id="742"/>
    </w:p>
    <w:p w14:paraId="2078509E" w14:textId="1C3C977E" w:rsidR="008E4D8F" w:rsidRDefault="008E4D8F" w:rsidP="00623A16">
      <w:pPr>
        <w:pStyle w:val="2Normal"/>
      </w:pPr>
      <w:r w:rsidRPr="00D22A1B">
        <w:t xml:space="preserve">The </w:t>
      </w:r>
      <w:r>
        <w:t>Licensee</w:t>
      </w:r>
      <w:r w:rsidRPr="00D22A1B">
        <w:t xml:space="preserve"> shall comply </w:t>
      </w:r>
      <w:r>
        <w:t xml:space="preserve">with applicable local </w:t>
      </w:r>
      <w:r w:rsidRPr="00D22A1B">
        <w:t>noise ordinance</w:t>
      </w:r>
      <w:r>
        <w:t xml:space="preserve">s, if any, during construction and operation of the </w:t>
      </w:r>
      <w:r w:rsidR="001164E6">
        <w:t>C</w:t>
      </w:r>
      <w:r>
        <w:t xml:space="preserve">ertified </w:t>
      </w:r>
      <w:r w:rsidR="001164E6">
        <w:t>F</w:t>
      </w:r>
      <w:r>
        <w:t>acility</w:t>
      </w:r>
      <w:r w:rsidRPr="00D22A1B">
        <w:t>.</w:t>
      </w:r>
    </w:p>
    <w:p w14:paraId="4504D00F" w14:textId="38CFCF72" w:rsidR="00F54644" w:rsidRPr="00F54644" w:rsidRDefault="00F54644" w:rsidP="00F54644">
      <w:pPr>
        <w:pStyle w:val="Citation2"/>
      </w:pPr>
      <w:r w:rsidRPr="00F54644">
        <w:t>[Polk County Noise Control Ordinance (Ordinance Number 2014-030 as amended)]</w:t>
      </w:r>
    </w:p>
    <w:p w14:paraId="42B97C30" w14:textId="529D0677" w:rsidR="008E4D8F" w:rsidRPr="00BE654E" w:rsidRDefault="00EA11C1" w:rsidP="002A6D36">
      <w:pPr>
        <w:pStyle w:val="Heading1"/>
      </w:pPr>
      <w:bookmarkStart w:id="743" w:name="_Hlk21081263"/>
      <w:bookmarkStart w:id="744" w:name="_Toc183091069"/>
      <w:bookmarkEnd w:id="715"/>
      <w:r>
        <w:t>I</w:t>
      </w:r>
      <w:r w:rsidR="00927E51">
        <w:t>X</w:t>
      </w:r>
      <w:r>
        <w:t>.</w:t>
      </w:r>
      <w:r>
        <w:tab/>
      </w:r>
      <w:r w:rsidR="008E4D8F">
        <w:t>HILLSBOROUGH ENVIRONMENTAL PROTECTION COMMISSION</w:t>
      </w:r>
      <w:r w:rsidR="00F03AD7">
        <w:t>, HILLSBOROUGH COUNTY AND TAMPA PORT AUTHORITY</w:t>
      </w:r>
      <w:bookmarkEnd w:id="744"/>
      <w:r w:rsidR="00E86163">
        <w:t xml:space="preserve"> </w:t>
      </w:r>
    </w:p>
    <w:p w14:paraId="60DE1F84" w14:textId="77777777" w:rsidR="00BF5959" w:rsidRDefault="00623A16" w:rsidP="00B762BE">
      <w:pPr>
        <w:pStyle w:val="Heading2"/>
      </w:pPr>
      <w:bookmarkStart w:id="745" w:name="_Toc71353028"/>
      <w:bookmarkStart w:id="746" w:name="_Toc83012499"/>
      <w:bookmarkStart w:id="747" w:name="_Toc222047335"/>
      <w:bookmarkStart w:id="748" w:name="_Toc183091070"/>
      <w:r>
        <w:t>A.</w:t>
      </w:r>
      <w:r>
        <w:tab/>
      </w:r>
      <w:r w:rsidRPr="00245F8C">
        <w:t>Alafia River Crossing</w:t>
      </w:r>
      <w:bookmarkEnd w:id="745"/>
      <w:bookmarkEnd w:id="746"/>
      <w:bookmarkEnd w:id="747"/>
      <w:bookmarkEnd w:id="748"/>
    </w:p>
    <w:p w14:paraId="446C023D" w14:textId="331CEAF2" w:rsidR="00BF5959" w:rsidRDefault="00623A16" w:rsidP="00B762BE">
      <w:pPr>
        <w:pStyle w:val="2Normal"/>
      </w:pPr>
      <w:r w:rsidRPr="00245F8C">
        <w:t>The crossing of the Alafia River by the natural gas pipeline lateral shall be accomplished underneath the riverbed so as not to interfere with flow or use of the river for boating, swimming or other recreational activities. No vegetation will be cleared along the banks of the Alafia River at the pipeline river crossing for a distance of 25 feet back from the stream bank.</w:t>
      </w:r>
    </w:p>
    <w:p w14:paraId="7E9EBE97" w14:textId="77777777" w:rsidR="00BF5959" w:rsidRDefault="00623A16" w:rsidP="00B762BE">
      <w:pPr>
        <w:pStyle w:val="Heading2"/>
      </w:pPr>
      <w:bookmarkStart w:id="749" w:name="_Toc71353029"/>
      <w:bookmarkStart w:id="750" w:name="_Toc83012500"/>
      <w:bookmarkStart w:id="751" w:name="_Toc222047336"/>
      <w:bookmarkStart w:id="752" w:name="_Toc183091071"/>
      <w:r>
        <w:t>B.</w:t>
      </w:r>
      <w:r>
        <w:tab/>
      </w:r>
      <w:r w:rsidRPr="00245F8C">
        <w:t>Buffering and Screening</w:t>
      </w:r>
      <w:bookmarkEnd w:id="749"/>
      <w:bookmarkEnd w:id="750"/>
      <w:bookmarkEnd w:id="751"/>
      <w:bookmarkEnd w:id="752"/>
    </w:p>
    <w:p w14:paraId="2B029E4B" w14:textId="77777777" w:rsidR="00BF5959" w:rsidRDefault="00623A16" w:rsidP="00B762BE">
      <w:pPr>
        <w:pStyle w:val="2Normal"/>
      </w:pPr>
      <w:r w:rsidRPr="00245F8C">
        <w:t>1.</w:t>
      </w:r>
      <w:r w:rsidRPr="00245F8C">
        <w:tab/>
        <w:t xml:space="preserve">Landscape Buffer </w:t>
      </w:r>
    </w:p>
    <w:p w14:paraId="1E7F6B68" w14:textId="04986F2F" w:rsidR="00BF5959" w:rsidRDefault="00623A16" w:rsidP="00B762BE">
      <w:pPr>
        <w:pStyle w:val="3Normal"/>
      </w:pPr>
      <w:r w:rsidRPr="00245F8C">
        <w:t xml:space="preserve">A </w:t>
      </w:r>
      <w:proofErr w:type="gramStart"/>
      <w:r w:rsidRPr="00245F8C">
        <w:t>10 foot</w:t>
      </w:r>
      <w:proofErr w:type="gramEnd"/>
      <w:r w:rsidRPr="00245F8C">
        <w:t xml:space="preserve"> landscape buffer, as required for a Group 1 use adjacent to a single family residential use, or such other buffer as may be appropriate based on the surrounding land use, site layout and the height and bulk of the metering station facilities, shall be provided for the metering station site. If deemed appropriate by the County, the 10-foot landscape buffer shall include screening in accordance</w:t>
      </w:r>
      <w:r w:rsidR="00121D6E">
        <w:t xml:space="preserve"> </w:t>
      </w:r>
      <w:r w:rsidRPr="00245F8C">
        <w:t>with</w:t>
      </w:r>
      <w:r w:rsidR="00121D6E">
        <w:t xml:space="preserve"> </w:t>
      </w:r>
      <w:r w:rsidRPr="00245F8C">
        <w:t xml:space="preserve">Section 2.5.14.2.1 of the Hillsborough County Land Development Code (dated March 4, 1992). In no case shall the buffering and screening requirements exceed those for a Group 2 use adjacent to a </w:t>
      </w:r>
      <w:proofErr w:type="gramStart"/>
      <w:r w:rsidRPr="00245F8C">
        <w:t>single family</w:t>
      </w:r>
      <w:proofErr w:type="gramEnd"/>
      <w:r w:rsidRPr="00245F8C">
        <w:t xml:space="preserve"> residential use, as specified in Table 2.5.3, Buffer Matrix, and Section 2.5.14.2.4 of the Hillsborough County Land Developm</w:t>
      </w:r>
      <w:r w:rsidR="003A717B">
        <w:t>ent Code. Notwithstanding this C</w:t>
      </w:r>
      <w:r w:rsidRPr="00245F8C">
        <w:t>ondition, provisions of Section 2.5.14.7 and 2.5.14.8 dealing with "Alternative Buffers and Screening" and "Existing Vegetation", respectively, shall also be allowed if existing site conditions are such that the provisions would be applicable. Landscaping within the buffer area shall be provided in accordance with section 3.6.3, Landscaping Standards and Guidelines, of the Hillsborough County Land Development Code.</w:t>
      </w:r>
    </w:p>
    <w:p w14:paraId="19482530" w14:textId="1ACF3043" w:rsidR="00BF5959" w:rsidRDefault="00623A16" w:rsidP="00B762BE">
      <w:pPr>
        <w:pStyle w:val="2Normal"/>
      </w:pPr>
      <w:r w:rsidRPr="00245F8C">
        <w:t>2.</w:t>
      </w:r>
      <w:r w:rsidRPr="00245F8C">
        <w:tab/>
        <w:t>Radio Tower</w:t>
      </w:r>
    </w:p>
    <w:p w14:paraId="7FC762F2" w14:textId="10CCAF24" w:rsidR="00BF5959" w:rsidRDefault="00623A16" w:rsidP="00B762BE">
      <w:pPr>
        <w:pStyle w:val="3Normal"/>
      </w:pPr>
      <w:r w:rsidRPr="00245F8C">
        <w:t>Any radio or other communications tower located on the metering station site whose purpose is to provide communications for the operation of the natural gas pipeline and metering station shall meet the setback requirements and height limitations of the AR zoning district and shall comply with the standards listed in Sections 2.6.4.95.1 through 2.6.4.95.5.</w:t>
      </w:r>
    </w:p>
    <w:p w14:paraId="1F2BED2E" w14:textId="77777777" w:rsidR="00BF5959" w:rsidRDefault="00623A16" w:rsidP="00B762BE">
      <w:pPr>
        <w:pStyle w:val="Heading2"/>
      </w:pPr>
      <w:bookmarkStart w:id="753" w:name="_Toc71353030"/>
      <w:bookmarkStart w:id="754" w:name="_Toc83012501"/>
      <w:bookmarkStart w:id="755" w:name="_Toc222047337"/>
      <w:bookmarkStart w:id="756" w:name="_Toc183091072"/>
      <w:r>
        <w:lastRenderedPageBreak/>
        <w:t>C.</w:t>
      </w:r>
      <w:r>
        <w:tab/>
      </w:r>
      <w:r w:rsidRPr="00245F8C">
        <w:t>Land Alteration Review</w:t>
      </w:r>
      <w:bookmarkEnd w:id="753"/>
      <w:bookmarkEnd w:id="754"/>
      <w:bookmarkEnd w:id="755"/>
      <w:bookmarkEnd w:id="756"/>
    </w:p>
    <w:p w14:paraId="7336BC93" w14:textId="77777777" w:rsidR="00BF5959" w:rsidRDefault="00623A16" w:rsidP="00B762BE">
      <w:pPr>
        <w:pStyle w:val="2Normal"/>
      </w:pPr>
      <w:bookmarkStart w:id="757" w:name="_Toc71353031"/>
      <w:bookmarkStart w:id="758" w:name="_Toc83012502"/>
      <w:r w:rsidRPr="00245F8C">
        <w:t>1.</w:t>
      </w:r>
      <w:r w:rsidRPr="00245F8C">
        <w:tab/>
      </w:r>
      <w:bookmarkEnd w:id="757"/>
      <w:bookmarkEnd w:id="758"/>
      <w:r w:rsidR="000C5294">
        <w:t>Exemption</w:t>
      </w:r>
    </w:p>
    <w:p w14:paraId="15ED3C74" w14:textId="12C8292D" w:rsidR="00BF5959" w:rsidRDefault="00623A16" w:rsidP="00B762BE">
      <w:pPr>
        <w:pStyle w:val="3Normal"/>
      </w:pPr>
      <w:r w:rsidRPr="00245F8C">
        <w:t xml:space="preserve">Once the </w:t>
      </w:r>
      <w:r w:rsidR="00D716D0">
        <w:t>R</w:t>
      </w:r>
      <w:r w:rsidRPr="00245F8C">
        <w:t>ight-of-</w:t>
      </w:r>
      <w:r w:rsidR="00D716D0">
        <w:t>W</w:t>
      </w:r>
      <w:r w:rsidRPr="00245F8C">
        <w:t xml:space="preserve">ay for the natural gas pipeline lateral and the specific site for the metering station have been selected, </w:t>
      </w:r>
      <w:r w:rsidR="007628B9">
        <w:t>the Licensee</w:t>
      </w:r>
      <w:r w:rsidRPr="00245F8C">
        <w:t xml:space="preserve"> shall determine, in consultation with the County and </w:t>
      </w:r>
      <w:smartTag w:uri="urn:schemas-microsoft-com:office:smarttags" w:element="stockticker">
        <w:r w:rsidRPr="00245F8C">
          <w:t>EPC</w:t>
        </w:r>
      </w:smartTag>
      <w:r w:rsidRPr="00245F8C">
        <w:t xml:space="preserve">, whether construction of the pipeline or the metering station will adversely impact any environmentally sensitive area, as defined in Division 7.3 of the Hillsborough County Land Development Code (including </w:t>
      </w:r>
      <w:r w:rsidR="003E4D37">
        <w:t>W</w:t>
      </w:r>
      <w:r w:rsidRPr="00245F8C">
        <w:t xml:space="preserve">etlands pursuant to Chapter 1-11, Rules of the </w:t>
      </w:r>
      <w:smartTag w:uri="urn:schemas-microsoft-com:office:smarttags" w:element="stockticker">
        <w:r w:rsidRPr="00245F8C">
          <w:t>EPC</w:t>
        </w:r>
      </w:smartTag>
      <w:r w:rsidRPr="00245F8C">
        <w:t xml:space="preserve">). In the event </w:t>
      </w:r>
      <w:r w:rsidR="007628B9">
        <w:t>the Licensee</w:t>
      </w:r>
      <w:r w:rsidRPr="00245F8C">
        <w:t xml:space="preserve"> so determines, and the County and </w:t>
      </w:r>
      <w:smartTag w:uri="urn:schemas-microsoft-com:office:smarttags" w:element="stockticker">
        <w:r w:rsidRPr="00245F8C">
          <w:t>EPC</w:t>
        </w:r>
      </w:smartTag>
      <w:r w:rsidRPr="00245F8C">
        <w:t xml:space="preserve"> concur, that pipeline or metering station construction will not adversely impact an environmentally sensitive area, that facility shall be exempt from land alteration review as provided in Section 3.5.1.3.3.(7) of the Hillsborough County Land Development Code. Pipeline crossings of environmentally sensitive areas accomplished by drilling or boring underneath the surface, such that the land surface or bottom of inundated portions of the environmentally sensitive area is not disturbed, shall not constitute an adverse impact to the environmentally sensitive area. For purposes of verification that environmentally sensitive areas will not be adversely impacted, </w:t>
      </w:r>
      <w:r w:rsidR="007628B9">
        <w:t>the Licensee</w:t>
      </w:r>
      <w:r w:rsidRPr="00245F8C">
        <w:t xml:space="preserve"> shall submit aerial photographs (at scale of l'' = 400' or greater) of the pipeline </w:t>
      </w:r>
      <w:r w:rsidR="00D716D0">
        <w:t>R</w:t>
      </w:r>
      <w:r w:rsidRPr="00245F8C">
        <w:t>ight-of-</w:t>
      </w:r>
      <w:r w:rsidR="00D716D0">
        <w:t>W</w:t>
      </w:r>
      <w:r w:rsidRPr="00245F8C">
        <w:t xml:space="preserve">ay and metering station site showing the locations of proposed uses of drilling or boring construction techniques to the Hillsborough County Administrator and the Executive Director of </w:t>
      </w:r>
      <w:smartTag w:uri="urn:schemas-microsoft-com:office:smarttags" w:element="stockticker">
        <w:r w:rsidRPr="00245F8C">
          <w:t>EPC</w:t>
        </w:r>
      </w:smartTag>
      <w:r w:rsidRPr="00245F8C">
        <w:t>.</w:t>
      </w:r>
    </w:p>
    <w:p w14:paraId="4934FB17" w14:textId="77777777" w:rsidR="00BF5959" w:rsidRDefault="000C5294" w:rsidP="00B762BE">
      <w:pPr>
        <w:pStyle w:val="2Normal"/>
      </w:pPr>
      <w:r>
        <w:t>2.</w:t>
      </w:r>
      <w:r>
        <w:tab/>
        <w:t>Tree Replacement</w:t>
      </w:r>
    </w:p>
    <w:p w14:paraId="1091901A" w14:textId="12927339" w:rsidR="00BF5959" w:rsidRDefault="00623A16" w:rsidP="00B762BE">
      <w:pPr>
        <w:pStyle w:val="3Normal"/>
      </w:pPr>
      <w:r w:rsidRPr="00245F8C">
        <w:t xml:space="preserve">Even if the pipeline or metering station is determined exempt from land alteration review as provided in Section 3.5.1.3.3.7 of the Hillsborough County Land Development Code, </w:t>
      </w:r>
      <w:r w:rsidR="007628B9">
        <w:t>the Licensee</w:t>
      </w:r>
      <w:r w:rsidRPr="00245F8C">
        <w:t xml:space="preserve"> shall be required to comply with Section 3.5.3.3.5, requiring replacement of 50 percent of the total DBH of any tree having a DBH of 24 inches or greater or any clump of trees, as defined in Section 7.3, that is to be removed from the metering station site or the pipeline </w:t>
      </w:r>
      <w:r w:rsidR="00D716D0">
        <w:t>R</w:t>
      </w:r>
      <w:r w:rsidRPr="00245F8C">
        <w:t>ight-of-</w:t>
      </w:r>
      <w:r w:rsidR="00D716D0">
        <w:t>W</w:t>
      </w:r>
      <w:r w:rsidRPr="00245F8C">
        <w:t>ay. A tree survey shall be conducted in accordance with Section 3.5.2.2.17.5 of the Hillsborough County Land Development Code, except that it shall only identify those trees re</w:t>
      </w:r>
      <w:r w:rsidR="003A717B">
        <w:t>quiring replacement under this C</w:t>
      </w:r>
      <w:r w:rsidRPr="00245F8C">
        <w:t xml:space="preserve">ondition. The survey shall be accomplished in conjunction with the ecological survey provided for in </w:t>
      </w:r>
      <w:r w:rsidR="00393929" w:rsidRPr="00807602">
        <w:t>paragraph</w:t>
      </w:r>
      <w:r w:rsidR="00807602" w:rsidRPr="00807602">
        <w:t xml:space="preserve"> </w:t>
      </w:r>
      <w:r w:rsidR="000C5294" w:rsidRPr="00807602">
        <w:t>D.</w:t>
      </w:r>
      <w:r w:rsidR="000C5294">
        <w:t xml:space="preserve"> </w:t>
      </w:r>
      <w:r w:rsidR="003A717B">
        <w:t>[</w:t>
      </w:r>
      <w:r w:rsidR="000C5294">
        <w:t>Ecological Survey</w:t>
      </w:r>
      <w:r w:rsidR="003A717B">
        <w:t>]</w:t>
      </w:r>
      <w:r w:rsidRPr="00245F8C">
        <w:t xml:space="preserve"> and shall be limited to the area where the pipeline </w:t>
      </w:r>
      <w:r w:rsidR="00D716D0">
        <w:t>R</w:t>
      </w:r>
      <w:r w:rsidRPr="00245F8C">
        <w:t>ight-of-</w:t>
      </w:r>
      <w:r w:rsidR="00D716D0">
        <w:t>W</w:t>
      </w:r>
      <w:r w:rsidRPr="00245F8C">
        <w:t xml:space="preserve">ay crosses Sections 5, 8 and 9 of Township 31S, Range 22E. As provided in Section 3.5.3.3.5 of the Hillsborough County Land Development Code, "total DBH removed" shall be the sum of the </w:t>
      </w:r>
      <w:proofErr w:type="gramStart"/>
      <w:r w:rsidRPr="00245F8C">
        <w:t>DBH's</w:t>
      </w:r>
      <w:proofErr w:type="gramEnd"/>
      <w:r w:rsidRPr="00245F8C">
        <w:t xml:space="preserve"> of all trees being removed from the metering station site or pipeline </w:t>
      </w:r>
      <w:r w:rsidR="00D716D0">
        <w:t>R</w:t>
      </w:r>
      <w:r w:rsidRPr="00245F8C">
        <w:t>ight-of-</w:t>
      </w:r>
      <w:r w:rsidR="00D716D0">
        <w:t>W</w:t>
      </w:r>
      <w:r w:rsidRPr="00245F8C">
        <w:t xml:space="preserve">ay that require replacement. DBH shall mean Diameter at Breast Height, as defined in Section 7.3 of the Hillsborough County Land Development Code. Replacement of trees in accordance with this </w:t>
      </w:r>
      <w:r w:rsidR="003A717B">
        <w:t>C</w:t>
      </w:r>
      <w:r w:rsidRPr="00245F8C">
        <w:t xml:space="preserve">ondition may occur offsite or outside the pipeline </w:t>
      </w:r>
      <w:r w:rsidR="00D716D0">
        <w:t>R</w:t>
      </w:r>
      <w:r w:rsidRPr="00245F8C">
        <w:t>ight-of-</w:t>
      </w:r>
      <w:r w:rsidR="00D716D0">
        <w:t>W</w:t>
      </w:r>
      <w:r w:rsidRPr="00245F8C">
        <w:t xml:space="preserve">ay and shall be accomplished in accordance with Sections 3.5.3.3.6 through 3.5 3.3.10 dealing with replacing, relocating, planting and transplanting of trees. As provided in Section 3.5.4 of the Hillsborough County Land Development Code, </w:t>
      </w:r>
      <w:r w:rsidR="007628B9">
        <w:t>the Licensee</w:t>
      </w:r>
      <w:r w:rsidRPr="00245F8C">
        <w:t xml:space="preserve"> may contribute money, as approved by the County under generally applicable criteria, to the Environmental Restoration Fund in lieu of or as part of the tree replacement requirements of this </w:t>
      </w:r>
      <w:r w:rsidR="003A717B">
        <w:t>C</w:t>
      </w:r>
      <w:r w:rsidRPr="00245F8C">
        <w:t>ondition.</w:t>
      </w:r>
    </w:p>
    <w:p w14:paraId="3B51FAC1" w14:textId="77777777" w:rsidR="00BF5959" w:rsidRDefault="000C5294" w:rsidP="00B762BE">
      <w:pPr>
        <w:pStyle w:val="2Normal"/>
      </w:pPr>
      <w:r>
        <w:t>3.</w:t>
      </w:r>
      <w:r w:rsidR="00623A16" w:rsidRPr="00245F8C">
        <w:tab/>
        <w:t>Information Submit</w:t>
      </w:r>
      <w:r>
        <w:t>tal for Land Alteration Review</w:t>
      </w:r>
      <w:r w:rsidR="00326A1D">
        <w:t xml:space="preserve"> </w:t>
      </w:r>
    </w:p>
    <w:p w14:paraId="530D98A0" w14:textId="53A5814C" w:rsidR="00BF5959" w:rsidRDefault="00623A16" w:rsidP="00B762BE">
      <w:pPr>
        <w:pStyle w:val="3Normal"/>
      </w:pPr>
      <w:r w:rsidRPr="00245F8C">
        <w:t xml:space="preserve">In the event </w:t>
      </w:r>
      <w:r w:rsidR="007628B9">
        <w:t>the Licensee</w:t>
      </w:r>
      <w:r w:rsidRPr="00245F8C">
        <w:t xml:space="preserve"> determines, in consultation with the County and </w:t>
      </w:r>
      <w:smartTag w:uri="urn:schemas-microsoft-com:office:smarttags" w:element="stockticker">
        <w:r w:rsidRPr="00245F8C">
          <w:t>EPC</w:t>
        </w:r>
      </w:smartTag>
      <w:r w:rsidRPr="00245F8C">
        <w:t xml:space="preserve">, that pipeline and/or metering station construction will adversely impact an environmentally sensitive area, </w:t>
      </w:r>
      <w:r w:rsidR="007628B9">
        <w:t>the Licensee</w:t>
      </w:r>
      <w:r w:rsidRPr="00245F8C">
        <w:t xml:space="preserve"> shall submit information necessary to demonstrate compliance with Hillsborough County's land alteration review standards. This information filing shall be on the </w:t>
      </w:r>
      <w:r w:rsidRPr="00245F8C">
        <w:lastRenderedPageBreak/>
        <w:t>form provided by the County for an application for a Land Alteration Permit. Submission requirements specified in Section 3.5.2.2 of the Hillsborough County Land Development Code shall be met, except for:</w:t>
      </w:r>
    </w:p>
    <w:p w14:paraId="4BA51C26" w14:textId="1992315F" w:rsidR="00BF5959" w:rsidRDefault="000C5294" w:rsidP="00B762BE">
      <w:pPr>
        <w:pStyle w:val="3Normal"/>
      </w:pPr>
      <w:r>
        <w:t>a</w:t>
      </w:r>
      <w:r w:rsidR="00326A1D">
        <w:t>.</w:t>
      </w:r>
      <w:r w:rsidR="00623A16" w:rsidRPr="00245F8C">
        <w:tab/>
        <w:t xml:space="preserve">Item #2 - Evidence that the applicant is the authorized agent of the owner will be provided for the metering station site but not for the pipeline </w:t>
      </w:r>
      <w:r w:rsidR="00D716D0">
        <w:t>R</w:t>
      </w:r>
      <w:r w:rsidR="00623A16" w:rsidRPr="00245F8C">
        <w:t>ight-of-</w:t>
      </w:r>
      <w:r w:rsidR="00D716D0">
        <w:t>W</w:t>
      </w:r>
      <w:r w:rsidR="00623A16" w:rsidRPr="00245F8C">
        <w:t xml:space="preserve">ay. Prior to the initiation of pipeline construction, </w:t>
      </w:r>
      <w:r w:rsidR="00AC53BD">
        <w:t>the Licensee</w:t>
      </w:r>
      <w:r w:rsidR="00623A16" w:rsidRPr="00245F8C">
        <w:t xml:space="preserve"> shall provide the County with evidence of its legal right to construct the pipeline.</w:t>
      </w:r>
    </w:p>
    <w:p w14:paraId="1835B878" w14:textId="046547D8" w:rsidR="00BF5959" w:rsidRDefault="000C5294" w:rsidP="00B762BE">
      <w:pPr>
        <w:pStyle w:val="3Normal"/>
      </w:pPr>
      <w:r>
        <w:t>b</w:t>
      </w:r>
      <w:r w:rsidR="00326A1D">
        <w:t>.</w:t>
      </w:r>
      <w:r w:rsidR="00623A16" w:rsidRPr="00245F8C">
        <w:tab/>
        <w:t xml:space="preserve">Item #5 - The legal description, section, township and range, folio number and street address, if any, will be provided for the metering station; however, only the section, township and range and folio numbers will be provided for the pipeline </w:t>
      </w:r>
      <w:r w:rsidR="00D716D0">
        <w:t>R</w:t>
      </w:r>
      <w:r w:rsidR="00623A16" w:rsidRPr="00245F8C">
        <w:t>ight-of-</w:t>
      </w:r>
      <w:r w:rsidR="00D716D0">
        <w:t>W</w:t>
      </w:r>
      <w:r w:rsidR="00623A16" w:rsidRPr="00245F8C">
        <w:t>ay.</w:t>
      </w:r>
    </w:p>
    <w:p w14:paraId="5FF2A530" w14:textId="6C86EC1D" w:rsidR="00BF5959" w:rsidRDefault="000C5294" w:rsidP="00B762BE">
      <w:pPr>
        <w:pStyle w:val="3Normal"/>
      </w:pPr>
      <w:r>
        <w:t>c</w:t>
      </w:r>
      <w:r w:rsidR="00326A1D">
        <w:t>.</w:t>
      </w:r>
      <w:r w:rsidR="00623A16" w:rsidRPr="00245F8C">
        <w:tab/>
        <w:t>Item #12 requiring a project compatibility plan for a development project proposed adjacent to a public or private, non-profit natural preserve is not applicable.</w:t>
      </w:r>
    </w:p>
    <w:p w14:paraId="7AB81B38" w14:textId="0A1202E6" w:rsidR="00BF5959" w:rsidRDefault="000C5294" w:rsidP="00B762BE">
      <w:pPr>
        <w:pStyle w:val="3Normal"/>
      </w:pPr>
      <w:r>
        <w:t>d</w:t>
      </w:r>
      <w:r w:rsidR="00326A1D">
        <w:t>.</w:t>
      </w:r>
      <w:r w:rsidR="00623A16" w:rsidRPr="00245F8C">
        <w:tab/>
        <w:t>Item #14 - Soil boring obtained for purposes of detailed engineering required for the pipeline and metering station will be provided to the County.</w:t>
      </w:r>
    </w:p>
    <w:p w14:paraId="03F92C0F" w14:textId="7005F4B1" w:rsidR="00BF5959" w:rsidRDefault="000C5294" w:rsidP="00B762BE">
      <w:pPr>
        <w:pStyle w:val="3Normal"/>
      </w:pPr>
      <w:r>
        <w:t>e</w:t>
      </w:r>
      <w:r w:rsidR="00326A1D">
        <w:t>.</w:t>
      </w:r>
      <w:r w:rsidR="00623A16" w:rsidRPr="00245F8C">
        <w:tab/>
        <w:t>Item #17(1) through (4) and (6) through (8) shall be provided for the metering station only. Item #17 (9) (typical cross section of the area to be excavated) shall be provided for the pipeline trench and jack and bore construction.</w:t>
      </w:r>
    </w:p>
    <w:p w14:paraId="091BE08B" w14:textId="2F89118B" w:rsidR="00BF5959" w:rsidRDefault="000C5294" w:rsidP="00B762BE">
      <w:pPr>
        <w:pStyle w:val="2Normal"/>
      </w:pPr>
      <w:r>
        <w:t>4</w:t>
      </w:r>
      <w:r w:rsidR="00623A16" w:rsidRPr="00245F8C">
        <w:t>.</w:t>
      </w:r>
      <w:r w:rsidR="00623A16" w:rsidRPr="00245F8C">
        <w:tab/>
        <w:t xml:space="preserve">Land Alteration Review Standards and Guidelines </w:t>
      </w:r>
    </w:p>
    <w:p w14:paraId="0D81E49A" w14:textId="77777777" w:rsidR="00BF5959" w:rsidRDefault="00623A16" w:rsidP="00B762BE">
      <w:pPr>
        <w:pStyle w:val="3Normal"/>
      </w:pPr>
      <w:r w:rsidRPr="00245F8C">
        <w:t>Land alteration standards and guidelines as listed in Section 3.5.3 shall be followed, except it is recognized that:</w:t>
      </w:r>
    </w:p>
    <w:p w14:paraId="4B2BB2F3" w14:textId="77777777" w:rsidR="00BF5959" w:rsidRDefault="000C5294" w:rsidP="00B762BE">
      <w:pPr>
        <w:pStyle w:val="3Normal"/>
      </w:pPr>
      <w:r>
        <w:t>a</w:t>
      </w:r>
      <w:r w:rsidR="00326A1D">
        <w:t>.</w:t>
      </w:r>
      <w:r w:rsidR="00623A16" w:rsidRPr="00245F8C">
        <w:tab/>
        <w:t xml:space="preserve">Trees having a DBH of 5 inches or greater within the area between 25 feet and 100 feet of the Alafia </w:t>
      </w:r>
      <w:proofErr w:type="gramStart"/>
      <w:r w:rsidR="00623A16" w:rsidRPr="00245F8C">
        <w:t>River bank</w:t>
      </w:r>
      <w:proofErr w:type="gramEnd"/>
      <w:r w:rsidR="00623A16" w:rsidRPr="00245F8C">
        <w:t xml:space="preserve"> may need to be removed for construction of the pipeline lateral and such construction in support of a certified electric power generating facility would constitute a case of overriding public interest for purposes of Section 3.5.3.3.(4).</w:t>
      </w:r>
    </w:p>
    <w:p w14:paraId="667CE74C" w14:textId="43CA316A" w:rsidR="00BF5959" w:rsidRDefault="000C5294" w:rsidP="00B762BE">
      <w:pPr>
        <w:pStyle w:val="3Normal"/>
      </w:pPr>
      <w:r>
        <w:t>b</w:t>
      </w:r>
      <w:r w:rsidR="00326A1D">
        <w:t>.</w:t>
      </w:r>
      <w:r w:rsidR="00623A16" w:rsidRPr="00245F8C">
        <w:tab/>
        <w:t xml:space="preserve">Planting of replacement trees or preservation of significant or essential upland habitat, if required, may not be possible onsite, i.e., within the boundary of metering station site or the pipeline </w:t>
      </w:r>
      <w:r w:rsidR="00D716D0">
        <w:t>R</w:t>
      </w:r>
      <w:r w:rsidR="00623A16" w:rsidRPr="00245F8C">
        <w:t>ight-of-</w:t>
      </w:r>
      <w:r w:rsidR="00D716D0">
        <w:t>W</w:t>
      </w:r>
      <w:r w:rsidR="00623A16" w:rsidRPr="00245F8C">
        <w:t xml:space="preserve">ay. If required, planting of replacement trees and/or preservation of significant or essential upland habitat may be accomplished offsite in accordance with Section 3.5.3.4.2.6. As provided in Section 3.5.4 of the Hillsborough County Land Development Code, </w:t>
      </w:r>
      <w:r w:rsidR="00AC53BD">
        <w:t>the Licensee</w:t>
      </w:r>
      <w:r w:rsidR="00623A16" w:rsidRPr="00245F8C">
        <w:t xml:space="preserve"> may contribute money as approved by the County under generally applicable criteria, to the Environmental Restoration Fund in lieu of or as part of the tree replacement requirements of this </w:t>
      </w:r>
      <w:r w:rsidR="003A717B">
        <w:t>C</w:t>
      </w:r>
      <w:r w:rsidR="00623A16" w:rsidRPr="00245F8C">
        <w:t>ondition.</w:t>
      </w:r>
    </w:p>
    <w:p w14:paraId="60C23256" w14:textId="5D59AA8C" w:rsidR="00BF5959" w:rsidRDefault="000C5294" w:rsidP="00B762BE">
      <w:pPr>
        <w:pStyle w:val="3Normal"/>
      </w:pPr>
      <w:r>
        <w:t>c</w:t>
      </w:r>
      <w:r w:rsidR="00326A1D">
        <w:t>.</w:t>
      </w:r>
      <w:r w:rsidR="00623A16" w:rsidRPr="00245F8C">
        <w:tab/>
        <w:t>Criteria, exceptions or exemptions in Section 3.5 for utility installation or installation of utility lines, such as Section 3.5.3.4.1.2.4 concerning setbacks, Section 3.5.3.5.2 concerning retention of natural plant community vegetation, and Section 3.5.3.4.2.2.4(c) concerning protection of xeric and mesic habitats shall be applicable to the natural gas pipeline lateral.</w:t>
      </w:r>
    </w:p>
    <w:p w14:paraId="15120462" w14:textId="500BA01D" w:rsidR="00BF5959" w:rsidRDefault="000C5294" w:rsidP="00B762BE">
      <w:pPr>
        <w:pStyle w:val="3Normal"/>
      </w:pPr>
      <w:r>
        <w:t>d</w:t>
      </w:r>
      <w:r w:rsidR="00326A1D">
        <w:t>.</w:t>
      </w:r>
      <w:r w:rsidR="00623A16" w:rsidRPr="00245F8C">
        <w:tab/>
        <w:t>For purposes of determining compliance with Section 3.5.3.4.2.2.3 concerning preservation of significant wildlife habitat, the clearing for and underground construction of the natural gas pipeline lateral shall be considered a design feature that allows for the safe passage of wildlife and shall not be considered to result in fragmentation of a wildlife corridor.</w:t>
      </w:r>
    </w:p>
    <w:p w14:paraId="6F3ECFBB" w14:textId="77777777" w:rsidR="00BF5959" w:rsidRDefault="00623A16" w:rsidP="00B762BE">
      <w:pPr>
        <w:pStyle w:val="Heading2"/>
      </w:pPr>
      <w:bookmarkStart w:id="759" w:name="_Toc71353032"/>
      <w:bookmarkStart w:id="760" w:name="_Toc83012503"/>
      <w:bookmarkStart w:id="761" w:name="_Toc222047338"/>
      <w:bookmarkStart w:id="762" w:name="_Toc183091073"/>
      <w:r>
        <w:lastRenderedPageBreak/>
        <w:t>D.</w:t>
      </w:r>
      <w:r>
        <w:tab/>
      </w:r>
      <w:r w:rsidRPr="00245F8C">
        <w:t>Ecological Survey</w:t>
      </w:r>
      <w:bookmarkEnd w:id="759"/>
      <w:bookmarkEnd w:id="760"/>
      <w:bookmarkEnd w:id="761"/>
      <w:bookmarkEnd w:id="762"/>
    </w:p>
    <w:p w14:paraId="57B4389C" w14:textId="1D243B43" w:rsidR="00BF5959" w:rsidRDefault="00623A16" w:rsidP="00B762BE">
      <w:pPr>
        <w:pStyle w:val="2Normal"/>
      </w:pPr>
      <w:r w:rsidRPr="00245F8C">
        <w:t>1.</w:t>
      </w:r>
      <w:r w:rsidRPr="00245F8C">
        <w:tab/>
        <w:t xml:space="preserve">No later than 120 days prior to the initiation of clearing activities within the gas pipeline lateral </w:t>
      </w:r>
      <w:r w:rsidR="00D716D0">
        <w:t>R</w:t>
      </w:r>
      <w:r w:rsidRPr="00245F8C">
        <w:t>ight-of-</w:t>
      </w:r>
      <w:r w:rsidR="00D716D0">
        <w:t>W</w:t>
      </w:r>
      <w:r w:rsidRPr="00245F8C">
        <w:t xml:space="preserve">ay, an ecological survey shall be conducted to identify the presence of threatened or endangered species (plants and animals), as defined in the </w:t>
      </w:r>
      <w:r w:rsidR="00F53FCF">
        <w:t>SCA</w:t>
      </w:r>
      <w:r w:rsidRPr="00245F8C">
        <w:t xml:space="preserve"> in Tables 2.3.6.9 and 2.3.6.10, in the </w:t>
      </w:r>
      <w:r w:rsidR="00D716D0">
        <w:t>R</w:t>
      </w:r>
      <w:r w:rsidRPr="00245F8C">
        <w:t>ight-of-</w:t>
      </w:r>
      <w:r w:rsidR="00D716D0">
        <w:t>W</w:t>
      </w:r>
      <w:r w:rsidRPr="00245F8C">
        <w:t xml:space="preserve">ay based on range and habitat. This survey shall also identify the location of any wading bird colonies. Results of this survey shall be submitted to the Hillsborough County Administrator and the Hillsborough County </w:t>
      </w:r>
      <w:smartTag w:uri="urn:schemas-microsoft-com:office:smarttags" w:element="stockticker">
        <w:r w:rsidRPr="00245F8C">
          <w:t>EPC</w:t>
        </w:r>
      </w:smartTag>
      <w:r w:rsidRPr="00245F8C">
        <w:t xml:space="preserve"> at the same time the survey results are s</w:t>
      </w:r>
      <w:r w:rsidR="004F2DA3">
        <w:t xml:space="preserve">ubmitted to the Florida </w:t>
      </w:r>
      <w:r w:rsidRPr="00245F8C">
        <w:t>DEP</w:t>
      </w:r>
      <w:r w:rsidR="004F2DA3">
        <w:t xml:space="preserve"> and </w:t>
      </w:r>
      <w:r w:rsidR="00F53FCF">
        <w:t>FWC</w:t>
      </w:r>
      <w:r w:rsidR="004F2DA3">
        <w:t>.</w:t>
      </w:r>
      <w:r w:rsidR="00F53FCF">
        <w:t xml:space="preserve"> </w:t>
      </w:r>
      <w:r w:rsidR="004F2DA3">
        <w:t xml:space="preserve"> </w:t>
      </w:r>
      <w:r w:rsidRPr="00245F8C">
        <w:t xml:space="preserve">If it is determined that any of those species will be adversely affected by the construction of the pipeline lateral, </w:t>
      </w:r>
      <w:r w:rsidR="00AC53BD">
        <w:t xml:space="preserve">the Licensee </w:t>
      </w:r>
      <w:r w:rsidRPr="00245F8C">
        <w:t xml:space="preserve">shall consult with DEP, the County and </w:t>
      </w:r>
      <w:r w:rsidR="00F53FCF">
        <w:t>FWC</w:t>
      </w:r>
      <w:r w:rsidRPr="00245F8C">
        <w:t xml:space="preserve"> to determine the appropriate steps to be taken to avoid, minimize, mitigate or otherwise appropriately deal with, any adverse impact to resources within those agencies' respective jurisdictions. The results of this survey shall be considered sufficient to meet the submission requirements of Hillsborough County's land alteration standards review.</w:t>
      </w:r>
    </w:p>
    <w:p w14:paraId="37ECA64B" w14:textId="77777777" w:rsidR="00BF5959" w:rsidRDefault="00623A16" w:rsidP="00B762BE">
      <w:pPr>
        <w:pStyle w:val="2Normal"/>
      </w:pPr>
      <w:bookmarkStart w:id="763" w:name="_Toc71353033"/>
      <w:bookmarkStart w:id="764" w:name="_Toc83012504"/>
      <w:r w:rsidRPr="00245F8C">
        <w:t>2.</w:t>
      </w:r>
      <w:r w:rsidRPr="00245F8C">
        <w:tab/>
        <w:t>Procedure for Review</w:t>
      </w:r>
      <w:bookmarkEnd w:id="763"/>
      <w:bookmarkEnd w:id="764"/>
    </w:p>
    <w:p w14:paraId="0CB45B20" w14:textId="61DE053E" w:rsidR="00BF5959" w:rsidRDefault="00623A16" w:rsidP="00B762BE">
      <w:pPr>
        <w:pStyle w:val="3Normal"/>
      </w:pPr>
      <w:r w:rsidRPr="00245F8C">
        <w:t xml:space="preserve">The County shall complete review of </w:t>
      </w:r>
      <w:r w:rsidR="00AC53BD">
        <w:t>the Licensee</w:t>
      </w:r>
      <w:r w:rsidRPr="00245F8C">
        <w:t>'s land alteration submittal, ecological survey and affected environmentally sensitive area within the same time frame and generally applicable procedure established for such review in the Conditions of Certification for other agencies.</w:t>
      </w:r>
      <w:bookmarkStart w:id="765" w:name="_Toc71353034"/>
      <w:bookmarkStart w:id="766" w:name="_Toc83012505"/>
    </w:p>
    <w:p w14:paraId="7E187FDC" w14:textId="77777777" w:rsidR="00BF5959" w:rsidRDefault="00623A16" w:rsidP="00B762BE">
      <w:pPr>
        <w:pStyle w:val="Heading2"/>
      </w:pPr>
      <w:bookmarkStart w:id="767" w:name="_Toc222047339"/>
      <w:bookmarkStart w:id="768" w:name="_Toc183091074"/>
      <w:r>
        <w:t>E.</w:t>
      </w:r>
      <w:r>
        <w:tab/>
      </w:r>
      <w:r w:rsidRPr="00245F8C">
        <w:t>Inspections</w:t>
      </w:r>
      <w:bookmarkEnd w:id="765"/>
      <w:bookmarkEnd w:id="766"/>
      <w:bookmarkEnd w:id="767"/>
      <w:bookmarkEnd w:id="768"/>
    </w:p>
    <w:p w14:paraId="0CEE25B1" w14:textId="7BE7F847" w:rsidR="00BF5959" w:rsidRDefault="00623A16" w:rsidP="00B762BE">
      <w:pPr>
        <w:pStyle w:val="2Normal"/>
      </w:pPr>
      <w:r w:rsidRPr="00245F8C">
        <w:t xml:space="preserve">Per Section 3.5.2.1.2.2.9 of the Hillsborough County Land Development Code, the County Administrator may conduct periodic inspections of the metering station site and pipeline </w:t>
      </w:r>
      <w:r w:rsidR="00D716D0">
        <w:t>R</w:t>
      </w:r>
      <w:r w:rsidRPr="00245F8C">
        <w:t>ight-of-</w:t>
      </w:r>
      <w:r w:rsidR="00D716D0">
        <w:t>W</w:t>
      </w:r>
      <w:r w:rsidRPr="00245F8C">
        <w:t>ay to d</w:t>
      </w:r>
      <w:r w:rsidR="003A717B">
        <w:t>etermine compliance with these C</w:t>
      </w:r>
      <w:r w:rsidRPr="00245F8C">
        <w:t>onditions.</w:t>
      </w:r>
    </w:p>
    <w:p w14:paraId="2728BA10" w14:textId="77777777" w:rsidR="00BF5959" w:rsidRDefault="00623A16" w:rsidP="00B762BE">
      <w:pPr>
        <w:pStyle w:val="Heading2"/>
      </w:pPr>
      <w:bookmarkStart w:id="769" w:name="_Toc71353035"/>
      <w:bookmarkStart w:id="770" w:name="_Toc83012506"/>
      <w:bookmarkStart w:id="771" w:name="_Toc222047340"/>
      <w:bookmarkStart w:id="772" w:name="_Toc183091075"/>
      <w:r>
        <w:t>F.</w:t>
      </w:r>
      <w:r>
        <w:tab/>
      </w:r>
      <w:r w:rsidRPr="00245F8C">
        <w:t>Site Plan Review</w:t>
      </w:r>
      <w:bookmarkStart w:id="773" w:name="_Toc71353036"/>
      <w:bookmarkStart w:id="774" w:name="_Toc83012507"/>
      <w:bookmarkEnd w:id="769"/>
      <w:bookmarkEnd w:id="770"/>
      <w:bookmarkEnd w:id="771"/>
      <w:bookmarkEnd w:id="772"/>
    </w:p>
    <w:p w14:paraId="6076CB95" w14:textId="77777777" w:rsidR="00BF5959" w:rsidRDefault="00623A16" w:rsidP="00B762BE">
      <w:pPr>
        <w:pStyle w:val="2Normal"/>
      </w:pPr>
      <w:r w:rsidRPr="00245F8C">
        <w:t>1.</w:t>
      </w:r>
      <w:r w:rsidRPr="00245F8C">
        <w:tab/>
        <w:t>Information Submittal for Site Plan Review</w:t>
      </w:r>
      <w:bookmarkEnd w:id="773"/>
      <w:bookmarkEnd w:id="774"/>
    </w:p>
    <w:p w14:paraId="486CEFD1" w14:textId="1413ECC1" w:rsidR="00BF5959" w:rsidRDefault="00623A16" w:rsidP="00B762BE">
      <w:pPr>
        <w:pStyle w:val="3Normal"/>
      </w:pPr>
      <w:r w:rsidRPr="00245F8C">
        <w:t xml:space="preserve">Prior to construction, </w:t>
      </w:r>
      <w:r w:rsidR="00AC53BD">
        <w:t>the Licensee</w:t>
      </w:r>
      <w:r w:rsidRPr="00245F8C">
        <w:t xml:space="preserve"> shall submit information on the natural gas metering station site as appropriate for administrative review of a Limited Use. Submission of such information shall be for the purpose of determining compliance with applicable Hillsborough County review standards and criteria for approval of a Limited Use, as provided in the Hillsborough County Land Development Code, Division 2.6. Applicable Limited Use Permit submission requirements, as listed in Section 2.7.9.7.3 of the Hillsborough County Land Development Code, including completion of the Hillsborough County Limited Use application form attached </w:t>
      </w:r>
      <w:r w:rsidRPr="00336DDC">
        <w:t xml:space="preserve">as </w:t>
      </w:r>
      <w:r w:rsidR="00207039" w:rsidRPr="00336DDC">
        <w:t xml:space="preserve">Attachment </w:t>
      </w:r>
      <w:r w:rsidR="0057534B">
        <w:t>F</w:t>
      </w:r>
      <w:r w:rsidR="005D5549">
        <w:t xml:space="preserve"> </w:t>
      </w:r>
      <w:r w:rsidR="00336DDC">
        <w:t>(Checklist of Submittal Requirements for Limited Use)</w:t>
      </w:r>
      <w:r w:rsidRPr="00336DDC">
        <w:t>,</w:t>
      </w:r>
      <w:r w:rsidRPr="00245F8C">
        <w:t xml:space="preserve"> shall be met.</w:t>
      </w:r>
    </w:p>
    <w:p w14:paraId="1638F2DB" w14:textId="77777777" w:rsidR="00BF5959" w:rsidRDefault="00623A16" w:rsidP="00B762BE">
      <w:pPr>
        <w:pStyle w:val="2Normal"/>
      </w:pPr>
      <w:bookmarkStart w:id="775" w:name="_Toc71353037"/>
      <w:bookmarkStart w:id="776" w:name="_Toc83012508"/>
      <w:r w:rsidRPr="00245F8C">
        <w:t>2.</w:t>
      </w:r>
      <w:r w:rsidRPr="00245F8C">
        <w:tab/>
        <w:t>Procedure for Review of Site Plan</w:t>
      </w:r>
      <w:bookmarkEnd w:id="775"/>
      <w:bookmarkEnd w:id="776"/>
    </w:p>
    <w:p w14:paraId="21C96B71" w14:textId="134705B2" w:rsidR="00BF5959" w:rsidRDefault="00623A16" w:rsidP="00B762BE">
      <w:pPr>
        <w:pStyle w:val="3Normal"/>
      </w:pPr>
      <w:r w:rsidRPr="00245F8C">
        <w:t xml:space="preserve">Hillsborough County shall promptly review for completeness the information submitted by </w:t>
      </w:r>
      <w:r w:rsidR="00AC53BD">
        <w:t>the Licensee</w:t>
      </w:r>
      <w:r w:rsidRPr="00245F8C">
        <w:t xml:space="preserve"> for a site plan review. For the purposes of this </w:t>
      </w:r>
      <w:r w:rsidR="003A717B">
        <w:t>C</w:t>
      </w:r>
      <w:r w:rsidRPr="00245F8C">
        <w:t xml:space="preserve">ondition, completeness shall mean that the information submitted is both complete and sufficient. If the information is found to be incomplete, Hillsborough County shall notify </w:t>
      </w:r>
      <w:r w:rsidR="00AC53BD">
        <w:t>the Licensee</w:t>
      </w:r>
      <w:r w:rsidRPr="00245F8C">
        <w:t xml:space="preserve"> within 30 days of the date the submittal is filed. Failure to so notify </w:t>
      </w:r>
      <w:r w:rsidR="00AC53BD">
        <w:t>the Licensee</w:t>
      </w:r>
      <w:r w:rsidRPr="00245F8C">
        <w:t xml:space="preserve"> constitutes a finding of completeness. </w:t>
      </w:r>
      <w:r w:rsidR="00AC53BD">
        <w:t>The Licensee</w:t>
      </w:r>
      <w:r w:rsidRPr="00245F8C">
        <w:t xml:space="preserve"> shall send Hillsborough County a reminder notice 20 days after the submittal is filed.</w:t>
      </w:r>
    </w:p>
    <w:p w14:paraId="472B8426" w14:textId="79797DAF" w:rsidR="00BF5959" w:rsidRDefault="00623A16" w:rsidP="00B762BE">
      <w:pPr>
        <w:pStyle w:val="3Normal"/>
      </w:pPr>
      <w:r w:rsidRPr="00245F8C">
        <w:lastRenderedPageBreak/>
        <w:t xml:space="preserve">Within 90 days of </w:t>
      </w:r>
      <w:r w:rsidR="00AC53BD">
        <w:t>the Licensee</w:t>
      </w:r>
      <w:r w:rsidRPr="00245F8C">
        <w:t xml:space="preserve">'s complete information submittal, Hillsborough County shall determine whether there is reasonable assurance of compliance with the County's site plan review standards and criteria for approval of a Limited Use. If it is determined that reasonable assurance has not been provided, </w:t>
      </w:r>
      <w:r w:rsidR="00AC53BD">
        <w:t>the Licensee</w:t>
      </w:r>
      <w:r w:rsidRPr="00245F8C">
        <w:t xml:space="preserve"> shall be notified with particularity and possible corrective measures suggested. Failure to notify </w:t>
      </w:r>
      <w:r w:rsidR="00AC53BD">
        <w:t>the Licensee</w:t>
      </w:r>
      <w:r w:rsidRPr="00245F8C">
        <w:t xml:space="preserve"> in writing within 90 days of receipt of the complete information submittal shall constitute a compliance verification. </w:t>
      </w:r>
      <w:r w:rsidR="00AC53BD">
        <w:t>The Licensee</w:t>
      </w:r>
      <w:r w:rsidRPr="00245F8C">
        <w:t xml:space="preserve"> shall send Hillsborough County a reminder notice 70 days after the submittal is filed.</w:t>
      </w:r>
    </w:p>
    <w:p w14:paraId="6B798530" w14:textId="33E16486" w:rsidR="00BF5959" w:rsidRDefault="00623A16" w:rsidP="00B762BE">
      <w:pPr>
        <w:pStyle w:val="3Normal"/>
      </w:pPr>
      <w:r w:rsidRPr="00245F8C">
        <w:t xml:space="preserve">If Hillsborough County does not object within the time period specified above, </w:t>
      </w:r>
      <w:r w:rsidR="00AC53BD">
        <w:t>the Licensee</w:t>
      </w:r>
      <w:r w:rsidRPr="00245F8C">
        <w:t xml:space="preserve"> may begin construction pursuant to the terms of the Conditions of Certification and the subsequently submitted construction details.</w:t>
      </w:r>
    </w:p>
    <w:p w14:paraId="2FF7650B" w14:textId="0A1DA167" w:rsidR="00BF5959" w:rsidRDefault="00623A16" w:rsidP="00B762BE">
      <w:pPr>
        <w:pStyle w:val="3Normal"/>
      </w:pPr>
      <w:r w:rsidRPr="00245F8C">
        <w:t xml:space="preserve">Neither the information specified in this </w:t>
      </w:r>
      <w:r w:rsidR="003A717B">
        <w:t>C</w:t>
      </w:r>
      <w:r w:rsidRPr="00245F8C">
        <w:t xml:space="preserve">ondition, nor referral of a site plan-related issue for dispute resolution pursuant to </w:t>
      </w:r>
      <w:r w:rsidR="00807602" w:rsidRPr="00807602">
        <w:t xml:space="preserve">paragraph </w:t>
      </w:r>
      <w:r w:rsidR="003A73BC" w:rsidRPr="00807602">
        <w:t xml:space="preserve">J. </w:t>
      </w:r>
      <w:r w:rsidR="003A717B" w:rsidRPr="00807602">
        <w:t>[</w:t>
      </w:r>
      <w:r w:rsidR="003A73BC" w:rsidRPr="00807602">
        <w:t>Dispute Resolution</w:t>
      </w:r>
      <w:r w:rsidR="003A717B" w:rsidRPr="00807602">
        <w:t>]</w:t>
      </w:r>
      <w:r w:rsidRPr="00807602">
        <w:t xml:space="preserve"> shall affect other </w:t>
      </w:r>
      <w:r w:rsidR="003A717B" w:rsidRPr="00807602">
        <w:t>C</w:t>
      </w:r>
      <w:r w:rsidRPr="00807602">
        <w:t>onditions or</w:t>
      </w:r>
      <w:r w:rsidRPr="00245F8C">
        <w:t xml:space="preserve"> operate as a stay on the construction or other activities of </w:t>
      </w:r>
      <w:r w:rsidR="00AC53BD">
        <w:t>the Licensee</w:t>
      </w:r>
      <w:r w:rsidRPr="00245F8C">
        <w:t xml:space="preserve"> which are not in dispute.</w:t>
      </w:r>
    </w:p>
    <w:p w14:paraId="40EC3255" w14:textId="77777777" w:rsidR="00BF5959" w:rsidRDefault="00623A16" w:rsidP="00B762BE">
      <w:pPr>
        <w:pStyle w:val="Heading2"/>
      </w:pPr>
      <w:bookmarkStart w:id="777" w:name="_Toc71353038"/>
      <w:bookmarkStart w:id="778" w:name="_Toc83012509"/>
      <w:bookmarkStart w:id="779" w:name="_Toc222047341"/>
      <w:bookmarkStart w:id="780" w:name="_Toc183091076"/>
      <w:r>
        <w:t>G.</w:t>
      </w:r>
      <w:r>
        <w:tab/>
      </w:r>
      <w:r w:rsidRPr="00245F8C">
        <w:t>Hillsborough County Right-of-Way Use</w:t>
      </w:r>
      <w:bookmarkEnd w:id="777"/>
      <w:bookmarkEnd w:id="778"/>
      <w:bookmarkEnd w:id="779"/>
      <w:bookmarkEnd w:id="780"/>
    </w:p>
    <w:p w14:paraId="4053D0D4" w14:textId="762E5C40" w:rsidR="00BF5959" w:rsidRDefault="00623A16" w:rsidP="00B762BE">
      <w:pPr>
        <w:pStyle w:val="2Normal"/>
      </w:pPr>
      <w:r w:rsidRPr="00245F8C">
        <w:t xml:space="preserve">Hillsborough County shall authorize each natural gas pipeline road right-of-way crossing or use within 30 days of the submission of a complete use permit application for such natural gas pipeline. In construction of the natural gas pipeline lateral, </w:t>
      </w:r>
      <w:r w:rsidR="00AC53BD">
        <w:t>the Licensee</w:t>
      </w:r>
      <w:r w:rsidRPr="00245F8C">
        <w:t xml:space="preserve"> shall follow the standards of Hillsborough County for a right-of-way use permit unless </w:t>
      </w:r>
      <w:r w:rsidR="00AC53BD">
        <w:t>the Licensee</w:t>
      </w:r>
      <w:r w:rsidRPr="00245F8C">
        <w:t xml:space="preserve"> and Hillsborough County subsequently agree to the contrary.</w:t>
      </w:r>
    </w:p>
    <w:p w14:paraId="6A7F28B5" w14:textId="77777777" w:rsidR="00BF5959" w:rsidRDefault="00623A16" w:rsidP="00B762BE">
      <w:pPr>
        <w:pStyle w:val="Heading2"/>
      </w:pPr>
      <w:bookmarkStart w:id="781" w:name="_Toc71353039"/>
      <w:bookmarkStart w:id="782" w:name="_Toc83012510"/>
      <w:bookmarkStart w:id="783" w:name="_Toc222047342"/>
      <w:bookmarkStart w:id="784" w:name="_Toc183091077"/>
      <w:r>
        <w:t>H.</w:t>
      </w:r>
      <w:r>
        <w:tab/>
      </w:r>
      <w:r w:rsidRPr="00245F8C">
        <w:t>Environmental Protection Commission Review</w:t>
      </w:r>
      <w:bookmarkEnd w:id="781"/>
      <w:bookmarkEnd w:id="782"/>
      <w:bookmarkEnd w:id="783"/>
      <w:bookmarkEnd w:id="784"/>
    </w:p>
    <w:p w14:paraId="2B49A3D6" w14:textId="2A02E77A" w:rsidR="00BF5959" w:rsidRDefault="00623A16" w:rsidP="00B762BE">
      <w:pPr>
        <w:pStyle w:val="2Normal"/>
      </w:pPr>
      <w:r w:rsidRPr="00245F8C">
        <w:t>1.</w:t>
      </w:r>
      <w:r w:rsidRPr="00245F8C">
        <w:tab/>
        <w:t xml:space="preserve">Pipeline crossing of jurisdictional </w:t>
      </w:r>
      <w:r w:rsidR="003E4D37">
        <w:t>W</w:t>
      </w:r>
      <w:r w:rsidRPr="00245F8C">
        <w:t xml:space="preserve">etlands or open water habitat accomplished by drilling or boring underneath the surface, such that the land surface of the </w:t>
      </w:r>
      <w:r w:rsidR="003E4D37">
        <w:t>W</w:t>
      </w:r>
      <w:r w:rsidRPr="00245F8C">
        <w:t xml:space="preserve">etland or the bottom of the open water habitat is not disturbed, shall not constitute destruction or degradation of the </w:t>
      </w:r>
      <w:r w:rsidR="003E4D37">
        <w:t>W</w:t>
      </w:r>
      <w:r w:rsidRPr="00245F8C">
        <w:t xml:space="preserve">etland or open water habitat under </w:t>
      </w:r>
      <w:smartTag w:uri="urn:schemas-microsoft-com:office:smarttags" w:element="stockticker">
        <w:r w:rsidRPr="00245F8C">
          <w:t>EPC</w:t>
        </w:r>
      </w:smartTag>
      <w:r w:rsidRPr="00245F8C">
        <w:t xml:space="preserve">'s regulations. </w:t>
      </w:r>
      <w:smartTag w:uri="urn:schemas-microsoft-com:office:smarttags" w:element="stockticker">
        <w:r w:rsidRPr="00245F8C">
          <w:t>EPC</w:t>
        </w:r>
      </w:smartTag>
      <w:r w:rsidRPr="00245F8C">
        <w:t xml:space="preserve"> shall review any such crossings as identified by </w:t>
      </w:r>
      <w:r w:rsidR="00AC53BD">
        <w:t>the Licensee</w:t>
      </w:r>
      <w:r w:rsidRPr="00245F8C">
        <w:t xml:space="preserve">, along with their related construction plans, and if </w:t>
      </w:r>
      <w:smartTag w:uri="urn:schemas-microsoft-com:office:smarttags" w:element="stockticker">
        <w:r w:rsidRPr="00245F8C">
          <w:t>EPC</w:t>
        </w:r>
      </w:smartTag>
      <w:r w:rsidRPr="00245F8C">
        <w:t xml:space="preserve"> agrees and also determines that the proposed construction methods will avoid adverse impact to waters of the County, no further </w:t>
      </w:r>
      <w:smartTag w:uri="urn:schemas-microsoft-com:office:smarttags" w:element="stockticker">
        <w:r w:rsidRPr="00245F8C">
          <w:t>EPC</w:t>
        </w:r>
      </w:smartTag>
      <w:r w:rsidRPr="00245F8C">
        <w:t xml:space="preserve"> review will be required for those crossings. Temporary clearing with restoration of natural contours and opportunity for natural revegetation shall not constitute destruction or degradation of the </w:t>
      </w:r>
      <w:r w:rsidR="003E4D37">
        <w:t>W</w:t>
      </w:r>
      <w:r w:rsidRPr="00245F8C">
        <w:t>etland or open water habitat, provided the vegetation does re-establish, and shall not b</w:t>
      </w:r>
      <w:r w:rsidR="00132293">
        <w:t>e</w:t>
      </w:r>
      <w:r w:rsidRPr="00245F8C">
        <w:t xml:space="preserve"> subject to </w:t>
      </w:r>
      <w:smartTag w:uri="urn:schemas-microsoft-com:office:smarttags" w:element="stockticker">
        <w:r w:rsidRPr="00245F8C">
          <w:t>EPC</w:t>
        </w:r>
      </w:smartTag>
      <w:r w:rsidRPr="00245F8C">
        <w:t xml:space="preserve"> review except to verify that the vegetation has re-established. </w:t>
      </w:r>
      <w:r w:rsidR="00AC53BD">
        <w:t>The Licensee</w:t>
      </w:r>
      <w:r w:rsidRPr="00245F8C">
        <w:t xml:space="preserve"> shall provide a letter of commitment to </w:t>
      </w:r>
      <w:smartTag w:uri="urn:schemas-microsoft-com:office:smarttags" w:element="stockticker">
        <w:r w:rsidRPr="00245F8C">
          <w:t>EPC</w:t>
        </w:r>
      </w:smartTag>
      <w:r w:rsidRPr="00245F8C">
        <w:t xml:space="preserve"> to ensure re-establishment of the natural vegetation. If pipeline construction is accomplished in a different manner such that </w:t>
      </w:r>
      <w:r w:rsidR="003E4D37">
        <w:t>W</w:t>
      </w:r>
      <w:r w:rsidRPr="00245F8C">
        <w:t xml:space="preserve">etlands or open water habitat may be degraded or destroyed, such pipeline construction shall be subject to full </w:t>
      </w:r>
      <w:smartTag w:uri="urn:schemas-microsoft-com:office:smarttags" w:element="stockticker">
        <w:r w:rsidRPr="00245F8C">
          <w:t>EPC</w:t>
        </w:r>
      </w:smartTag>
      <w:r w:rsidRPr="00245F8C">
        <w:t xml:space="preserve"> review in accordance with this </w:t>
      </w:r>
      <w:r w:rsidR="003A717B">
        <w:t>C</w:t>
      </w:r>
      <w:r w:rsidRPr="00245F8C">
        <w:t xml:space="preserve">ondition and the County's land alteration review in accordance with </w:t>
      </w:r>
      <w:r w:rsidR="00807602" w:rsidRPr="00807602">
        <w:t xml:space="preserve">paragraph </w:t>
      </w:r>
      <w:r w:rsidR="003A73BC" w:rsidRPr="00807602">
        <w:t>C</w:t>
      </w:r>
      <w:r w:rsidR="003A717B" w:rsidRPr="00807602">
        <w:t>. [Land Alteration</w:t>
      </w:r>
      <w:r w:rsidR="003A717B">
        <w:t xml:space="preserve"> Review]</w:t>
      </w:r>
      <w:r w:rsidRPr="00245F8C">
        <w:t>.</w:t>
      </w:r>
    </w:p>
    <w:p w14:paraId="431F1ACA" w14:textId="4297FC17" w:rsidR="00BF5959" w:rsidRDefault="00623A16" w:rsidP="00B762BE">
      <w:pPr>
        <w:pStyle w:val="2Normal"/>
      </w:pPr>
      <w:r w:rsidRPr="00245F8C">
        <w:t>2.</w:t>
      </w:r>
      <w:r w:rsidRPr="00245F8C">
        <w:tab/>
      </w:r>
      <w:smartTag w:uri="urn:schemas-microsoft-com:office:smarttags" w:element="stockticker">
        <w:r w:rsidRPr="00245F8C">
          <w:t>EPC</w:t>
        </w:r>
      </w:smartTag>
      <w:r w:rsidRPr="00245F8C">
        <w:t xml:space="preserve"> and </w:t>
      </w:r>
      <w:r w:rsidR="007F0B36">
        <w:t>the Licensee</w:t>
      </w:r>
      <w:r w:rsidRPr="00245F8C">
        <w:t xml:space="preserve"> agree to abide by the approval of the </w:t>
      </w:r>
      <w:r w:rsidR="00F54644">
        <w:t>C</w:t>
      </w:r>
      <w:r w:rsidRPr="00245F8C">
        <w:t xml:space="preserve">orridor through the State Site Certification process and the </w:t>
      </w:r>
      <w:r w:rsidR="00D716D0">
        <w:t>R</w:t>
      </w:r>
      <w:r w:rsidRPr="00245F8C">
        <w:t>ight-of-</w:t>
      </w:r>
      <w:r w:rsidR="00D716D0">
        <w:t>W</w:t>
      </w:r>
      <w:r w:rsidRPr="00245F8C">
        <w:t xml:space="preserve">ay through the Post-Certification Process, both of which may weigh other public issues than </w:t>
      </w:r>
      <w:r w:rsidR="003E4D37">
        <w:t>W</w:t>
      </w:r>
      <w:r w:rsidRPr="00245F8C">
        <w:t xml:space="preserve">etlands protection. </w:t>
      </w:r>
      <w:r w:rsidR="007F0B36">
        <w:t>The Licensee</w:t>
      </w:r>
      <w:r w:rsidRPr="00245F8C">
        <w:t xml:space="preserve"> may, at its own discretion, propose a </w:t>
      </w:r>
      <w:r w:rsidR="00D716D0">
        <w:t>R</w:t>
      </w:r>
      <w:r w:rsidRPr="00245F8C">
        <w:t>ight-of-</w:t>
      </w:r>
      <w:r w:rsidR="00D716D0">
        <w:t>W</w:t>
      </w:r>
      <w:r w:rsidRPr="00245F8C">
        <w:t xml:space="preserve">ay or a narrowing of the </w:t>
      </w:r>
      <w:r w:rsidR="00D716D0">
        <w:t>C</w:t>
      </w:r>
      <w:r w:rsidRPr="00245F8C">
        <w:t xml:space="preserve">orridor prior to completion of the State Site Certification process. In the event, </w:t>
      </w:r>
      <w:smartTag w:uri="urn:schemas-microsoft-com:office:smarttags" w:element="stockticker">
        <w:r w:rsidRPr="00245F8C">
          <w:t>EPC</w:t>
        </w:r>
      </w:smartTag>
      <w:r w:rsidRPr="00245F8C">
        <w:t xml:space="preserve"> and </w:t>
      </w:r>
      <w:r w:rsidR="007F0B36">
        <w:t xml:space="preserve">the Licensee </w:t>
      </w:r>
      <w:r w:rsidRPr="00245F8C">
        <w:t xml:space="preserve">agree to abide by the approval of the narrowed </w:t>
      </w:r>
      <w:r w:rsidR="00D716D0">
        <w:t>C</w:t>
      </w:r>
      <w:r w:rsidRPr="00245F8C">
        <w:t xml:space="preserve">orridor or </w:t>
      </w:r>
      <w:r w:rsidR="00D716D0">
        <w:t>R</w:t>
      </w:r>
      <w:r w:rsidRPr="00245F8C">
        <w:t>ight-of-</w:t>
      </w:r>
      <w:r w:rsidR="00D716D0">
        <w:t>W</w:t>
      </w:r>
      <w:r w:rsidRPr="00245F8C">
        <w:t>ay through the State Site Certification process.</w:t>
      </w:r>
    </w:p>
    <w:p w14:paraId="1B538D41" w14:textId="10E7694A" w:rsidR="00BF5959" w:rsidRDefault="00623A16" w:rsidP="00B762BE">
      <w:pPr>
        <w:pStyle w:val="2Normal"/>
      </w:pPr>
      <w:r w:rsidRPr="00245F8C">
        <w:lastRenderedPageBreak/>
        <w:t>3.</w:t>
      </w:r>
      <w:r w:rsidRPr="00245F8C">
        <w:tab/>
        <w:t xml:space="preserve">To initiate the </w:t>
      </w:r>
      <w:smartTag w:uri="urn:schemas-microsoft-com:office:smarttags" w:element="stockticker">
        <w:r w:rsidRPr="00245F8C">
          <w:t>EPC</w:t>
        </w:r>
      </w:smartTag>
      <w:r w:rsidRPr="00245F8C">
        <w:t xml:space="preserve"> review process, </w:t>
      </w:r>
      <w:r w:rsidR="009F7FC7">
        <w:t>the Licensee</w:t>
      </w:r>
      <w:r w:rsidRPr="00245F8C">
        <w:t xml:space="preserve"> will submit to </w:t>
      </w:r>
      <w:smartTag w:uri="urn:schemas-microsoft-com:office:smarttags" w:element="stockticker">
        <w:r w:rsidRPr="00245F8C">
          <w:t>EPC</w:t>
        </w:r>
      </w:smartTag>
      <w:r w:rsidRPr="00245F8C">
        <w:t xml:space="preserve"> the equivalent of the appropriate fee, as established in Chapter 1-6.05(10) of </w:t>
      </w:r>
      <w:smartTag w:uri="urn:schemas-microsoft-com:office:smarttags" w:element="stockticker">
        <w:r w:rsidRPr="00245F8C">
          <w:t>EPC</w:t>
        </w:r>
      </w:smartTag>
      <w:r w:rsidRPr="00245F8C">
        <w:t>'s rules, and a request that a</w:t>
      </w:r>
      <w:r w:rsidR="00F53FCF">
        <w:t xml:space="preserve"> </w:t>
      </w:r>
      <w:r w:rsidR="003E4D37">
        <w:t>W</w:t>
      </w:r>
      <w:r w:rsidRPr="00245F8C">
        <w:t xml:space="preserve">etland delineation be performed by </w:t>
      </w:r>
      <w:smartTag w:uri="urn:schemas-microsoft-com:office:smarttags" w:element="stockticker">
        <w:r w:rsidRPr="00245F8C">
          <w:t>EPC</w:t>
        </w:r>
      </w:smartTag>
      <w:r w:rsidRPr="00245F8C">
        <w:t xml:space="preserve"> for all </w:t>
      </w:r>
      <w:r w:rsidR="003E4D37">
        <w:t>W</w:t>
      </w:r>
      <w:r w:rsidRPr="00245F8C">
        <w:t xml:space="preserve">etlands within the </w:t>
      </w:r>
      <w:r w:rsidR="00DE6524">
        <w:t>C</w:t>
      </w:r>
      <w:r w:rsidRPr="00245F8C">
        <w:t xml:space="preserve">orridor using </w:t>
      </w:r>
      <w:smartTag w:uri="urn:schemas-microsoft-com:office:smarttags" w:element="stockticker">
        <w:r w:rsidRPr="00245F8C">
          <w:t>EPC</w:t>
        </w:r>
      </w:smartTag>
      <w:r w:rsidRPr="00245F8C">
        <w:t xml:space="preserve">'s aerial photographic delineation method or field delineation method. </w:t>
      </w:r>
      <w:smartTag w:uri="urn:schemas-microsoft-com:office:smarttags" w:element="stockticker">
        <w:r w:rsidRPr="00245F8C">
          <w:t>EPC</w:t>
        </w:r>
      </w:smartTag>
      <w:r w:rsidRPr="00245F8C">
        <w:t xml:space="preserve"> shall complete the </w:t>
      </w:r>
      <w:r w:rsidR="003E4D37">
        <w:t>W</w:t>
      </w:r>
      <w:r w:rsidRPr="00245F8C">
        <w:t xml:space="preserve">etland delineation within 30 days of receipt of a complete </w:t>
      </w:r>
      <w:r w:rsidR="003E4D37">
        <w:t>W</w:t>
      </w:r>
      <w:r w:rsidRPr="00245F8C">
        <w:t xml:space="preserve">etland delineation request and payment of the fee. </w:t>
      </w:r>
      <w:smartTag w:uri="urn:schemas-microsoft-com:office:smarttags" w:element="stockticker">
        <w:r w:rsidRPr="00245F8C">
          <w:t>EPC</w:t>
        </w:r>
      </w:smartTag>
      <w:r w:rsidRPr="00245F8C">
        <w:t xml:space="preserve"> sign-off on the </w:t>
      </w:r>
      <w:r w:rsidR="003E4D37">
        <w:t>W</w:t>
      </w:r>
      <w:r w:rsidRPr="00245F8C">
        <w:t xml:space="preserve">etland delineation shall be provided in writing within 30 days of </w:t>
      </w:r>
      <w:r w:rsidR="00F53FCF">
        <w:t xml:space="preserve">a </w:t>
      </w:r>
      <w:r w:rsidRPr="00245F8C">
        <w:t>satisfactory completion of the delineation survey.</w:t>
      </w:r>
    </w:p>
    <w:p w14:paraId="6F5EB03B" w14:textId="3226773B" w:rsidR="00BF5959" w:rsidRDefault="00623A16" w:rsidP="00B762BE">
      <w:pPr>
        <w:pStyle w:val="2Normal"/>
      </w:pPr>
      <w:r w:rsidRPr="00245F8C">
        <w:t>4.</w:t>
      </w:r>
      <w:r w:rsidRPr="00245F8C">
        <w:tab/>
        <w:t xml:space="preserve">To minimize impact to </w:t>
      </w:r>
      <w:r w:rsidR="003E4D37">
        <w:t>W</w:t>
      </w:r>
      <w:r w:rsidRPr="00245F8C">
        <w:t xml:space="preserve">etlands, </w:t>
      </w:r>
      <w:r w:rsidR="009F7FC7">
        <w:t>the Licensee</w:t>
      </w:r>
      <w:r w:rsidRPr="00245F8C">
        <w:t xml:space="preserve"> agrees that it shall consult with </w:t>
      </w:r>
      <w:smartTag w:uri="urn:schemas-microsoft-com:office:smarttags" w:element="stockticker">
        <w:r w:rsidRPr="00245F8C">
          <w:t>EPC</w:t>
        </w:r>
      </w:smartTag>
      <w:r w:rsidRPr="00245F8C">
        <w:t xml:space="preserve"> as a part of its selection of a </w:t>
      </w:r>
      <w:r w:rsidR="00D716D0">
        <w:t>R</w:t>
      </w:r>
      <w:r w:rsidRPr="00245F8C">
        <w:t>ight-of-</w:t>
      </w:r>
      <w:r w:rsidR="00D716D0">
        <w:t>W</w:t>
      </w:r>
      <w:r w:rsidRPr="00245F8C">
        <w:t xml:space="preserve">ay within the certified </w:t>
      </w:r>
      <w:r w:rsidR="00D716D0">
        <w:t>C</w:t>
      </w:r>
      <w:r w:rsidRPr="00245F8C">
        <w:t xml:space="preserve">orridor, and, to the extent </w:t>
      </w:r>
      <w:r w:rsidR="00BD4FE3">
        <w:t>P</w:t>
      </w:r>
      <w:r w:rsidRPr="00245F8C">
        <w:t xml:space="preserve">racticable, avoid locating the </w:t>
      </w:r>
      <w:r w:rsidR="00D716D0">
        <w:t>R</w:t>
      </w:r>
      <w:r w:rsidRPr="00245F8C">
        <w:t>ight-of-</w:t>
      </w:r>
      <w:r w:rsidR="00D716D0">
        <w:t>W</w:t>
      </w:r>
      <w:r w:rsidRPr="00245F8C">
        <w:t xml:space="preserve">ay in </w:t>
      </w:r>
      <w:r w:rsidR="00D716D0">
        <w:t>W</w:t>
      </w:r>
      <w:r w:rsidRPr="00245F8C">
        <w:t>etlands.</w:t>
      </w:r>
    </w:p>
    <w:p w14:paraId="1E9BBB6D" w14:textId="78898C56" w:rsidR="00BF5959" w:rsidRDefault="00623A16" w:rsidP="00B762BE">
      <w:pPr>
        <w:pStyle w:val="2Normal"/>
      </w:pPr>
      <w:r w:rsidRPr="00245F8C">
        <w:t>5.</w:t>
      </w:r>
      <w:r w:rsidRPr="00245F8C">
        <w:tab/>
      </w:r>
      <w:smartTag w:uri="urn:schemas-microsoft-com:office:smarttags" w:element="stockticker">
        <w:r w:rsidRPr="00245F8C">
          <w:t>EPC</w:t>
        </w:r>
      </w:smartTag>
      <w:r w:rsidRPr="00245F8C">
        <w:t xml:space="preserve"> shall review </w:t>
      </w:r>
      <w:r w:rsidR="009F7FC7">
        <w:t>the Licensee</w:t>
      </w:r>
      <w:r w:rsidRPr="00245F8C">
        <w:t xml:space="preserve">'s </w:t>
      </w:r>
      <w:r w:rsidR="0051231F">
        <w:t>R</w:t>
      </w:r>
      <w:r w:rsidRPr="00245F8C">
        <w:t>ight-of-</w:t>
      </w:r>
      <w:r w:rsidR="0051231F">
        <w:t>W</w:t>
      </w:r>
      <w:r w:rsidRPr="00245F8C">
        <w:t xml:space="preserve">ay selection and decide whether </w:t>
      </w:r>
      <w:r w:rsidR="003E4D37">
        <w:t>W</w:t>
      </w:r>
      <w:r w:rsidRPr="00245F8C">
        <w:t xml:space="preserve">etland impacts have been avoided to the extent possible, given environmental, land use and engineering considerations. </w:t>
      </w:r>
      <w:r w:rsidR="009F7FC7">
        <w:t>The Licensee</w:t>
      </w:r>
      <w:r w:rsidRPr="00245F8C">
        <w:t xml:space="preserve">'s </w:t>
      </w:r>
      <w:r w:rsidR="0051231F">
        <w:t>R</w:t>
      </w:r>
      <w:r w:rsidRPr="00245F8C">
        <w:t>ight-of-</w:t>
      </w:r>
      <w:r w:rsidR="0051231F">
        <w:t>W</w:t>
      </w:r>
      <w:r w:rsidRPr="00245F8C">
        <w:t xml:space="preserve">ay selection shall be depicted on the same aerial photographs as were used for the </w:t>
      </w:r>
      <w:r w:rsidR="003E4D37">
        <w:t>W</w:t>
      </w:r>
      <w:r w:rsidRPr="00245F8C">
        <w:t xml:space="preserve">etland delineation. If </w:t>
      </w:r>
      <w:r w:rsidR="009F7FC7">
        <w:t>the Licensee</w:t>
      </w:r>
      <w:r w:rsidRPr="00245F8C">
        <w:t xml:space="preserve"> elects to propose a </w:t>
      </w:r>
      <w:r w:rsidR="0051231F">
        <w:t>R</w:t>
      </w:r>
      <w:r w:rsidRPr="00245F8C">
        <w:t>ight-of-</w:t>
      </w:r>
      <w:r w:rsidR="0051231F">
        <w:t>W</w:t>
      </w:r>
      <w:r w:rsidRPr="00245F8C">
        <w:t xml:space="preserve">ay prior to the completion of the State Site Certification process as </w:t>
      </w:r>
      <w:r w:rsidRPr="00807602">
        <w:t>provided above,</w:t>
      </w:r>
      <w:r w:rsidRPr="00245F8C">
        <w:t xml:space="preserve"> this review shall be completed in sufficient time to resolve through the certification hearing any </w:t>
      </w:r>
      <w:r w:rsidR="003E4D37">
        <w:t>W</w:t>
      </w:r>
      <w:r w:rsidRPr="00245F8C">
        <w:t xml:space="preserve">etland avoidance issues remaining between </w:t>
      </w:r>
      <w:smartTag w:uri="urn:schemas-microsoft-com:office:smarttags" w:element="stockticker">
        <w:r w:rsidRPr="00245F8C">
          <w:t>EPC</w:t>
        </w:r>
      </w:smartTag>
      <w:r w:rsidRPr="00245F8C">
        <w:t xml:space="preserve"> and </w:t>
      </w:r>
      <w:r w:rsidR="009F7FC7">
        <w:t>the Licensee</w:t>
      </w:r>
      <w:r w:rsidRPr="00245F8C">
        <w:t xml:space="preserve">. If </w:t>
      </w:r>
      <w:smartTag w:uri="urn:schemas-microsoft-com:office:smarttags" w:element="stockticker">
        <w:r w:rsidRPr="00245F8C">
          <w:t>EPC</w:t>
        </w:r>
      </w:smartTag>
      <w:r w:rsidRPr="00245F8C">
        <w:t xml:space="preserve"> reviews </w:t>
      </w:r>
      <w:r w:rsidR="009F7FC7">
        <w:t>the Licensee</w:t>
      </w:r>
      <w:r w:rsidRPr="00245F8C">
        <w:t xml:space="preserve">'s </w:t>
      </w:r>
      <w:r w:rsidR="0051231F">
        <w:t>R</w:t>
      </w:r>
      <w:r w:rsidRPr="00245F8C">
        <w:t>ight-of-</w:t>
      </w:r>
      <w:r w:rsidR="0051231F">
        <w:t>W</w:t>
      </w:r>
      <w:r w:rsidRPr="00245F8C">
        <w:t xml:space="preserve">ay selection as part of a post-certification review process, </w:t>
      </w:r>
      <w:smartTag w:uri="urn:schemas-microsoft-com:office:smarttags" w:element="stockticker">
        <w:r w:rsidRPr="00245F8C">
          <w:t>EPC</w:t>
        </w:r>
      </w:smartTag>
      <w:r w:rsidRPr="00245F8C">
        <w:t xml:space="preserve">'s review shall be completed within 30 days following submittal of aerial photographs showing the </w:t>
      </w:r>
      <w:r w:rsidR="0051231F">
        <w:t>R</w:t>
      </w:r>
      <w:r w:rsidRPr="00245F8C">
        <w:t>ight-of-</w:t>
      </w:r>
      <w:r w:rsidR="0051231F">
        <w:t>W</w:t>
      </w:r>
      <w:r w:rsidRPr="00245F8C">
        <w:t xml:space="preserve">ay location. The results of this post-certification review process shall be an agreed upon </w:t>
      </w:r>
      <w:r w:rsidR="0051231F">
        <w:t>R</w:t>
      </w:r>
      <w:r w:rsidRPr="00245F8C">
        <w:t>ight-of-</w:t>
      </w:r>
      <w:r w:rsidR="0051231F">
        <w:t>W</w:t>
      </w:r>
      <w:r w:rsidRPr="00245F8C">
        <w:t xml:space="preserve">ay, and, thereafter, </w:t>
      </w:r>
      <w:r w:rsidR="0051231F">
        <w:t>R</w:t>
      </w:r>
      <w:r w:rsidRPr="00245F8C">
        <w:t>ight-of-</w:t>
      </w:r>
      <w:r w:rsidR="0051231F">
        <w:t>W</w:t>
      </w:r>
      <w:r w:rsidRPr="00245F8C">
        <w:t xml:space="preserve">ay location shall not be an issue in the </w:t>
      </w:r>
      <w:smartTag w:uri="urn:schemas-microsoft-com:office:smarttags" w:element="stockticker">
        <w:r w:rsidRPr="00245F8C">
          <w:t>EPC</w:t>
        </w:r>
      </w:smartTag>
      <w:r w:rsidRPr="00245F8C">
        <w:t xml:space="preserve"> review process.</w:t>
      </w:r>
    </w:p>
    <w:p w14:paraId="5771FEF7" w14:textId="01500D93" w:rsidR="00BF5959" w:rsidRDefault="00623A16" w:rsidP="00B762BE">
      <w:pPr>
        <w:pStyle w:val="2Normal"/>
      </w:pPr>
      <w:r w:rsidRPr="00245F8C">
        <w:t>6.</w:t>
      </w:r>
      <w:r w:rsidRPr="00245F8C">
        <w:tab/>
        <w:t xml:space="preserve">Upon completion of the </w:t>
      </w:r>
      <w:r w:rsidR="003E4D37">
        <w:t>W</w:t>
      </w:r>
      <w:r w:rsidRPr="00245F8C">
        <w:t xml:space="preserve">etland delineation and review of the </w:t>
      </w:r>
      <w:r w:rsidR="0051231F">
        <w:t>R</w:t>
      </w:r>
      <w:r w:rsidRPr="00245F8C">
        <w:t>ight-of-</w:t>
      </w:r>
      <w:r w:rsidR="0051231F">
        <w:t>W</w:t>
      </w:r>
      <w:r w:rsidRPr="00245F8C">
        <w:t xml:space="preserve">ay by </w:t>
      </w:r>
      <w:smartTag w:uri="urn:schemas-microsoft-com:office:smarttags" w:element="stockticker">
        <w:r w:rsidRPr="00245F8C">
          <w:t>EPC</w:t>
        </w:r>
      </w:smartTag>
      <w:r w:rsidRPr="00245F8C">
        <w:t xml:space="preserve">, </w:t>
      </w:r>
      <w:r w:rsidR="009F7FC7">
        <w:t>the Licensee</w:t>
      </w:r>
      <w:r w:rsidRPr="00245F8C">
        <w:t xml:space="preserve"> will submit the equivalent of the appropriate fees, as established in Chapter 1-6.05(11) of </w:t>
      </w:r>
      <w:smartTag w:uri="urn:schemas-microsoft-com:office:smarttags" w:element="stockticker">
        <w:r w:rsidRPr="00245F8C">
          <w:t>EPC</w:t>
        </w:r>
      </w:smartTag>
      <w:r w:rsidRPr="00245F8C">
        <w:t xml:space="preserve">'s rules for </w:t>
      </w:r>
      <w:r w:rsidR="003E4D37">
        <w:t>W</w:t>
      </w:r>
      <w:r w:rsidRPr="00245F8C">
        <w:t xml:space="preserve">etland mitigation, and submit a Development and Mitigation Approval package in accordance with </w:t>
      </w:r>
      <w:smartTag w:uri="urn:schemas-microsoft-com:office:smarttags" w:element="stockticker">
        <w:r w:rsidRPr="00245F8C">
          <w:t>EPC</w:t>
        </w:r>
      </w:smartTag>
      <w:r w:rsidRPr="00245F8C">
        <w:t xml:space="preserve"> guidelines, providing a complete explanation and justification of the proposed method of construction and any proposed mitigation to </w:t>
      </w:r>
      <w:smartTag w:uri="urn:schemas-microsoft-com:office:smarttags" w:element="stockticker">
        <w:r w:rsidRPr="00245F8C">
          <w:t>EPC</w:t>
        </w:r>
      </w:smartTag>
      <w:r w:rsidRPr="00245F8C">
        <w:t xml:space="preserve"> asking that </w:t>
      </w:r>
      <w:smartTag w:uri="urn:schemas-microsoft-com:office:smarttags" w:element="stockticker">
        <w:r w:rsidRPr="00245F8C">
          <w:t>EPC</w:t>
        </w:r>
      </w:smartTag>
      <w:r w:rsidRPr="00245F8C">
        <w:t xml:space="preserve"> consider all impacts within a designated </w:t>
      </w:r>
      <w:r w:rsidR="0051231F">
        <w:t>R</w:t>
      </w:r>
      <w:r w:rsidRPr="00245F8C">
        <w:t>ight-of-</w:t>
      </w:r>
      <w:r w:rsidR="0051231F">
        <w:t>W</w:t>
      </w:r>
      <w:r w:rsidRPr="00245F8C">
        <w:t xml:space="preserve">ay. This submittal and </w:t>
      </w:r>
      <w:smartTag w:uri="urn:schemas-microsoft-com:office:smarttags" w:element="stockticker">
        <w:r w:rsidRPr="00245F8C">
          <w:t>EPC</w:t>
        </w:r>
      </w:smartTag>
      <w:r w:rsidRPr="00245F8C">
        <w:t xml:space="preserve">'s consideration of it may include other public issues than </w:t>
      </w:r>
      <w:r w:rsidR="003E4D37">
        <w:t>W</w:t>
      </w:r>
      <w:r w:rsidRPr="00245F8C">
        <w:t>etlands protection.</w:t>
      </w:r>
    </w:p>
    <w:p w14:paraId="4B4F36AD" w14:textId="56E20171" w:rsidR="00BF5959" w:rsidRDefault="00623A16" w:rsidP="00B762BE">
      <w:pPr>
        <w:pStyle w:val="2Normal"/>
      </w:pPr>
      <w:r w:rsidRPr="00245F8C">
        <w:t>7.</w:t>
      </w:r>
      <w:r w:rsidRPr="00245F8C">
        <w:tab/>
      </w:r>
      <w:smartTag w:uri="urn:schemas-microsoft-com:office:smarttags" w:element="stockticker">
        <w:r w:rsidRPr="00245F8C">
          <w:t>EPC</w:t>
        </w:r>
      </w:smartTag>
      <w:r w:rsidRPr="00245F8C">
        <w:t xml:space="preserve"> will review the submittal and decide whether </w:t>
      </w:r>
      <w:r w:rsidR="003E4D37">
        <w:t>W</w:t>
      </w:r>
      <w:r w:rsidRPr="00245F8C">
        <w:t xml:space="preserve">etland impacts within the </w:t>
      </w:r>
      <w:r w:rsidR="0051231F">
        <w:t>R</w:t>
      </w:r>
      <w:r w:rsidRPr="00245F8C">
        <w:t>ight-of-</w:t>
      </w:r>
      <w:r w:rsidR="0051231F">
        <w:t>W</w:t>
      </w:r>
      <w:r w:rsidRPr="00245F8C">
        <w:t xml:space="preserve">ay have been minimized given the environmental, land use and engineering considerations. </w:t>
      </w:r>
      <w:smartTag w:uri="urn:schemas-microsoft-com:office:smarttags" w:element="stockticker">
        <w:r w:rsidRPr="00245F8C">
          <w:t>EPC</w:t>
        </w:r>
      </w:smartTag>
      <w:r w:rsidRPr="00245F8C">
        <w:t xml:space="preserve"> shall notify </w:t>
      </w:r>
      <w:r w:rsidR="006C0A90">
        <w:t>the Licensee</w:t>
      </w:r>
      <w:r w:rsidRPr="00245F8C">
        <w:t xml:space="preserve"> of its decision in writing within 30 days of receipt of a complete submittal. Such notice shall specify the basis for EPC's conclusion, and possible corrective measures shall be suggested, if considered necessary.</w:t>
      </w:r>
    </w:p>
    <w:p w14:paraId="38F168BC" w14:textId="2A821C60" w:rsidR="00BF5959" w:rsidRDefault="00623A16" w:rsidP="00B762BE">
      <w:pPr>
        <w:pStyle w:val="2Normal"/>
      </w:pPr>
      <w:r w:rsidRPr="00245F8C">
        <w:t>8.</w:t>
      </w:r>
      <w:r w:rsidRPr="00245F8C">
        <w:tab/>
      </w:r>
      <w:r w:rsidR="006C0A90">
        <w:t>The Licensee</w:t>
      </w:r>
      <w:r w:rsidRPr="00245F8C">
        <w:t xml:space="preserve"> shall provide construction plans for the </w:t>
      </w:r>
      <w:r w:rsidR="0051231F">
        <w:t>R</w:t>
      </w:r>
      <w:r w:rsidRPr="00245F8C">
        <w:t>ight-of-</w:t>
      </w:r>
      <w:r w:rsidR="0051231F">
        <w:t>W</w:t>
      </w:r>
      <w:r w:rsidRPr="00245F8C">
        <w:t xml:space="preserve">ay and suitable kind for-kind, acre-for-acre </w:t>
      </w:r>
      <w:r w:rsidR="003E4D37">
        <w:t>W</w:t>
      </w:r>
      <w:r w:rsidRPr="00245F8C">
        <w:t xml:space="preserve">etland mitigation or upland mitigation, where appropriate under Chapter 1-11, for all </w:t>
      </w:r>
      <w:r w:rsidR="003E4D37">
        <w:t>W</w:t>
      </w:r>
      <w:r w:rsidRPr="00245F8C">
        <w:t xml:space="preserve">etland impacts. This mitigation can be proposed either on </w:t>
      </w:r>
      <w:r w:rsidR="006C0A90">
        <w:t>the Licensee</w:t>
      </w:r>
      <w:r w:rsidRPr="00245F8C">
        <w:t xml:space="preserve">'s own property or by written consent of the property owner, on the property of others in a mitigation bank according to </w:t>
      </w:r>
      <w:smartTag w:uri="urn:schemas-microsoft-com:office:smarttags" w:element="stockticker">
        <w:r w:rsidRPr="00245F8C">
          <w:t>EPC</w:t>
        </w:r>
      </w:smartTag>
      <w:r w:rsidRPr="00245F8C">
        <w:t>'s standard mitigation criteria.</w:t>
      </w:r>
    </w:p>
    <w:p w14:paraId="204BBEA1" w14:textId="112B2ECB" w:rsidR="00BF5959" w:rsidRDefault="00623A16" w:rsidP="00B762BE">
      <w:pPr>
        <w:pStyle w:val="2Normal"/>
      </w:pPr>
      <w:r w:rsidRPr="00245F8C">
        <w:t>9.</w:t>
      </w:r>
      <w:r w:rsidRPr="00245F8C">
        <w:tab/>
        <w:t xml:space="preserve">Upon review of the mitigation proposal required by </w:t>
      </w:r>
      <w:r w:rsidR="00807602" w:rsidRPr="00807602">
        <w:t xml:space="preserve">paragraph </w:t>
      </w:r>
      <w:r w:rsidR="00655BFA" w:rsidRPr="00807602">
        <w:t>H.</w:t>
      </w:r>
      <w:r w:rsidR="00F73241" w:rsidRPr="00807602">
        <w:t>6</w:t>
      </w:r>
      <w:r w:rsidRPr="00807602">
        <w:t xml:space="preserve"> above</w:t>
      </w:r>
      <w:r w:rsidRPr="00245F8C">
        <w:t xml:space="preserve"> and any modification that may be necessary to bring any required mitigation proposal into compliance with </w:t>
      </w:r>
      <w:smartTag w:uri="urn:schemas-microsoft-com:office:smarttags" w:element="stockticker">
        <w:r w:rsidRPr="00245F8C">
          <w:t>EPC</w:t>
        </w:r>
      </w:smartTag>
      <w:r w:rsidRPr="00245F8C">
        <w:t>'s non</w:t>
      </w:r>
      <w:r w:rsidR="0057534B">
        <w:t>-</w:t>
      </w:r>
      <w:r w:rsidRPr="00245F8C">
        <w:t xml:space="preserve">procedural standards, </w:t>
      </w:r>
      <w:smartTag w:uri="urn:schemas-microsoft-com:office:smarttags" w:element="stockticker">
        <w:r w:rsidRPr="00245F8C">
          <w:t>EPC</w:t>
        </w:r>
      </w:smartTag>
      <w:r w:rsidRPr="00245F8C">
        <w:t xml:space="preserve"> will approve (by letter) the mitigation proposal and forward the attached Mitigation Agreement </w:t>
      </w:r>
      <w:r w:rsidRPr="00336DDC">
        <w:t>(</w:t>
      </w:r>
      <w:r w:rsidR="00207039" w:rsidRPr="00336DDC">
        <w:t xml:space="preserve">see Attachment </w:t>
      </w:r>
      <w:r w:rsidR="0057534B">
        <w:t>G</w:t>
      </w:r>
      <w:r w:rsidR="00F95759">
        <w:t xml:space="preserve"> </w:t>
      </w:r>
      <w:r w:rsidR="00336DDC">
        <w:t>– Approval &amp; Mitigation Agreement Form</w:t>
      </w:r>
      <w:r w:rsidRPr="00245F8C">
        <w:t xml:space="preserve">) to </w:t>
      </w:r>
      <w:r w:rsidR="006C0A90">
        <w:t>the Licensee</w:t>
      </w:r>
      <w:r w:rsidRPr="00245F8C">
        <w:t xml:space="preserve"> for execution. Review of the mitigation proposal </w:t>
      </w:r>
      <w:r w:rsidRPr="00245F8C">
        <w:lastRenderedPageBreak/>
        <w:t xml:space="preserve">and any modifications shall be accomplished with 30 days of </w:t>
      </w:r>
      <w:r w:rsidR="006C0A90">
        <w:t>the Licensee</w:t>
      </w:r>
      <w:r w:rsidRPr="00245F8C">
        <w:t>'s submittal of all necessary information.</w:t>
      </w:r>
    </w:p>
    <w:p w14:paraId="14DCE129" w14:textId="45D1A10F" w:rsidR="00BF5959" w:rsidRDefault="00623A16" w:rsidP="00B762BE">
      <w:pPr>
        <w:pStyle w:val="2Normal"/>
      </w:pPr>
      <w:r w:rsidRPr="00245F8C">
        <w:t>10.</w:t>
      </w:r>
      <w:r w:rsidRPr="00245F8C">
        <w:tab/>
        <w:t xml:space="preserve">Once the Mitigation Agreement is executed and recorded, </w:t>
      </w:r>
      <w:r w:rsidR="006C0A90">
        <w:t>the Licensee</w:t>
      </w:r>
      <w:r w:rsidRPr="00245F8C">
        <w:t xml:space="preserve"> may proceed with construction.</w:t>
      </w:r>
    </w:p>
    <w:p w14:paraId="78B69DFC" w14:textId="40AEE794" w:rsidR="00BF5959" w:rsidRDefault="00623A16" w:rsidP="00B762BE">
      <w:pPr>
        <w:pStyle w:val="2Normal"/>
      </w:pPr>
      <w:r w:rsidRPr="00245F8C">
        <w:t>11.</w:t>
      </w:r>
      <w:r w:rsidRPr="00245F8C">
        <w:tab/>
      </w:r>
      <w:smartTag w:uri="urn:schemas-microsoft-com:office:smarttags" w:element="stockticker">
        <w:r w:rsidRPr="00245F8C">
          <w:t>EPC</w:t>
        </w:r>
      </w:smartTag>
      <w:r w:rsidRPr="00245F8C">
        <w:t xml:space="preserve"> shall make every effort to conform as closely as possible to-the procedures and timetables established in the Conditions of Certification for other </w:t>
      </w:r>
      <w:r w:rsidR="003E4D37">
        <w:t>W</w:t>
      </w:r>
      <w:r w:rsidRPr="00245F8C">
        <w:t>etland review agencies.</w:t>
      </w:r>
    </w:p>
    <w:p w14:paraId="10D7C050" w14:textId="77777777" w:rsidR="00BF5959" w:rsidRDefault="00623A16" w:rsidP="00B762BE">
      <w:pPr>
        <w:pStyle w:val="Heading2"/>
      </w:pPr>
      <w:bookmarkStart w:id="785" w:name="_Toc71353040"/>
      <w:bookmarkStart w:id="786" w:name="_Toc83012511"/>
      <w:bookmarkStart w:id="787" w:name="_Toc222047343"/>
      <w:bookmarkStart w:id="788" w:name="_Toc183091078"/>
      <w:r>
        <w:t>I.</w:t>
      </w:r>
      <w:r>
        <w:tab/>
      </w:r>
      <w:r w:rsidRPr="00245F8C">
        <w:t>Submerged Lands</w:t>
      </w:r>
      <w:bookmarkEnd w:id="785"/>
      <w:bookmarkEnd w:id="786"/>
      <w:bookmarkEnd w:id="787"/>
      <w:bookmarkEnd w:id="788"/>
    </w:p>
    <w:p w14:paraId="3FF988F7" w14:textId="1DFBBE69" w:rsidR="00BF5959" w:rsidRDefault="00623A16" w:rsidP="00B762BE">
      <w:pPr>
        <w:pStyle w:val="2Normal"/>
      </w:pPr>
      <w:r w:rsidRPr="00245F8C">
        <w:t xml:space="preserve">The Tampa Port Authority (TPA) or its staff shall issue the appropriate concurrence for a natural gas pipeline crossing of lands and waterways under the jurisdiction of the </w:t>
      </w:r>
      <w:r w:rsidR="00845747">
        <w:t xml:space="preserve">TPA </w:t>
      </w:r>
      <w:r w:rsidRPr="00245F8C">
        <w:t>within 30 days of the submission of a complete application for such natural gas pipeline crossing demonstrating compliance with applicable provis</w:t>
      </w:r>
      <w:r w:rsidR="00845747">
        <w:t>ions of the TPA</w:t>
      </w:r>
      <w:r w:rsidRPr="00245F8C">
        <w:t xml:space="preserve">'s Rules for Sovereignty Lands Management (January 4, 1984). In the construction of the natural gas pipeline lateral, </w:t>
      </w:r>
      <w:r w:rsidR="006C0A90">
        <w:t>the Licensee</w:t>
      </w:r>
      <w:r w:rsidRPr="00245F8C">
        <w:t xml:space="preserve"> shall follow the applicable standards o</w:t>
      </w:r>
      <w:r w:rsidR="00845747">
        <w:t>f the TPA</w:t>
      </w:r>
      <w:r w:rsidRPr="00245F8C">
        <w:t xml:space="preserve">'s Rules for Sovereignty Lands Management (January 4, 1984), unless </w:t>
      </w:r>
      <w:r w:rsidR="006C0A90">
        <w:t>the Licensee</w:t>
      </w:r>
      <w:r w:rsidRPr="00245F8C">
        <w:t xml:space="preserve"> and </w:t>
      </w:r>
      <w:r w:rsidR="00845747">
        <w:t xml:space="preserve">TPA </w:t>
      </w:r>
      <w:r w:rsidRPr="00245F8C">
        <w:t>subsequently agree to the contrary.</w:t>
      </w:r>
    </w:p>
    <w:p w14:paraId="630845A5" w14:textId="77777777" w:rsidR="00BF5959" w:rsidRDefault="00623A16" w:rsidP="00B762BE">
      <w:pPr>
        <w:pStyle w:val="Heading2"/>
      </w:pPr>
      <w:bookmarkStart w:id="789" w:name="_Toc71353041"/>
      <w:bookmarkStart w:id="790" w:name="_Toc83012512"/>
      <w:bookmarkStart w:id="791" w:name="_Toc222047344"/>
      <w:bookmarkStart w:id="792" w:name="_Toc183091079"/>
      <w:r>
        <w:t>J.</w:t>
      </w:r>
      <w:r>
        <w:tab/>
      </w:r>
      <w:r w:rsidRPr="00245F8C">
        <w:t>Dispute Resolution</w:t>
      </w:r>
      <w:bookmarkEnd w:id="789"/>
      <w:bookmarkEnd w:id="790"/>
      <w:bookmarkEnd w:id="791"/>
      <w:bookmarkEnd w:id="792"/>
    </w:p>
    <w:p w14:paraId="4F64A395" w14:textId="424283E4" w:rsidR="00BF5959" w:rsidRDefault="00623A16" w:rsidP="00B762BE">
      <w:pPr>
        <w:pStyle w:val="2Normal"/>
      </w:pPr>
      <w:r w:rsidRPr="00245F8C">
        <w:t xml:space="preserve">It is understood that </w:t>
      </w:r>
      <w:r w:rsidR="006C0A90">
        <w:t>the Licensee</w:t>
      </w:r>
      <w:r w:rsidRPr="00245F8C">
        <w:t xml:space="preserve">, the County, </w:t>
      </w:r>
      <w:smartTag w:uri="urn:schemas-microsoft-com:office:smarttags" w:element="stockticker">
        <w:r w:rsidRPr="00245F8C">
          <w:t>EPC</w:t>
        </w:r>
      </w:smartTag>
      <w:r w:rsidR="00DE6524">
        <w:t>,</w:t>
      </w:r>
      <w:r w:rsidRPr="00245F8C">
        <w:t xml:space="preserve"> and TPA shall strive to resolve disputes by mutual agreement. All parties to this stipulation may take whatever position(s) they deem appropriate with respect to any dispute resolution mechanism to be incorporated in Conditions of Certification imposed by the Governor and Cabinet sitting as the Siting Board.</w:t>
      </w:r>
    </w:p>
    <w:p w14:paraId="72FFB90B" w14:textId="77777777" w:rsidR="00AB6E4E" w:rsidRDefault="00AB6E4E" w:rsidP="00AB6E4E">
      <w:pPr>
        <w:pStyle w:val="Citation1"/>
      </w:pPr>
      <w:r>
        <w:t>[Final Order of Certification, 1/27/1994]</w:t>
      </w:r>
    </w:p>
    <w:p w14:paraId="62E46065" w14:textId="77777777" w:rsidR="00BE654E" w:rsidRDefault="00F014B2" w:rsidP="002A6D36">
      <w:pPr>
        <w:pStyle w:val="Heading1"/>
      </w:pPr>
      <w:bookmarkStart w:id="793" w:name="_Toc183091080"/>
      <w:bookmarkEnd w:id="743"/>
      <w:r>
        <w:t>HISTORY</w:t>
      </w:r>
      <w:bookmarkEnd w:id="793"/>
      <w:r w:rsidR="00E86163">
        <w:t xml:space="preserve"> </w:t>
      </w:r>
    </w:p>
    <w:p w14:paraId="6E52F7A7" w14:textId="77777777" w:rsidR="00F014B2" w:rsidRDefault="00F014B2" w:rsidP="00F014B2">
      <w:pPr>
        <w:spacing w:after="0"/>
      </w:pPr>
      <w:r w:rsidRPr="00245F8C">
        <w:t>Certification Issued 01/27/94; signed by Governor Chiles</w:t>
      </w:r>
    </w:p>
    <w:p w14:paraId="7FF3B042" w14:textId="77777777" w:rsidR="00F014B2" w:rsidRPr="00245F8C" w:rsidRDefault="00F014B2" w:rsidP="00F014B2">
      <w:pPr>
        <w:spacing w:after="0"/>
      </w:pPr>
      <w:r w:rsidRPr="00245F8C">
        <w:t>Modification (A) 05/18/95; signed by Secretary Wetherell</w:t>
      </w:r>
    </w:p>
    <w:p w14:paraId="42BDD813" w14:textId="77777777" w:rsidR="00F014B2" w:rsidRPr="00245F8C" w:rsidRDefault="00F014B2" w:rsidP="00F014B2">
      <w:pPr>
        <w:spacing w:after="0"/>
      </w:pPr>
      <w:r w:rsidRPr="00245F8C">
        <w:t>Modification (B) 12/21/95; signed by Secretary Wetherell</w:t>
      </w:r>
    </w:p>
    <w:p w14:paraId="081733BD" w14:textId="77777777" w:rsidR="00F014B2" w:rsidRPr="00245F8C" w:rsidRDefault="00F014B2" w:rsidP="00F014B2">
      <w:pPr>
        <w:spacing w:after="0"/>
      </w:pPr>
      <w:r w:rsidRPr="00245F8C">
        <w:t>Modification (B) 08/18/97; signed by Secretary Wetherell</w:t>
      </w:r>
    </w:p>
    <w:p w14:paraId="7D287D2C" w14:textId="77777777" w:rsidR="00F014B2" w:rsidRPr="00245F8C" w:rsidRDefault="00F014B2" w:rsidP="00F014B2">
      <w:pPr>
        <w:spacing w:after="0"/>
      </w:pPr>
      <w:r w:rsidRPr="00245F8C">
        <w:t>Modification (C) 12/24/97; signed by Secretary Wetherell</w:t>
      </w:r>
    </w:p>
    <w:p w14:paraId="155704F0" w14:textId="77777777" w:rsidR="00F014B2" w:rsidRPr="00245F8C" w:rsidRDefault="00F014B2" w:rsidP="00F014B2">
      <w:pPr>
        <w:spacing w:after="0"/>
      </w:pPr>
      <w:r w:rsidRPr="00245F8C">
        <w:t>Modification (D) 01/27/99; signed by Acting Secretary Green</w:t>
      </w:r>
    </w:p>
    <w:p w14:paraId="466519B8" w14:textId="77777777" w:rsidR="00F014B2" w:rsidRPr="00245F8C" w:rsidRDefault="00F014B2" w:rsidP="00F014B2">
      <w:pPr>
        <w:spacing w:after="0"/>
      </w:pPr>
      <w:r w:rsidRPr="00245F8C">
        <w:t>Supplemental Certification issued 06/04/01; signed by Governor Bush</w:t>
      </w:r>
    </w:p>
    <w:p w14:paraId="2F9879F7" w14:textId="77777777" w:rsidR="00F014B2" w:rsidRPr="00245F8C" w:rsidRDefault="00F014B2" w:rsidP="00F014B2">
      <w:pPr>
        <w:spacing w:after="0"/>
      </w:pPr>
      <w:r w:rsidRPr="00245F8C">
        <w:t>Modification (E) 07/08/03; signed by Program Administrator Oven</w:t>
      </w:r>
    </w:p>
    <w:p w14:paraId="078BD592" w14:textId="77777777" w:rsidR="00F014B2" w:rsidRPr="00245F8C" w:rsidRDefault="00F014B2" w:rsidP="00F014B2">
      <w:pPr>
        <w:spacing w:after="0"/>
      </w:pPr>
      <w:r w:rsidRPr="00245F8C">
        <w:t>Supplemental Certification issued 09/11/03; signed by Governor Bush</w:t>
      </w:r>
    </w:p>
    <w:p w14:paraId="1A8CF78A" w14:textId="77777777" w:rsidR="00F014B2" w:rsidRDefault="00F014B2" w:rsidP="00F014B2">
      <w:pPr>
        <w:spacing w:after="0"/>
      </w:pPr>
      <w:r w:rsidRPr="00245F8C">
        <w:t xml:space="preserve">Modification (F) </w:t>
      </w:r>
      <w:r>
        <w:t>06</w:t>
      </w:r>
      <w:r w:rsidRPr="00245F8C">
        <w:t>/</w:t>
      </w:r>
      <w:r>
        <w:t>10</w:t>
      </w:r>
      <w:r w:rsidRPr="00245F8C">
        <w:t>/</w:t>
      </w:r>
      <w:r>
        <w:t>05</w:t>
      </w:r>
      <w:r w:rsidRPr="00245F8C">
        <w:t>; signed by Program Administrator Oven</w:t>
      </w:r>
    </w:p>
    <w:p w14:paraId="2D013722" w14:textId="77777777" w:rsidR="00F014B2" w:rsidRDefault="00F014B2" w:rsidP="00F014B2">
      <w:pPr>
        <w:spacing w:after="0"/>
      </w:pPr>
      <w:r w:rsidRPr="00245F8C">
        <w:t>Supplemental Certification issued 0</w:t>
      </w:r>
      <w:r>
        <w:t>6</w:t>
      </w:r>
      <w:r w:rsidRPr="00245F8C">
        <w:t>/</w:t>
      </w:r>
      <w:r>
        <w:t>08</w:t>
      </w:r>
      <w:r w:rsidRPr="00245F8C">
        <w:t>/0</w:t>
      </w:r>
      <w:r>
        <w:t>5</w:t>
      </w:r>
      <w:r w:rsidRPr="00245F8C">
        <w:t xml:space="preserve">; signed by Governor Bush </w:t>
      </w:r>
    </w:p>
    <w:p w14:paraId="22ACF091" w14:textId="77777777" w:rsidR="00F014B2" w:rsidRDefault="00F014B2" w:rsidP="00F014B2">
      <w:pPr>
        <w:spacing w:after="0"/>
      </w:pPr>
      <w:r>
        <w:t>Modification (G) 03/29/07; signed by Program Administrator Halpin</w:t>
      </w:r>
    </w:p>
    <w:p w14:paraId="5F959CA7" w14:textId="77777777" w:rsidR="00F014B2" w:rsidRDefault="00F014B2" w:rsidP="00F014B2">
      <w:pPr>
        <w:spacing w:after="0"/>
      </w:pPr>
      <w:r>
        <w:t>Modification (H) 02/12/09; signed by Program Administrator Halpin</w:t>
      </w:r>
    </w:p>
    <w:p w14:paraId="09A7926E" w14:textId="2AD6A90F" w:rsidR="00F014B2" w:rsidRDefault="00F014B2" w:rsidP="00F014B2">
      <w:pPr>
        <w:spacing w:after="0"/>
      </w:pPr>
      <w:r>
        <w:t xml:space="preserve">Modification (I) </w:t>
      </w:r>
      <w:r w:rsidR="007035AD">
        <w:t>07</w:t>
      </w:r>
      <w:r w:rsidRPr="00CA139B">
        <w:t>/</w:t>
      </w:r>
      <w:r w:rsidR="007035AD">
        <w:t>31</w:t>
      </w:r>
      <w:r w:rsidRPr="00CA139B">
        <w:t>/12</w:t>
      </w:r>
      <w:r>
        <w:t xml:space="preserve">; signed by Program Administrator Mulkey </w:t>
      </w:r>
    </w:p>
    <w:p w14:paraId="0820639E" w14:textId="1C030943" w:rsidR="00A04454" w:rsidRDefault="00A04454" w:rsidP="00F014B2">
      <w:pPr>
        <w:spacing w:after="0"/>
      </w:pPr>
      <w:r>
        <w:t>Modification</w:t>
      </w:r>
      <w:r w:rsidR="00CA7E1E">
        <w:t xml:space="preserve"> </w:t>
      </w:r>
      <w:r>
        <w:t xml:space="preserve">(J) </w:t>
      </w:r>
      <w:r w:rsidR="00D92CA2">
        <w:t>07/06/2022</w:t>
      </w:r>
      <w:r>
        <w:t>; signed by Program Administrator Mulkey</w:t>
      </w:r>
    </w:p>
    <w:p w14:paraId="7AC069D4" w14:textId="616AAA48" w:rsidR="00DE6524" w:rsidRDefault="00DE6524" w:rsidP="00DE6524">
      <w:pPr>
        <w:spacing w:after="0"/>
      </w:pPr>
      <w:r>
        <w:t>Modification (K) XX/XX/XXXX; signed by Deputy Director Mulkey</w:t>
      </w:r>
    </w:p>
    <w:p w14:paraId="2C7F8A1D" w14:textId="77777777" w:rsidR="00DE6524" w:rsidRPr="00F014B2" w:rsidRDefault="00DE6524" w:rsidP="00F014B2">
      <w:pPr>
        <w:spacing w:after="0"/>
      </w:pPr>
    </w:p>
    <w:sectPr w:rsidR="00DE6524" w:rsidRPr="00F014B2" w:rsidSect="00D13BAF">
      <w:headerReference w:type="even" r:id="rId38"/>
      <w:headerReference w:type="default" r:id="rId39"/>
      <w:headerReference w:type="first" r:id="rId40"/>
      <w:pgSz w:w="12240" w:h="15840"/>
      <w:pgMar w:top="1440" w:right="1440" w:bottom="1260" w:left="144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700EA" w14:textId="77777777" w:rsidR="00815B80" w:rsidRDefault="00815B80" w:rsidP="005669BD">
      <w:r>
        <w:separator/>
      </w:r>
    </w:p>
  </w:endnote>
  <w:endnote w:type="continuationSeparator" w:id="0">
    <w:p w14:paraId="12B5345F" w14:textId="77777777" w:rsidR="00815B80" w:rsidRDefault="00815B80"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CE5C" w14:textId="60FAEB66" w:rsidR="00A75E73" w:rsidRPr="005530FC" w:rsidRDefault="00A75E73" w:rsidP="00B56055">
    <w:pPr>
      <w:pStyle w:val="Footer"/>
      <w:pBdr>
        <w:top w:val="single" w:sz="4" w:space="1" w:color="auto"/>
      </w:pBd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t xml:space="preserve">DEF </w:t>
    </w:r>
    <w:r w:rsidRPr="00F675FC">
      <w:rPr>
        <w:iCs/>
        <w:sz w:val="16"/>
        <w:szCs w:val="16"/>
      </w:rPr>
      <w:t>Hines Energy Complex</w:t>
    </w:r>
  </w:p>
  <w:p w14:paraId="6437834D" w14:textId="536C1EB9" w:rsidR="00A75E73" w:rsidRDefault="00A75E73" w:rsidP="00152DCE">
    <w:pPr>
      <w:pStyle w:val="Footer"/>
      <w:tabs>
        <w:tab w:val="clear" w:pos="9360"/>
        <w:tab w:val="right" w:pos="8640"/>
      </w:tabs>
      <w:spacing w:after="0"/>
      <w:rPr>
        <w:sz w:val="16"/>
        <w:szCs w:val="16"/>
      </w:rPr>
    </w:pPr>
    <w:r w:rsidRPr="005530FC">
      <w:rPr>
        <w:sz w:val="16"/>
        <w:szCs w:val="16"/>
      </w:rPr>
      <w:t>Cond</w:t>
    </w:r>
    <w:r>
      <w:rPr>
        <w:sz w:val="16"/>
        <w:szCs w:val="16"/>
      </w:rPr>
      <w:t>itions of Certification</w:t>
    </w:r>
    <w:r>
      <w:rPr>
        <w:sz w:val="16"/>
        <w:szCs w:val="16"/>
      </w:rPr>
      <w:tab/>
    </w:r>
    <w:r>
      <w:rPr>
        <w:sz w:val="16"/>
        <w:szCs w:val="16"/>
      </w:rPr>
      <w:tab/>
      <w:t>PA 92-33</w:t>
    </w:r>
    <w:r w:rsidR="00610F31">
      <w:rPr>
        <w:sz w:val="16"/>
        <w:szCs w:val="16"/>
      </w:rPr>
      <w:t>K</w:t>
    </w:r>
  </w:p>
  <w:p w14:paraId="40B4FFC2" w14:textId="77777777" w:rsidR="00A75E73" w:rsidRDefault="00A75E73" w:rsidP="005669BD">
    <w:pPr>
      <w:pStyle w:val="Footer"/>
      <w:jc w:val="center"/>
      <w:rPr>
        <w:sz w:val="22"/>
        <w:szCs w:val="22"/>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v</w:t>
    </w:r>
    <w:r>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7C3C6" w14:textId="634AC6A2" w:rsidR="00A75E73" w:rsidRPr="00F675FC" w:rsidRDefault="00A75E73"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r>
    <w:r w:rsidRPr="00F675FC">
      <w:rPr>
        <w:sz w:val="16"/>
        <w:szCs w:val="16"/>
      </w:rPr>
      <w:t>DEF Hines Energy Complex</w:t>
    </w:r>
  </w:p>
  <w:p w14:paraId="32BE397B" w14:textId="75E37A8B" w:rsidR="00A75E73" w:rsidRDefault="00A75E73" w:rsidP="00843A84">
    <w:pPr>
      <w:pStyle w:val="Footer"/>
      <w:spacing w:after="0"/>
      <w:rPr>
        <w:sz w:val="16"/>
        <w:szCs w:val="16"/>
      </w:rPr>
    </w:pPr>
    <w:r w:rsidRPr="005530FC">
      <w:rPr>
        <w:sz w:val="16"/>
        <w:szCs w:val="16"/>
      </w:rPr>
      <w:t>Cond</w:t>
    </w:r>
    <w:r>
      <w:rPr>
        <w:sz w:val="16"/>
        <w:szCs w:val="16"/>
      </w:rPr>
      <w:t>itions of Certification</w:t>
    </w:r>
    <w:r>
      <w:rPr>
        <w:sz w:val="16"/>
        <w:szCs w:val="16"/>
      </w:rPr>
      <w:tab/>
    </w:r>
    <w:r>
      <w:rPr>
        <w:sz w:val="16"/>
        <w:szCs w:val="16"/>
      </w:rPr>
      <w:tab/>
      <w:t>PA 92-33</w:t>
    </w:r>
    <w:r w:rsidR="00594E57">
      <w:rPr>
        <w:sz w:val="16"/>
        <w:szCs w:val="16"/>
      </w:rPr>
      <w:t>K</w:t>
    </w:r>
  </w:p>
  <w:p w14:paraId="46AFE027" w14:textId="77777777" w:rsidR="00A75E73" w:rsidRPr="00843A84" w:rsidRDefault="00A75E73" w:rsidP="00843A84">
    <w:pPr>
      <w:pStyle w:val="Footer"/>
      <w:spacing w:after="0"/>
      <w:ind w:left="720"/>
      <w:jc w:val="center"/>
      <w:rPr>
        <w:sz w:val="16"/>
        <w:szCs w:val="16"/>
      </w:rPr>
    </w:pPr>
    <w:r>
      <w:fldChar w:fldCharType="begin"/>
    </w:r>
    <w:r>
      <w:instrText xml:space="preserve"> PAGE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806C5" w14:textId="77777777" w:rsidR="00815B80" w:rsidRDefault="00815B80" w:rsidP="005669BD">
      <w:r>
        <w:separator/>
      </w:r>
    </w:p>
  </w:footnote>
  <w:footnote w:type="continuationSeparator" w:id="0">
    <w:p w14:paraId="3FBF70A3" w14:textId="77777777" w:rsidR="00815B80" w:rsidRDefault="00815B80" w:rsidP="005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7EBF8" w14:textId="77777777" w:rsidR="00A75E73" w:rsidRDefault="00A75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F617" w14:textId="77777777" w:rsidR="00A75E73" w:rsidRDefault="00A75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54F1F" w14:textId="77777777" w:rsidR="00A75E73" w:rsidRDefault="00A75E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C9149" w14:textId="77777777" w:rsidR="00A75E73" w:rsidRDefault="00A75E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A5CC4" w14:textId="77777777" w:rsidR="00A75E73" w:rsidRPr="008958F1" w:rsidRDefault="00A75E73" w:rsidP="008958F1">
    <w:pPr>
      <w:pStyle w:val="Header"/>
      <w:pBdr>
        <w:bottom w:val="single" w:sz="4" w:space="1" w:color="auto"/>
      </w:pBdr>
      <w:jc w:val="center"/>
      <w:rPr>
        <w:b/>
      </w:rPr>
    </w:pPr>
    <w:r>
      <w:rPr>
        <w:b/>
      </w:rPr>
      <w:t>SECTION A:  GENERAL CONDITIONS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50FBB" w14:textId="77777777" w:rsidR="00A75E73" w:rsidRDefault="00A75E7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59EBD" w14:textId="77777777" w:rsidR="00A75E73" w:rsidRDefault="00A75E7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A089" w14:textId="77777777" w:rsidR="00A75E73" w:rsidRPr="008958F1" w:rsidRDefault="00A75E73" w:rsidP="008958F1">
    <w:pPr>
      <w:pStyle w:val="Header"/>
      <w:pBdr>
        <w:bottom w:val="single" w:sz="4" w:space="1" w:color="auto"/>
      </w:pBdr>
      <w:jc w:val="center"/>
      <w:rPr>
        <w:b/>
      </w:rPr>
    </w:pPr>
    <w:r>
      <w:rPr>
        <w:b/>
      </w:rPr>
      <w:t>SECTION B:  SPECIFIC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E1FF6" w14:textId="77777777" w:rsidR="00A75E73" w:rsidRDefault="00A75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0C9"/>
    <w:multiLevelType w:val="hybridMultilevel"/>
    <w:tmpl w:val="EECCBAEA"/>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716B2"/>
    <w:multiLevelType w:val="hybridMultilevel"/>
    <w:tmpl w:val="E690D0F6"/>
    <w:lvl w:ilvl="0" w:tplc="825C8BC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9B446C"/>
    <w:multiLevelType w:val="hybridMultilevel"/>
    <w:tmpl w:val="292E2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D05F9"/>
    <w:multiLevelType w:val="hybridMultilevel"/>
    <w:tmpl w:val="16A40F9C"/>
    <w:lvl w:ilvl="0" w:tplc="685268D4">
      <w:start w:val="1"/>
      <w:numFmt w:val="upperLetter"/>
      <w:lvlText w:val="%1."/>
      <w:lvlJc w:val="left"/>
      <w:pPr>
        <w:ind w:left="1620" w:hanging="540"/>
      </w:pPr>
      <w:rPr>
        <w:rFonts w:hint="default"/>
        <w:b/>
        <w:i/>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210F7B"/>
    <w:multiLevelType w:val="hybridMultilevel"/>
    <w:tmpl w:val="EED893D4"/>
    <w:lvl w:ilvl="0" w:tplc="6734A030">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F2762"/>
    <w:multiLevelType w:val="hybridMultilevel"/>
    <w:tmpl w:val="1676350A"/>
    <w:lvl w:ilvl="0" w:tplc="84D69FE2">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114ECC"/>
    <w:multiLevelType w:val="hybridMultilevel"/>
    <w:tmpl w:val="7BC6C82E"/>
    <w:lvl w:ilvl="0" w:tplc="069AA13C">
      <w:start w:val="1"/>
      <w:numFmt w:val="lowerLetter"/>
      <w:lvlText w:val="%1."/>
      <w:lvlJc w:val="left"/>
      <w:pPr>
        <w:ind w:left="1920" w:hanging="360"/>
        <w:jc w:val="right"/>
      </w:pPr>
      <w:rPr>
        <w:rFonts w:ascii="Times New Roman" w:eastAsia="Times New Roman" w:hAnsi="Times New Roman" w:cs="Times New Roman" w:hint="default"/>
        <w:spacing w:val="-17"/>
        <w:w w:val="99"/>
        <w:sz w:val="24"/>
        <w:szCs w:val="24"/>
        <w:lang w:val="en-US" w:eastAsia="en-US" w:bidi="en-US"/>
      </w:rPr>
    </w:lvl>
    <w:lvl w:ilvl="1" w:tplc="0548E5C2">
      <w:start w:val="1"/>
      <w:numFmt w:val="decimal"/>
      <w:lvlText w:val="(%2)"/>
      <w:lvlJc w:val="left"/>
      <w:pPr>
        <w:ind w:left="2460" w:hanging="360"/>
      </w:pPr>
      <w:rPr>
        <w:rFonts w:ascii="Times New Roman" w:eastAsia="Times New Roman" w:hAnsi="Times New Roman" w:cs="Times New Roman" w:hint="default"/>
        <w:spacing w:val="-1"/>
        <w:w w:val="99"/>
        <w:sz w:val="24"/>
        <w:szCs w:val="24"/>
        <w:lang w:val="en-US" w:eastAsia="en-US" w:bidi="en-US"/>
      </w:rPr>
    </w:lvl>
    <w:lvl w:ilvl="2" w:tplc="E44A99DA">
      <w:numFmt w:val="bullet"/>
      <w:lvlText w:val="•"/>
      <w:lvlJc w:val="left"/>
      <w:pPr>
        <w:ind w:left="3000" w:hanging="360"/>
      </w:pPr>
      <w:rPr>
        <w:rFonts w:hint="default"/>
        <w:lang w:val="en-US" w:eastAsia="en-US" w:bidi="en-US"/>
      </w:rPr>
    </w:lvl>
    <w:lvl w:ilvl="3" w:tplc="CBBA4CF2">
      <w:numFmt w:val="bullet"/>
      <w:lvlText w:val="•"/>
      <w:lvlJc w:val="left"/>
      <w:pPr>
        <w:ind w:left="3897" w:hanging="360"/>
      </w:pPr>
      <w:rPr>
        <w:rFonts w:hint="default"/>
        <w:lang w:val="en-US" w:eastAsia="en-US" w:bidi="en-US"/>
      </w:rPr>
    </w:lvl>
    <w:lvl w:ilvl="4" w:tplc="34949C70">
      <w:numFmt w:val="bullet"/>
      <w:lvlText w:val="•"/>
      <w:lvlJc w:val="left"/>
      <w:pPr>
        <w:ind w:left="4795" w:hanging="360"/>
      </w:pPr>
      <w:rPr>
        <w:rFonts w:hint="default"/>
        <w:lang w:val="en-US" w:eastAsia="en-US" w:bidi="en-US"/>
      </w:rPr>
    </w:lvl>
    <w:lvl w:ilvl="5" w:tplc="DA186294">
      <w:numFmt w:val="bullet"/>
      <w:lvlText w:val="•"/>
      <w:lvlJc w:val="left"/>
      <w:pPr>
        <w:ind w:left="5692" w:hanging="360"/>
      </w:pPr>
      <w:rPr>
        <w:rFonts w:hint="default"/>
        <w:lang w:val="en-US" w:eastAsia="en-US" w:bidi="en-US"/>
      </w:rPr>
    </w:lvl>
    <w:lvl w:ilvl="6" w:tplc="5EB0DD0E">
      <w:numFmt w:val="bullet"/>
      <w:lvlText w:val="•"/>
      <w:lvlJc w:val="left"/>
      <w:pPr>
        <w:ind w:left="6590" w:hanging="360"/>
      </w:pPr>
      <w:rPr>
        <w:rFonts w:hint="default"/>
        <w:lang w:val="en-US" w:eastAsia="en-US" w:bidi="en-US"/>
      </w:rPr>
    </w:lvl>
    <w:lvl w:ilvl="7" w:tplc="ED58068C">
      <w:numFmt w:val="bullet"/>
      <w:lvlText w:val="•"/>
      <w:lvlJc w:val="left"/>
      <w:pPr>
        <w:ind w:left="7487" w:hanging="360"/>
      </w:pPr>
      <w:rPr>
        <w:rFonts w:hint="default"/>
        <w:lang w:val="en-US" w:eastAsia="en-US" w:bidi="en-US"/>
      </w:rPr>
    </w:lvl>
    <w:lvl w:ilvl="8" w:tplc="82C0882E">
      <w:numFmt w:val="bullet"/>
      <w:lvlText w:val="•"/>
      <w:lvlJc w:val="left"/>
      <w:pPr>
        <w:ind w:left="8385" w:hanging="360"/>
      </w:pPr>
      <w:rPr>
        <w:rFonts w:hint="default"/>
        <w:lang w:val="en-US" w:eastAsia="en-US" w:bidi="en-US"/>
      </w:rPr>
    </w:lvl>
  </w:abstractNum>
  <w:abstractNum w:abstractNumId="7" w15:restartNumberingAfterBreak="0">
    <w:nsid w:val="30346B66"/>
    <w:multiLevelType w:val="hybridMultilevel"/>
    <w:tmpl w:val="E024570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3A481CB5"/>
    <w:multiLevelType w:val="hybridMultilevel"/>
    <w:tmpl w:val="F5B0294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F2E0C02"/>
    <w:multiLevelType w:val="hybridMultilevel"/>
    <w:tmpl w:val="DB864856"/>
    <w:lvl w:ilvl="0" w:tplc="C5C4774A">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F60863"/>
    <w:multiLevelType w:val="hybridMultilevel"/>
    <w:tmpl w:val="CEA2D3BA"/>
    <w:lvl w:ilvl="0" w:tplc="04090015">
      <w:start w:val="1"/>
      <w:numFmt w:val="upp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48511617"/>
    <w:multiLevelType w:val="hybridMultilevel"/>
    <w:tmpl w:val="B1549B36"/>
    <w:lvl w:ilvl="0" w:tplc="D2AA56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6E42028"/>
    <w:multiLevelType w:val="multilevel"/>
    <w:tmpl w:val="AB1CF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3530F9"/>
    <w:multiLevelType w:val="hybridMultilevel"/>
    <w:tmpl w:val="B6F8EB00"/>
    <w:lvl w:ilvl="0" w:tplc="F01ADF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5A565CB7"/>
    <w:multiLevelType w:val="hybridMultilevel"/>
    <w:tmpl w:val="37121C3A"/>
    <w:lvl w:ilvl="0" w:tplc="5E28B07C">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635160E1"/>
    <w:multiLevelType w:val="hybridMultilevel"/>
    <w:tmpl w:val="724C31F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6FC2812"/>
    <w:multiLevelType w:val="hybridMultilevel"/>
    <w:tmpl w:val="C8C60A0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692F7330"/>
    <w:multiLevelType w:val="hybridMultilevel"/>
    <w:tmpl w:val="A8C04868"/>
    <w:lvl w:ilvl="0" w:tplc="A51E0E8E">
      <w:start w:val="1"/>
      <w:numFmt w:val="decimal"/>
      <w:lvlText w:val="%1."/>
      <w:lvlJc w:val="left"/>
      <w:pPr>
        <w:ind w:left="480" w:hanging="1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715D80"/>
    <w:multiLevelType w:val="hybridMultilevel"/>
    <w:tmpl w:val="6CE03F3C"/>
    <w:lvl w:ilvl="0" w:tplc="543C024E">
      <w:start w:val="1"/>
      <w:numFmt w:val="lowerLetter"/>
      <w:lvlText w:val="%1."/>
      <w:lvlJc w:val="left"/>
      <w:pPr>
        <w:ind w:left="1920" w:hanging="360"/>
      </w:pPr>
      <w:rPr>
        <w:rFonts w:ascii="Times New Roman" w:eastAsia="Times New Roman" w:hAnsi="Times New Roman" w:cs="Times New Roman" w:hint="default"/>
        <w:spacing w:val="-7"/>
        <w:w w:val="99"/>
        <w:sz w:val="24"/>
        <w:szCs w:val="24"/>
        <w:lang w:val="en-US" w:eastAsia="en-US" w:bidi="en-US"/>
      </w:rPr>
    </w:lvl>
    <w:lvl w:ilvl="1" w:tplc="ABEC2D96">
      <w:start w:val="1"/>
      <w:numFmt w:val="decimal"/>
      <w:lvlText w:val="%2."/>
      <w:lvlJc w:val="left"/>
      <w:pPr>
        <w:ind w:left="3000" w:hanging="720"/>
      </w:pPr>
      <w:rPr>
        <w:rFonts w:ascii="Times New Roman" w:eastAsia="Times New Roman" w:hAnsi="Times New Roman" w:cs="Times New Roman" w:hint="default"/>
        <w:spacing w:val="-5"/>
        <w:w w:val="99"/>
        <w:sz w:val="24"/>
        <w:szCs w:val="24"/>
        <w:lang w:val="en-US" w:eastAsia="en-US" w:bidi="en-US"/>
      </w:rPr>
    </w:lvl>
    <w:lvl w:ilvl="2" w:tplc="2764859E">
      <w:numFmt w:val="bullet"/>
      <w:lvlText w:val="•"/>
      <w:lvlJc w:val="left"/>
      <w:pPr>
        <w:ind w:left="3797" w:hanging="720"/>
      </w:pPr>
      <w:rPr>
        <w:rFonts w:hint="default"/>
        <w:lang w:val="en-US" w:eastAsia="en-US" w:bidi="en-US"/>
      </w:rPr>
    </w:lvl>
    <w:lvl w:ilvl="3" w:tplc="8BC69154">
      <w:numFmt w:val="bullet"/>
      <w:lvlText w:val="•"/>
      <w:lvlJc w:val="left"/>
      <w:pPr>
        <w:ind w:left="4595" w:hanging="720"/>
      </w:pPr>
      <w:rPr>
        <w:rFonts w:hint="default"/>
        <w:lang w:val="en-US" w:eastAsia="en-US" w:bidi="en-US"/>
      </w:rPr>
    </w:lvl>
    <w:lvl w:ilvl="4" w:tplc="F11C477E">
      <w:numFmt w:val="bullet"/>
      <w:lvlText w:val="•"/>
      <w:lvlJc w:val="left"/>
      <w:pPr>
        <w:ind w:left="5393" w:hanging="720"/>
      </w:pPr>
      <w:rPr>
        <w:rFonts w:hint="default"/>
        <w:lang w:val="en-US" w:eastAsia="en-US" w:bidi="en-US"/>
      </w:rPr>
    </w:lvl>
    <w:lvl w:ilvl="5" w:tplc="0C4C0D3C">
      <w:numFmt w:val="bullet"/>
      <w:lvlText w:val="•"/>
      <w:lvlJc w:val="left"/>
      <w:pPr>
        <w:ind w:left="6191" w:hanging="720"/>
      </w:pPr>
      <w:rPr>
        <w:rFonts w:hint="default"/>
        <w:lang w:val="en-US" w:eastAsia="en-US" w:bidi="en-US"/>
      </w:rPr>
    </w:lvl>
    <w:lvl w:ilvl="6" w:tplc="0840C0E8">
      <w:numFmt w:val="bullet"/>
      <w:lvlText w:val="•"/>
      <w:lvlJc w:val="left"/>
      <w:pPr>
        <w:ind w:left="6988" w:hanging="720"/>
      </w:pPr>
      <w:rPr>
        <w:rFonts w:hint="default"/>
        <w:lang w:val="en-US" w:eastAsia="en-US" w:bidi="en-US"/>
      </w:rPr>
    </w:lvl>
    <w:lvl w:ilvl="7" w:tplc="FEE89C62">
      <w:numFmt w:val="bullet"/>
      <w:lvlText w:val="•"/>
      <w:lvlJc w:val="left"/>
      <w:pPr>
        <w:ind w:left="7786" w:hanging="720"/>
      </w:pPr>
      <w:rPr>
        <w:rFonts w:hint="default"/>
        <w:lang w:val="en-US" w:eastAsia="en-US" w:bidi="en-US"/>
      </w:rPr>
    </w:lvl>
    <w:lvl w:ilvl="8" w:tplc="D2023DAC">
      <w:numFmt w:val="bullet"/>
      <w:lvlText w:val="•"/>
      <w:lvlJc w:val="left"/>
      <w:pPr>
        <w:ind w:left="8584" w:hanging="720"/>
      </w:pPr>
      <w:rPr>
        <w:rFonts w:hint="default"/>
        <w:lang w:val="en-US" w:eastAsia="en-US" w:bidi="en-US"/>
      </w:rPr>
    </w:lvl>
  </w:abstractNum>
  <w:abstractNum w:abstractNumId="20" w15:restartNumberingAfterBreak="0">
    <w:nsid w:val="708A2411"/>
    <w:multiLevelType w:val="hybridMultilevel"/>
    <w:tmpl w:val="DCF439FC"/>
    <w:lvl w:ilvl="0" w:tplc="084EF9C0">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72D652CA"/>
    <w:multiLevelType w:val="hybridMultilevel"/>
    <w:tmpl w:val="5AD63ED6"/>
    <w:lvl w:ilvl="0" w:tplc="3B78CB1A">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ACF3099"/>
    <w:multiLevelType w:val="hybridMultilevel"/>
    <w:tmpl w:val="C8A26F4A"/>
    <w:lvl w:ilvl="0" w:tplc="A71A018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B4F6BCE"/>
    <w:multiLevelType w:val="hybridMultilevel"/>
    <w:tmpl w:val="2CAAF4AE"/>
    <w:lvl w:ilvl="0" w:tplc="65A60CB8">
      <w:start w:val="1"/>
      <w:numFmt w:val="upperRoman"/>
      <w:lvlText w:val="%1."/>
      <w:lvlJc w:val="left"/>
      <w:pPr>
        <w:ind w:left="1200" w:hanging="720"/>
      </w:pPr>
      <w:rPr>
        <w:rFonts w:ascii="Times New Roman" w:eastAsia="Times New Roman" w:hAnsi="Times New Roman" w:cs="Times New Roman" w:hint="default"/>
        <w:b/>
        <w:bCs/>
        <w:w w:val="99"/>
        <w:sz w:val="24"/>
        <w:szCs w:val="24"/>
        <w:lang w:val="en-US" w:eastAsia="en-US" w:bidi="en-US"/>
      </w:rPr>
    </w:lvl>
    <w:lvl w:ilvl="1" w:tplc="323EE6B4">
      <w:start w:val="1"/>
      <w:numFmt w:val="decimal"/>
      <w:lvlText w:val="%2."/>
      <w:lvlJc w:val="left"/>
      <w:pPr>
        <w:ind w:left="1200" w:hanging="360"/>
      </w:pPr>
      <w:rPr>
        <w:rFonts w:ascii="Times New Roman" w:eastAsia="Times New Roman" w:hAnsi="Times New Roman" w:cs="Times New Roman" w:hint="default"/>
        <w:spacing w:val="-29"/>
        <w:w w:val="99"/>
        <w:sz w:val="24"/>
        <w:szCs w:val="24"/>
        <w:lang w:val="en-US" w:eastAsia="en-US" w:bidi="en-US"/>
      </w:rPr>
    </w:lvl>
    <w:lvl w:ilvl="2" w:tplc="432687F2">
      <w:start w:val="1"/>
      <w:numFmt w:val="lowerLetter"/>
      <w:lvlText w:val="%3."/>
      <w:lvlJc w:val="left"/>
      <w:pPr>
        <w:ind w:left="1560" w:hanging="360"/>
      </w:pPr>
      <w:rPr>
        <w:rFonts w:ascii="Times New Roman" w:eastAsia="Times New Roman" w:hAnsi="Times New Roman" w:cs="Times New Roman" w:hint="default"/>
        <w:spacing w:val="-5"/>
        <w:w w:val="99"/>
        <w:sz w:val="24"/>
        <w:szCs w:val="24"/>
        <w:lang w:val="en-US" w:eastAsia="en-US" w:bidi="en-US"/>
      </w:rPr>
    </w:lvl>
    <w:lvl w:ilvl="3" w:tplc="F9608DB4">
      <w:start w:val="1"/>
      <w:numFmt w:val="decimal"/>
      <w:lvlText w:val="%4)"/>
      <w:lvlJc w:val="left"/>
      <w:pPr>
        <w:ind w:left="2640" w:hanging="360"/>
      </w:pPr>
      <w:rPr>
        <w:rFonts w:ascii="Times New Roman" w:eastAsia="Times New Roman" w:hAnsi="Times New Roman" w:cs="Times New Roman" w:hint="default"/>
        <w:spacing w:val="-20"/>
        <w:w w:val="99"/>
        <w:sz w:val="24"/>
        <w:szCs w:val="24"/>
        <w:lang w:val="en-US" w:eastAsia="en-US" w:bidi="en-US"/>
      </w:rPr>
    </w:lvl>
    <w:lvl w:ilvl="4" w:tplc="D324C206">
      <w:numFmt w:val="bullet"/>
      <w:lvlText w:val="•"/>
      <w:lvlJc w:val="left"/>
      <w:pPr>
        <w:ind w:left="2640" w:hanging="360"/>
      </w:pPr>
      <w:rPr>
        <w:rFonts w:hint="default"/>
        <w:lang w:val="en-US" w:eastAsia="en-US" w:bidi="en-US"/>
      </w:rPr>
    </w:lvl>
    <w:lvl w:ilvl="5" w:tplc="03960828">
      <w:numFmt w:val="bullet"/>
      <w:lvlText w:val="•"/>
      <w:lvlJc w:val="left"/>
      <w:pPr>
        <w:ind w:left="3896" w:hanging="360"/>
      </w:pPr>
      <w:rPr>
        <w:rFonts w:hint="default"/>
        <w:lang w:val="en-US" w:eastAsia="en-US" w:bidi="en-US"/>
      </w:rPr>
    </w:lvl>
    <w:lvl w:ilvl="6" w:tplc="56EE8260">
      <w:numFmt w:val="bullet"/>
      <w:lvlText w:val="•"/>
      <w:lvlJc w:val="left"/>
      <w:pPr>
        <w:ind w:left="5153" w:hanging="360"/>
      </w:pPr>
      <w:rPr>
        <w:rFonts w:hint="default"/>
        <w:lang w:val="en-US" w:eastAsia="en-US" w:bidi="en-US"/>
      </w:rPr>
    </w:lvl>
    <w:lvl w:ilvl="7" w:tplc="12ACAD48">
      <w:numFmt w:val="bullet"/>
      <w:lvlText w:val="•"/>
      <w:lvlJc w:val="left"/>
      <w:pPr>
        <w:ind w:left="6410" w:hanging="360"/>
      </w:pPr>
      <w:rPr>
        <w:rFonts w:hint="default"/>
        <w:lang w:val="en-US" w:eastAsia="en-US" w:bidi="en-US"/>
      </w:rPr>
    </w:lvl>
    <w:lvl w:ilvl="8" w:tplc="3A508E04">
      <w:numFmt w:val="bullet"/>
      <w:lvlText w:val="•"/>
      <w:lvlJc w:val="left"/>
      <w:pPr>
        <w:ind w:left="7666" w:hanging="360"/>
      </w:pPr>
      <w:rPr>
        <w:rFonts w:hint="default"/>
        <w:lang w:val="en-US" w:eastAsia="en-US" w:bidi="en-US"/>
      </w:rPr>
    </w:lvl>
  </w:abstractNum>
  <w:abstractNum w:abstractNumId="24" w15:restartNumberingAfterBreak="0">
    <w:nsid w:val="7DF45470"/>
    <w:multiLevelType w:val="hybridMultilevel"/>
    <w:tmpl w:val="361882D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16cid:durableId="424499046">
    <w:abstractNumId w:val="16"/>
  </w:num>
  <w:num w:numId="2" w16cid:durableId="1221479452">
    <w:abstractNumId w:val="11"/>
  </w:num>
  <w:num w:numId="3" w16cid:durableId="1039742206">
    <w:abstractNumId w:val="4"/>
  </w:num>
  <w:num w:numId="4" w16cid:durableId="2133161721">
    <w:abstractNumId w:val="21"/>
  </w:num>
  <w:num w:numId="5" w16cid:durableId="226040822">
    <w:abstractNumId w:val="3"/>
  </w:num>
  <w:num w:numId="6" w16cid:durableId="631985968">
    <w:abstractNumId w:val="12"/>
  </w:num>
  <w:num w:numId="7" w16cid:durableId="1428425611">
    <w:abstractNumId w:val="24"/>
  </w:num>
  <w:num w:numId="8" w16cid:durableId="863322617">
    <w:abstractNumId w:val="15"/>
  </w:num>
  <w:num w:numId="9" w16cid:durableId="147477455">
    <w:abstractNumId w:val="10"/>
  </w:num>
  <w:num w:numId="10" w16cid:durableId="1731463630">
    <w:abstractNumId w:val="7"/>
  </w:num>
  <w:num w:numId="11" w16cid:durableId="139274494">
    <w:abstractNumId w:val="0"/>
  </w:num>
  <w:num w:numId="12" w16cid:durableId="905798490">
    <w:abstractNumId w:val="5"/>
  </w:num>
  <w:num w:numId="13" w16cid:durableId="423960393">
    <w:abstractNumId w:val="1"/>
  </w:num>
  <w:num w:numId="14" w16cid:durableId="841744491">
    <w:abstractNumId w:val="22"/>
  </w:num>
  <w:num w:numId="15" w16cid:durableId="117770249">
    <w:abstractNumId w:val="6"/>
  </w:num>
  <w:num w:numId="16" w16cid:durableId="1460494895">
    <w:abstractNumId w:val="19"/>
  </w:num>
  <w:num w:numId="17" w16cid:durableId="967587294">
    <w:abstractNumId w:val="23"/>
  </w:num>
  <w:num w:numId="18" w16cid:durableId="634793059">
    <w:abstractNumId w:val="13"/>
  </w:num>
  <w:num w:numId="19" w16cid:durableId="1081298648">
    <w:abstractNumId w:val="18"/>
  </w:num>
  <w:num w:numId="20" w16cid:durableId="1144543436">
    <w:abstractNumId w:val="9"/>
  </w:num>
  <w:num w:numId="21" w16cid:durableId="1488008653">
    <w:abstractNumId w:val="14"/>
  </w:num>
  <w:num w:numId="22" w16cid:durableId="89546718">
    <w:abstractNumId w:val="2"/>
  </w:num>
  <w:num w:numId="23" w16cid:durableId="1002586872">
    <w:abstractNumId w:val="17"/>
  </w:num>
  <w:num w:numId="24" w16cid:durableId="435948665">
    <w:abstractNumId w:val="8"/>
  </w:num>
  <w:num w:numId="25" w16cid:durableId="756250835">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63"/>
    <w:rsid w:val="00000AE5"/>
    <w:rsid w:val="000027BF"/>
    <w:rsid w:val="00004E31"/>
    <w:rsid w:val="000056B3"/>
    <w:rsid w:val="00005EA4"/>
    <w:rsid w:val="000060AE"/>
    <w:rsid w:val="00007FF1"/>
    <w:rsid w:val="00010361"/>
    <w:rsid w:val="0001053D"/>
    <w:rsid w:val="0001100A"/>
    <w:rsid w:val="000122FC"/>
    <w:rsid w:val="00012F38"/>
    <w:rsid w:val="00015961"/>
    <w:rsid w:val="00015CDE"/>
    <w:rsid w:val="00015F65"/>
    <w:rsid w:val="00016DD6"/>
    <w:rsid w:val="00020814"/>
    <w:rsid w:val="00022D2F"/>
    <w:rsid w:val="00023924"/>
    <w:rsid w:val="00023F1F"/>
    <w:rsid w:val="00024C2E"/>
    <w:rsid w:val="0002585F"/>
    <w:rsid w:val="00025CDF"/>
    <w:rsid w:val="00026720"/>
    <w:rsid w:val="00026C9D"/>
    <w:rsid w:val="00026CE0"/>
    <w:rsid w:val="000275B3"/>
    <w:rsid w:val="000279C3"/>
    <w:rsid w:val="00034132"/>
    <w:rsid w:val="000401F1"/>
    <w:rsid w:val="00040566"/>
    <w:rsid w:val="000409B6"/>
    <w:rsid w:val="00040ECE"/>
    <w:rsid w:val="00041E4E"/>
    <w:rsid w:val="00043434"/>
    <w:rsid w:val="00044573"/>
    <w:rsid w:val="00044705"/>
    <w:rsid w:val="00044E8B"/>
    <w:rsid w:val="00047303"/>
    <w:rsid w:val="00050961"/>
    <w:rsid w:val="00051350"/>
    <w:rsid w:val="000517D4"/>
    <w:rsid w:val="000521B0"/>
    <w:rsid w:val="00054994"/>
    <w:rsid w:val="00056B0D"/>
    <w:rsid w:val="0006185F"/>
    <w:rsid w:val="00064260"/>
    <w:rsid w:val="00064A97"/>
    <w:rsid w:val="0006543B"/>
    <w:rsid w:val="0006548C"/>
    <w:rsid w:val="00065DBD"/>
    <w:rsid w:val="000677EF"/>
    <w:rsid w:val="00067A39"/>
    <w:rsid w:val="0007066E"/>
    <w:rsid w:val="00070800"/>
    <w:rsid w:val="000725F8"/>
    <w:rsid w:val="00072B6E"/>
    <w:rsid w:val="0007379C"/>
    <w:rsid w:val="00081D7E"/>
    <w:rsid w:val="0008223D"/>
    <w:rsid w:val="00082B15"/>
    <w:rsid w:val="00083039"/>
    <w:rsid w:val="00084042"/>
    <w:rsid w:val="000844CE"/>
    <w:rsid w:val="000847DF"/>
    <w:rsid w:val="00084E2C"/>
    <w:rsid w:val="0008613E"/>
    <w:rsid w:val="00086209"/>
    <w:rsid w:val="0008663C"/>
    <w:rsid w:val="00086791"/>
    <w:rsid w:val="000870FD"/>
    <w:rsid w:val="000871F0"/>
    <w:rsid w:val="00090B8B"/>
    <w:rsid w:val="000912D9"/>
    <w:rsid w:val="00091921"/>
    <w:rsid w:val="00092823"/>
    <w:rsid w:val="00092A31"/>
    <w:rsid w:val="00093C96"/>
    <w:rsid w:val="000954A0"/>
    <w:rsid w:val="00096603"/>
    <w:rsid w:val="000969F7"/>
    <w:rsid w:val="000978FC"/>
    <w:rsid w:val="00097C03"/>
    <w:rsid w:val="00097D94"/>
    <w:rsid w:val="000A18AA"/>
    <w:rsid w:val="000A2022"/>
    <w:rsid w:val="000A31CF"/>
    <w:rsid w:val="000A4205"/>
    <w:rsid w:val="000A44B9"/>
    <w:rsid w:val="000A6205"/>
    <w:rsid w:val="000A79C4"/>
    <w:rsid w:val="000B0475"/>
    <w:rsid w:val="000B1CD3"/>
    <w:rsid w:val="000B3DF1"/>
    <w:rsid w:val="000B4891"/>
    <w:rsid w:val="000B5D6E"/>
    <w:rsid w:val="000B6746"/>
    <w:rsid w:val="000B6764"/>
    <w:rsid w:val="000B7922"/>
    <w:rsid w:val="000C06B4"/>
    <w:rsid w:val="000C1BFA"/>
    <w:rsid w:val="000C3F3E"/>
    <w:rsid w:val="000C406A"/>
    <w:rsid w:val="000C4D7F"/>
    <w:rsid w:val="000C5294"/>
    <w:rsid w:val="000C5F31"/>
    <w:rsid w:val="000D13CE"/>
    <w:rsid w:val="000D30BA"/>
    <w:rsid w:val="000D32A4"/>
    <w:rsid w:val="000D32D5"/>
    <w:rsid w:val="000D414B"/>
    <w:rsid w:val="000D4167"/>
    <w:rsid w:val="000D4404"/>
    <w:rsid w:val="000D7CD4"/>
    <w:rsid w:val="000D7F97"/>
    <w:rsid w:val="000E0491"/>
    <w:rsid w:val="000E06CB"/>
    <w:rsid w:val="000E0EB8"/>
    <w:rsid w:val="000E1543"/>
    <w:rsid w:val="000E1618"/>
    <w:rsid w:val="000E1691"/>
    <w:rsid w:val="000E19C8"/>
    <w:rsid w:val="000E31BA"/>
    <w:rsid w:val="000E3630"/>
    <w:rsid w:val="000E5AE8"/>
    <w:rsid w:val="000E641F"/>
    <w:rsid w:val="000E7EE7"/>
    <w:rsid w:val="000F03F4"/>
    <w:rsid w:val="000F0543"/>
    <w:rsid w:val="000F1167"/>
    <w:rsid w:val="000F1BF0"/>
    <w:rsid w:val="000F3698"/>
    <w:rsid w:val="000F4552"/>
    <w:rsid w:val="000F554D"/>
    <w:rsid w:val="000F6DB1"/>
    <w:rsid w:val="00100759"/>
    <w:rsid w:val="00100E10"/>
    <w:rsid w:val="001035EA"/>
    <w:rsid w:val="00105064"/>
    <w:rsid w:val="0010637B"/>
    <w:rsid w:val="001067CE"/>
    <w:rsid w:val="00107330"/>
    <w:rsid w:val="00110A39"/>
    <w:rsid w:val="00111C83"/>
    <w:rsid w:val="00113B66"/>
    <w:rsid w:val="0011461C"/>
    <w:rsid w:val="00115AD6"/>
    <w:rsid w:val="001164E6"/>
    <w:rsid w:val="001210F9"/>
    <w:rsid w:val="00121D6E"/>
    <w:rsid w:val="00122492"/>
    <w:rsid w:val="00122D33"/>
    <w:rsid w:val="0012539B"/>
    <w:rsid w:val="00125E2A"/>
    <w:rsid w:val="00126DFB"/>
    <w:rsid w:val="001310C6"/>
    <w:rsid w:val="00131E4F"/>
    <w:rsid w:val="00131E6E"/>
    <w:rsid w:val="00132293"/>
    <w:rsid w:val="00134122"/>
    <w:rsid w:val="00134210"/>
    <w:rsid w:val="0013555B"/>
    <w:rsid w:val="00135622"/>
    <w:rsid w:val="00136689"/>
    <w:rsid w:val="001375C1"/>
    <w:rsid w:val="001407BA"/>
    <w:rsid w:val="00140A2F"/>
    <w:rsid w:val="001431DE"/>
    <w:rsid w:val="00143A19"/>
    <w:rsid w:val="001448C3"/>
    <w:rsid w:val="00145AFE"/>
    <w:rsid w:val="00146418"/>
    <w:rsid w:val="0014779E"/>
    <w:rsid w:val="001503D7"/>
    <w:rsid w:val="001521AE"/>
    <w:rsid w:val="00152DCE"/>
    <w:rsid w:val="00155396"/>
    <w:rsid w:val="00155967"/>
    <w:rsid w:val="00156250"/>
    <w:rsid w:val="00156352"/>
    <w:rsid w:val="001572C2"/>
    <w:rsid w:val="00157C66"/>
    <w:rsid w:val="00157E80"/>
    <w:rsid w:val="00160BF3"/>
    <w:rsid w:val="001632C5"/>
    <w:rsid w:val="00163614"/>
    <w:rsid w:val="001643E6"/>
    <w:rsid w:val="001656C1"/>
    <w:rsid w:val="0017117C"/>
    <w:rsid w:val="00171266"/>
    <w:rsid w:val="00171CC4"/>
    <w:rsid w:val="00176BB6"/>
    <w:rsid w:val="00176BB7"/>
    <w:rsid w:val="00176F3F"/>
    <w:rsid w:val="00177D06"/>
    <w:rsid w:val="001801B1"/>
    <w:rsid w:val="00180821"/>
    <w:rsid w:val="001812A1"/>
    <w:rsid w:val="00181905"/>
    <w:rsid w:val="00181ABD"/>
    <w:rsid w:val="0018271F"/>
    <w:rsid w:val="0018341B"/>
    <w:rsid w:val="00183B55"/>
    <w:rsid w:val="00184DBB"/>
    <w:rsid w:val="00184EB3"/>
    <w:rsid w:val="00185C24"/>
    <w:rsid w:val="0018717B"/>
    <w:rsid w:val="0018774F"/>
    <w:rsid w:val="001912E6"/>
    <w:rsid w:val="00192169"/>
    <w:rsid w:val="00193DB4"/>
    <w:rsid w:val="00193FEE"/>
    <w:rsid w:val="00194046"/>
    <w:rsid w:val="00194AB5"/>
    <w:rsid w:val="00194E00"/>
    <w:rsid w:val="001954B2"/>
    <w:rsid w:val="0019579A"/>
    <w:rsid w:val="00196EE9"/>
    <w:rsid w:val="00197A87"/>
    <w:rsid w:val="00197C8C"/>
    <w:rsid w:val="001A095B"/>
    <w:rsid w:val="001A0BF5"/>
    <w:rsid w:val="001A1393"/>
    <w:rsid w:val="001A16D7"/>
    <w:rsid w:val="001A4891"/>
    <w:rsid w:val="001A4A3C"/>
    <w:rsid w:val="001A631E"/>
    <w:rsid w:val="001A6AC4"/>
    <w:rsid w:val="001A7D2C"/>
    <w:rsid w:val="001B08DF"/>
    <w:rsid w:val="001B2FD8"/>
    <w:rsid w:val="001B442E"/>
    <w:rsid w:val="001B621A"/>
    <w:rsid w:val="001B6BEA"/>
    <w:rsid w:val="001B7126"/>
    <w:rsid w:val="001B75BA"/>
    <w:rsid w:val="001B7831"/>
    <w:rsid w:val="001B7AAD"/>
    <w:rsid w:val="001C3253"/>
    <w:rsid w:val="001C3723"/>
    <w:rsid w:val="001C3D40"/>
    <w:rsid w:val="001C4D0A"/>
    <w:rsid w:val="001C55FC"/>
    <w:rsid w:val="001C5ACD"/>
    <w:rsid w:val="001C6F23"/>
    <w:rsid w:val="001D0C72"/>
    <w:rsid w:val="001D19D7"/>
    <w:rsid w:val="001D218E"/>
    <w:rsid w:val="001D3A46"/>
    <w:rsid w:val="001D4336"/>
    <w:rsid w:val="001D4832"/>
    <w:rsid w:val="001D4C66"/>
    <w:rsid w:val="001D4CA8"/>
    <w:rsid w:val="001D533F"/>
    <w:rsid w:val="001E22C2"/>
    <w:rsid w:val="001E3769"/>
    <w:rsid w:val="001E4E36"/>
    <w:rsid w:val="001E6508"/>
    <w:rsid w:val="001E707D"/>
    <w:rsid w:val="001E78DC"/>
    <w:rsid w:val="001E7C5E"/>
    <w:rsid w:val="001F0766"/>
    <w:rsid w:val="001F08D2"/>
    <w:rsid w:val="001F1CDB"/>
    <w:rsid w:val="001F2403"/>
    <w:rsid w:val="001F3480"/>
    <w:rsid w:val="001F3CC9"/>
    <w:rsid w:val="001F7254"/>
    <w:rsid w:val="001F7594"/>
    <w:rsid w:val="0020046E"/>
    <w:rsid w:val="00201D94"/>
    <w:rsid w:val="00203CFB"/>
    <w:rsid w:val="0020621C"/>
    <w:rsid w:val="00207039"/>
    <w:rsid w:val="0020746E"/>
    <w:rsid w:val="00207584"/>
    <w:rsid w:val="00207A11"/>
    <w:rsid w:val="00210565"/>
    <w:rsid w:val="002117A2"/>
    <w:rsid w:val="00213FA9"/>
    <w:rsid w:val="002146EF"/>
    <w:rsid w:val="00214A07"/>
    <w:rsid w:val="00214B7A"/>
    <w:rsid w:val="00215519"/>
    <w:rsid w:val="00216A55"/>
    <w:rsid w:val="0021703C"/>
    <w:rsid w:val="00217360"/>
    <w:rsid w:val="00220C1D"/>
    <w:rsid w:val="0022164F"/>
    <w:rsid w:val="00221705"/>
    <w:rsid w:val="00223D39"/>
    <w:rsid w:val="0022453D"/>
    <w:rsid w:val="00224F56"/>
    <w:rsid w:val="00225D29"/>
    <w:rsid w:val="0022604D"/>
    <w:rsid w:val="002269C3"/>
    <w:rsid w:val="002271D8"/>
    <w:rsid w:val="00227DBF"/>
    <w:rsid w:val="002312C7"/>
    <w:rsid w:val="0023261A"/>
    <w:rsid w:val="00234D93"/>
    <w:rsid w:val="00235059"/>
    <w:rsid w:val="0023656C"/>
    <w:rsid w:val="002366CF"/>
    <w:rsid w:val="00237256"/>
    <w:rsid w:val="00237833"/>
    <w:rsid w:val="0023797F"/>
    <w:rsid w:val="00237D2B"/>
    <w:rsid w:val="002405B5"/>
    <w:rsid w:val="002417C5"/>
    <w:rsid w:val="00241AF4"/>
    <w:rsid w:val="002421CE"/>
    <w:rsid w:val="00242A2F"/>
    <w:rsid w:val="002430A4"/>
    <w:rsid w:val="00244D95"/>
    <w:rsid w:val="00244DC4"/>
    <w:rsid w:val="0024611E"/>
    <w:rsid w:val="002469B4"/>
    <w:rsid w:val="0024714A"/>
    <w:rsid w:val="00247CBD"/>
    <w:rsid w:val="00247CD6"/>
    <w:rsid w:val="0025090A"/>
    <w:rsid w:val="0025092C"/>
    <w:rsid w:val="00251494"/>
    <w:rsid w:val="0025194C"/>
    <w:rsid w:val="00251B76"/>
    <w:rsid w:val="002527D0"/>
    <w:rsid w:val="00253014"/>
    <w:rsid w:val="00253DCA"/>
    <w:rsid w:val="00253FE9"/>
    <w:rsid w:val="002565FD"/>
    <w:rsid w:val="00257331"/>
    <w:rsid w:val="002600F9"/>
    <w:rsid w:val="00263431"/>
    <w:rsid w:val="00263D4E"/>
    <w:rsid w:val="002646E7"/>
    <w:rsid w:val="00270D70"/>
    <w:rsid w:val="002742FB"/>
    <w:rsid w:val="002747B7"/>
    <w:rsid w:val="00276ACC"/>
    <w:rsid w:val="002802D4"/>
    <w:rsid w:val="00280B11"/>
    <w:rsid w:val="00281A50"/>
    <w:rsid w:val="0028208B"/>
    <w:rsid w:val="002835AA"/>
    <w:rsid w:val="00283FA8"/>
    <w:rsid w:val="00284777"/>
    <w:rsid w:val="00284E49"/>
    <w:rsid w:val="00285ABF"/>
    <w:rsid w:val="0028671D"/>
    <w:rsid w:val="00290366"/>
    <w:rsid w:val="002904EB"/>
    <w:rsid w:val="00290B76"/>
    <w:rsid w:val="00290F21"/>
    <w:rsid w:val="002916AA"/>
    <w:rsid w:val="002922A7"/>
    <w:rsid w:val="00292902"/>
    <w:rsid w:val="0029293B"/>
    <w:rsid w:val="00292964"/>
    <w:rsid w:val="00292BB5"/>
    <w:rsid w:val="00292E26"/>
    <w:rsid w:val="00294450"/>
    <w:rsid w:val="00294C48"/>
    <w:rsid w:val="002953AC"/>
    <w:rsid w:val="002974BE"/>
    <w:rsid w:val="002A09CD"/>
    <w:rsid w:val="002A0B1F"/>
    <w:rsid w:val="002A0CC2"/>
    <w:rsid w:val="002A13B1"/>
    <w:rsid w:val="002A2448"/>
    <w:rsid w:val="002A2C6B"/>
    <w:rsid w:val="002A2EF7"/>
    <w:rsid w:val="002A2FB9"/>
    <w:rsid w:val="002A31E2"/>
    <w:rsid w:val="002A34F0"/>
    <w:rsid w:val="002A47D2"/>
    <w:rsid w:val="002A52F3"/>
    <w:rsid w:val="002A6CBA"/>
    <w:rsid w:val="002A6D36"/>
    <w:rsid w:val="002B0FEE"/>
    <w:rsid w:val="002B3002"/>
    <w:rsid w:val="002B3201"/>
    <w:rsid w:val="002B4CC6"/>
    <w:rsid w:val="002B4FCD"/>
    <w:rsid w:val="002B5533"/>
    <w:rsid w:val="002B7FE0"/>
    <w:rsid w:val="002C1819"/>
    <w:rsid w:val="002C1BAD"/>
    <w:rsid w:val="002C1FE1"/>
    <w:rsid w:val="002C21F2"/>
    <w:rsid w:val="002C2A28"/>
    <w:rsid w:val="002C2B5E"/>
    <w:rsid w:val="002C3765"/>
    <w:rsid w:val="002C42D9"/>
    <w:rsid w:val="002C4F5F"/>
    <w:rsid w:val="002C58C6"/>
    <w:rsid w:val="002C6156"/>
    <w:rsid w:val="002C6672"/>
    <w:rsid w:val="002C68C9"/>
    <w:rsid w:val="002C7E77"/>
    <w:rsid w:val="002D0020"/>
    <w:rsid w:val="002D0049"/>
    <w:rsid w:val="002D1606"/>
    <w:rsid w:val="002D183F"/>
    <w:rsid w:val="002D2D68"/>
    <w:rsid w:val="002D3B05"/>
    <w:rsid w:val="002D4F56"/>
    <w:rsid w:val="002D5905"/>
    <w:rsid w:val="002D6E47"/>
    <w:rsid w:val="002D6F80"/>
    <w:rsid w:val="002D75A8"/>
    <w:rsid w:val="002D7EDA"/>
    <w:rsid w:val="002E0640"/>
    <w:rsid w:val="002E1AA0"/>
    <w:rsid w:val="002E3200"/>
    <w:rsid w:val="002E4AD6"/>
    <w:rsid w:val="002E5500"/>
    <w:rsid w:val="002E5772"/>
    <w:rsid w:val="002E67AD"/>
    <w:rsid w:val="002E74C3"/>
    <w:rsid w:val="002E7A8D"/>
    <w:rsid w:val="002F0459"/>
    <w:rsid w:val="002F2740"/>
    <w:rsid w:val="002F292E"/>
    <w:rsid w:val="002F3AB7"/>
    <w:rsid w:val="002F4718"/>
    <w:rsid w:val="002F5DFE"/>
    <w:rsid w:val="002F640E"/>
    <w:rsid w:val="002F6863"/>
    <w:rsid w:val="002F75AB"/>
    <w:rsid w:val="00301093"/>
    <w:rsid w:val="00301C3F"/>
    <w:rsid w:val="003020B0"/>
    <w:rsid w:val="003053B2"/>
    <w:rsid w:val="003057EF"/>
    <w:rsid w:val="0030783D"/>
    <w:rsid w:val="00307956"/>
    <w:rsid w:val="00307DE3"/>
    <w:rsid w:val="00316D14"/>
    <w:rsid w:val="00317151"/>
    <w:rsid w:val="003172A6"/>
    <w:rsid w:val="003176A3"/>
    <w:rsid w:val="00317F42"/>
    <w:rsid w:val="00320328"/>
    <w:rsid w:val="003218F2"/>
    <w:rsid w:val="00321F4F"/>
    <w:rsid w:val="00322116"/>
    <w:rsid w:val="0032222A"/>
    <w:rsid w:val="0032370E"/>
    <w:rsid w:val="00323FF0"/>
    <w:rsid w:val="00324B3A"/>
    <w:rsid w:val="00324C2E"/>
    <w:rsid w:val="003269DB"/>
    <w:rsid w:val="00326A1D"/>
    <w:rsid w:val="00330DDF"/>
    <w:rsid w:val="00331041"/>
    <w:rsid w:val="00333489"/>
    <w:rsid w:val="00334083"/>
    <w:rsid w:val="0033414E"/>
    <w:rsid w:val="003343F8"/>
    <w:rsid w:val="00336701"/>
    <w:rsid w:val="00336DDC"/>
    <w:rsid w:val="00337282"/>
    <w:rsid w:val="003379DB"/>
    <w:rsid w:val="00340B0C"/>
    <w:rsid w:val="0034214C"/>
    <w:rsid w:val="00342317"/>
    <w:rsid w:val="00343AB3"/>
    <w:rsid w:val="0034693F"/>
    <w:rsid w:val="00346ACD"/>
    <w:rsid w:val="003518A8"/>
    <w:rsid w:val="003520FE"/>
    <w:rsid w:val="00352700"/>
    <w:rsid w:val="00352F6A"/>
    <w:rsid w:val="003542CF"/>
    <w:rsid w:val="003563BA"/>
    <w:rsid w:val="00357C56"/>
    <w:rsid w:val="00360DE5"/>
    <w:rsid w:val="00360DF4"/>
    <w:rsid w:val="0036161F"/>
    <w:rsid w:val="00363378"/>
    <w:rsid w:val="003638A5"/>
    <w:rsid w:val="003651FA"/>
    <w:rsid w:val="003662CB"/>
    <w:rsid w:val="00366824"/>
    <w:rsid w:val="00367099"/>
    <w:rsid w:val="00367296"/>
    <w:rsid w:val="00370E41"/>
    <w:rsid w:val="00372025"/>
    <w:rsid w:val="0037308C"/>
    <w:rsid w:val="00373A8F"/>
    <w:rsid w:val="00374D71"/>
    <w:rsid w:val="00375BE2"/>
    <w:rsid w:val="0037740E"/>
    <w:rsid w:val="00380090"/>
    <w:rsid w:val="003803BC"/>
    <w:rsid w:val="00380C44"/>
    <w:rsid w:val="00381552"/>
    <w:rsid w:val="00381566"/>
    <w:rsid w:val="003815DD"/>
    <w:rsid w:val="00382440"/>
    <w:rsid w:val="00382E30"/>
    <w:rsid w:val="003845BE"/>
    <w:rsid w:val="00384992"/>
    <w:rsid w:val="003851EA"/>
    <w:rsid w:val="0038522F"/>
    <w:rsid w:val="0038600E"/>
    <w:rsid w:val="00390A28"/>
    <w:rsid w:val="00390D50"/>
    <w:rsid w:val="003916A8"/>
    <w:rsid w:val="003917F6"/>
    <w:rsid w:val="00391979"/>
    <w:rsid w:val="00391C05"/>
    <w:rsid w:val="00392CE7"/>
    <w:rsid w:val="00393929"/>
    <w:rsid w:val="00394EA9"/>
    <w:rsid w:val="0039687C"/>
    <w:rsid w:val="003973B2"/>
    <w:rsid w:val="00397713"/>
    <w:rsid w:val="00397B78"/>
    <w:rsid w:val="003A1821"/>
    <w:rsid w:val="003A2172"/>
    <w:rsid w:val="003A42D7"/>
    <w:rsid w:val="003A4EE3"/>
    <w:rsid w:val="003A7156"/>
    <w:rsid w:val="003A717B"/>
    <w:rsid w:val="003A73BC"/>
    <w:rsid w:val="003B0B5A"/>
    <w:rsid w:val="003B1324"/>
    <w:rsid w:val="003B1C8F"/>
    <w:rsid w:val="003B32D5"/>
    <w:rsid w:val="003B4248"/>
    <w:rsid w:val="003B431B"/>
    <w:rsid w:val="003B433C"/>
    <w:rsid w:val="003B4E8E"/>
    <w:rsid w:val="003B690B"/>
    <w:rsid w:val="003B7587"/>
    <w:rsid w:val="003C0C5E"/>
    <w:rsid w:val="003C359E"/>
    <w:rsid w:val="003C55C7"/>
    <w:rsid w:val="003C5802"/>
    <w:rsid w:val="003C7139"/>
    <w:rsid w:val="003C7855"/>
    <w:rsid w:val="003D123A"/>
    <w:rsid w:val="003D1966"/>
    <w:rsid w:val="003D1EA3"/>
    <w:rsid w:val="003D228F"/>
    <w:rsid w:val="003D387B"/>
    <w:rsid w:val="003D461C"/>
    <w:rsid w:val="003D4CE8"/>
    <w:rsid w:val="003D547E"/>
    <w:rsid w:val="003D6581"/>
    <w:rsid w:val="003D6EAD"/>
    <w:rsid w:val="003D707C"/>
    <w:rsid w:val="003D73CF"/>
    <w:rsid w:val="003E0548"/>
    <w:rsid w:val="003E0DB0"/>
    <w:rsid w:val="003E1B4B"/>
    <w:rsid w:val="003E1D80"/>
    <w:rsid w:val="003E1E92"/>
    <w:rsid w:val="003E2318"/>
    <w:rsid w:val="003E2B09"/>
    <w:rsid w:val="003E2FB5"/>
    <w:rsid w:val="003E3910"/>
    <w:rsid w:val="003E41E9"/>
    <w:rsid w:val="003E4D37"/>
    <w:rsid w:val="003E52C6"/>
    <w:rsid w:val="003E54CA"/>
    <w:rsid w:val="003E61D3"/>
    <w:rsid w:val="003E77D8"/>
    <w:rsid w:val="003E792C"/>
    <w:rsid w:val="003E7E1E"/>
    <w:rsid w:val="003F00C5"/>
    <w:rsid w:val="003F07B9"/>
    <w:rsid w:val="003F0BBA"/>
    <w:rsid w:val="003F0CD9"/>
    <w:rsid w:val="003F0F28"/>
    <w:rsid w:val="003F4349"/>
    <w:rsid w:val="00400081"/>
    <w:rsid w:val="00400468"/>
    <w:rsid w:val="004010AD"/>
    <w:rsid w:val="00401F0D"/>
    <w:rsid w:val="00402A6A"/>
    <w:rsid w:val="00402DCE"/>
    <w:rsid w:val="00404490"/>
    <w:rsid w:val="004044D2"/>
    <w:rsid w:val="004062B5"/>
    <w:rsid w:val="00406877"/>
    <w:rsid w:val="004102A5"/>
    <w:rsid w:val="004106D4"/>
    <w:rsid w:val="00411438"/>
    <w:rsid w:val="00412805"/>
    <w:rsid w:val="0041355E"/>
    <w:rsid w:val="004137E3"/>
    <w:rsid w:val="00413F51"/>
    <w:rsid w:val="0041479A"/>
    <w:rsid w:val="00414E35"/>
    <w:rsid w:val="00414ED3"/>
    <w:rsid w:val="00415706"/>
    <w:rsid w:val="0041675C"/>
    <w:rsid w:val="00417AA4"/>
    <w:rsid w:val="00421DF1"/>
    <w:rsid w:val="004229FC"/>
    <w:rsid w:val="004242F6"/>
    <w:rsid w:val="004247B9"/>
    <w:rsid w:val="00424DB1"/>
    <w:rsid w:val="00424E3B"/>
    <w:rsid w:val="004257E3"/>
    <w:rsid w:val="00425C87"/>
    <w:rsid w:val="0042672D"/>
    <w:rsid w:val="00426A5C"/>
    <w:rsid w:val="00426A83"/>
    <w:rsid w:val="00426B3B"/>
    <w:rsid w:val="00431044"/>
    <w:rsid w:val="00432211"/>
    <w:rsid w:val="00434C9D"/>
    <w:rsid w:val="00435C5D"/>
    <w:rsid w:val="00440E6B"/>
    <w:rsid w:val="004448FD"/>
    <w:rsid w:val="00444F54"/>
    <w:rsid w:val="00445448"/>
    <w:rsid w:val="00446430"/>
    <w:rsid w:val="00446583"/>
    <w:rsid w:val="004501A3"/>
    <w:rsid w:val="004502DA"/>
    <w:rsid w:val="0045242C"/>
    <w:rsid w:val="00452B69"/>
    <w:rsid w:val="004556B9"/>
    <w:rsid w:val="004604A2"/>
    <w:rsid w:val="00460E33"/>
    <w:rsid w:val="00461B84"/>
    <w:rsid w:val="0046205B"/>
    <w:rsid w:val="00462777"/>
    <w:rsid w:val="004627D6"/>
    <w:rsid w:val="00463FEC"/>
    <w:rsid w:val="004647DA"/>
    <w:rsid w:val="00465F8B"/>
    <w:rsid w:val="00466A86"/>
    <w:rsid w:val="00467C0E"/>
    <w:rsid w:val="004708A0"/>
    <w:rsid w:val="00471D15"/>
    <w:rsid w:val="004749A8"/>
    <w:rsid w:val="00474CC5"/>
    <w:rsid w:val="00474EBC"/>
    <w:rsid w:val="00475A0D"/>
    <w:rsid w:val="00476B95"/>
    <w:rsid w:val="004778E7"/>
    <w:rsid w:val="004807C4"/>
    <w:rsid w:val="00480F0C"/>
    <w:rsid w:val="00481992"/>
    <w:rsid w:val="004819A3"/>
    <w:rsid w:val="00482427"/>
    <w:rsid w:val="00484206"/>
    <w:rsid w:val="00485430"/>
    <w:rsid w:val="004854CF"/>
    <w:rsid w:val="00491B14"/>
    <w:rsid w:val="00492A99"/>
    <w:rsid w:val="00492BE0"/>
    <w:rsid w:val="00493990"/>
    <w:rsid w:val="00494CCF"/>
    <w:rsid w:val="004964BD"/>
    <w:rsid w:val="0049661A"/>
    <w:rsid w:val="00496655"/>
    <w:rsid w:val="0049671E"/>
    <w:rsid w:val="00496D34"/>
    <w:rsid w:val="004A0277"/>
    <w:rsid w:val="004A0C36"/>
    <w:rsid w:val="004A3AA5"/>
    <w:rsid w:val="004A4F60"/>
    <w:rsid w:val="004B037C"/>
    <w:rsid w:val="004B05E4"/>
    <w:rsid w:val="004B0901"/>
    <w:rsid w:val="004B0B76"/>
    <w:rsid w:val="004B280D"/>
    <w:rsid w:val="004B4094"/>
    <w:rsid w:val="004B4688"/>
    <w:rsid w:val="004B48C0"/>
    <w:rsid w:val="004B4F0F"/>
    <w:rsid w:val="004B5C4F"/>
    <w:rsid w:val="004B6A92"/>
    <w:rsid w:val="004B7247"/>
    <w:rsid w:val="004C11B4"/>
    <w:rsid w:val="004C20A5"/>
    <w:rsid w:val="004C42B2"/>
    <w:rsid w:val="004C4668"/>
    <w:rsid w:val="004C4C2C"/>
    <w:rsid w:val="004D02CB"/>
    <w:rsid w:val="004D3EAA"/>
    <w:rsid w:val="004D5E68"/>
    <w:rsid w:val="004E1C3D"/>
    <w:rsid w:val="004E1CD7"/>
    <w:rsid w:val="004E1E14"/>
    <w:rsid w:val="004E222A"/>
    <w:rsid w:val="004E27B7"/>
    <w:rsid w:val="004E3204"/>
    <w:rsid w:val="004E3DBA"/>
    <w:rsid w:val="004E4B2B"/>
    <w:rsid w:val="004E4B5F"/>
    <w:rsid w:val="004E7E0B"/>
    <w:rsid w:val="004F0798"/>
    <w:rsid w:val="004F0820"/>
    <w:rsid w:val="004F25DB"/>
    <w:rsid w:val="004F2DA3"/>
    <w:rsid w:val="004F2FBB"/>
    <w:rsid w:val="004F376D"/>
    <w:rsid w:val="004F4065"/>
    <w:rsid w:val="004F4A9F"/>
    <w:rsid w:val="004F4E27"/>
    <w:rsid w:val="004F5AD8"/>
    <w:rsid w:val="00500060"/>
    <w:rsid w:val="005012E2"/>
    <w:rsid w:val="005013EB"/>
    <w:rsid w:val="0050171B"/>
    <w:rsid w:val="0050297D"/>
    <w:rsid w:val="005042F6"/>
    <w:rsid w:val="00505A02"/>
    <w:rsid w:val="00505BDB"/>
    <w:rsid w:val="0050615F"/>
    <w:rsid w:val="005069F2"/>
    <w:rsid w:val="00507D78"/>
    <w:rsid w:val="00510073"/>
    <w:rsid w:val="00511FAC"/>
    <w:rsid w:val="0051231F"/>
    <w:rsid w:val="00512A3E"/>
    <w:rsid w:val="00514BB0"/>
    <w:rsid w:val="00515BF0"/>
    <w:rsid w:val="005161BD"/>
    <w:rsid w:val="005164AF"/>
    <w:rsid w:val="00516D01"/>
    <w:rsid w:val="005204F9"/>
    <w:rsid w:val="00520DD9"/>
    <w:rsid w:val="005221BD"/>
    <w:rsid w:val="00522ED4"/>
    <w:rsid w:val="0052329D"/>
    <w:rsid w:val="00524F1C"/>
    <w:rsid w:val="00526275"/>
    <w:rsid w:val="005262FE"/>
    <w:rsid w:val="00526BF7"/>
    <w:rsid w:val="00527187"/>
    <w:rsid w:val="00527B6A"/>
    <w:rsid w:val="00527D00"/>
    <w:rsid w:val="00530326"/>
    <w:rsid w:val="005308DB"/>
    <w:rsid w:val="00530B70"/>
    <w:rsid w:val="005312ED"/>
    <w:rsid w:val="00531F54"/>
    <w:rsid w:val="00532C65"/>
    <w:rsid w:val="00533DC3"/>
    <w:rsid w:val="00534B02"/>
    <w:rsid w:val="00535F9F"/>
    <w:rsid w:val="00536144"/>
    <w:rsid w:val="005378C8"/>
    <w:rsid w:val="0054164F"/>
    <w:rsid w:val="00541C82"/>
    <w:rsid w:val="0054221E"/>
    <w:rsid w:val="00542EDA"/>
    <w:rsid w:val="0054316C"/>
    <w:rsid w:val="0054372F"/>
    <w:rsid w:val="005447C4"/>
    <w:rsid w:val="00546E3A"/>
    <w:rsid w:val="00550C6C"/>
    <w:rsid w:val="005530FC"/>
    <w:rsid w:val="00553FCE"/>
    <w:rsid w:val="00554646"/>
    <w:rsid w:val="00556026"/>
    <w:rsid w:val="00556233"/>
    <w:rsid w:val="005563B4"/>
    <w:rsid w:val="005566C2"/>
    <w:rsid w:val="00557128"/>
    <w:rsid w:val="0056137D"/>
    <w:rsid w:val="00562027"/>
    <w:rsid w:val="0056239D"/>
    <w:rsid w:val="00563527"/>
    <w:rsid w:val="005669BD"/>
    <w:rsid w:val="00567575"/>
    <w:rsid w:val="005678D2"/>
    <w:rsid w:val="00570011"/>
    <w:rsid w:val="00570B9B"/>
    <w:rsid w:val="00573664"/>
    <w:rsid w:val="0057534B"/>
    <w:rsid w:val="00575727"/>
    <w:rsid w:val="00580308"/>
    <w:rsid w:val="00580776"/>
    <w:rsid w:val="005807AF"/>
    <w:rsid w:val="005811EF"/>
    <w:rsid w:val="005824B7"/>
    <w:rsid w:val="00582B1F"/>
    <w:rsid w:val="00582D3B"/>
    <w:rsid w:val="005832F3"/>
    <w:rsid w:val="005843BD"/>
    <w:rsid w:val="005844B7"/>
    <w:rsid w:val="00585E98"/>
    <w:rsid w:val="00585F97"/>
    <w:rsid w:val="005871E5"/>
    <w:rsid w:val="005874AA"/>
    <w:rsid w:val="00590216"/>
    <w:rsid w:val="00592013"/>
    <w:rsid w:val="00592598"/>
    <w:rsid w:val="005925F9"/>
    <w:rsid w:val="00592E79"/>
    <w:rsid w:val="00593190"/>
    <w:rsid w:val="00593BD4"/>
    <w:rsid w:val="00594E57"/>
    <w:rsid w:val="00595F0F"/>
    <w:rsid w:val="005964B9"/>
    <w:rsid w:val="005967C7"/>
    <w:rsid w:val="005971DF"/>
    <w:rsid w:val="005A7319"/>
    <w:rsid w:val="005B06AB"/>
    <w:rsid w:val="005B0758"/>
    <w:rsid w:val="005B0D7B"/>
    <w:rsid w:val="005B0E9B"/>
    <w:rsid w:val="005B0EB2"/>
    <w:rsid w:val="005B3C6D"/>
    <w:rsid w:val="005B4F9A"/>
    <w:rsid w:val="005B51A9"/>
    <w:rsid w:val="005B528D"/>
    <w:rsid w:val="005B6C62"/>
    <w:rsid w:val="005B72E1"/>
    <w:rsid w:val="005B7AA3"/>
    <w:rsid w:val="005B7D8E"/>
    <w:rsid w:val="005C68EF"/>
    <w:rsid w:val="005C6FAA"/>
    <w:rsid w:val="005D0215"/>
    <w:rsid w:val="005D0571"/>
    <w:rsid w:val="005D16ED"/>
    <w:rsid w:val="005D2B8D"/>
    <w:rsid w:val="005D3627"/>
    <w:rsid w:val="005D51E3"/>
    <w:rsid w:val="005D5549"/>
    <w:rsid w:val="005D6367"/>
    <w:rsid w:val="005D7CE3"/>
    <w:rsid w:val="005E0C9D"/>
    <w:rsid w:val="005E1D6C"/>
    <w:rsid w:val="005E3B68"/>
    <w:rsid w:val="005E496C"/>
    <w:rsid w:val="005E4C50"/>
    <w:rsid w:val="005E51D8"/>
    <w:rsid w:val="005F04F4"/>
    <w:rsid w:val="005F0FC3"/>
    <w:rsid w:val="005F23CA"/>
    <w:rsid w:val="005F2A64"/>
    <w:rsid w:val="005F379A"/>
    <w:rsid w:val="005F39B4"/>
    <w:rsid w:val="005F3E35"/>
    <w:rsid w:val="005F455F"/>
    <w:rsid w:val="005F5260"/>
    <w:rsid w:val="005F5DFC"/>
    <w:rsid w:val="005F6947"/>
    <w:rsid w:val="005F6B79"/>
    <w:rsid w:val="005F722E"/>
    <w:rsid w:val="0060070C"/>
    <w:rsid w:val="00601A05"/>
    <w:rsid w:val="006028C8"/>
    <w:rsid w:val="00602B9B"/>
    <w:rsid w:val="00602D1D"/>
    <w:rsid w:val="00603D7C"/>
    <w:rsid w:val="00604477"/>
    <w:rsid w:val="006048D3"/>
    <w:rsid w:val="0060575E"/>
    <w:rsid w:val="006073BD"/>
    <w:rsid w:val="00610569"/>
    <w:rsid w:val="006105BA"/>
    <w:rsid w:val="00610F31"/>
    <w:rsid w:val="006113F9"/>
    <w:rsid w:val="00612328"/>
    <w:rsid w:val="0061244E"/>
    <w:rsid w:val="00613FB9"/>
    <w:rsid w:val="0061689F"/>
    <w:rsid w:val="00617470"/>
    <w:rsid w:val="00617A7C"/>
    <w:rsid w:val="00617E25"/>
    <w:rsid w:val="006209F2"/>
    <w:rsid w:val="006217CB"/>
    <w:rsid w:val="00622284"/>
    <w:rsid w:val="006227EA"/>
    <w:rsid w:val="00623A16"/>
    <w:rsid w:val="00624098"/>
    <w:rsid w:val="00624924"/>
    <w:rsid w:val="00625533"/>
    <w:rsid w:val="0062621B"/>
    <w:rsid w:val="00627778"/>
    <w:rsid w:val="00630327"/>
    <w:rsid w:val="0063042A"/>
    <w:rsid w:val="00630F52"/>
    <w:rsid w:val="00632371"/>
    <w:rsid w:val="0063289F"/>
    <w:rsid w:val="00632F0F"/>
    <w:rsid w:val="006332FB"/>
    <w:rsid w:val="006362C4"/>
    <w:rsid w:val="006425F7"/>
    <w:rsid w:val="00644566"/>
    <w:rsid w:val="00646A1F"/>
    <w:rsid w:val="0065004F"/>
    <w:rsid w:val="00651D5A"/>
    <w:rsid w:val="00652807"/>
    <w:rsid w:val="00652A1C"/>
    <w:rsid w:val="00653879"/>
    <w:rsid w:val="0065414D"/>
    <w:rsid w:val="00654F1D"/>
    <w:rsid w:val="00655BFA"/>
    <w:rsid w:val="00656D77"/>
    <w:rsid w:val="0065705C"/>
    <w:rsid w:val="00657DC4"/>
    <w:rsid w:val="006604B1"/>
    <w:rsid w:val="006607BB"/>
    <w:rsid w:val="00661299"/>
    <w:rsid w:val="00661DB1"/>
    <w:rsid w:val="006625A1"/>
    <w:rsid w:val="00662CFA"/>
    <w:rsid w:val="00662DAA"/>
    <w:rsid w:val="00664B3B"/>
    <w:rsid w:val="00664CF2"/>
    <w:rsid w:val="0066570E"/>
    <w:rsid w:val="00666708"/>
    <w:rsid w:val="006669F6"/>
    <w:rsid w:val="00670A18"/>
    <w:rsid w:val="006715C8"/>
    <w:rsid w:val="0067163D"/>
    <w:rsid w:val="00674333"/>
    <w:rsid w:val="0067451C"/>
    <w:rsid w:val="00674D1E"/>
    <w:rsid w:val="00674F4C"/>
    <w:rsid w:val="00676274"/>
    <w:rsid w:val="006765BE"/>
    <w:rsid w:val="006771C5"/>
    <w:rsid w:val="006802B4"/>
    <w:rsid w:val="00680E94"/>
    <w:rsid w:val="00682186"/>
    <w:rsid w:val="00682965"/>
    <w:rsid w:val="00682A50"/>
    <w:rsid w:val="00683704"/>
    <w:rsid w:val="00684B02"/>
    <w:rsid w:val="00684BE6"/>
    <w:rsid w:val="00684DA0"/>
    <w:rsid w:val="00685951"/>
    <w:rsid w:val="00685F7C"/>
    <w:rsid w:val="00686ADE"/>
    <w:rsid w:val="00687A8A"/>
    <w:rsid w:val="006901D0"/>
    <w:rsid w:val="00690334"/>
    <w:rsid w:val="00691BF4"/>
    <w:rsid w:val="00691F1B"/>
    <w:rsid w:val="00692C96"/>
    <w:rsid w:val="00693367"/>
    <w:rsid w:val="00693D51"/>
    <w:rsid w:val="00695734"/>
    <w:rsid w:val="00696221"/>
    <w:rsid w:val="00696A84"/>
    <w:rsid w:val="0069708E"/>
    <w:rsid w:val="0069737B"/>
    <w:rsid w:val="006978D5"/>
    <w:rsid w:val="006A0083"/>
    <w:rsid w:val="006A1225"/>
    <w:rsid w:val="006A3648"/>
    <w:rsid w:val="006A68D2"/>
    <w:rsid w:val="006B052B"/>
    <w:rsid w:val="006B05E5"/>
    <w:rsid w:val="006B12B8"/>
    <w:rsid w:val="006B1BF9"/>
    <w:rsid w:val="006B1DC3"/>
    <w:rsid w:val="006B2578"/>
    <w:rsid w:val="006B3525"/>
    <w:rsid w:val="006B3947"/>
    <w:rsid w:val="006B4306"/>
    <w:rsid w:val="006B633D"/>
    <w:rsid w:val="006C0452"/>
    <w:rsid w:val="006C0A90"/>
    <w:rsid w:val="006C1A99"/>
    <w:rsid w:val="006C2D37"/>
    <w:rsid w:val="006C45DD"/>
    <w:rsid w:val="006C58CA"/>
    <w:rsid w:val="006C6177"/>
    <w:rsid w:val="006C68B9"/>
    <w:rsid w:val="006C6DC1"/>
    <w:rsid w:val="006C7CBD"/>
    <w:rsid w:val="006D077B"/>
    <w:rsid w:val="006D1176"/>
    <w:rsid w:val="006D19CA"/>
    <w:rsid w:val="006D2418"/>
    <w:rsid w:val="006D262D"/>
    <w:rsid w:val="006D5337"/>
    <w:rsid w:val="006D5B18"/>
    <w:rsid w:val="006D6ADD"/>
    <w:rsid w:val="006D6DE0"/>
    <w:rsid w:val="006D70B4"/>
    <w:rsid w:val="006E0CFA"/>
    <w:rsid w:val="006E4A3A"/>
    <w:rsid w:val="006E6384"/>
    <w:rsid w:val="006E7B04"/>
    <w:rsid w:val="006F2A6D"/>
    <w:rsid w:val="006F361F"/>
    <w:rsid w:val="006F3AE9"/>
    <w:rsid w:val="006F3F72"/>
    <w:rsid w:val="006F441C"/>
    <w:rsid w:val="006F4F5B"/>
    <w:rsid w:val="006F510F"/>
    <w:rsid w:val="006F6462"/>
    <w:rsid w:val="006F68D2"/>
    <w:rsid w:val="006F70D9"/>
    <w:rsid w:val="0070083F"/>
    <w:rsid w:val="007028F4"/>
    <w:rsid w:val="0070325B"/>
    <w:rsid w:val="007035AD"/>
    <w:rsid w:val="00707349"/>
    <w:rsid w:val="00710453"/>
    <w:rsid w:val="00710836"/>
    <w:rsid w:val="00710977"/>
    <w:rsid w:val="00710D99"/>
    <w:rsid w:val="00711478"/>
    <w:rsid w:val="00711EDE"/>
    <w:rsid w:val="0071352F"/>
    <w:rsid w:val="007150E1"/>
    <w:rsid w:val="00715326"/>
    <w:rsid w:val="00715DB8"/>
    <w:rsid w:val="00717D35"/>
    <w:rsid w:val="00720CB7"/>
    <w:rsid w:val="00720F83"/>
    <w:rsid w:val="00721E38"/>
    <w:rsid w:val="00722211"/>
    <w:rsid w:val="00722439"/>
    <w:rsid w:val="0072364D"/>
    <w:rsid w:val="00723793"/>
    <w:rsid w:val="0072523C"/>
    <w:rsid w:val="00725B9A"/>
    <w:rsid w:val="00725C99"/>
    <w:rsid w:val="007262F9"/>
    <w:rsid w:val="00726E22"/>
    <w:rsid w:val="007271EA"/>
    <w:rsid w:val="00727B75"/>
    <w:rsid w:val="007302B2"/>
    <w:rsid w:val="00730DB4"/>
    <w:rsid w:val="00731117"/>
    <w:rsid w:val="007327B3"/>
    <w:rsid w:val="00732F03"/>
    <w:rsid w:val="007350CB"/>
    <w:rsid w:val="007353B1"/>
    <w:rsid w:val="00735407"/>
    <w:rsid w:val="00735B4F"/>
    <w:rsid w:val="00736217"/>
    <w:rsid w:val="00736D73"/>
    <w:rsid w:val="00737898"/>
    <w:rsid w:val="007378B0"/>
    <w:rsid w:val="00737C7C"/>
    <w:rsid w:val="007418AE"/>
    <w:rsid w:val="0074327A"/>
    <w:rsid w:val="0074330C"/>
    <w:rsid w:val="007454EF"/>
    <w:rsid w:val="007470A7"/>
    <w:rsid w:val="00747326"/>
    <w:rsid w:val="0074745F"/>
    <w:rsid w:val="00750CDD"/>
    <w:rsid w:val="00750D1E"/>
    <w:rsid w:val="00752291"/>
    <w:rsid w:val="00752749"/>
    <w:rsid w:val="00753337"/>
    <w:rsid w:val="0075604F"/>
    <w:rsid w:val="00760B13"/>
    <w:rsid w:val="00760D60"/>
    <w:rsid w:val="007623AE"/>
    <w:rsid w:val="007624CB"/>
    <w:rsid w:val="007628B9"/>
    <w:rsid w:val="00763BA8"/>
    <w:rsid w:val="00763F62"/>
    <w:rsid w:val="0076600E"/>
    <w:rsid w:val="00766CCE"/>
    <w:rsid w:val="00767048"/>
    <w:rsid w:val="00767308"/>
    <w:rsid w:val="00767CF7"/>
    <w:rsid w:val="00770276"/>
    <w:rsid w:val="007704BB"/>
    <w:rsid w:val="0077122E"/>
    <w:rsid w:val="00774650"/>
    <w:rsid w:val="00774750"/>
    <w:rsid w:val="00776D15"/>
    <w:rsid w:val="00776F0F"/>
    <w:rsid w:val="0077785A"/>
    <w:rsid w:val="00780CEF"/>
    <w:rsid w:val="007818A8"/>
    <w:rsid w:val="00783348"/>
    <w:rsid w:val="007848A5"/>
    <w:rsid w:val="00784D36"/>
    <w:rsid w:val="00785A7F"/>
    <w:rsid w:val="007870B4"/>
    <w:rsid w:val="00787152"/>
    <w:rsid w:val="00787E0C"/>
    <w:rsid w:val="00792C3B"/>
    <w:rsid w:val="00792C40"/>
    <w:rsid w:val="0079474C"/>
    <w:rsid w:val="00795A48"/>
    <w:rsid w:val="00796491"/>
    <w:rsid w:val="007971C3"/>
    <w:rsid w:val="007975A3"/>
    <w:rsid w:val="00797A49"/>
    <w:rsid w:val="007A0EF4"/>
    <w:rsid w:val="007A1C4B"/>
    <w:rsid w:val="007A2F8D"/>
    <w:rsid w:val="007A37A9"/>
    <w:rsid w:val="007A3A80"/>
    <w:rsid w:val="007A41E5"/>
    <w:rsid w:val="007A6CAC"/>
    <w:rsid w:val="007A7AB9"/>
    <w:rsid w:val="007A7C92"/>
    <w:rsid w:val="007B12C5"/>
    <w:rsid w:val="007B1532"/>
    <w:rsid w:val="007B29BB"/>
    <w:rsid w:val="007B345D"/>
    <w:rsid w:val="007B34E3"/>
    <w:rsid w:val="007B5F45"/>
    <w:rsid w:val="007B78BC"/>
    <w:rsid w:val="007B78E4"/>
    <w:rsid w:val="007B7C91"/>
    <w:rsid w:val="007B7DBD"/>
    <w:rsid w:val="007C016E"/>
    <w:rsid w:val="007C17C6"/>
    <w:rsid w:val="007C1E3B"/>
    <w:rsid w:val="007C2030"/>
    <w:rsid w:val="007C2ED9"/>
    <w:rsid w:val="007C3081"/>
    <w:rsid w:val="007C3D21"/>
    <w:rsid w:val="007C4D6D"/>
    <w:rsid w:val="007C5DD8"/>
    <w:rsid w:val="007C7B7B"/>
    <w:rsid w:val="007D0979"/>
    <w:rsid w:val="007D0A3C"/>
    <w:rsid w:val="007D1799"/>
    <w:rsid w:val="007D3A0F"/>
    <w:rsid w:val="007D4644"/>
    <w:rsid w:val="007D6554"/>
    <w:rsid w:val="007E045F"/>
    <w:rsid w:val="007E0AED"/>
    <w:rsid w:val="007E12BA"/>
    <w:rsid w:val="007E1822"/>
    <w:rsid w:val="007E2BD1"/>
    <w:rsid w:val="007E2C79"/>
    <w:rsid w:val="007E333D"/>
    <w:rsid w:val="007E3D56"/>
    <w:rsid w:val="007E44DD"/>
    <w:rsid w:val="007E4558"/>
    <w:rsid w:val="007E51CE"/>
    <w:rsid w:val="007E529C"/>
    <w:rsid w:val="007E5626"/>
    <w:rsid w:val="007F0B36"/>
    <w:rsid w:val="007F1705"/>
    <w:rsid w:val="007F333C"/>
    <w:rsid w:val="007F3686"/>
    <w:rsid w:val="007F3FBC"/>
    <w:rsid w:val="007F40E3"/>
    <w:rsid w:val="007F54C2"/>
    <w:rsid w:val="007F558C"/>
    <w:rsid w:val="007F5653"/>
    <w:rsid w:val="007F5F33"/>
    <w:rsid w:val="007F6590"/>
    <w:rsid w:val="007F7596"/>
    <w:rsid w:val="007F7C1F"/>
    <w:rsid w:val="00800885"/>
    <w:rsid w:val="00801981"/>
    <w:rsid w:val="00801D9B"/>
    <w:rsid w:val="00803E8C"/>
    <w:rsid w:val="00804520"/>
    <w:rsid w:val="00804B05"/>
    <w:rsid w:val="00805D84"/>
    <w:rsid w:val="00807602"/>
    <w:rsid w:val="00811439"/>
    <w:rsid w:val="00812A49"/>
    <w:rsid w:val="008136ED"/>
    <w:rsid w:val="00814FAD"/>
    <w:rsid w:val="00815B80"/>
    <w:rsid w:val="00816866"/>
    <w:rsid w:val="00817376"/>
    <w:rsid w:val="00817B62"/>
    <w:rsid w:val="008215B2"/>
    <w:rsid w:val="0082289A"/>
    <w:rsid w:val="00825F69"/>
    <w:rsid w:val="0083042E"/>
    <w:rsid w:val="00830972"/>
    <w:rsid w:val="00831745"/>
    <w:rsid w:val="00831D09"/>
    <w:rsid w:val="0083343D"/>
    <w:rsid w:val="00833B0F"/>
    <w:rsid w:val="00833CDC"/>
    <w:rsid w:val="008343AC"/>
    <w:rsid w:val="00835C91"/>
    <w:rsid w:val="00836DE9"/>
    <w:rsid w:val="00837182"/>
    <w:rsid w:val="008401A5"/>
    <w:rsid w:val="00840912"/>
    <w:rsid w:val="00840A2D"/>
    <w:rsid w:val="00841A98"/>
    <w:rsid w:val="00841CD6"/>
    <w:rsid w:val="008425AA"/>
    <w:rsid w:val="0084310F"/>
    <w:rsid w:val="00843951"/>
    <w:rsid w:val="00843A84"/>
    <w:rsid w:val="00843E05"/>
    <w:rsid w:val="00843EC3"/>
    <w:rsid w:val="00844205"/>
    <w:rsid w:val="00845480"/>
    <w:rsid w:val="00845747"/>
    <w:rsid w:val="00846072"/>
    <w:rsid w:val="008476C3"/>
    <w:rsid w:val="00850215"/>
    <w:rsid w:val="00856462"/>
    <w:rsid w:val="008569F8"/>
    <w:rsid w:val="00857111"/>
    <w:rsid w:val="00857A5E"/>
    <w:rsid w:val="00857B3C"/>
    <w:rsid w:val="008624E9"/>
    <w:rsid w:val="00862E20"/>
    <w:rsid w:val="0086519B"/>
    <w:rsid w:val="00865277"/>
    <w:rsid w:val="008663C9"/>
    <w:rsid w:val="008707E6"/>
    <w:rsid w:val="00870E80"/>
    <w:rsid w:val="008719B9"/>
    <w:rsid w:val="00873934"/>
    <w:rsid w:val="00874634"/>
    <w:rsid w:val="00874672"/>
    <w:rsid w:val="0087533E"/>
    <w:rsid w:val="00875404"/>
    <w:rsid w:val="0087764F"/>
    <w:rsid w:val="008815D0"/>
    <w:rsid w:val="00883764"/>
    <w:rsid w:val="00884459"/>
    <w:rsid w:val="00884C34"/>
    <w:rsid w:val="0088500B"/>
    <w:rsid w:val="00887B9F"/>
    <w:rsid w:val="00887C54"/>
    <w:rsid w:val="00887CAD"/>
    <w:rsid w:val="008901A8"/>
    <w:rsid w:val="00891A63"/>
    <w:rsid w:val="00891FC5"/>
    <w:rsid w:val="00893115"/>
    <w:rsid w:val="008958F1"/>
    <w:rsid w:val="008963AC"/>
    <w:rsid w:val="00897F67"/>
    <w:rsid w:val="008A06F5"/>
    <w:rsid w:val="008A0B0A"/>
    <w:rsid w:val="008A21A5"/>
    <w:rsid w:val="008A31CB"/>
    <w:rsid w:val="008A6211"/>
    <w:rsid w:val="008A641D"/>
    <w:rsid w:val="008A6BD8"/>
    <w:rsid w:val="008A6C44"/>
    <w:rsid w:val="008A7E64"/>
    <w:rsid w:val="008B123F"/>
    <w:rsid w:val="008B1B03"/>
    <w:rsid w:val="008B20D0"/>
    <w:rsid w:val="008B3600"/>
    <w:rsid w:val="008B3868"/>
    <w:rsid w:val="008B4572"/>
    <w:rsid w:val="008B5970"/>
    <w:rsid w:val="008B613A"/>
    <w:rsid w:val="008B6BF7"/>
    <w:rsid w:val="008B70B1"/>
    <w:rsid w:val="008B7C89"/>
    <w:rsid w:val="008B7D21"/>
    <w:rsid w:val="008C0D42"/>
    <w:rsid w:val="008C0D4C"/>
    <w:rsid w:val="008C1495"/>
    <w:rsid w:val="008C3041"/>
    <w:rsid w:val="008C335A"/>
    <w:rsid w:val="008C4A26"/>
    <w:rsid w:val="008C5533"/>
    <w:rsid w:val="008C57AE"/>
    <w:rsid w:val="008C67C4"/>
    <w:rsid w:val="008C72D6"/>
    <w:rsid w:val="008C7D13"/>
    <w:rsid w:val="008D0337"/>
    <w:rsid w:val="008D0484"/>
    <w:rsid w:val="008D23A0"/>
    <w:rsid w:val="008D2C4C"/>
    <w:rsid w:val="008D3738"/>
    <w:rsid w:val="008D4F01"/>
    <w:rsid w:val="008D5612"/>
    <w:rsid w:val="008D5C12"/>
    <w:rsid w:val="008D66F3"/>
    <w:rsid w:val="008D67C6"/>
    <w:rsid w:val="008D7A19"/>
    <w:rsid w:val="008D7AA4"/>
    <w:rsid w:val="008E09AF"/>
    <w:rsid w:val="008E15A5"/>
    <w:rsid w:val="008E186D"/>
    <w:rsid w:val="008E242D"/>
    <w:rsid w:val="008E2A6A"/>
    <w:rsid w:val="008E4D8F"/>
    <w:rsid w:val="008E591E"/>
    <w:rsid w:val="008E5A0C"/>
    <w:rsid w:val="008E5D12"/>
    <w:rsid w:val="008E7C7B"/>
    <w:rsid w:val="008F17E7"/>
    <w:rsid w:val="008F229A"/>
    <w:rsid w:val="008F253E"/>
    <w:rsid w:val="008F31F4"/>
    <w:rsid w:val="008F3345"/>
    <w:rsid w:val="008F36A1"/>
    <w:rsid w:val="008F4041"/>
    <w:rsid w:val="008F413C"/>
    <w:rsid w:val="008F4535"/>
    <w:rsid w:val="008F4D95"/>
    <w:rsid w:val="008F653D"/>
    <w:rsid w:val="008F6A5E"/>
    <w:rsid w:val="008F75C8"/>
    <w:rsid w:val="008F7A4A"/>
    <w:rsid w:val="00901CA6"/>
    <w:rsid w:val="009032D7"/>
    <w:rsid w:val="00903B87"/>
    <w:rsid w:val="009040B4"/>
    <w:rsid w:val="0090454F"/>
    <w:rsid w:val="009049CC"/>
    <w:rsid w:val="00910AC2"/>
    <w:rsid w:val="00911928"/>
    <w:rsid w:val="00913376"/>
    <w:rsid w:val="00914A68"/>
    <w:rsid w:val="00915146"/>
    <w:rsid w:val="0091577B"/>
    <w:rsid w:val="0091675E"/>
    <w:rsid w:val="0091729C"/>
    <w:rsid w:val="009175F7"/>
    <w:rsid w:val="00917CA7"/>
    <w:rsid w:val="00917EFE"/>
    <w:rsid w:val="00921175"/>
    <w:rsid w:val="00921184"/>
    <w:rsid w:val="009211A4"/>
    <w:rsid w:val="0092208F"/>
    <w:rsid w:val="00922DD4"/>
    <w:rsid w:val="00924872"/>
    <w:rsid w:val="00927043"/>
    <w:rsid w:val="00927E51"/>
    <w:rsid w:val="00927FAE"/>
    <w:rsid w:val="0093037D"/>
    <w:rsid w:val="00931A5E"/>
    <w:rsid w:val="00933E3F"/>
    <w:rsid w:val="0093738B"/>
    <w:rsid w:val="00944940"/>
    <w:rsid w:val="00946FDA"/>
    <w:rsid w:val="00947172"/>
    <w:rsid w:val="009510AF"/>
    <w:rsid w:val="00952B7C"/>
    <w:rsid w:val="00953086"/>
    <w:rsid w:val="00953DD6"/>
    <w:rsid w:val="00954272"/>
    <w:rsid w:val="0096038F"/>
    <w:rsid w:val="00960B03"/>
    <w:rsid w:val="00961FF6"/>
    <w:rsid w:val="009626A4"/>
    <w:rsid w:val="00963318"/>
    <w:rsid w:val="0096432D"/>
    <w:rsid w:val="0096542C"/>
    <w:rsid w:val="00965943"/>
    <w:rsid w:val="00965C17"/>
    <w:rsid w:val="00966B28"/>
    <w:rsid w:val="00967677"/>
    <w:rsid w:val="00967BDC"/>
    <w:rsid w:val="00971878"/>
    <w:rsid w:val="00971B6B"/>
    <w:rsid w:val="0097219E"/>
    <w:rsid w:val="00973B27"/>
    <w:rsid w:val="00973B5E"/>
    <w:rsid w:val="00973B91"/>
    <w:rsid w:val="00975E65"/>
    <w:rsid w:val="00975EF7"/>
    <w:rsid w:val="00976A64"/>
    <w:rsid w:val="00977881"/>
    <w:rsid w:val="00980B85"/>
    <w:rsid w:val="009833DB"/>
    <w:rsid w:val="00984E8B"/>
    <w:rsid w:val="00986757"/>
    <w:rsid w:val="009867E9"/>
    <w:rsid w:val="00986891"/>
    <w:rsid w:val="00992191"/>
    <w:rsid w:val="0099234C"/>
    <w:rsid w:val="00993686"/>
    <w:rsid w:val="009937A3"/>
    <w:rsid w:val="00993B16"/>
    <w:rsid w:val="009951CC"/>
    <w:rsid w:val="009960B2"/>
    <w:rsid w:val="0099674C"/>
    <w:rsid w:val="00996ADD"/>
    <w:rsid w:val="00997328"/>
    <w:rsid w:val="009978A4"/>
    <w:rsid w:val="009A3800"/>
    <w:rsid w:val="009A3ACE"/>
    <w:rsid w:val="009A3BD2"/>
    <w:rsid w:val="009A3CFA"/>
    <w:rsid w:val="009A4591"/>
    <w:rsid w:val="009A45C0"/>
    <w:rsid w:val="009A4CD0"/>
    <w:rsid w:val="009A59ED"/>
    <w:rsid w:val="009A629C"/>
    <w:rsid w:val="009A7A59"/>
    <w:rsid w:val="009B21A3"/>
    <w:rsid w:val="009B286D"/>
    <w:rsid w:val="009B35C6"/>
    <w:rsid w:val="009B3930"/>
    <w:rsid w:val="009B4CF5"/>
    <w:rsid w:val="009B621B"/>
    <w:rsid w:val="009B6DBE"/>
    <w:rsid w:val="009B790C"/>
    <w:rsid w:val="009C10D2"/>
    <w:rsid w:val="009C1EDA"/>
    <w:rsid w:val="009C5C17"/>
    <w:rsid w:val="009C5CC1"/>
    <w:rsid w:val="009C5D64"/>
    <w:rsid w:val="009C5FF6"/>
    <w:rsid w:val="009C6BF2"/>
    <w:rsid w:val="009C74B0"/>
    <w:rsid w:val="009D0219"/>
    <w:rsid w:val="009D06C3"/>
    <w:rsid w:val="009D1553"/>
    <w:rsid w:val="009D299D"/>
    <w:rsid w:val="009D2C3E"/>
    <w:rsid w:val="009D3D38"/>
    <w:rsid w:val="009D488D"/>
    <w:rsid w:val="009D5751"/>
    <w:rsid w:val="009D65EA"/>
    <w:rsid w:val="009D6D68"/>
    <w:rsid w:val="009D6D95"/>
    <w:rsid w:val="009D7A22"/>
    <w:rsid w:val="009D7A90"/>
    <w:rsid w:val="009D7AB0"/>
    <w:rsid w:val="009E06A8"/>
    <w:rsid w:val="009E06B2"/>
    <w:rsid w:val="009E071C"/>
    <w:rsid w:val="009E1580"/>
    <w:rsid w:val="009E182B"/>
    <w:rsid w:val="009E2CDF"/>
    <w:rsid w:val="009E46AC"/>
    <w:rsid w:val="009E47AF"/>
    <w:rsid w:val="009E609E"/>
    <w:rsid w:val="009E7949"/>
    <w:rsid w:val="009E7F8E"/>
    <w:rsid w:val="009F0D31"/>
    <w:rsid w:val="009F3A3D"/>
    <w:rsid w:val="009F505C"/>
    <w:rsid w:val="009F583A"/>
    <w:rsid w:val="009F6C62"/>
    <w:rsid w:val="009F7FC7"/>
    <w:rsid w:val="00A0001B"/>
    <w:rsid w:val="00A01033"/>
    <w:rsid w:val="00A01519"/>
    <w:rsid w:val="00A01A92"/>
    <w:rsid w:val="00A0340D"/>
    <w:rsid w:val="00A04454"/>
    <w:rsid w:val="00A05ED4"/>
    <w:rsid w:val="00A061EB"/>
    <w:rsid w:val="00A0651C"/>
    <w:rsid w:val="00A07394"/>
    <w:rsid w:val="00A108AC"/>
    <w:rsid w:val="00A10AB1"/>
    <w:rsid w:val="00A10BBB"/>
    <w:rsid w:val="00A11CC7"/>
    <w:rsid w:val="00A12B86"/>
    <w:rsid w:val="00A145AF"/>
    <w:rsid w:val="00A16F3A"/>
    <w:rsid w:val="00A17837"/>
    <w:rsid w:val="00A1783E"/>
    <w:rsid w:val="00A200E9"/>
    <w:rsid w:val="00A237D8"/>
    <w:rsid w:val="00A237F4"/>
    <w:rsid w:val="00A25472"/>
    <w:rsid w:val="00A25AA8"/>
    <w:rsid w:val="00A27720"/>
    <w:rsid w:val="00A27911"/>
    <w:rsid w:val="00A27ABC"/>
    <w:rsid w:val="00A3225E"/>
    <w:rsid w:val="00A3313D"/>
    <w:rsid w:val="00A337BE"/>
    <w:rsid w:val="00A34E9B"/>
    <w:rsid w:val="00A35A0B"/>
    <w:rsid w:val="00A35AAD"/>
    <w:rsid w:val="00A36E78"/>
    <w:rsid w:val="00A41B88"/>
    <w:rsid w:val="00A42C4A"/>
    <w:rsid w:val="00A4396F"/>
    <w:rsid w:val="00A46509"/>
    <w:rsid w:val="00A468F3"/>
    <w:rsid w:val="00A46934"/>
    <w:rsid w:val="00A46F25"/>
    <w:rsid w:val="00A47C4A"/>
    <w:rsid w:val="00A47CD7"/>
    <w:rsid w:val="00A51467"/>
    <w:rsid w:val="00A5225E"/>
    <w:rsid w:val="00A52812"/>
    <w:rsid w:val="00A56CD7"/>
    <w:rsid w:val="00A5731F"/>
    <w:rsid w:val="00A57727"/>
    <w:rsid w:val="00A60D0C"/>
    <w:rsid w:val="00A60E12"/>
    <w:rsid w:val="00A61D29"/>
    <w:rsid w:val="00A629C0"/>
    <w:rsid w:val="00A6381B"/>
    <w:rsid w:val="00A63DBE"/>
    <w:rsid w:val="00A642CD"/>
    <w:rsid w:val="00A644DA"/>
    <w:rsid w:val="00A64824"/>
    <w:rsid w:val="00A65AC1"/>
    <w:rsid w:val="00A71C62"/>
    <w:rsid w:val="00A71CAE"/>
    <w:rsid w:val="00A73070"/>
    <w:rsid w:val="00A75C27"/>
    <w:rsid w:val="00A75C4D"/>
    <w:rsid w:val="00A75D82"/>
    <w:rsid w:val="00A75E73"/>
    <w:rsid w:val="00A7694E"/>
    <w:rsid w:val="00A773DE"/>
    <w:rsid w:val="00A779D6"/>
    <w:rsid w:val="00A80424"/>
    <w:rsid w:val="00A80492"/>
    <w:rsid w:val="00A81F3B"/>
    <w:rsid w:val="00A84DF1"/>
    <w:rsid w:val="00A8656D"/>
    <w:rsid w:val="00A871BB"/>
    <w:rsid w:val="00A877B5"/>
    <w:rsid w:val="00A87FFB"/>
    <w:rsid w:val="00A90018"/>
    <w:rsid w:val="00A905DF"/>
    <w:rsid w:val="00A906A9"/>
    <w:rsid w:val="00A90711"/>
    <w:rsid w:val="00A95073"/>
    <w:rsid w:val="00A95997"/>
    <w:rsid w:val="00A95A69"/>
    <w:rsid w:val="00A96176"/>
    <w:rsid w:val="00A96ED8"/>
    <w:rsid w:val="00A97EEE"/>
    <w:rsid w:val="00AA06B4"/>
    <w:rsid w:val="00AA0DC1"/>
    <w:rsid w:val="00AA1E35"/>
    <w:rsid w:val="00AA1EE7"/>
    <w:rsid w:val="00AA233B"/>
    <w:rsid w:val="00AA430D"/>
    <w:rsid w:val="00AA43F6"/>
    <w:rsid w:val="00AA4DBA"/>
    <w:rsid w:val="00AA50F6"/>
    <w:rsid w:val="00AA56DA"/>
    <w:rsid w:val="00AA5BCC"/>
    <w:rsid w:val="00AA74FE"/>
    <w:rsid w:val="00AB0D74"/>
    <w:rsid w:val="00AB1208"/>
    <w:rsid w:val="00AB3CCE"/>
    <w:rsid w:val="00AB4A45"/>
    <w:rsid w:val="00AB4F4E"/>
    <w:rsid w:val="00AB537A"/>
    <w:rsid w:val="00AB68ED"/>
    <w:rsid w:val="00AB6E4E"/>
    <w:rsid w:val="00AB73E4"/>
    <w:rsid w:val="00AC0028"/>
    <w:rsid w:val="00AC0B55"/>
    <w:rsid w:val="00AC152B"/>
    <w:rsid w:val="00AC2CF1"/>
    <w:rsid w:val="00AC41F7"/>
    <w:rsid w:val="00AC53BD"/>
    <w:rsid w:val="00AC5DF0"/>
    <w:rsid w:val="00AC6169"/>
    <w:rsid w:val="00AC70E5"/>
    <w:rsid w:val="00AD03C8"/>
    <w:rsid w:val="00AD22B5"/>
    <w:rsid w:val="00AD2B77"/>
    <w:rsid w:val="00AD2FA7"/>
    <w:rsid w:val="00AD4036"/>
    <w:rsid w:val="00AD4AC4"/>
    <w:rsid w:val="00AD67A8"/>
    <w:rsid w:val="00AD764A"/>
    <w:rsid w:val="00AD79FC"/>
    <w:rsid w:val="00AE05AC"/>
    <w:rsid w:val="00AE18F3"/>
    <w:rsid w:val="00AE1A1F"/>
    <w:rsid w:val="00AE2C17"/>
    <w:rsid w:val="00AE5384"/>
    <w:rsid w:val="00AE5EF6"/>
    <w:rsid w:val="00AE6B84"/>
    <w:rsid w:val="00AE71A0"/>
    <w:rsid w:val="00AF01EF"/>
    <w:rsid w:val="00AF03F8"/>
    <w:rsid w:val="00AF22B5"/>
    <w:rsid w:val="00AF27C4"/>
    <w:rsid w:val="00AF4488"/>
    <w:rsid w:val="00AF4715"/>
    <w:rsid w:val="00AF6007"/>
    <w:rsid w:val="00AF741B"/>
    <w:rsid w:val="00B0055C"/>
    <w:rsid w:val="00B00A34"/>
    <w:rsid w:val="00B016AF"/>
    <w:rsid w:val="00B01A3B"/>
    <w:rsid w:val="00B02A4A"/>
    <w:rsid w:val="00B02D49"/>
    <w:rsid w:val="00B03496"/>
    <w:rsid w:val="00B03EB7"/>
    <w:rsid w:val="00B06517"/>
    <w:rsid w:val="00B06A23"/>
    <w:rsid w:val="00B1181E"/>
    <w:rsid w:val="00B1306E"/>
    <w:rsid w:val="00B13AD6"/>
    <w:rsid w:val="00B14958"/>
    <w:rsid w:val="00B15581"/>
    <w:rsid w:val="00B16935"/>
    <w:rsid w:val="00B16BA9"/>
    <w:rsid w:val="00B233C0"/>
    <w:rsid w:val="00B2367B"/>
    <w:rsid w:val="00B23C9A"/>
    <w:rsid w:val="00B256A8"/>
    <w:rsid w:val="00B25F13"/>
    <w:rsid w:val="00B267A7"/>
    <w:rsid w:val="00B26817"/>
    <w:rsid w:val="00B30424"/>
    <w:rsid w:val="00B3098A"/>
    <w:rsid w:val="00B31720"/>
    <w:rsid w:val="00B31802"/>
    <w:rsid w:val="00B32CCF"/>
    <w:rsid w:val="00B34E7F"/>
    <w:rsid w:val="00B37ABE"/>
    <w:rsid w:val="00B40446"/>
    <w:rsid w:val="00B408E4"/>
    <w:rsid w:val="00B4095B"/>
    <w:rsid w:val="00B41148"/>
    <w:rsid w:val="00B4183A"/>
    <w:rsid w:val="00B42D74"/>
    <w:rsid w:val="00B44BD7"/>
    <w:rsid w:val="00B44DBE"/>
    <w:rsid w:val="00B44F0F"/>
    <w:rsid w:val="00B45036"/>
    <w:rsid w:val="00B45350"/>
    <w:rsid w:val="00B46CE5"/>
    <w:rsid w:val="00B473F0"/>
    <w:rsid w:val="00B47545"/>
    <w:rsid w:val="00B47567"/>
    <w:rsid w:val="00B50A60"/>
    <w:rsid w:val="00B533C3"/>
    <w:rsid w:val="00B536D0"/>
    <w:rsid w:val="00B537B5"/>
    <w:rsid w:val="00B53928"/>
    <w:rsid w:val="00B5421E"/>
    <w:rsid w:val="00B54C31"/>
    <w:rsid w:val="00B5514C"/>
    <w:rsid w:val="00B55C75"/>
    <w:rsid w:val="00B56055"/>
    <w:rsid w:val="00B5711B"/>
    <w:rsid w:val="00B5785C"/>
    <w:rsid w:val="00B6025F"/>
    <w:rsid w:val="00B60EC0"/>
    <w:rsid w:val="00B61F5A"/>
    <w:rsid w:val="00B630E8"/>
    <w:rsid w:val="00B65080"/>
    <w:rsid w:val="00B656A3"/>
    <w:rsid w:val="00B65C32"/>
    <w:rsid w:val="00B7032A"/>
    <w:rsid w:val="00B738A4"/>
    <w:rsid w:val="00B74C9F"/>
    <w:rsid w:val="00B7530E"/>
    <w:rsid w:val="00B75319"/>
    <w:rsid w:val="00B762BE"/>
    <w:rsid w:val="00B76F79"/>
    <w:rsid w:val="00B80837"/>
    <w:rsid w:val="00B809DA"/>
    <w:rsid w:val="00B80B15"/>
    <w:rsid w:val="00B81439"/>
    <w:rsid w:val="00B8221C"/>
    <w:rsid w:val="00B823EE"/>
    <w:rsid w:val="00B87ED5"/>
    <w:rsid w:val="00B904D6"/>
    <w:rsid w:val="00B906EA"/>
    <w:rsid w:val="00B91407"/>
    <w:rsid w:val="00B918FE"/>
    <w:rsid w:val="00B9207C"/>
    <w:rsid w:val="00B934B6"/>
    <w:rsid w:val="00B9405B"/>
    <w:rsid w:val="00B962DF"/>
    <w:rsid w:val="00BA0201"/>
    <w:rsid w:val="00BA1A77"/>
    <w:rsid w:val="00BA2040"/>
    <w:rsid w:val="00BA204C"/>
    <w:rsid w:val="00BA44A3"/>
    <w:rsid w:val="00BA705D"/>
    <w:rsid w:val="00BA7340"/>
    <w:rsid w:val="00BA7ED8"/>
    <w:rsid w:val="00BB108D"/>
    <w:rsid w:val="00BB1162"/>
    <w:rsid w:val="00BB1710"/>
    <w:rsid w:val="00BB3369"/>
    <w:rsid w:val="00BB377F"/>
    <w:rsid w:val="00BB4763"/>
    <w:rsid w:val="00BC090A"/>
    <w:rsid w:val="00BC0C34"/>
    <w:rsid w:val="00BC14BD"/>
    <w:rsid w:val="00BC375C"/>
    <w:rsid w:val="00BC4A0E"/>
    <w:rsid w:val="00BC584D"/>
    <w:rsid w:val="00BC5A9D"/>
    <w:rsid w:val="00BC7B81"/>
    <w:rsid w:val="00BD20F5"/>
    <w:rsid w:val="00BD2F03"/>
    <w:rsid w:val="00BD35BC"/>
    <w:rsid w:val="00BD39F9"/>
    <w:rsid w:val="00BD3A97"/>
    <w:rsid w:val="00BD40C7"/>
    <w:rsid w:val="00BD4FE3"/>
    <w:rsid w:val="00BD61BC"/>
    <w:rsid w:val="00BD641D"/>
    <w:rsid w:val="00BE0775"/>
    <w:rsid w:val="00BE1358"/>
    <w:rsid w:val="00BE2DB6"/>
    <w:rsid w:val="00BE2EEC"/>
    <w:rsid w:val="00BE3728"/>
    <w:rsid w:val="00BE4652"/>
    <w:rsid w:val="00BE49E5"/>
    <w:rsid w:val="00BE5779"/>
    <w:rsid w:val="00BE654E"/>
    <w:rsid w:val="00BE6C2A"/>
    <w:rsid w:val="00BE6F7F"/>
    <w:rsid w:val="00BF14CB"/>
    <w:rsid w:val="00BF18E5"/>
    <w:rsid w:val="00BF1D9C"/>
    <w:rsid w:val="00BF2A07"/>
    <w:rsid w:val="00BF2D3F"/>
    <w:rsid w:val="00BF3F6A"/>
    <w:rsid w:val="00BF5959"/>
    <w:rsid w:val="00BF5BAA"/>
    <w:rsid w:val="00BF6384"/>
    <w:rsid w:val="00BF6809"/>
    <w:rsid w:val="00BF792F"/>
    <w:rsid w:val="00C00723"/>
    <w:rsid w:val="00C00BB9"/>
    <w:rsid w:val="00C03837"/>
    <w:rsid w:val="00C03D4A"/>
    <w:rsid w:val="00C057B6"/>
    <w:rsid w:val="00C05A98"/>
    <w:rsid w:val="00C07881"/>
    <w:rsid w:val="00C10548"/>
    <w:rsid w:val="00C10694"/>
    <w:rsid w:val="00C106DA"/>
    <w:rsid w:val="00C1096F"/>
    <w:rsid w:val="00C10D2D"/>
    <w:rsid w:val="00C12157"/>
    <w:rsid w:val="00C12229"/>
    <w:rsid w:val="00C13AC7"/>
    <w:rsid w:val="00C13E09"/>
    <w:rsid w:val="00C153C8"/>
    <w:rsid w:val="00C16DC0"/>
    <w:rsid w:val="00C1753C"/>
    <w:rsid w:val="00C203C8"/>
    <w:rsid w:val="00C20CF8"/>
    <w:rsid w:val="00C20E5C"/>
    <w:rsid w:val="00C214B3"/>
    <w:rsid w:val="00C219AD"/>
    <w:rsid w:val="00C244CD"/>
    <w:rsid w:val="00C276C3"/>
    <w:rsid w:val="00C31ACC"/>
    <w:rsid w:val="00C343A9"/>
    <w:rsid w:val="00C368FD"/>
    <w:rsid w:val="00C37747"/>
    <w:rsid w:val="00C37859"/>
    <w:rsid w:val="00C40B9E"/>
    <w:rsid w:val="00C4246D"/>
    <w:rsid w:val="00C47296"/>
    <w:rsid w:val="00C47391"/>
    <w:rsid w:val="00C47541"/>
    <w:rsid w:val="00C47B1C"/>
    <w:rsid w:val="00C50146"/>
    <w:rsid w:val="00C52441"/>
    <w:rsid w:val="00C527B4"/>
    <w:rsid w:val="00C53BA8"/>
    <w:rsid w:val="00C54631"/>
    <w:rsid w:val="00C5476E"/>
    <w:rsid w:val="00C55DBB"/>
    <w:rsid w:val="00C60885"/>
    <w:rsid w:val="00C60EB8"/>
    <w:rsid w:val="00C60FC1"/>
    <w:rsid w:val="00C64144"/>
    <w:rsid w:val="00C65919"/>
    <w:rsid w:val="00C66477"/>
    <w:rsid w:val="00C677BD"/>
    <w:rsid w:val="00C71FF2"/>
    <w:rsid w:val="00C72FCD"/>
    <w:rsid w:val="00C737A2"/>
    <w:rsid w:val="00C74CEA"/>
    <w:rsid w:val="00C75707"/>
    <w:rsid w:val="00C757A2"/>
    <w:rsid w:val="00C75E5A"/>
    <w:rsid w:val="00C77079"/>
    <w:rsid w:val="00C77524"/>
    <w:rsid w:val="00C806E3"/>
    <w:rsid w:val="00C81438"/>
    <w:rsid w:val="00C81647"/>
    <w:rsid w:val="00C826C1"/>
    <w:rsid w:val="00C82A09"/>
    <w:rsid w:val="00C82C43"/>
    <w:rsid w:val="00C83686"/>
    <w:rsid w:val="00C84FCB"/>
    <w:rsid w:val="00C861B9"/>
    <w:rsid w:val="00C86622"/>
    <w:rsid w:val="00C87376"/>
    <w:rsid w:val="00C90329"/>
    <w:rsid w:val="00C92C60"/>
    <w:rsid w:val="00C92D6F"/>
    <w:rsid w:val="00C9350F"/>
    <w:rsid w:val="00C9468E"/>
    <w:rsid w:val="00C95BE6"/>
    <w:rsid w:val="00C9670F"/>
    <w:rsid w:val="00C969A4"/>
    <w:rsid w:val="00C9773F"/>
    <w:rsid w:val="00C97CDD"/>
    <w:rsid w:val="00C97F0D"/>
    <w:rsid w:val="00CA02F4"/>
    <w:rsid w:val="00CA0CCC"/>
    <w:rsid w:val="00CA139B"/>
    <w:rsid w:val="00CA15A4"/>
    <w:rsid w:val="00CA1812"/>
    <w:rsid w:val="00CA3EB2"/>
    <w:rsid w:val="00CA4E9B"/>
    <w:rsid w:val="00CA523C"/>
    <w:rsid w:val="00CA57C3"/>
    <w:rsid w:val="00CA6219"/>
    <w:rsid w:val="00CA77AA"/>
    <w:rsid w:val="00CA7B5F"/>
    <w:rsid w:val="00CA7E1E"/>
    <w:rsid w:val="00CB0400"/>
    <w:rsid w:val="00CB2FBB"/>
    <w:rsid w:val="00CB30D6"/>
    <w:rsid w:val="00CB5F66"/>
    <w:rsid w:val="00CB7302"/>
    <w:rsid w:val="00CB7D22"/>
    <w:rsid w:val="00CC0537"/>
    <w:rsid w:val="00CC0FDF"/>
    <w:rsid w:val="00CC11B5"/>
    <w:rsid w:val="00CC1C12"/>
    <w:rsid w:val="00CC1D97"/>
    <w:rsid w:val="00CC30FC"/>
    <w:rsid w:val="00CC5888"/>
    <w:rsid w:val="00CC5F11"/>
    <w:rsid w:val="00CC660B"/>
    <w:rsid w:val="00CC7F4E"/>
    <w:rsid w:val="00CD08FC"/>
    <w:rsid w:val="00CD0A91"/>
    <w:rsid w:val="00CD0D70"/>
    <w:rsid w:val="00CD14C6"/>
    <w:rsid w:val="00CD1E7B"/>
    <w:rsid w:val="00CD645F"/>
    <w:rsid w:val="00CD678D"/>
    <w:rsid w:val="00CD74FA"/>
    <w:rsid w:val="00CD7984"/>
    <w:rsid w:val="00CE0030"/>
    <w:rsid w:val="00CE04C8"/>
    <w:rsid w:val="00CE1553"/>
    <w:rsid w:val="00CE1E80"/>
    <w:rsid w:val="00CE2103"/>
    <w:rsid w:val="00CE3594"/>
    <w:rsid w:val="00CE4A96"/>
    <w:rsid w:val="00CE672F"/>
    <w:rsid w:val="00CE6C55"/>
    <w:rsid w:val="00CE7C04"/>
    <w:rsid w:val="00CF0E09"/>
    <w:rsid w:val="00CF2457"/>
    <w:rsid w:val="00CF260B"/>
    <w:rsid w:val="00CF2C17"/>
    <w:rsid w:val="00CF3007"/>
    <w:rsid w:val="00CF4950"/>
    <w:rsid w:val="00CF5E52"/>
    <w:rsid w:val="00CF6C29"/>
    <w:rsid w:val="00D00160"/>
    <w:rsid w:val="00D00BD2"/>
    <w:rsid w:val="00D03034"/>
    <w:rsid w:val="00D030BC"/>
    <w:rsid w:val="00D035A2"/>
    <w:rsid w:val="00D054AF"/>
    <w:rsid w:val="00D05557"/>
    <w:rsid w:val="00D055EB"/>
    <w:rsid w:val="00D065A1"/>
    <w:rsid w:val="00D07F6F"/>
    <w:rsid w:val="00D113B1"/>
    <w:rsid w:val="00D115B0"/>
    <w:rsid w:val="00D11B88"/>
    <w:rsid w:val="00D12290"/>
    <w:rsid w:val="00D13651"/>
    <w:rsid w:val="00D13BAF"/>
    <w:rsid w:val="00D1427B"/>
    <w:rsid w:val="00D15558"/>
    <w:rsid w:val="00D15654"/>
    <w:rsid w:val="00D1624B"/>
    <w:rsid w:val="00D17768"/>
    <w:rsid w:val="00D17B54"/>
    <w:rsid w:val="00D20121"/>
    <w:rsid w:val="00D2100C"/>
    <w:rsid w:val="00D2221C"/>
    <w:rsid w:val="00D22316"/>
    <w:rsid w:val="00D22A1B"/>
    <w:rsid w:val="00D23337"/>
    <w:rsid w:val="00D23E62"/>
    <w:rsid w:val="00D250F9"/>
    <w:rsid w:val="00D25317"/>
    <w:rsid w:val="00D25425"/>
    <w:rsid w:val="00D259DA"/>
    <w:rsid w:val="00D261EA"/>
    <w:rsid w:val="00D27879"/>
    <w:rsid w:val="00D27F4E"/>
    <w:rsid w:val="00D301C9"/>
    <w:rsid w:val="00D3054A"/>
    <w:rsid w:val="00D30A1A"/>
    <w:rsid w:val="00D30C95"/>
    <w:rsid w:val="00D3132A"/>
    <w:rsid w:val="00D31968"/>
    <w:rsid w:val="00D31BA2"/>
    <w:rsid w:val="00D32DB8"/>
    <w:rsid w:val="00D32E76"/>
    <w:rsid w:val="00D3374A"/>
    <w:rsid w:val="00D33BA9"/>
    <w:rsid w:val="00D346A7"/>
    <w:rsid w:val="00D3476C"/>
    <w:rsid w:val="00D37C4D"/>
    <w:rsid w:val="00D40196"/>
    <w:rsid w:val="00D4029D"/>
    <w:rsid w:val="00D4254F"/>
    <w:rsid w:val="00D431F6"/>
    <w:rsid w:val="00D445EB"/>
    <w:rsid w:val="00D44BEF"/>
    <w:rsid w:val="00D471A8"/>
    <w:rsid w:val="00D472EA"/>
    <w:rsid w:val="00D47B46"/>
    <w:rsid w:val="00D47EE1"/>
    <w:rsid w:val="00D52A5C"/>
    <w:rsid w:val="00D5398A"/>
    <w:rsid w:val="00D53D6F"/>
    <w:rsid w:val="00D54069"/>
    <w:rsid w:val="00D55EA0"/>
    <w:rsid w:val="00D574B0"/>
    <w:rsid w:val="00D57CE4"/>
    <w:rsid w:val="00D61AE1"/>
    <w:rsid w:val="00D63418"/>
    <w:rsid w:val="00D63528"/>
    <w:rsid w:val="00D63735"/>
    <w:rsid w:val="00D637A7"/>
    <w:rsid w:val="00D63C6A"/>
    <w:rsid w:val="00D63CDF"/>
    <w:rsid w:val="00D66698"/>
    <w:rsid w:val="00D7039B"/>
    <w:rsid w:val="00D7094A"/>
    <w:rsid w:val="00D70B03"/>
    <w:rsid w:val="00D7169E"/>
    <w:rsid w:val="00D716D0"/>
    <w:rsid w:val="00D71814"/>
    <w:rsid w:val="00D71AC9"/>
    <w:rsid w:val="00D7233F"/>
    <w:rsid w:val="00D76C86"/>
    <w:rsid w:val="00D77728"/>
    <w:rsid w:val="00D81A79"/>
    <w:rsid w:val="00D83B69"/>
    <w:rsid w:val="00D84A06"/>
    <w:rsid w:val="00D87899"/>
    <w:rsid w:val="00D90DA1"/>
    <w:rsid w:val="00D9126C"/>
    <w:rsid w:val="00D92CA2"/>
    <w:rsid w:val="00D93335"/>
    <w:rsid w:val="00D933B0"/>
    <w:rsid w:val="00D93529"/>
    <w:rsid w:val="00D94CBB"/>
    <w:rsid w:val="00D96137"/>
    <w:rsid w:val="00D971A5"/>
    <w:rsid w:val="00D97248"/>
    <w:rsid w:val="00D9726B"/>
    <w:rsid w:val="00DA11FA"/>
    <w:rsid w:val="00DA1346"/>
    <w:rsid w:val="00DA139C"/>
    <w:rsid w:val="00DA2001"/>
    <w:rsid w:val="00DA2B61"/>
    <w:rsid w:val="00DA314B"/>
    <w:rsid w:val="00DA34CF"/>
    <w:rsid w:val="00DA4F52"/>
    <w:rsid w:val="00DA5362"/>
    <w:rsid w:val="00DA6223"/>
    <w:rsid w:val="00DA7BF7"/>
    <w:rsid w:val="00DB00F0"/>
    <w:rsid w:val="00DB0C1B"/>
    <w:rsid w:val="00DB14A2"/>
    <w:rsid w:val="00DB20A9"/>
    <w:rsid w:val="00DB26D6"/>
    <w:rsid w:val="00DB2A8F"/>
    <w:rsid w:val="00DB4C53"/>
    <w:rsid w:val="00DB58E5"/>
    <w:rsid w:val="00DB5FEE"/>
    <w:rsid w:val="00DB6C72"/>
    <w:rsid w:val="00DB72B4"/>
    <w:rsid w:val="00DB72FE"/>
    <w:rsid w:val="00DB7977"/>
    <w:rsid w:val="00DC02A2"/>
    <w:rsid w:val="00DC0863"/>
    <w:rsid w:val="00DC0908"/>
    <w:rsid w:val="00DC1E76"/>
    <w:rsid w:val="00DC3264"/>
    <w:rsid w:val="00DC32C2"/>
    <w:rsid w:val="00DC36CD"/>
    <w:rsid w:val="00DC40F9"/>
    <w:rsid w:val="00DC4373"/>
    <w:rsid w:val="00DC4824"/>
    <w:rsid w:val="00DC4C3C"/>
    <w:rsid w:val="00DC5BC3"/>
    <w:rsid w:val="00DC7254"/>
    <w:rsid w:val="00DC749B"/>
    <w:rsid w:val="00DD222F"/>
    <w:rsid w:val="00DD235D"/>
    <w:rsid w:val="00DD2728"/>
    <w:rsid w:val="00DD571A"/>
    <w:rsid w:val="00DD5A95"/>
    <w:rsid w:val="00DE0031"/>
    <w:rsid w:val="00DE176E"/>
    <w:rsid w:val="00DE1933"/>
    <w:rsid w:val="00DE27F0"/>
    <w:rsid w:val="00DE357F"/>
    <w:rsid w:val="00DE3A5D"/>
    <w:rsid w:val="00DE3AA0"/>
    <w:rsid w:val="00DE57FF"/>
    <w:rsid w:val="00DE6524"/>
    <w:rsid w:val="00DE69E0"/>
    <w:rsid w:val="00DE7399"/>
    <w:rsid w:val="00DF032E"/>
    <w:rsid w:val="00DF0B14"/>
    <w:rsid w:val="00DF333B"/>
    <w:rsid w:val="00DF3580"/>
    <w:rsid w:val="00DF406B"/>
    <w:rsid w:val="00DF41B7"/>
    <w:rsid w:val="00DF4D3D"/>
    <w:rsid w:val="00DF5419"/>
    <w:rsid w:val="00DF5ECE"/>
    <w:rsid w:val="00DF64D4"/>
    <w:rsid w:val="00DF694C"/>
    <w:rsid w:val="00DF798E"/>
    <w:rsid w:val="00E00A36"/>
    <w:rsid w:val="00E03284"/>
    <w:rsid w:val="00E0391E"/>
    <w:rsid w:val="00E047C0"/>
    <w:rsid w:val="00E058E3"/>
    <w:rsid w:val="00E068F6"/>
    <w:rsid w:val="00E07291"/>
    <w:rsid w:val="00E124BE"/>
    <w:rsid w:val="00E1302A"/>
    <w:rsid w:val="00E13CC3"/>
    <w:rsid w:val="00E209ED"/>
    <w:rsid w:val="00E214CE"/>
    <w:rsid w:val="00E21EB2"/>
    <w:rsid w:val="00E21EE5"/>
    <w:rsid w:val="00E22AC4"/>
    <w:rsid w:val="00E22B6E"/>
    <w:rsid w:val="00E235CD"/>
    <w:rsid w:val="00E23A98"/>
    <w:rsid w:val="00E245B9"/>
    <w:rsid w:val="00E25A3A"/>
    <w:rsid w:val="00E26384"/>
    <w:rsid w:val="00E27156"/>
    <w:rsid w:val="00E30F85"/>
    <w:rsid w:val="00E313E1"/>
    <w:rsid w:val="00E3142F"/>
    <w:rsid w:val="00E32A81"/>
    <w:rsid w:val="00E33129"/>
    <w:rsid w:val="00E365DC"/>
    <w:rsid w:val="00E37B55"/>
    <w:rsid w:val="00E37DC5"/>
    <w:rsid w:val="00E40D12"/>
    <w:rsid w:val="00E42242"/>
    <w:rsid w:val="00E4280A"/>
    <w:rsid w:val="00E42908"/>
    <w:rsid w:val="00E43215"/>
    <w:rsid w:val="00E4379B"/>
    <w:rsid w:val="00E4402B"/>
    <w:rsid w:val="00E44B88"/>
    <w:rsid w:val="00E47E7F"/>
    <w:rsid w:val="00E47E8B"/>
    <w:rsid w:val="00E47F05"/>
    <w:rsid w:val="00E509F3"/>
    <w:rsid w:val="00E50C7A"/>
    <w:rsid w:val="00E51059"/>
    <w:rsid w:val="00E51A3A"/>
    <w:rsid w:val="00E51AB1"/>
    <w:rsid w:val="00E545AF"/>
    <w:rsid w:val="00E54684"/>
    <w:rsid w:val="00E56428"/>
    <w:rsid w:val="00E56783"/>
    <w:rsid w:val="00E577F5"/>
    <w:rsid w:val="00E60E97"/>
    <w:rsid w:val="00E6184A"/>
    <w:rsid w:val="00E627D6"/>
    <w:rsid w:val="00E64559"/>
    <w:rsid w:val="00E71819"/>
    <w:rsid w:val="00E726E7"/>
    <w:rsid w:val="00E72EC1"/>
    <w:rsid w:val="00E73F9B"/>
    <w:rsid w:val="00E73F9F"/>
    <w:rsid w:val="00E749C8"/>
    <w:rsid w:val="00E75DDF"/>
    <w:rsid w:val="00E760D3"/>
    <w:rsid w:val="00E76B46"/>
    <w:rsid w:val="00E80182"/>
    <w:rsid w:val="00E80A01"/>
    <w:rsid w:val="00E82868"/>
    <w:rsid w:val="00E8361E"/>
    <w:rsid w:val="00E8408A"/>
    <w:rsid w:val="00E84879"/>
    <w:rsid w:val="00E84932"/>
    <w:rsid w:val="00E84B2B"/>
    <w:rsid w:val="00E85A29"/>
    <w:rsid w:val="00E86163"/>
    <w:rsid w:val="00E8627F"/>
    <w:rsid w:val="00E879A5"/>
    <w:rsid w:val="00E9090C"/>
    <w:rsid w:val="00E909A0"/>
    <w:rsid w:val="00E90D45"/>
    <w:rsid w:val="00E92249"/>
    <w:rsid w:val="00E92DD4"/>
    <w:rsid w:val="00E9328E"/>
    <w:rsid w:val="00E936BA"/>
    <w:rsid w:val="00E93DEA"/>
    <w:rsid w:val="00E94505"/>
    <w:rsid w:val="00E94DCC"/>
    <w:rsid w:val="00E94F7A"/>
    <w:rsid w:val="00E96B3B"/>
    <w:rsid w:val="00E97FA3"/>
    <w:rsid w:val="00EA065E"/>
    <w:rsid w:val="00EA11C1"/>
    <w:rsid w:val="00EA1940"/>
    <w:rsid w:val="00EA1B24"/>
    <w:rsid w:val="00EA1FE3"/>
    <w:rsid w:val="00EA3115"/>
    <w:rsid w:val="00EA3BBC"/>
    <w:rsid w:val="00EA4193"/>
    <w:rsid w:val="00EA488B"/>
    <w:rsid w:val="00EA55F1"/>
    <w:rsid w:val="00EA5A89"/>
    <w:rsid w:val="00EA5D98"/>
    <w:rsid w:val="00EA69D3"/>
    <w:rsid w:val="00EB0CF0"/>
    <w:rsid w:val="00EB1A16"/>
    <w:rsid w:val="00EB3522"/>
    <w:rsid w:val="00EB3C05"/>
    <w:rsid w:val="00EC0B28"/>
    <w:rsid w:val="00EC1BCC"/>
    <w:rsid w:val="00EC2E88"/>
    <w:rsid w:val="00EC2EA0"/>
    <w:rsid w:val="00EC32B2"/>
    <w:rsid w:val="00EC3337"/>
    <w:rsid w:val="00EC3995"/>
    <w:rsid w:val="00EC3D0C"/>
    <w:rsid w:val="00EC4C7C"/>
    <w:rsid w:val="00EC59DC"/>
    <w:rsid w:val="00EC5F74"/>
    <w:rsid w:val="00EC6444"/>
    <w:rsid w:val="00EC6586"/>
    <w:rsid w:val="00EC68A7"/>
    <w:rsid w:val="00EC7E18"/>
    <w:rsid w:val="00EC7E4E"/>
    <w:rsid w:val="00ED0327"/>
    <w:rsid w:val="00ED097F"/>
    <w:rsid w:val="00ED0DFD"/>
    <w:rsid w:val="00ED2616"/>
    <w:rsid w:val="00ED2663"/>
    <w:rsid w:val="00ED2E10"/>
    <w:rsid w:val="00ED4786"/>
    <w:rsid w:val="00ED5922"/>
    <w:rsid w:val="00ED6CEE"/>
    <w:rsid w:val="00EE097A"/>
    <w:rsid w:val="00EE555D"/>
    <w:rsid w:val="00EE633E"/>
    <w:rsid w:val="00EE7055"/>
    <w:rsid w:val="00EE70C7"/>
    <w:rsid w:val="00EE75A3"/>
    <w:rsid w:val="00EE78F8"/>
    <w:rsid w:val="00EE7939"/>
    <w:rsid w:val="00EE7CBD"/>
    <w:rsid w:val="00EF2133"/>
    <w:rsid w:val="00EF2198"/>
    <w:rsid w:val="00EF42E6"/>
    <w:rsid w:val="00EF45DD"/>
    <w:rsid w:val="00EF46B6"/>
    <w:rsid w:val="00EF4D76"/>
    <w:rsid w:val="00EF5A3D"/>
    <w:rsid w:val="00EF665D"/>
    <w:rsid w:val="00EF66E3"/>
    <w:rsid w:val="00F014B2"/>
    <w:rsid w:val="00F0182A"/>
    <w:rsid w:val="00F01E43"/>
    <w:rsid w:val="00F02975"/>
    <w:rsid w:val="00F03521"/>
    <w:rsid w:val="00F03AD7"/>
    <w:rsid w:val="00F04794"/>
    <w:rsid w:val="00F06512"/>
    <w:rsid w:val="00F06555"/>
    <w:rsid w:val="00F06D66"/>
    <w:rsid w:val="00F0715B"/>
    <w:rsid w:val="00F0794D"/>
    <w:rsid w:val="00F12C6A"/>
    <w:rsid w:val="00F134C5"/>
    <w:rsid w:val="00F13B17"/>
    <w:rsid w:val="00F14DC1"/>
    <w:rsid w:val="00F170BD"/>
    <w:rsid w:val="00F170E1"/>
    <w:rsid w:val="00F1777F"/>
    <w:rsid w:val="00F212F2"/>
    <w:rsid w:val="00F21FA0"/>
    <w:rsid w:val="00F2334D"/>
    <w:rsid w:val="00F23AC0"/>
    <w:rsid w:val="00F23D6C"/>
    <w:rsid w:val="00F27142"/>
    <w:rsid w:val="00F27C20"/>
    <w:rsid w:val="00F30BA4"/>
    <w:rsid w:val="00F32CCC"/>
    <w:rsid w:val="00F330C0"/>
    <w:rsid w:val="00F35B4E"/>
    <w:rsid w:val="00F371C5"/>
    <w:rsid w:val="00F37E62"/>
    <w:rsid w:val="00F418A1"/>
    <w:rsid w:val="00F42F19"/>
    <w:rsid w:val="00F442CE"/>
    <w:rsid w:val="00F44512"/>
    <w:rsid w:val="00F45E46"/>
    <w:rsid w:val="00F45F1F"/>
    <w:rsid w:val="00F4603D"/>
    <w:rsid w:val="00F462BA"/>
    <w:rsid w:val="00F4757C"/>
    <w:rsid w:val="00F508A0"/>
    <w:rsid w:val="00F50F7D"/>
    <w:rsid w:val="00F53198"/>
    <w:rsid w:val="00F53C9E"/>
    <w:rsid w:val="00F53FCF"/>
    <w:rsid w:val="00F54312"/>
    <w:rsid w:val="00F54644"/>
    <w:rsid w:val="00F54D24"/>
    <w:rsid w:val="00F572BE"/>
    <w:rsid w:val="00F578F3"/>
    <w:rsid w:val="00F57E77"/>
    <w:rsid w:val="00F610E4"/>
    <w:rsid w:val="00F62B1B"/>
    <w:rsid w:val="00F63604"/>
    <w:rsid w:val="00F63E9E"/>
    <w:rsid w:val="00F672E2"/>
    <w:rsid w:val="00F675FC"/>
    <w:rsid w:val="00F67C13"/>
    <w:rsid w:val="00F71C2C"/>
    <w:rsid w:val="00F731EB"/>
    <w:rsid w:val="00F73212"/>
    <w:rsid w:val="00F73241"/>
    <w:rsid w:val="00F74E8B"/>
    <w:rsid w:val="00F76261"/>
    <w:rsid w:val="00F769FE"/>
    <w:rsid w:val="00F77D84"/>
    <w:rsid w:val="00F80783"/>
    <w:rsid w:val="00F82C07"/>
    <w:rsid w:val="00F835F8"/>
    <w:rsid w:val="00F84A24"/>
    <w:rsid w:val="00F84F59"/>
    <w:rsid w:val="00F85068"/>
    <w:rsid w:val="00F86333"/>
    <w:rsid w:val="00F87E59"/>
    <w:rsid w:val="00F900A1"/>
    <w:rsid w:val="00F90BC7"/>
    <w:rsid w:val="00F95759"/>
    <w:rsid w:val="00F97536"/>
    <w:rsid w:val="00F97F92"/>
    <w:rsid w:val="00FA0777"/>
    <w:rsid w:val="00FA12D1"/>
    <w:rsid w:val="00FA1A0D"/>
    <w:rsid w:val="00FA3462"/>
    <w:rsid w:val="00FA361A"/>
    <w:rsid w:val="00FA3EA6"/>
    <w:rsid w:val="00FA7D3C"/>
    <w:rsid w:val="00FB0489"/>
    <w:rsid w:val="00FB1378"/>
    <w:rsid w:val="00FB1532"/>
    <w:rsid w:val="00FB1DEE"/>
    <w:rsid w:val="00FB1E20"/>
    <w:rsid w:val="00FB200F"/>
    <w:rsid w:val="00FB24D4"/>
    <w:rsid w:val="00FB287B"/>
    <w:rsid w:val="00FB3951"/>
    <w:rsid w:val="00FB4062"/>
    <w:rsid w:val="00FB4352"/>
    <w:rsid w:val="00FB4B6A"/>
    <w:rsid w:val="00FB512F"/>
    <w:rsid w:val="00FB5368"/>
    <w:rsid w:val="00FB6140"/>
    <w:rsid w:val="00FB6490"/>
    <w:rsid w:val="00FB729F"/>
    <w:rsid w:val="00FB7CB5"/>
    <w:rsid w:val="00FB7D72"/>
    <w:rsid w:val="00FC248A"/>
    <w:rsid w:val="00FC2913"/>
    <w:rsid w:val="00FC2D5A"/>
    <w:rsid w:val="00FC4675"/>
    <w:rsid w:val="00FC46B2"/>
    <w:rsid w:val="00FC565B"/>
    <w:rsid w:val="00FC6AE8"/>
    <w:rsid w:val="00FC6E61"/>
    <w:rsid w:val="00FC7BE8"/>
    <w:rsid w:val="00FD0058"/>
    <w:rsid w:val="00FD1DDA"/>
    <w:rsid w:val="00FD214B"/>
    <w:rsid w:val="00FD217A"/>
    <w:rsid w:val="00FD25CA"/>
    <w:rsid w:val="00FD2903"/>
    <w:rsid w:val="00FD526F"/>
    <w:rsid w:val="00FD5670"/>
    <w:rsid w:val="00FD583A"/>
    <w:rsid w:val="00FD5A78"/>
    <w:rsid w:val="00FD5C8D"/>
    <w:rsid w:val="00FD6408"/>
    <w:rsid w:val="00FD666F"/>
    <w:rsid w:val="00FD6D08"/>
    <w:rsid w:val="00FD7CAA"/>
    <w:rsid w:val="00FE056A"/>
    <w:rsid w:val="00FE09F4"/>
    <w:rsid w:val="00FE0F7C"/>
    <w:rsid w:val="00FE0FDE"/>
    <w:rsid w:val="00FE1492"/>
    <w:rsid w:val="00FE2239"/>
    <w:rsid w:val="00FE2B1A"/>
    <w:rsid w:val="00FE365F"/>
    <w:rsid w:val="00FE37E6"/>
    <w:rsid w:val="00FE3F96"/>
    <w:rsid w:val="00FE4D6F"/>
    <w:rsid w:val="00FE5E88"/>
    <w:rsid w:val="00FE70C8"/>
    <w:rsid w:val="00FF32D5"/>
    <w:rsid w:val="00FF4171"/>
    <w:rsid w:val="00FF61D2"/>
    <w:rsid w:val="00FF6766"/>
    <w:rsid w:val="00FF6D3F"/>
    <w:rsid w:val="00FF6EBB"/>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country-region"/>
  <w:smartTagType w:namespaceuri="urn:schemas-microsoft-com:office:smarttags" w:name="State"/>
  <w:shapeDefaults>
    <o:shapedefaults v:ext="edit" spidmax="2050"/>
    <o:shapelayout v:ext="edit">
      <o:idmap v:ext="edit" data="2"/>
    </o:shapelayout>
  </w:shapeDefaults>
  <w:decimalSymbol w:val="."/>
  <w:listSeparator w:val=","/>
  <w14:docId w14:val="256FC921"/>
  <w15:docId w15:val="{74C33EA4-17EE-442F-AA81-9CCA0034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2A6D36"/>
    <w:pPr>
      <w:keepNext/>
      <w:tabs>
        <w:tab w:val="left" w:pos="1080"/>
      </w:tabs>
      <w:outlineLvl w:val="0"/>
    </w:pPr>
    <w:rPr>
      <w:b/>
      <w:szCs w:val="24"/>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unhideWhenUsed/>
    <w:qFormat/>
    <w:rsid w:val="00691BF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686ADE"/>
    <w:pPr>
      <w:tabs>
        <w:tab w:val="left" w:pos="1800"/>
        <w:tab w:val="right" w:leader="dot" w:pos="8630"/>
      </w:tabs>
      <w:ind w:left="1080"/>
    </w:pPr>
  </w:style>
  <w:style w:type="paragraph" w:styleId="TOC3">
    <w:name w:val="toc 3"/>
    <w:basedOn w:val="Normal"/>
    <w:next w:val="Normal"/>
    <w:autoRedefine/>
    <w:uiPriority w:val="39"/>
    <w:rsid w:val="00F27142"/>
    <w:pPr>
      <w:ind w:left="4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rsid w:val="005669BD"/>
    <w:pPr>
      <w:tabs>
        <w:tab w:val="center" w:pos="4680"/>
        <w:tab w:val="right" w:pos="9360"/>
      </w:tabs>
    </w:pPr>
  </w:style>
  <w:style w:type="character" w:customStyle="1" w:styleId="FooterChar">
    <w:name w:val="Footer Char"/>
    <w:basedOn w:val="DefaultParagraphFont"/>
    <w:link w:val="Footer"/>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691BF4"/>
    <w:rPr>
      <w:rFonts w:ascii="Cambria" w:eastAsia="Times New Roman" w:hAnsi="Cambria" w:cs="Times New Roman"/>
      <w:b/>
      <w:bCs/>
      <w:sz w:val="26"/>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2A6D36"/>
    <w:rPr>
      <w:b/>
      <w:sz w:val="24"/>
      <w:szCs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character" w:customStyle="1" w:styleId="StyleArial">
    <w:name w:val="Style Arial"/>
    <w:basedOn w:val="DefaultParagraphFont"/>
    <w:rsid w:val="00417AA4"/>
    <w:rPr>
      <w:rFonts w:ascii="Arial" w:hAnsi="Arial"/>
    </w:rPr>
  </w:style>
  <w:style w:type="character" w:styleId="HTMLCite">
    <w:name w:val="HTML Cite"/>
    <w:basedOn w:val="DefaultParagraphFont"/>
    <w:uiPriority w:val="99"/>
    <w:unhideWhenUsed/>
    <w:rsid w:val="008D66F3"/>
    <w:rPr>
      <w:i w:val="0"/>
      <w:iCs w:val="0"/>
      <w:color w:val="0E774A"/>
    </w:rPr>
  </w:style>
  <w:style w:type="character" w:customStyle="1" w:styleId="flc">
    <w:name w:val="flc"/>
    <w:basedOn w:val="DefaultParagraphFont"/>
    <w:rsid w:val="008D66F3"/>
  </w:style>
  <w:style w:type="paragraph" w:customStyle="1" w:styleId="InsideAddress">
    <w:name w:val="Inside Address"/>
    <w:basedOn w:val="Normal"/>
    <w:rsid w:val="003C7855"/>
    <w:pPr>
      <w:overflowPunct w:val="0"/>
      <w:autoSpaceDE w:val="0"/>
      <w:autoSpaceDN w:val="0"/>
      <w:adjustRightInd w:val="0"/>
      <w:spacing w:after="0"/>
      <w:textAlignment w:val="baseline"/>
    </w:pPr>
    <w:rPr>
      <w:sz w:val="20"/>
    </w:rPr>
  </w:style>
  <w:style w:type="character" w:styleId="UnresolvedMention">
    <w:name w:val="Unresolved Mention"/>
    <w:basedOn w:val="DefaultParagraphFont"/>
    <w:uiPriority w:val="99"/>
    <w:semiHidden/>
    <w:unhideWhenUsed/>
    <w:rsid w:val="00EB3522"/>
    <w:rPr>
      <w:color w:val="605E5C"/>
      <w:shd w:val="clear" w:color="auto" w:fill="E1DFDD"/>
    </w:rPr>
  </w:style>
  <w:style w:type="paragraph" w:styleId="Revision">
    <w:name w:val="Revision"/>
    <w:hidden/>
    <w:uiPriority w:val="99"/>
    <w:semiHidden/>
    <w:rsid w:val="003852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37746">
      <w:bodyDiv w:val="1"/>
      <w:marLeft w:val="0"/>
      <w:marRight w:val="0"/>
      <w:marTop w:val="0"/>
      <w:marBottom w:val="0"/>
      <w:divBdr>
        <w:top w:val="none" w:sz="0" w:space="0" w:color="auto"/>
        <w:left w:val="none" w:sz="0" w:space="0" w:color="auto"/>
        <w:bottom w:val="none" w:sz="0" w:space="0" w:color="auto"/>
        <w:right w:val="none" w:sz="0" w:space="0" w:color="auto"/>
      </w:divBdr>
    </w:div>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377848189">
      <w:bodyDiv w:val="1"/>
      <w:marLeft w:val="0"/>
      <w:marRight w:val="0"/>
      <w:marTop w:val="0"/>
      <w:marBottom w:val="0"/>
      <w:divBdr>
        <w:top w:val="none" w:sz="0" w:space="0" w:color="auto"/>
        <w:left w:val="none" w:sz="0" w:space="0" w:color="auto"/>
        <w:bottom w:val="none" w:sz="0" w:space="0" w:color="auto"/>
        <w:right w:val="none" w:sz="0" w:space="0" w:color="auto"/>
      </w:divBdr>
    </w:div>
    <w:div w:id="1571383049">
      <w:bodyDiv w:val="1"/>
      <w:marLeft w:val="0"/>
      <w:marRight w:val="0"/>
      <w:marTop w:val="0"/>
      <w:marBottom w:val="0"/>
      <w:divBdr>
        <w:top w:val="none" w:sz="0" w:space="0" w:color="auto"/>
        <w:left w:val="none" w:sz="0" w:space="0" w:color="auto"/>
        <w:bottom w:val="none" w:sz="0" w:space="0" w:color="auto"/>
        <w:right w:val="none" w:sz="0" w:space="0" w:color="auto"/>
      </w:divBdr>
      <w:divsChild>
        <w:div w:id="1503819420">
          <w:marLeft w:val="0"/>
          <w:marRight w:val="0"/>
          <w:marTop w:val="0"/>
          <w:marBottom w:val="0"/>
          <w:divBdr>
            <w:top w:val="none" w:sz="0" w:space="0" w:color="auto"/>
            <w:left w:val="single" w:sz="6" w:space="6" w:color="D3E1F9"/>
            <w:bottom w:val="none" w:sz="0" w:space="0" w:color="auto"/>
            <w:right w:val="none" w:sz="0" w:space="0" w:color="auto"/>
          </w:divBdr>
          <w:divsChild>
            <w:div w:id="167908109">
              <w:marLeft w:val="0"/>
              <w:marRight w:val="0"/>
              <w:marTop w:val="0"/>
              <w:marBottom w:val="0"/>
              <w:divBdr>
                <w:top w:val="none" w:sz="0" w:space="0" w:color="auto"/>
                <w:left w:val="none" w:sz="0" w:space="0" w:color="auto"/>
                <w:bottom w:val="none" w:sz="0" w:space="0" w:color="auto"/>
                <w:right w:val="none" w:sz="0" w:space="0" w:color="auto"/>
              </w:divBdr>
              <w:divsChild>
                <w:div w:id="1522008511">
                  <w:marLeft w:val="0"/>
                  <w:marRight w:val="0"/>
                  <w:marTop w:val="0"/>
                  <w:marBottom w:val="0"/>
                  <w:divBdr>
                    <w:top w:val="none" w:sz="0" w:space="0" w:color="auto"/>
                    <w:left w:val="none" w:sz="0" w:space="0" w:color="auto"/>
                    <w:bottom w:val="none" w:sz="0" w:space="0" w:color="auto"/>
                    <w:right w:val="none" w:sz="0" w:space="0" w:color="auto"/>
                  </w:divBdr>
                  <w:divsChild>
                    <w:div w:id="594359869">
                      <w:marLeft w:val="0"/>
                      <w:marRight w:val="0"/>
                      <w:marTop w:val="0"/>
                      <w:marBottom w:val="0"/>
                      <w:divBdr>
                        <w:top w:val="none" w:sz="0" w:space="0" w:color="auto"/>
                        <w:left w:val="none" w:sz="0" w:space="0" w:color="auto"/>
                        <w:bottom w:val="none" w:sz="0" w:space="0" w:color="auto"/>
                        <w:right w:val="none" w:sz="0" w:space="0" w:color="auto"/>
                      </w:divBdr>
                      <w:divsChild>
                        <w:div w:id="2103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35762714">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SCO@dep.state.fl.us"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www.flrules.org/Gateway/reference.asp?No=Ref-02505" TargetMode="External"/><Relationship Id="rId34" Type="http://schemas.openxmlformats.org/officeDocument/2006/relationships/hyperlink" Target="http://myfwc.com/conservation/value/fwcg/"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CO@dep.state.fl.us" TargetMode="External"/><Relationship Id="rId20" Type="http://schemas.openxmlformats.org/officeDocument/2006/relationships/hyperlink" Target="mailto:SCO@dep.state.fl.us" TargetMode="External"/><Relationship Id="rId29" Type="http://schemas.openxmlformats.org/officeDocument/2006/relationships/hyperlink" Target="mailto:EzDMRAdmin@dep.state.fl.u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yperlink" Target="mailto:EzDMRAdmin@dep.state.fl.us" TargetMode="External"/><Relationship Id="rId37" Type="http://schemas.openxmlformats.org/officeDocument/2006/relationships/hyperlink" Target="https://myfwc.com/media/11854/gt-permitting-guidelines.pdf" TargetMode="Externa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https://floridadep.gov/water/water-compliance-assurance/content/getting-started-ezdmr" TargetMode="External"/><Relationship Id="rId36" Type="http://schemas.openxmlformats.org/officeDocument/2006/relationships/hyperlink" Target="https://myfwc.com/wildlifehabitats/wildlife/species-guidelines/" TargetMode="External"/><Relationship Id="rId10" Type="http://schemas.openxmlformats.org/officeDocument/2006/relationships/endnotes" Target="endnotes.xml"/><Relationship Id="rId19" Type="http://schemas.openxmlformats.org/officeDocument/2006/relationships/hyperlink" Target="mailto:compliancepermits@dos.myflorida.com" TargetMode="External"/><Relationship Id="rId31" Type="http://schemas.openxmlformats.org/officeDocument/2006/relationships/hyperlink" Target="https://floridadep.gov/water/water-compliance-assurance/content/getting-started-ezdm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denv.dep.state.fl.us/DepPNP/user/pnpRequest" TargetMode="External"/><Relationship Id="rId27" Type="http://schemas.openxmlformats.org/officeDocument/2006/relationships/hyperlink" Target="mailto:swd_iw@floridadep.gov" TargetMode="External"/><Relationship Id="rId30" Type="http://schemas.openxmlformats.org/officeDocument/2006/relationships/hyperlink" Target="mailto:swd_dw@floridadep.gov" TargetMode="External"/><Relationship Id="rId35" Type="http://schemas.openxmlformats.org/officeDocument/2006/relationships/hyperlink" Target="mailto:ConservationPlanningServices@MyFWC.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prodenv.dep.state.fl.us/DepPNP/user/pnpRequest" TargetMode="External"/><Relationship Id="rId25" Type="http://schemas.openxmlformats.org/officeDocument/2006/relationships/footer" Target="footer2.xml"/><Relationship Id="rId33" Type="http://schemas.openxmlformats.org/officeDocument/2006/relationships/hyperlink" Target="http://www.swfwmd.state.fl.us/permits/epermitting/" TargetMode="External"/><Relationship Id="rId3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A6D26C7D20B488DFEFA93E5C618F3" ma:contentTypeVersion="15" ma:contentTypeDescription="Create a new document." ma:contentTypeScope="" ma:versionID="0546bd2f1570f2191da3b251849d21a2">
  <xsd:schema xmlns:xsd="http://www.w3.org/2001/XMLSchema" xmlns:xs="http://www.w3.org/2001/XMLSchema" xmlns:p="http://schemas.microsoft.com/office/2006/metadata/properties" xmlns:ns1="http://schemas.microsoft.com/sharepoint/v3" xmlns:ns3="90e5acbb-0395-4622-b7b8-896aac3b22d7" xmlns:ns4="5a24b978-9f17-4beb-af1b-db1e47bab709" targetNamespace="http://schemas.microsoft.com/office/2006/metadata/properties" ma:root="true" ma:fieldsID="c7431dbd0e86af45abad08fc0395184e" ns1:_="" ns3:_="" ns4:_="">
    <xsd:import namespace="http://schemas.microsoft.com/sharepoint/v3"/>
    <xsd:import namespace="90e5acbb-0395-4622-b7b8-896aac3b22d7"/>
    <xsd:import namespace="5a24b978-9f17-4beb-af1b-db1e47bab70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5acbb-0395-4622-b7b8-896aac3b22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4b978-9f17-4beb-af1b-db1e47bab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27D99-7505-4F15-9BB7-162F7E31A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e5acbb-0395-4622-b7b8-896aac3b22d7"/>
    <ds:schemaRef ds:uri="5a24b978-9f17-4beb-af1b-db1e47bab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1E1B0-B17B-4BAB-A18C-990C60CCDD3C}">
  <ds:schemaRefs>
    <ds:schemaRef ds:uri="http://schemas.openxmlformats.org/officeDocument/2006/bibliography"/>
  </ds:schemaRefs>
</ds:datastoreItem>
</file>

<file path=customXml/itemProps3.xml><?xml version="1.0" encoding="utf-8"?>
<ds:datastoreItem xmlns:ds="http://schemas.openxmlformats.org/officeDocument/2006/customXml" ds:itemID="{C121A4CF-A824-4587-893C-24F48D82A87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1B3A8D4-C09E-4D56-97F9-4D010AD3D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87</Pages>
  <Words>36797</Words>
  <Characters>217795</Characters>
  <Application>Microsoft Office Word</Application>
  <DocSecurity>0</DocSecurity>
  <Lines>1814</Lines>
  <Paragraphs>508</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254084</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Mike Halpin</dc:creator>
  <cp:keywords/>
  <dc:description/>
  <cp:lastModifiedBy>Senn, Nate</cp:lastModifiedBy>
  <cp:revision>7</cp:revision>
  <cp:lastPrinted>2012-06-15T14:55:00Z</cp:lastPrinted>
  <dcterms:created xsi:type="dcterms:W3CDTF">2024-11-21T15:48:00Z</dcterms:created>
  <dcterms:modified xsi:type="dcterms:W3CDTF">2024-11-21T19:37:00Z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0x010100CE2A6D26C7D20B488DFEFA93E5C618F3</vt:lpwstr>
  </property>
</Properties>
</file>