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4C" w:rsidRDefault="00C53CA0"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Default="006A5C4C" w:rsidP="006A5C4C">
      <w:pPr>
        <w:pStyle w:val="NoSpacing"/>
        <w:rPr>
          <w:b/>
        </w:rPr>
      </w:pPr>
      <w:r w:rsidRPr="00C861C8">
        <w:rPr>
          <w:b/>
        </w:rPr>
        <w:t>Project Name</w:t>
      </w:r>
    </w:p>
    <w:p w:rsidR="001F45BD" w:rsidRDefault="001F45BD" w:rsidP="006A5C4C">
      <w:pPr>
        <w:pStyle w:val="NoSpacing"/>
      </w:pPr>
    </w:p>
    <w:p w:rsidR="001F45BD" w:rsidRPr="001F45BD" w:rsidRDefault="001F45BD" w:rsidP="006A5C4C">
      <w:pPr>
        <w:pStyle w:val="NoSpacing"/>
      </w:pPr>
      <w:r>
        <w:t>Southwest Florida Regional Replenishment of Animal Populations Plan</w:t>
      </w:r>
    </w:p>
    <w:p w:rsidR="006A5C4C" w:rsidRDefault="006A5C4C" w:rsidP="006A5C4C">
      <w:pPr>
        <w:pStyle w:val="NoSpacing"/>
      </w:pPr>
    </w:p>
    <w:p w:rsidR="006A5C4C" w:rsidRDefault="006A5C4C" w:rsidP="006A5C4C">
      <w:pPr>
        <w:pStyle w:val="NoSpacing"/>
      </w:pPr>
      <w:r w:rsidRPr="001F45BD">
        <w:rPr>
          <w:b/>
        </w:rPr>
        <w:t>Contact Information</w:t>
      </w:r>
    </w:p>
    <w:p w:rsidR="001F45BD" w:rsidRDefault="001F45BD" w:rsidP="006A5C4C">
      <w:pPr>
        <w:pStyle w:val="NoSpacing"/>
      </w:pPr>
    </w:p>
    <w:p w:rsidR="001F45BD" w:rsidRDefault="001F45BD" w:rsidP="001F45BD">
      <w:pPr>
        <w:pStyle w:val="NoSpacing"/>
      </w:pPr>
      <w:r>
        <w:t>Holly Greening, Director</w:t>
      </w:r>
    </w:p>
    <w:p w:rsidR="001F45BD" w:rsidRDefault="001F45BD" w:rsidP="001F45BD">
      <w:pPr>
        <w:pStyle w:val="NoSpacing"/>
      </w:pPr>
      <w:r>
        <w:t>Tampa Bay Estuary Program</w:t>
      </w:r>
    </w:p>
    <w:p w:rsidR="001F45BD" w:rsidRDefault="00C53CA0" w:rsidP="001F45BD">
      <w:pPr>
        <w:pStyle w:val="NoSpacing"/>
      </w:pPr>
      <w:hyperlink r:id="rId6" w:history="1">
        <w:r w:rsidR="001F45BD" w:rsidRPr="00590095">
          <w:rPr>
            <w:rStyle w:val="Hyperlink"/>
          </w:rPr>
          <w:t>hgreening@tbep.org</w:t>
        </w:r>
      </w:hyperlink>
    </w:p>
    <w:p w:rsidR="001F45BD" w:rsidRDefault="001F45BD" w:rsidP="001F45BD">
      <w:pPr>
        <w:pStyle w:val="NoSpacing"/>
      </w:pPr>
      <w:r>
        <w:t>727-893-2765</w:t>
      </w:r>
    </w:p>
    <w:p w:rsidR="001F45BD" w:rsidRDefault="001F45BD" w:rsidP="001F45BD">
      <w:pPr>
        <w:pStyle w:val="NoSpacing"/>
      </w:pPr>
    </w:p>
    <w:p w:rsidR="001F45BD" w:rsidRDefault="001F45BD" w:rsidP="001F45BD">
      <w:pPr>
        <w:pStyle w:val="NoSpacing"/>
      </w:pPr>
      <w:r>
        <w:t>Mark Alderson, Director</w:t>
      </w:r>
    </w:p>
    <w:p w:rsidR="001F45BD" w:rsidRDefault="001F45BD" w:rsidP="001F45BD">
      <w:pPr>
        <w:pStyle w:val="NoSpacing"/>
      </w:pPr>
      <w:r>
        <w:t>Sarasota Bay Estuary Program</w:t>
      </w:r>
    </w:p>
    <w:p w:rsidR="001F45BD" w:rsidRDefault="00C53CA0" w:rsidP="001F45BD">
      <w:pPr>
        <w:pStyle w:val="NoSpacing"/>
      </w:pPr>
      <w:hyperlink r:id="rId7" w:history="1">
        <w:r w:rsidR="001F45BD" w:rsidRPr="00590095">
          <w:rPr>
            <w:rStyle w:val="Hyperlink"/>
          </w:rPr>
          <w:t>mark@sbep.org</w:t>
        </w:r>
      </w:hyperlink>
    </w:p>
    <w:p w:rsidR="001F45BD" w:rsidRDefault="001F45BD" w:rsidP="001F45BD">
      <w:pPr>
        <w:pStyle w:val="NoSpacing"/>
      </w:pPr>
      <w:r>
        <w:t>941-955-8085</w:t>
      </w:r>
    </w:p>
    <w:p w:rsidR="00E23EED" w:rsidRDefault="00E23EED" w:rsidP="001F45BD">
      <w:pPr>
        <w:pStyle w:val="NoSpacing"/>
      </w:pPr>
    </w:p>
    <w:p w:rsidR="001F45BD" w:rsidRDefault="001F45BD" w:rsidP="001F45BD">
      <w:pPr>
        <w:pStyle w:val="NoSpacing"/>
      </w:pPr>
      <w:r>
        <w:t>Lisa Beever, Director</w:t>
      </w:r>
    </w:p>
    <w:p w:rsidR="001F45BD" w:rsidRDefault="001F45BD" w:rsidP="001F45BD">
      <w:pPr>
        <w:pStyle w:val="NoSpacing"/>
      </w:pPr>
      <w:r>
        <w:t>Charlotte Harbor National Estuary Program</w:t>
      </w:r>
    </w:p>
    <w:p w:rsidR="001F45BD" w:rsidRDefault="00C53CA0" w:rsidP="001F45BD">
      <w:pPr>
        <w:pStyle w:val="NoSpacing"/>
      </w:pPr>
      <w:hyperlink r:id="rId8" w:history="1">
        <w:r w:rsidR="001F45BD" w:rsidRPr="00590095">
          <w:rPr>
            <w:rStyle w:val="Hyperlink"/>
          </w:rPr>
          <w:t>lbeever@swfrpc.org</w:t>
        </w:r>
      </w:hyperlink>
    </w:p>
    <w:p w:rsidR="001F45BD" w:rsidRPr="00B46217" w:rsidRDefault="001F45BD" w:rsidP="001F45BD">
      <w:pPr>
        <w:pStyle w:val="NoSpacing"/>
      </w:pPr>
      <w:r>
        <w:t>239-338-</w:t>
      </w:r>
      <w:proofErr w:type="gramStart"/>
      <w:r>
        <w:t xml:space="preserve">2556  </w:t>
      </w:r>
      <w:proofErr w:type="spellStart"/>
      <w:r>
        <w:t>ext</w:t>
      </w:r>
      <w:proofErr w:type="spellEnd"/>
      <w:proofErr w:type="gramEnd"/>
      <w:r>
        <w:t xml:space="preserve"> 235</w:t>
      </w:r>
    </w:p>
    <w:p w:rsidR="001F45BD" w:rsidRPr="001F45BD" w:rsidRDefault="001F45BD" w:rsidP="006A5C4C">
      <w:pPr>
        <w:pStyle w:val="NoSpacing"/>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1F45BD" w:rsidRDefault="001F45BD" w:rsidP="001F45BD">
      <w:pPr>
        <w:pStyle w:val="NoSpacing"/>
      </w:pPr>
      <w:r>
        <w:t xml:space="preserve">The </w:t>
      </w:r>
      <w:r w:rsidRPr="00C4710D">
        <w:rPr>
          <w:i/>
        </w:rPr>
        <w:t>Southwest Florida Regional Replenishment of Animal Populations Plan</w:t>
      </w:r>
      <w:r>
        <w:t xml:space="preserve"> includes 8 projects to restore and replenish </w:t>
      </w:r>
      <w:r w:rsidR="00E23EED">
        <w:t>critical animal populations</w:t>
      </w:r>
      <w:r>
        <w:t xml:space="preserve"> </w:t>
      </w:r>
      <w:r w:rsidR="0083194D">
        <w:t>along the bays and estuaries</w:t>
      </w:r>
      <w:r>
        <w:t xml:space="preserve"> from Levy County to Collier County on Florida’s west coast.   Project locations are shown on </w:t>
      </w:r>
      <w:r w:rsidR="00C4710D">
        <w:t xml:space="preserve">Attachment 1.  </w:t>
      </w:r>
      <w:r>
        <w:t xml:space="preserve">Information on the location of individual projects included in the SW Florida Regional </w:t>
      </w:r>
      <w:r w:rsidR="00E23EED">
        <w:t xml:space="preserve">Replenishment of Animal </w:t>
      </w:r>
      <w:proofErr w:type="spellStart"/>
      <w:r w:rsidR="00E23EED">
        <w:t>Popultions</w:t>
      </w:r>
      <w:proofErr w:type="spellEnd"/>
      <w:r>
        <w:t xml:space="preserve"> Plan (with city/county, latitude and longitude) is included in the individual project descriptions from the SWFRERP in the FDEP database.  </w:t>
      </w:r>
    </w:p>
    <w:p w:rsidR="006A5C4C" w:rsidRDefault="006A5C4C" w:rsidP="006A5C4C">
      <w:pPr>
        <w:pStyle w:val="NoSpacing"/>
      </w:pPr>
    </w:p>
    <w:p w:rsidR="006A5C4C" w:rsidRDefault="006A5C4C" w:rsidP="006A5C4C">
      <w:pPr>
        <w:pStyle w:val="NoSpacing"/>
      </w:pPr>
      <w:r w:rsidRPr="00C861C8">
        <w:rPr>
          <w:b/>
        </w:rPr>
        <w:t>Project Description</w:t>
      </w:r>
      <w:r>
        <w:t xml:space="preserve"> (describe all aspects of the project)</w:t>
      </w:r>
    </w:p>
    <w:p w:rsidR="00C4710D" w:rsidRDefault="00C4710D" w:rsidP="006A5C4C">
      <w:pPr>
        <w:pStyle w:val="NoSpacing"/>
      </w:pPr>
    </w:p>
    <w:p w:rsidR="00C4710D" w:rsidRDefault="00C4710D" w:rsidP="00C4710D">
      <w:pPr>
        <w:pStyle w:val="NoSpacing"/>
      </w:pPr>
      <w:r>
        <w:t xml:space="preserve">The </w:t>
      </w:r>
      <w:r w:rsidRPr="0022449B">
        <w:rPr>
          <w:i/>
        </w:rPr>
        <w:t xml:space="preserve">Southwest Florida Regional </w:t>
      </w:r>
      <w:r>
        <w:rPr>
          <w:i/>
        </w:rPr>
        <w:t>Replenishment of Animal Populations P</w:t>
      </w:r>
      <w:r w:rsidRPr="0022449B">
        <w:rPr>
          <w:i/>
        </w:rPr>
        <w:t>lan</w:t>
      </w:r>
      <w:r>
        <w:t xml:space="preserve"> directly supports the State’s Priority Area 2 (Community resilience/living shorelines) and Priority Area 5 (Fish and wildlife habitat and management). </w:t>
      </w:r>
    </w:p>
    <w:p w:rsidR="00C4710D" w:rsidRDefault="00C4710D" w:rsidP="00C4710D">
      <w:pPr>
        <w:pStyle w:val="NoSpacing"/>
        <w:tabs>
          <w:tab w:val="left" w:pos="3248"/>
        </w:tabs>
      </w:pPr>
      <w:r>
        <w:tab/>
      </w:r>
    </w:p>
    <w:p w:rsidR="00C4710D" w:rsidRDefault="00C4710D" w:rsidP="00C4710D">
      <w:pPr>
        <w:pStyle w:val="NoSpacing"/>
      </w:pPr>
      <w:r>
        <w:t xml:space="preserve">The </w:t>
      </w:r>
      <w:r w:rsidRPr="00093626">
        <w:rPr>
          <w:i/>
        </w:rPr>
        <w:t>Southwest Florida Regional</w:t>
      </w:r>
      <w:r w:rsidRPr="0022449B">
        <w:rPr>
          <w:i/>
        </w:rPr>
        <w:t xml:space="preserve"> </w:t>
      </w:r>
      <w:r>
        <w:rPr>
          <w:i/>
        </w:rPr>
        <w:t xml:space="preserve">Replenishment of Animal Populations </w:t>
      </w:r>
      <w:r w:rsidRPr="0022449B">
        <w:rPr>
          <w:i/>
        </w:rPr>
        <w:t>Plan</w:t>
      </w:r>
      <w:r>
        <w:t xml:space="preserve"> includes two 3-Year and eight 10-year projects (Attachment 2). Projects include:</w:t>
      </w:r>
    </w:p>
    <w:p w:rsidR="00F42EAA" w:rsidRDefault="00F42EAA" w:rsidP="00F42EAA">
      <w:pPr>
        <w:pStyle w:val="NoSpacing"/>
        <w:numPr>
          <w:ilvl w:val="0"/>
          <w:numId w:val="1"/>
        </w:numPr>
      </w:pPr>
      <w:r>
        <w:t>Restore depleted population of living coastal and marine resources</w:t>
      </w:r>
    </w:p>
    <w:p w:rsidR="00F42EAA" w:rsidRDefault="00F42EAA" w:rsidP="00F42EAA">
      <w:pPr>
        <w:pStyle w:val="NoSpacing"/>
        <w:numPr>
          <w:ilvl w:val="0"/>
          <w:numId w:val="1"/>
        </w:numPr>
      </w:pPr>
      <w:r>
        <w:t>Conserve and protect offshore environments</w:t>
      </w:r>
    </w:p>
    <w:p w:rsidR="00F42EAA" w:rsidRDefault="00F42EAA" w:rsidP="00F42EAA">
      <w:pPr>
        <w:pStyle w:val="NoSpacing"/>
        <w:numPr>
          <w:ilvl w:val="0"/>
          <w:numId w:val="1"/>
        </w:numPr>
      </w:pPr>
      <w:r>
        <w:t>Restore and protect coral reefs, and other coastal environments</w:t>
      </w:r>
    </w:p>
    <w:p w:rsidR="00F42EAA" w:rsidRDefault="00F42EAA" w:rsidP="00F42EAA">
      <w:pPr>
        <w:pStyle w:val="NoSpacing"/>
        <w:numPr>
          <w:ilvl w:val="0"/>
          <w:numId w:val="1"/>
        </w:numPr>
      </w:pPr>
      <w:r>
        <w:t>Coordinate and expand existing Gulf monitoring efforts to track sentinel species and sites</w:t>
      </w:r>
    </w:p>
    <w:p w:rsidR="00F42EAA" w:rsidRDefault="00F42EAA" w:rsidP="00F42EAA">
      <w:pPr>
        <w:pStyle w:val="NoSpacing"/>
        <w:numPr>
          <w:ilvl w:val="0"/>
          <w:numId w:val="1"/>
        </w:numPr>
      </w:pPr>
      <w:r>
        <w:lastRenderedPageBreak/>
        <w:t>Minimize, and eliminate where possible, invasive species that impact the Gulf of Mexico.</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F42EAA" w:rsidRDefault="00F42EAA" w:rsidP="00F42EAA">
      <w:pPr>
        <w:pStyle w:val="NoSpacing"/>
      </w:pPr>
      <w:r>
        <w:t xml:space="preserve">Estimated needed total project costs for the eight projects to restore and replenish critical animal populations included in the </w:t>
      </w:r>
      <w:r w:rsidRPr="0022449B">
        <w:rPr>
          <w:i/>
        </w:rPr>
        <w:t xml:space="preserve">Southwest Florida Regional </w:t>
      </w:r>
      <w:r>
        <w:rPr>
          <w:i/>
        </w:rPr>
        <w:t>Replenishment of Animal Populations</w:t>
      </w:r>
      <w:r w:rsidRPr="0022449B">
        <w:rPr>
          <w:i/>
        </w:rPr>
        <w:t xml:space="preserve"> Plan</w:t>
      </w:r>
      <w:r>
        <w:t xml:space="preserve"> is </w:t>
      </w:r>
      <w:r w:rsidRPr="00CF513E">
        <w:rPr>
          <w:b/>
        </w:rPr>
        <w:t>$</w:t>
      </w:r>
      <w:r>
        <w:rPr>
          <w:b/>
        </w:rPr>
        <w:t>10</w:t>
      </w:r>
      <w:r w:rsidRPr="00CF513E">
        <w:rPr>
          <w:b/>
        </w:rPr>
        <w:t>,</w:t>
      </w:r>
      <w:r w:rsidR="002A2399">
        <w:rPr>
          <w:b/>
        </w:rPr>
        <w:t>450</w:t>
      </w:r>
      <w:r w:rsidRPr="00CF513E">
        <w:rPr>
          <w:b/>
        </w:rPr>
        <w:t>,</w:t>
      </w:r>
      <w:r w:rsidR="002A2399">
        <w:rPr>
          <w:b/>
        </w:rPr>
        <w:t>400</w:t>
      </w:r>
      <w:r>
        <w:t xml:space="preserve"> (see page </w:t>
      </w:r>
      <w:r w:rsidR="002A2399">
        <w:t>31</w:t>
      </w:r>
      <w:r>
        <w:t xml:space="preserve"> of the SWFRERP).    Individual project descriptions include estimates of matching funds and other contributions. </w:t>
      </w:r>
    </w:p>
    <w:p w:rsidR="00F42EAA" w:rsidRDefault="00F42EAA" w:rsidP="00F42EAA">
      <w:pPr>
        <w:pStyle w:val="NoSpacing"/>
      </w:pPr>
    </w:p>
    <w:p w:rsidR="002A2399" w:rsidRDefault="002A2399" w:rsidP="002A2399">
      <w:pPr>
        <w:pStyle w:val="NoSpacing"/>
      </w:pPr>
      <w:r>
        <w:t xml:space="preserve">Of the eight proposals, the SWFRERP identified two project priorities recommended for the first 3 years of the program. The requested amount of these projects in the first 3 years is </w:t>
      </w:r>
      <w:r w:rsidRPr="000D39EF">
        <w:rPr>
          <w:b/>
        </w:rPr>
        <w:t>$6,288,428</w:t>
      </w:r>
      <w:r>
        <w:t>.</w:t>
      </w:r>
    </w:p>
    <w:p w:rsidR="006A5C4C" w:rsidRDefault="006A5C4C"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2A2399" w:rsidRDefault="002A2399" w:rsidP="002A2399">
      <w:pPr>
        <w:pStyle w:val="NoSpacing"/>
      </w:pPr>
      <w:r>
        <w:t>Additional funding from grants, municipalities and other funding sources is shown in the individual project descriptions included in the FDEP database from the SWFRERP.</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E27BE3" w:rsidRDefault="00E27BE3" w:rsidP="00E27BE3">
      <w:pPr>
        <w:pStyle w:val="NoSpacing"/>
      </w:pPr>
      <w:r>
        <w:t xml:space="preserve">Individual project descriptions include technical approach (see database descriptions).  Species replenishment and restoration techniques have been refined and adjusted over many years in Southwest Florida by the individual scientists, consortia and organizations, and environmental benefits are expected to meet or exceed estimated values. </w:t>
      </w: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6A5C4C" w:rsidRDefault="00AD7A62" w:rsidP="006A5C4C">
      <w:pPr>
        <w:pStyle w:val="NoSpacing"/>
      </w:pPr>
      <w:r>
        <w:t>These projects will promote sustainable resource management that focuses on actions to conserve and restore viable populations of living coastal and marine resources and their coastal and offshore environments.</w:t>
      </w:r>
    </w:p>
    <w:p w:rsidR="00AD7A62" w:rsidRDefault="00AD7A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A34D65" w:rsidP="006A5C4C">
      <w:pPr>
        <w:pStyle w:val="NoSpacing"/>
      </w:pPr>
      <w:r>
        <w:lastRenderedPageBreak/>
        <w:t xml:space="preserve">Jobs created or preserved by the two priority projects within the </w:t>
      </w:r>
      <w:r w:rsidRPr="00093626">
        <w:rPr>
          <w:i/>
        </w:rPr>
        <w:t xml:space="preserve">Southwest Florida Regional </w:t>
      </w:r>
      <w:r>
        <w:rPr>
          <w:i/>
        </w:rPr>
        <w:t>Replenishment of Animal Populations</w:t>
      </w:r>
      <w:r w:rsidRPr="0022449B">
        <w:rPr>
          <w:i/>
        </w:rPr>
        <w:t xml:space="preserve"> </w:t>
      </w:r>
      <w:r w:rsidRPr="00093626">
        <w:rPr>
          <w:i/>
        </w:rPr>
        <w:t xml:space="preserve">Plan </w:t>
      </w:r>
      <w:r>
        <w:t>equals an estimated 75 jobs.   Adding in the additional 10-year projects, jobs increase to 120</w:t>
      </w:r>
      <w:r w:rsidRPr="001305A8">
        <w:rPr>
          <w:b/>
        </w:rPr>
        <w:t xml:space="preserve"> jobs created or preserved</w:t>
      </w:r>
      <w:r>
        <w:t xml:space="preserve"> by implementation of the </w:t>
      </w:r>
      <w:r w:rsidRPr="00093626">
        <w:rPr>
          <w:i/>
        </w:rPr>
        <w:t xml:space="preserve">Southwest Florida Regional </w:t>
      </w:r>
      <w:r>
        <w:rPr>
          <w:i/>
        </w:rPr>
        <w:t>Replenishment of Animal Populations</w:t>
      </w:r>
      <w:r w:rsidRPr="0022449B">
        <w:rPr>
          <w:i/>
        </w:rPr>
        <w:t xml:space="preserve"> </w:t>
      </w:r>
      <w:r w:rsidRPr="00093626">
        <w:rPr>
          <w:i/>
        </w:rPr>
        <w:t>Plan</w:t>
      </w:r>
      <w:r>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AD7A62" w:rsidRDefault="00AD7A62" w:rsidP="006A5C4C">
      <w:pPr>
        <w:pStyle w:val="NoSpacing"/>
      </w:pPr>
    </w:p>
    <w:p w:rsidR="00941DCA" w:rsidRDefault="00AD7A62" w:rsidP="006A5C4C">
      <w:pPr>
        <w:pStyle w:val="NoSpacing"/>
      </w:pPr>
      <w:r>
        <w:t xml:space="preserve">None of these projects directly address community </w:t>
      </w:r>
      <w:proofErr w:type="spellStart"/>
      <w:r>
        <w:t>relilience</w:t>
      </w:r>
      <w:proofErr w:type="spellEnd"/>
      <w:r>
        <w:t>.</w:t>
      </w:r>
    </w:p>
    <w:p w:rsidR="00941DCA" w:rsidRDefault="00941DCA" w:rsidP="006A5C4C">
      <w:pPr>
        <w:pStyle w:val="NoSpacing"/>
      </w:pPr>
    </w:p>
    <w:p w:rsidR="00941DCA" w:rsidRDefault="00941DCA" w:rsidP="006A5C4C">
      <w:pPr>
        <w:pStyle w:val="NoSpacing"/>
      </w:pPr>
      <w:r w:rsidRPr="00C861C8">
        <w:rPr>
          <w:b/>
        </w:rPr>
        <w:t>Conflicts or Complements</w:t>
      </w:r>
      <w:r w:rsidR="00A34D65">
        <w:rPr>
          <w:b/>
        </w:rPr>
        <w:t xml:space="preserve"> </w:t>
      </w:r>
      <w:r w:rsidRPr="00C861C8">
        <w:rPr>
          <w:b/>
        </w:rPr>
        <w:t>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A34D65" w:rsidRDefault="00A34D65" w:rsidP="00A34D65">
      <w:pPr>
        <w:pStyle w:val="NoSpacing"/>
      </w:pPr>
      <w:r>
        <w:t xml:space="preserve">Replenishment of animal population projects which occur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941DCA" w:rsidRDefault="00941DCA"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941DCA" w:rsidRDefault="00A34D65" w:rsidP="006A5C4C">
      <w:pPr>
        <w:pStyle w:val="NoSpacing"/>
      </w:pPr>
      <w:r>
        <w:t>No concerns or conflicts have been noted.</w:t>
      </w: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A34D65" w:rsidRPr="00093626" w:rsidRDefault="00A34D65" w:rsidP="00A34D65">
      <w:pPr>
        <w:pStyle w:val="NoSpacing"/>
        <w:rPr>
          <w:i/>
        </w:rPr>
      </w:pPr>
      <w:r>
        <w:t xml:space="preserve">No projects in the </w:t>
      </w:r>
      <w:r w:rsidRPr="00093626">
        <w:rPr>
          <w:i/>
        </w:rPr>
        <w:t xml:space="preserve">Southwest Florida </w:t>
      </w:r>
      <w:r>
        <w:rPr>
          <w:i/>
        </w:rPr>
        <w:t>Replenishment of Animal Populations</w:t>
      </w:r>
      <w:r w:rsidRPr="0022449B">
        <w:rPr>
          <w:i/>
        </w:rPr>
        <w:t xml:space="preserve"> </w:t>
      </w:r>
      <w:r>
        <w:rPr>
          <w:i/>
        </w:rPr>
        <w:t>Plan</w:t>
      </w:r>
      <w:r>
        <w:t xml:space="preserve"> have completed permits as of July 2012. In addition, several other projects are in design and permitting phases (see individual project descriptions in the FDEP database).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Pr="00093626">
        <w:rPr>
          <w:i/>
        </w:rPr>
        <w:t xml:space="preserve">Southwest Florida </w:t>
      </w:r>
      <w:r>
        <w:rPr>
          <w:i/>
        </w:rPr>
        <w:t>Regional Replenishment of Animal Populations</w:t>
      </w:r>
      <w:r w:rsidRPr="0022449B">
        <w:rPr>
          <w:i/>
        </w:rPr>
        <w:t xml:space="preserve"> </w:t>
      </w:r>
      <w:r w:rsidRPr="00093626">
        <w:rPr>
          <w:i/>
        </w:rPr>
        <w:t xml:space="preserve">Plan.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Public Acceptance</w:t>
      </w:r>
      <w:r>
        <w:t xml:space="preserve"> (describe any known or potential public approval or opposition to the project).</w:t>
      </w:r>
    </w:p>
    <w:p w:rsidR="00941DCA" w:rsidRDefault="00941DCA" w:rsidP="006A5C4C">
      <w:pPr>
        <w:pStyle w:val="NoSpacing"/>
      </w:pPr>
    </w:p>
    <w:p w:rsidR="00A34D65" w:rsidRDefault="00A34D65" w:rsidP="00A34D65">
      <w:pPr>
        <w:pStyle w:val="NoSpacing"/>
      </w:pPr>
      <w:r>
        <w:t xml:space="preserve">All projects contained in the SWFRERP, including the </w:t>
      </w:r>
      <w:r w:rsidR="00C53CA0">
        <w:t>8</w:t>
      </w:r>
      <w:bookmarkStart w:id="0" w:name="_GoBack"/>
      <w:bookmarkEnd w:id="0"/>
      <w:r>
        <w:t xml:space="preserve"> included in this </w:t>
      </w:r>
      <w:r w:rsidRPr="00093626">
        <w:rPr>
          <w:i/>
        </w:rPr>
        <w:t xml:space="preserve">Southwest Florida </w:t>
      </w:r>
      <w:r>
        <w:rPr>
          <w:i/>
        </w:rPr>
        <w:t>Replenishment of Animal Populations</w:t>
      </w:r>
      <w:r w:rsidRPr="0022449B">
        <w:rPr>
          <w:i/>
        </w:rPr>
        <w:t xml:space="preserve"> </w:t>
      </w:r>
      <w:r>
        <w:rPr>
          <w:i/>
        </w:rPr>
        <w:t>Plan</w:t>
      </w:r>
      <w:r>
        <w:t xml:space="preserve">, were reviewed and ranked through publicly-noticed </w:t>
      </w:r>
      <w:r>
        <w:lastRenderedPageBreak/>
        <w:t xml:space="preserve">meetings of a Work Group (January 28-29 and February 11, 2013), followed by a Joint NEP Management Board on Feb 20, 2013.  The Joint NEP Policy Board, consisting of 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A34D65" w:rsidRDefault="00A34D65" w:rsidP="00A34D65">
      <w:pPr>
        <w:pStyle w:val="NoSpacing"/>
      </w:pPr>
    </w:p>
    <w:p w:rsidR="00941DCA" w:rsidRDefault="00941DCA"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9837E3" w:rsidRDefault="009837E3" w:rsidP="009837E3">
      <w:pPr>
        <w:pStyle w:val="NoSpacing"/>
      </w:pPr>
      <w:r>
        <w:t>One document is attached:</w:t>
      </w:r>
    </w:p>
    <w:p w:rsidR="009837E3" w:rsidRDefault="009837E3" w:rsidP="009837E3">
      <w:pPr>
        <w:pStyle w:val="NoSpacing"/>
      </w:pPr>
    </w:p>
    <w:p w:rsidR="009837E3" w:rsidRDefault="009837E3" w:rsidP="009837E3">
      <w:pPr>
        <w:pStyle w:val="NoSpacing"/>
        <w:numPr>
          <w:ilvl w:val="0"/>
          <w:numId w:val="2"/>
        </w:numPr>
      </w:pPr>
      <w:r>
        <w:t xml:space="preserve">Attachment 1: Map showing locations of the eight projects comprising the </w:t>
      </w:r>
      <w:r w:rsidRPr="00093626">
        <w:rPr>
          <w:i/>
        </w:rPr>
        <w:t xml:space="preserve">Southwest </w:t>
      </w:r>
      <w:r>
        <w:rPr>
          <w:i/>
        </w:rPr>
        <w:t>Florida Replenishment of Animal Populations</w:t>
      </w:r>
      <w:r w:rsidRPr="0022449B">
        <w:rPr>
          <w:i/>
        </w:rPr>
        <w:t xml:space="preserve"> </w:t>
      </w:r>
      <w:r w:rsidRPr="00093626">
        <w:rPr>
          <w:i/>
        </w:rPr>
        <w:t>Plan</w:t>
      </w:r>
      <w:r>
        <w:t>, including 3-Year and 10-Year projects.</w:t>
      </w:r>
    </w:p>
    <w:p w:rsidR="009837E3" w:rsidRDefault="009837E3" w:rsidP="006A5C4C">
      <w:pPr>
        <w:pStyle w:val="NoSpacing"/>
      </w:pPr>
    </w:p>
    <w:sectPr w:rsidR="009837E3" w:rsidSect="00776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56168"/>
    <w:multiLevelType w:val="hybridMultilevel"/>
    <w:tmpl w:val="91F0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607F7E"/>
    <w:multiLevelType w:val="hybridMultilevel"/>
    <w:tmpl w:val="C8C01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4C"/>
    <w:rsid w:val="000D39EF"/>
    <w:rsid w:val="001F45BD"/>
    <w:rsid w:val="002A2399"/>
    <w:rsid w:val="00397DBB"/>
    <w:rsid w:val="006A5C4C"/>
    <w:rsid w:val="00703777"/>
    <w:rsid w:val="007763C6"/>
    <w:rsid w:val="0083194D"/>
    <w:rsid w:val="00941DCA"/>
    <w:rsid w:val="009837E3"/>
    <w:rsid w:val="009C54EC"/>
    <w:rsid w:val="00A2221A"/>
    <w:rsid w:val="00A34D65"/>
    <w:rsid w:val="00AD7A62"/>
    <w:rsid w:val="00C4710D"/>
    <w:rsid w:val="00C53CA0"/>
    <w:rsid w:val="00C861C8"/>
    <w:rsid w:val="00E23EED"/>
    <w:rsid w:val="00E27BE3"/>
    <w:rsid w:val="00F4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1F45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1F45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eever@swfrpc.org" TargetMode="External"/><Relationship Id="rId3" Type="http://schemas.microsoft.com/office/2007/relationships/stylesWithEffects" Target="stylesWithEffects.xml"/><Relationship Id="rId7" Type="http://schemas.openxmlformats.org/officeDocument/2006/relationships/hyperlink" Target="mailto:mark@sbe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greening@tbep.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Harmon</cp:lastModifiedBy>
  <cp:revision>5</cp:revision>
  <dcterms:created xsi:type="dcterms:W3CDTF">2013-05-01T20:01:00Z</dcterms:created>
  <dcterms:modified xsi:type="dcterms:W3CDTF">2013-05-01T20:07:00Z</dcterms:modified>
</cp:coreProperties>
</file>