
<file path=[Content_Types].xml><?xml version="1.0" encoding="utf-8"?>
<Types xmlns="http://schemas.openxmlformats.org/package/2006/content-types">
  <Default Extension="xml" ContentType="application/xml"/>
  <Default Extension="jpeg" ContentType="image/jpeg"/>
  <Default Extension="png" ContentType="image/png"/>
  <Default Extension="jpg" ContentType="image/jpeg"/>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5662FAA" w14:textId="77777777" w:rsidR="00E17BC8" w:rsidRPr="00A933F0" w:rsidRDefault="00E17BC8" w:rsidP="00A933F0">
      <w:pPr>
        <w:autoSpaceDE w:val="0"/>
        <w:autoSpaceDN w:val="0"/>
        <w:adjustRightInd w:val="0"/>
        <w:spacing w:after="0" w:line="240" w:lineRule="auto"/>
        <w:jc w:val="center"/>
        <w:rPr>
          <w:rFonts w:cs="Calibri-Bold"/>
          <w:b/>
          <w:bCs/>
          <w:color w:val="003366"/>
          <w:sz w:val="35"/>
          <w:szCs w:val="35"/>
        </w:rPr>
      </w:pPr>
      <w:r w:rsidRPr="00A933F0">
        <w:rPr>
          <w:rFonts w:cs="Calibri-Bold"/>
          <w:b/>
          <w:bCs/>
          <w:color w:val="003366"/>
          <w:sz w:val="44"/>
          <w:szCs w:val="44"/>
        </w:rPr>
        <w:t>F</w:t>
      </w:r>
      <w:r w:rsidRPr="00A933F0">
        <w:rPr>
          <w:rFonts w:cs="Calibri-Bold"/>
          <w:b/>
          <w:bCs/>
          <w:color w:val="003366"/>
          <w:sz w:val="35"/>
          <w:szCs w:val="35"/>
        </w:rPr>
        <w:t xml:space="preserve">LORIDA </w:t>
      </w:r>
      <w:r w:rsidRPr="00A933F0">
        <w:rPr>
          <w:rFonts w:cs="Calibri-Bold"/>
          <w:b/>
          <w:bCs/>
          <w:color w:val="003366"/>
          <w:sz w:val="44"/>
          <w:szCs w:val="44"/>
        </w:rPr>
        <w:t>G</w:t>
      </w:r>
      <w:r w:rsidRPr="00A933F0">
        <w:rPr>
          <w:rFonts w:cs="Calibri-Bold"/>
          <w:b/>
          <w:bCs/>
          <w:color w:val="003366"/>
          <w:sz w:val="35"/>
          <w:szCs w:val="35"/>
        </w:rPr>
        <w:t xml:space="preserve">ULF OF </w:t>
      </w:r>
      <w:r w:rsidRPr="00A933F0">
        <w:rPr>
          <w:rFonts w:cs="Calibri-Bold"/>
          <w:b/>
          <w:bCs/>
          <w:color w:val="003366"/>
          <w:sz w:val="44"/>
          <w:szCs w:val="44"/>
        </w:rPr>
        <w:t>M</w:t>
      </w:r>
      <w:r w:rsidRPr="00A933F0">
        <w:rPr>
          <w:rFonts w:cs="Calibri-Bold"/>
          <w:b/>
          <w:bCs/>
          <w:color w:val="003366"/>
          <w:sz w:val="35"/>
          <w:szCs w:val="35"/>
        </w:rPr>
        <w:t xml:space="preserve">EXICO </w:t>
      </w:r>
      <w:r w:rsidRPr="00A933F0">
        <w:rPr>
          <w:rFonts w:cs="Calibri-Bold"/>
          <w:b/>
          <w:bCs/>
          <w:color w:val="003366"/>
          <w:sz w:val="44"/>
          <w:szCs w:val="44"/>
        </w:rPr>
        <w:t>R</w:t>
      </w:r>
      <w:r w:rsidRPr="00A933F0">
        <w:rPr>
          <w:rFonts w:cs="Calibri-Bold"/>
          <w:b/>
          <w:bCs/>
          <w:color w:val="003366"/>
          <w:sz w:val="35"/>
          <w:szCs w:val="35"/>
        </w:rPr>
        <w:t>ESTORATION</w:t>
      </w:r>
    </w:p>
    <w:p w14:paraId="0C3F566A" w14:textId="77777777" w:rsidR="00E17BC8" w:rsidRPr="00A933F0" w:rsidRDefault="00E17BC8" w:rsidP="00A933F0">
      <w:pPr>
        <w:autoSpaceDE w:val="0"/>
        <w:autoSpaceDN w:val="0"/>
        <w:adjustRightInd w:val="0"/>
        <w:spacing w:after="0" w:line="240" w:lineRule="auto"/>
        <w:jc w:val="center"/>
        <w:rPr>
          <w:rFonts w:cs="Calibri-Bold"/>
          <w:b/>
          <w:bCs/>
          <w:color w:val="003366"/>
          <w:sz w:val="32"/>
          <w:szCs w:val="32"/>
        </w:rPr>
      </w:pPr>
      <w:r w:rsidRPr="00A933F0">
        <w:rPr>
          <w:rFonts w:cs="Calibri-Bold"/>
          <w:b/>
          <w:bCs/>
          <w:color w:val="003366"/>
          <w:sz w:val="40"/>
          <w:szCs w:val="40"/>
        </w:rPr>
        <w:t>P</w:t>
      </w:r>
      <w:r w:rsidRPr="00A933F0">
        <w:rPr>
          <w:rFonts w:cs="Calibri-Bold"/>
          <w:b/>
          <w:bCs/>
          <w:color w:val="003366"/>
          <w:sz w:val="32"/>
          <w:szCs w:val="32"/>
        </w:rPr>
        <w:t xml:space="preserve">ROJECT </w:t>
      </w:r>
      <w:r w:rsidRPr="00A933F0">
        <w:rPr>
          <w:rFonts w:cs="Calibri-Bold"/>
          <w:b/>
          <w:bCs/>
          <w:color w:val="003366"/>
          <w:sz w:val="40"/>
          <w:szCs w:val="40"/>
        </w:rPr>
        <w:t>S</w:t>
      </w:r>
      <w:r w:rsidRPr="00A933F0">
        <w:rPr>
          <w:rFonts w:cs="Calibri-Bold"/>
          <w:b/>
          <w:bCs/>
          <w:color w:val="003366"/>
          <w:sz w:val="32"/>
          <w:szCs w:val="32"/>
        </w:rPr>
        <w:t xml:space="preserve">UBMITTAL </w:t>
      </w:r>
      <w:r w:rsidRPr="00A933F0">
        <w:rPr>
          <w:rFonts w:cs="Calibri-Bold"/>
          <w:b/>
          <w:bCs/>
          <w:color w:val="003366"/>
          <w:sz w:val="40"/>
          <w:szCs w:val="40"/>
        </w:rPr>
        <w:t>F</w:t>
      </w:r>
      <w:r w:rsidRPr="00A933F0">
        <w:rPr>
          <w:rFonts w:cs="Calibri-Bold"/>
          <w:b/>
          <w:bCs/>
          <w:color w:val="003366"/>
          <w:sz w:val="32"/>
          <w:szCs w:val="32"/>
        </w:rPr>
        <w:t>ORM</w:t>
      </w:r>
    </w:p>
    <w:p w14:paraId="74E2E92F" w14:textId="77777777" w:rsidR="00E17BC8" w:rsidRPr="00A933F0" w:rsidRDefault="00E17BC8" w:rsidP="00A933F0">
      <w:pPr>
        <w:autoSpaceDE w:val="0"/>
        <w:autoSpaceDN w:val="0"/>
        <w:adjustRightInd w:val="0"/>
        <w:spacing w:after="0" w:line="240" w:lineRule="auto"/>
        <w:rPr>
          <w:rFonts w:cs="Calibri-Bold"/>
          <w:b/>
          <w:bCs/>
          <w:color w:val="000000"/>
          <w:sz w:val="24"/>
          <w:szCs w:val="24"/>
        </w:rPr>
      </w:pPr>
    </w:p>
    <w:p w14:paraId="4018B79F" w14:textId="77777777" w:rsidR="00E17BC8" w:rsidRPr="00A933F0" w:rsidRDefault="00E17BC8" w:rsidP="00A933F0">
      <w:pPr>
        <w:autoSpaceDE w:val="0"/>
        <w:autoSpaceDN w:val="0"/>
        <w:adjustRightInd w:val="0"/>
        <w:spacing w:after="0" w:line="240" w:lineRule="auto"/>
        <w:rPr>
          <w:rFonts w:cs="Calibri-Bold"/>
          <w:b/>
          <w:bCs/>
          <w:color w:val="000000"/>
          <w:sz w:val="24"/>
          <w:szCs w:val="24"/>
        </w:rPr>
      </w:pPr>
    </w:p>
    <w:p w14:paraId="0F4918DE" w14:textId="77777777" w:rsidR="00E17BC8" w:rsidRPr="00A933F0" w:rsidRDefault="00E17BC8" w:rsidP="00A933F0">
      <w:pPr>
        <w:autoSpaceDE w:val="0"/>
        <w:autoSpaceDN w:val="0"/>
        <w:adjustRightInd w:val="0"/>
        <w:spacing w:after="0" w:line="240" w:lineRule="auto"/>
        <w:rPr>
          <w:rFonts w:cs="Calibri-Bold"/>
          <w:b/>
          <w:bCs/>
          <w:color w:val="000000"/>
          <w:u w:val="single"/>
        </w:rPr>
      </w:pPr>
      <w:r w:rsidRPr="00A933F0">
        <w:rPr>
          <w:rFonts w:cs="Calibri-Bold"/>
          <w:b/>
          <w:bCs/>
          <w:color w:val="000000"/>
          <w:u w:val="single"/>
        </w:rPr>
        <w:t>Form Purpose and Instructions</w:t>
      </w:r>
      <w:r w:rsidRPr="00A933F0">
        <w:rPr>
          <w:rFonts w:cs="Calibri"/>
          <w:color w:val="000000"/>
          <w:u w:val="single"/>
        </w:rPr>
        <w:t>:</w:t>
      </w:r>
    </w:p>
    <w:p w14:paraId="024BC8C8" w14:textId="77777777" w:rsidR="00E17BC8" w:rsidRPr="00A933F0" w:rsidRDefault="00E17BC8" w:rsidP="00A933F0">
      <w:pPr>
        <w:autoSpaceDE w:val="0"/>
        <w:autoSpaceDN w:val="0"/>
        <w:adjustRightInd w:val="0"/>
        <w:spacing w:after="0" w:line="240" w:lineRule="auto"/>
        <w:rPr>
          <w:rFonts w:cs="SymbolMT"/>
          <w:color w:val="000000"/>
        </w:rPr>
      </w:pPr>
    </w:p>
    <w:p w14:paraId="306242C0" w14:textId="77777777" w:rsidR="00E17BC8" w:rsidRPr="00A933F0" w:rsidRDefault="00E17BC8" w:rsidP="00231353">
      <w:pPr>
        <w:pStyle w:val="ColorfulList-Accent11"/>
        <w:numPr>
          <w:ilvl w:val="0"/>
          <w:numId w:val="2"/>
        </w:numPr>
        <w:autoSpaceDE w:val="0"/>
        <w:autoSpaceDN w:val="0"/>
        <w:adjustRightInd w:val="0"/>
        <w:spacing w:after="0" w:line="240" w:lineRule="auto"/>
        <w:jc w:val="both"/>
        <w:rPr>
          <w:rFonts w:cs="Calibri"/>
          <w:color w:val="000000"/>
        </w:rPr>
      </w:pPr>
      <w:r w:rsidRPr="00A933F0">
        <w:rPr>
          <w:rFonts w:cs="Calibri"/>
          <w:color w:val="000000"/>
        </w:rPr>
        <w:t>To assist the project proposal and review process, please complete this Submittal Form. Completion of the Form will contribute to the appropriate information being completely and accurately submitted for each project.</w:t>
      </w:r>
    </w:p>
    <w:p w14:paraId="44A78C08" w14:textId="77777777" w:rsidR="00E17BC8" w:rsidRPr="00A933F0" w:rsidRDefault="00E17BC8" w:rsidP="00231353">
      <w:pPr>
        <w:pStyle w:val="ColorfulList-Accent11"/>
        <w:numPr>
          <w:ilvl w:val="0"/>
          <w:numId w:val="2"/>
        </w:numPr>
        <w:autoSpaceDE w:val="0"/>
        <w:autoSpaceDN w:val="0"/>
        <w:adjustRightInd w:val="0"/>
        <w:spacing w:after="0" w:line="240" w:lineRule="auto"/>
        <w:jc w:val="both"/>
        <w:rPr>
          <w:rFonts w:cs="Calibri"/>
          <w:color w:val="000000"/>
        </w:rPr>
      </w:pPr>
      <w:r w:rsidRPr="00A933F0">
        <w:rPr>
          <w:rFonts w:cs="Calibri"/>
          <w:color w:val="000000"/>
        </w:rPr>
        <w:t>Take as much space as needed for each question, but please keep responses as focused as possible. It may assist you to review all the questions before addressing any one question.</w:t>
      </w:r>
    </w:p>
    <w:p w14:paraId="6AB3D5F0" w14:textId="77777777" w:rsidR="00E17BC8" w:rsidRPr="00A933F0" w:rsidRDefault="00E17BC8" w:rsidP="00231353">
      <w:pPr>
        <w:pStyle w:val="ColorfulList-Accent11"/>
        <w:numPr>
          <w:ilvl w:val="0"/>
          <w:numId w:val="2"/>
        </w:numPr>
        <w:autoSpaceDE w:val="0"/>
        <w:autoSpaceDN w:val="0"/>
        <w:adjustRightInd w:val="0"/>
        <w:spacing w:after="0" w:line="240" w:lineRule="auto"/>
        <w:jc w:val="both"/>
        <w:rPr>
          <w:rFonts w:cs="Calibri"/>
          <w:color w:val="000000"/>
        </w:rPr>
      </w:pPr>
      <w:r w:rsidRPr="00A933F0">
        <w:rPr>
          <w:rFonts w:cs="Calibri"/>
          <w:color w:val="000000"/>
        </w:rPr>
        <w:t>Please submit one Form per project, if you have multiple projects - please submit one Form for each project.</w:t>
      </w:r>
    </w:p>
    <w:p w14:paraId="10233986" w14:textId="77777777" w:rsidR="00E17BC8" w:rsidRPr="00A933F0" w:rsidRDefault="00E17BC8" w:rsidP="00231353">
      <w:pPr>
        <w:pStyle w:val="ColorfulList-Accent11"/>
        <w:numPr>
          <w:ilvl w:val="0"/>
          <w:numId w:val="2"/>
        </w:numPr>
        <w:autoSpaceDE w:val="0"/>
        <w:autoSpaceDN w:val="0"/>
        <w:adjustRightInd w:val="0"/>
        <w:spacing w:after="0" w:line="240" w:lineRule="auto"/>
        <w:jc w:val="both"/>
        <w:rPr>
          <w:rFonts w:cs="Calibri"/>
          <w:color w:val="000000"/>
        </w:rPr>
      </w:pPr>
      <w:r w:rsidRPr="00A933F0">
        <w:rPr>
          <w:rFonts w:cs="Calibri"/>
          <w:color w:val="000000"/>
        </w:rPr>
        <w:t xml:space="preserve">Please submit completed Forms to </w:t>
      </w:r>
      <w:r w:rsidRPr="00A933F0">
        <w:rPr>
          <w:rFonts w:cs="Calibri"/>
          <w:color w:val="0000FF"/>
        </w:rPr>
        <w:t>Restoration.Projects@dep.state.fl.us</w:t>
      </w:r>
      <w:r w:rsidRPr="00A933F0">
        <w:rPr>
          <w:rFonts w:cs="Calibri"/>
          <w:color w:val="000000"/>
        </w:rPr>
        <w:t>. Once your Form is successfully submitted, you will receive a confirmation email from the Florida Department of Environmental Protection.</w:t>
      </w:r>
    </w:p>
    <w:p w14:paraId="32627B49" w14:textId="77777777" w:rsidR="00014BE3" w:rsidRDefault="00014BE3">
      <w:pPr>
        <w:spacing w:after="0" w:line="240" w:lineRule="auto"/>
        <w:rPr>
          <w:rFonts w:cs="Calibri"/>
          <w:color w:val="000000"/>
        </w:rPr>
      </w:pPr>
      <w:r>
        <w:rPr>
          <w:rFonts w:cs="Calibri"/>
          <w:color w:val="000000"/>
        </w:rPr>
        <w:br w:type="page"/>
      </w:r>
    </w:p>
    <w:p w14:paraId="07205C71" w14:textId="77777777" w:rsidR="00E17BC8" w:rsidRPr="00CA2376" w:rsidRDefault="00E17BC8" w:rsidP="00A933F0">
      <w:pPr>
        <w:pBdr>
          <w:between w:val="single" w:sz="4" w:space="1" w:color="auto"/>
        </w:pBdr>
        <w:autoSpaceDE w:val="0"/>
        <w:autoSpaceDN w:val="0"/>
        <w:adjustRightInd w:val="0"/>
        <w:spacing w:after="0" w:line="240" w:lineRule="auto"/>
        <w:rPr>
          <w:rFonts w:ascii="Arial" w:hAnsi="Arial" w:cs="Arial"/>
          <w:color w:val="000000"/>
          <w:sz w:val="24"/>
          <w:szCs w:val="24"/>
        </w:rPr>
      </w:pPr>
    </w:p>
    <w:p w14:paraId="7F870203" w14:textId="77777777" w:rsidR="00E17BC8" w:rsidRPr="00CA2376" w:rsidRDefault="00014BE3" w:rsidP="00A933F0">
      <w:pPr>
        <w:autoSpaceDE w:val="0"/>
        <w:autoSpaceDN w:val="0"/>
        <w:adjustRightInd w:val="0"/>
        <w:spacing w:after="0" w:line="240" w:lineRule="auto"/>
        <w:rPr>
          <w:rFonts w:ascii="Arial" w:hAnsi="Arial" w:cs="Arial"/>
          <w:b/>
          <w:bCs/>
          <w:color w:val="000000"/>
          <w:sz w:val="24"/>
          <w:szCs w:val="24"/>
        </w:rPr>
      </w:pPr>
      <w:r w:rsidRPr="00CA2376">
        <w:rPr>
          <w:rFonts w:ascii="Arial" w:hAnsi="Arial" w:cs="Arial"/>
          <w:b/>
          <w:bCs/>
          <w:color w:val="000000"/>
          <w:sz w:val="24"/>
          <w:szCs w:val="24"/>
        </w:rPr>
        <w:t>PROJECT NAME:</w:t>
      </w:r>
    </w:p>
    <w:p w14:paraId="7965184F" w14:textId="77777777" w:rsidR="00D70747" w:rsidRPr="00CA2376" w:rsidRDefault="00D70747" w:rsidP="00A933F0">
      <w:pPr>
        <w:autoSpaceDE w:val="0"/>
        <w:autoSpaceDN w:val="0"/>
        <w:adjustRightInd w:val="0"/>
        <w:spacing w:after="0" w:line="240" w:lineRule="auto"/>
        <w:rPr>
          <w:rFonts w:ascii="Arial" w:hAnsi="Arial" w:cs="Arial"/>
          <w:b/>
          <w:bCs/>
          <w:color w:val="000000"/>
          <w:sz w:val="24"/>
          <w:szCs w:val="24"/>
        </w:rPr>
      </w:pPr>
    </w:p>
    <w:p w14:paraId="36628C34" w14:textId="2829B926" w:rsidR="00E17BC8" w:rsidRPr="00CA2376" w:rsidRDefault="00D70747" w:rsidP="00A37913">
      <w:pPr>
        <w:autoSpaceDE w:val="0"/>
        <w:autoSpaceDN w:val="0"/>
        <w:adjustRightInd w:val="0"/>
        <w:spacing w:after="0" w:line="240" w:lineRule="auto"/>
        <w:rPr>
          <w:rFonts w:ascii="Arial" w:hAnsi="Arial" w:cs="Arial"/>
          <w:bCs/>
          <w:color w:val="000000"/>
          <w:sz w:val="24"/>
          <w:szCs w:val="24"/>
        </w:rPr>
      </w:pPr>
      <w:r w:rsidRPr="00CA2376">
        <w:rPr>
          <w:rFonts w:ascii="Arial" w:hAnsi="Arial" w:cs="Arial"/>
          <w:bCs/>
          <w:color w:val="000000"/>
          <w:sz w:val="24"/>
          <w:szCs w:val="24"/>
        </w:rPr>
        <w:t xml:space="preserve">Bonefish and Tarpon </w:t>
      </w:r>
      <w:r w:rsidR="00197692">
        <w:rPr>
          <w:rFonts w:ascii="Arial" w:hAnsi="Arial" w:cs="Arial"/>
          <w:bCs/>
          <w:color w:val="000000"/>
          <w:sz w:val="24"/>
          <w:szCs w:val="24"/>
        </w:rPr>
        <w:t xml:space="preserve">Conservation </w:t>
      </w:r>
      <w:r w:rsidRPr="00CA2376">
        <w:rPr>
          <w:rFonts w:ascii="Arial" w:hAnsi="Arial" w:cs="Arial"/>
          <w:bCs/>
          <w:color w:val="000000"/>
          <w:sz w:val="24"/>
          <w:szCs w:val="24"/>
        </w:rPr>
        <w:t xml:space="preserve">Research and </w:t>
      </w:r>
      <w:r w:rsidR="00D151BA" w:rsidRPr="00CA2376">
        <w:rPr>
          <w:rFonts w:ascii="Arial" w:hAnsi="Arial" w:cs="Arial"/>
          <w:bCs/>
          <w:color w:val="000000"/>
          <w:sz w:val="24"/>
          <w:szCs w:val="24"/>
        </w:rPr>
        <w:t>Outreach Center</w:t>
      </w:r>
      <w:r w:rsidR="00ED76F6">
        <w:rPr>
          <w:rFonts w:ascii="Arial" w:hAnsi="Arial" w:cs="Arial"/>
          <w:bCs/>
          <w:color w:val="000000"/>
          <w:sz w:val="24"/>
          <w:szCs w:val="24"/>
        </w:rPr>
        <w:t>.  Located</w:t>
      </w:r>
      <w:r w:rsidRPr="00CA2376">
        <w:rPr>
          <w:rFonts w:ascii="Arial" w:hAnsi="Arial" w:cs="Arial"/>
          <w:bCs/>
          <w:color w:val="000000"/>
          <w:sz w:val="24"/>
          <w:szCs w:val="24"/>
        </w:rPr>
        <w:t xml:space="preserve"> at the </w:t>
      </w:r>
      <w:r w:rsidR="00D151BA" w:rsidRPr="00CA2376">
        <w:rPr>
          <w:rFonts w:ascii="Arial" w:hAnsi="Arial" w:cs="Arial"/>
          <w:bCs/>
          <w:color w:val="000000"/>
          <w:sz w:val="24"/>
          <w:szCs w:val="24"/>
        </w:rPr>
        <w:t xml:space="preserve">Florida </w:t>
      </w:r>
      <w:r w:rsidR="00D105F5">
        <w:rPr>
          <w:rFonts w:ascii="Arial" w:hAnsi="Arial" w:cs="Arial"/>
          <w:bCs/>
          <w:color w:val="000000"/>
          <w:sz w:val="24"/>
          <w:szCs w:val="24"/>
        </w:rPr>
        <w:t xml:space="preserve">Fish and </w:t>
      </w:r>
      <w:r w:rsidR="00D151BA" w:rsidRPr="00CA2376">
        <w:rPr>
          <w:rFonts w:ascii="Arial" w:hAnsi="Arial" w:cs="Arial"/>
          <w:bCs/>
          <w:color w:val="000000"/>
          <w:sz w:val="24"/>
          <w:szCs w:val="24"/>
        </w:rPr>
        <w:t xml:space="preserve">Wildlife Conservation Commission’s </w:t>
      </w:r>
      <w:r w:rsidRPr="00CA2376">
        <w:rPr>
          <w:rFonts w:ascii="Arial" w:hAnsi="Arial" w:cs="Arial"/>
          <w:bCs/>
          <w:color w:val="000000"/>
          <w:sz w:val="24"/>
          <w:szCs w:val="24"/>
        </w:rPr>
        <w:t>Keys Marine Laboratory</w:t>
      </w:r>
      <w:r w:rsidR="00ED76F6">
        <w:rPr>
          <w:rFonts w:ascii="Arial" w:hAnsi="Arial" w:cs="Arial"/>
          <w:bCs/>
          <w:color w:val="000000"/>
          <w:sz w:val="24"/>
          <w:szCs w:val="24"/>
        </w:rPr>
        <w:t xml:space="preserve"> (</w:t>
      </w:r>
      <w:r w:rsidR="00A37913">
        <w:rPr>
          <w:rFonts w:ascii="Arial" w:hAnsi="Arial" w:cs="Arial"/>
          <w:bCs/>
          <w:color w:val="000000"/>
          <w:sz w:val="24"/>
          <w:szCs w:val="24"/>
        </w:rPr>
        <w:t>co-managed by the Florida Institute of Oceanography</w:t>
      </w:r>
      <w:r w:rsidR="00ED76F6">
        <w:rPr>
          <w:rFonts w:ascii="Arial" w:hAnsi="Arial" w:cs="Arial"/>
          <w:bCs/>
          <w:color w:val="000000"/>
          <w:sz w:val="24"/>
          <w:szCs w:val="24"/>
        </w:rPr>
        <w:t>).</w:t>
      </w:r>
    </w:p>
    <w:p w14:paraId="7DA98A51" w14:textId="77777777" w:rsidR="00E17BC8" w:rsidRPr="00CA2376" w:rsidRDefault="00E17BC8" w:rsidP="00CA2376">
      <w:pPr>
        <w:autoSpaceDE w:val="0"/>
        <w:autoSpaceDN w:val="0"/>
        <w:adjustRightInd w:val="0"/>
        <w:spacing w:after="0" w:line="240" w:lineRule="auto"/>
        <w:jc w:val="center"/>
        <w:rPr>
          <w:rFonts w:ascii="Arial" w:hAnsi="Arial" w:cs="Arial"/>
          <w:b/>
          <w:bCs/>
          <w:color w:val="000000"/>
          <w:sz w:val="24"/>
          <w:szCs w:val="24"/>
        </w:rPr>
      </w:pPr>
    </w:p>
    <w:p w14:paraId="6C2C470D" w14:textId="77777777" w:rsidR="00D70747" w:rsidRDefault="00014BE3" w:rsidP="00A933F0">
      <w:pPr>
        <w:autoSpaceDE w:val="0"/>
        <w:autoSpaceDN w:val="0"/>
        <w:adjustRightInd w:val="0"/>
        <w:spacing w:after="0" w:line="240" w:lineRule="auto"/>
        <w:rPr>
          <w:rFonts w:ascii="Arial" w:hAnsi="Arial" w:cs="Arial"/>
          <w:bCs/>
          <w:color w:val="000000"/>
          <w:sz w:val="24"/>
          <w:szCs w:val="24"/>
        </w:rPr>
      </w:pPr>
      <w:r>
        <w:rPr>
          <w:rFonts w:ascii="Arial" w:hAnsi="Arial" w:cs="Arial"/>
          <w:b/>
          <w:bCs/>
          <w:color w:val="000000"/>
          <w:sz w:val="24"/>
          <w:szCs w:val="24"/>
        </w:rPr>
        <w:t xml:space="preserve">CONTACT INFORMATION:  </w:t>
      </w:r>
    </w:p>
    <w:p w14:paraId="79AEA0D9" w14:textId="77777777" w:rsidR="00014BE3" w:rsidRPr="00CA2376" w:rsidRDefault="00014BE3" w:rsidP="00A933F0">
      <w:pPr>
        <w:autoSpaceDE w:val="0"/>
        <w:autoSpaceDN w:val="0"/>
        <w:adjustRightInd w:val="0"/>
        <w:spacing w:after="0" w:line="240" w:lineRule="auto"/>
        <w:rPr>
          <w:rFonts w:ascii="Arial" w:hAnsi="Arial" w:cs="Arial"/>
          <w:bCs/>
          <w:color w:val="000000"/>
          <w:sz w:val="24"/>
          <w:szCs w:val="24"/>
        </w:rPr>
      </w:pPr>
    </w:p>
    <w:p w14:paraId="3B5DB106" w14:textId="77777777" w:rsidR="00E17BC8" w:rsidRPr="00CA2376" w:rsidRDefault="00D70747" w:rsidP="00A933F0">
      <w:pPr>
        <w:autoSpaceDE w:val="0"/>
        <w:autoSpaceDN w:val="0"/>
        <w:adjustRightInd w:val="0"/>
        <w:spacing w:after="0" w:line="240" w:lineRule="auto"/>
        <w:rPr>
          <w:rFonts w:ascii="Arial" w:hAnsi="Arial" w:cs="Arial"/>
          <w:bCs/>
          <w:color w:val="000000"/>
          <w:sz w:val="24"/>
          <w:szCs w:val="24"/>
        </w:rPr>
      </w:pPr>
      <w:r w:rsidRPr="00CA2376">
        <w:rPr>
          <w:rFonts w:ascii="Arial" w:hAnsi="Arial" w:cs="Arial"/>
          <w:bCs/>
          <w:color w:val="000000"/>
          <w:sz w:val="24"/>
          <w:szCs w:val="24"/>
        </w:rPr>
        <w:t>Brett Boston, Executive Director</w:t>
      </w:r>
    </w:p>
    <w:p w14:paraId="145D0754" w14:textId="77777777" w:rsidR="00D70747" w:rsidRPr="00CA2376" w:rsidRDefault="00D70747" w:rsidP="00A933F0">
      <w:pPr>
        <w:autoSpaceDE w:val="0"/>
        <w:autoSpaceDN w:val="0"/>
        <w:adjustRightInd w:val="0"/>
        <w:spacing w:after="0" w:line="240" w:lineRule="auto"/>
        <w:rPr>
          <w:rFonts w:ascii="Arial" w:hAnsi="Arial" w:cs="Arial"/>
          <w:bCs/>
          <w:color w:val="000000"/>
          <w:sz w:val="24"/>
          <w:szCs w:val="24"/>
        </w:rPr>
      </w:pPr>
      <w:r w:rsidRPr="00CA2376">
        <w:rPr>
          <w:rFonts w:ascii="Arial" w:hAnsi="Arial" w:cs="Arial"/>
          <w:bCs/>
          <w:color w:val="000000"/>
          <w:sz w:val="24"/>
          <w:szCs w:val="24"/>
        </w:rPr>
        <w:t>The Wildlife Foundation of Florida, Inc.</w:t>
      </w:r>
    </w:p>
    <w:p w14:paraId="4FEED451" w14:textId="77777777" w:rsidR="00116611" w:rsidRPr="00CA2376" w:rsidRDefault="00D24034" w:rsidP="00A933F0">
      <w:pPr>
        <w:autoSpaceDE w:val="0"/>
        <w:autoSpaceDN w:val="0"/>
        <w:adjustRightInd w:val="0"/>
        <w:spacing w:after="0" w:line="240" w:lineRule="auto"/>
        <w:rPr>
          <w:rFonts w:ascii="Arial" w:hAnsi="Arial" w:cs="Arial"/>
          <w:bCs/>
          <w:color w:val="000000"/>
          <w:sz w:val="24"/>
          <w:szCs w:val="24"/>
        </w:rPr>
      </w:pPr>
      <w:hyperlink r:id="rId8" w:history="1">
        <w:r w:rsidR="00116611" w:rsidRPr="00CA2376">
          <w:rPr>
            <w:rStyle w:val="Hyperlink"/>
            <w:rFonts w:ascii="Arial" w:hAnsi="Arial" w:cs="Arial"/>
            <w:bCs/>
            <w:sz w:val="24"/>
            <w:szCs w:val="24"/>
          </w:rPr>
          <w:t>brettboston@wildlifeflorida.org</w:t>
        </w:r>
      </w:hyperlink>
    </w:p>
    <w:p w14:paraId="1854071D" w14:textId="77777777" w:rsidR="00E17BC8" w:rsidRDefault="002513E0" w:rsidP="00A933F0">
      <w:pPr>
        <w:autoSpaceDE w:val="0"/>
        <w:autoSpaceDN w:val="0"/>
        <w:adjustRightInd w:val="0"/>
        <w:spacing w:after="0" w:line="240" w:lineRule="auto"/>
        <w:rPr>
          <w:rFonts w:ascii="Arial" w:hAnsi="Arial" w:cs="Arial"/>
          <w:bCs/>
          <w:color w:val="000000"/>
          <w:sz w:val="24"/>
          <w:szCs w:val="24"/>
        </w:rPr>
      </w:pPr>
      <w:r w:rsidRPr="00CA2376">
        <w:rPr>
          <w:rFonts w:ascii="Arial" w:hAnsi="Arial" w:cs="Arial"/>
          <w:bCs/>
          <w:color w:val="000000"/>
          <w:sz w:val="24"/>
          <w:szCs w:val="24"/>
        </w:rPr>
        <w:t>850-922</w:t>
      </w:r>
      <w:r w:rsidR="00116611" w:rsidRPr="00CA2376">
        <w:rPr>
          <w:rFonts w:ascii="Arial" w:hAnsi="Arial" w:cs="Arial"/>
          <w:bCs/>
          <w:color w:val="000000"/>
          <w:sz w:val="24"/>
          <w:szCs w:val="24"/>
        </w:rPr>
        <w:t>-1</w:t>
      </w:r>
      <w:r w:rsidRPr="00CA2376">
        <w:rPr>
          <w:rFonts w:ascii="Arial" w:hAnsi="Arial" w:cs="Arial"/>
          <w:bCs/>
          <w:color w:val="000000"/>
          <w:sz w:val="24"/>
          <w:szCs w:val="24"/>
        </w:rPr>
        <w:t>066</w:t>
      </w:r>
    </w:p>
    <w:p w14:paraId="6AA19549" w14:textId="77777777" w:rsidR="00014BE3" w:rsidRDefault="00014BE3" w:rsidP="00A933F0">
      <w:pPr>
        <w:autoSpaceDE w:val="0"/>
        <w:autoSpaceDN w:val="0"/>
        <w:adjustRightInd w:val="0"/>
        <w:spacing w:after="0" w:line="240" w:lineRule="auto"/>
        <w:rPr>
          <w:rFonts w:ascii="Arial" w:hAnsi="Arial" w:cs="Arial"/>
          <w:bCs/>
          <w:color w:val="000000"/>
          <w:sz w:val="24"/>
          <w:szCs w:val="24"/>
        </w:rPr>
      </w:pPr>
    </w:p>
    <w:p w14:paraId="53E902BC" w14:textId="0185A6E2" w:rsidR="00014BE3" w:rsidRDefault="00014BE3" w:rsidP="00A933F0">
      <w:pPr>
        <w:autoSpaceDE w:val="0"/>
        <w:autoSpaceDN w:val="0"/>
        <w:adjustRightInd w:val="0"/>
        <w:spacing w:after="0" w:line="240" w:lineRule="auto"/>
        <w:rPr>
          <w:rFonts w:ascii="Arial" w:hAnsi="Arial" w:cs="Arial"/>
          <w:bCs/>
          <w:color w:val="000000"/>
          <w:sz w:val="24"/>
          <w:szCs w:val="24"/>
        </w:rPr>
      </w:pPr>
      <w:r>
        <w:rPr>
          <w:rFonts w:ascii="Arial" w:hAnsi="Arial" w:cs="Arial"/>
          <w:bCs/>
          <w:color w:val="000000"/>
          <w:sz w:val="24"/>
          <w:szCs w:val="24"/>
        </w:rPr>
        <w:t xml:space="preserve">Aaron Adams, </w:t>
      </w:r>
      <w:r w:rsidR="00CA2376">
        <w:rPr>
          <w:rFonts w:ascii="Arial" w:hAnsi="Arial" w:cs="Arial"/>
          <w:bCs/>
          <w:color w:val="000000"/>
          <w:sz w:val="24"/>
          <w:szCs w:val="24"/>
        </w:rPr>
        <w:t xml:space="preserve">Ph.D. </w:t>
      </w:r>
      <w:r>
        <w:rPr>
          <w:rFonts w:ascii="Arial" w:hAnsi="Arial" w:cs="Arial"/>
          <w:bCs/>
          <w:color w:val="000000"/>
          <w:sz w:val="24"/>
          <w:szCs w:val="24"/>
        </w:rPr>
        <w:t>Director of Operations</w:t>
      </w:r>
    </w:p>
    <w:p w14:paraId="2D1AD1BF" w14:textId="77777777" w:rsidR="00014BE3" w:rsidRPr="00014BE3" w:rsidRDefault="00014BE3" w:rsidP="00A933F0">
      <w:pPr>
        <w:autoSpaceDE w:val="0"/>
        <w:autoSpaceDN w:val="0"/>
        <w:adjustRightInd w:val="0"/>
        <w:spacing w:after="0" w:line="240" w:lineRule="auto"/>
        <w:rPr>
          <w:rFonts w:ascii="Arial" w:hAnsi="Arial" w:cs="Arial"/>
          <w:bCs/>
          <w:color w:val="000000"/>
          <w:sz w:val="24"/>
          <w:szCs w:val="24"/>
        </w:rPr>
      </w:pPr>
      <w:r>
        <w:rPr>
          <w:rFonts w:ascii="Arial" w:hAnsi="Arial" w:cs="Arial"/>
          <w:bCs/>
          <w:color w:val="000000"/>
          <w:sz w:val="24"/>
          <w:szCs w:val="24"/>
        </w:rPr>
        <w:t xml:space="preserve">Bonefish and </w:t>
      </w:r>
      <w:r w:rsidRPr="00014BE3">
        <w:rPr>
          <w:rFonts w:ascii="Arial" w:hAnsi="Arial" w:cs="Arial"/>
          <w:bCs/>
          <w:color w:val="000000"/>
          <w:sz w:val="24"/>
          <w:szCs w:val="24"/>
        </w:rPr>
        <w:t>Tarpon Trust</w:t>
      </w:r>
    </w:p>
    <w:p w14:paraId="78ED51FE" w14:textId="77777777" w:rsidR="00014BE3" w:rsidRPr="00CA2376" w:rsidRDefault="00D24034" w:rsidP="00A933F0">
      <w:pPr>
        <w:autoSpaceDE w:val="0"/>
        <w:autoSpaceDN w:val="0"/>
        <w:adjustRightInd w:val="0"/>
        <w:spacing w:after="0" w:line="240" w:lineRule="auto"/>
        <w:rPr>
          <w:rFonts w:ascii="Arial" w:hAnsi="Arial" w:cs="Arial"/>
          <w:sz w:val="24"/>
          <w:szCs w:val="24"/>
        </w:rPr>
      </w:pPr>
      <w:hyperlink r:id="rId9" w:history="1">
        <w:r w:rsidR="00014BE3" w:rsidRPr="00CA2376">
          <w:rPr>
            <w:rStyle w:val="Hyperlink"/>
            <w:rFonts w:ascii="Arial" w:hAnsi="Arial" w:cs="Arial"/>
            <w:sz w:val="24"/>
            <w:szCs w:val="24"/>
          </w:rPr>
          <w:t>aaron@bonefishtarpontrust.org</w:t>
        </w:r>
      </w:hyperlink>
      <w:r w:rsidR="00014BE3" w:rsidRPr="00CA2376">
        <w:rPr>
          <w:rFonts w:ascii="Arial" w:hAnsi="Arial" w:cs="Arial"/>
          <w:sz w:val="24"/>
          <w:szCs w:val="24"/>
        </w:rPr>
        <w:t>.</w:t>
      </w:r>
    </w:p>
    <w:p w14:paraId="436F73A9" w14:textId="77777777" w:rsidR="00014BE3" w:rsidRDefault="00014BE3" w:rsidP="00A933F0">
      <w:pPr>
        <w:autoSpaceDE w:val="0"/>
        <w:autoSpaceDN w:val="0"/>
        <w:adjustRightInd w:val="0"/>
        <w:spacing w:after="0" w:line="240" w:lineRule="auto"/>
        <w:rPr>
          <w:rFonts w:ascii="Arial" w:hAnsi="Arial" w:cs="Arial"/>
          <w:sz w:val="24"/>
          <w:szCs w:val="24"/>
        </w:rPr>
      </w:pPr>
      <w:r>
        <w:rPr>
          <w:rFonts w:ascii="Arial" w:hAnsi="Arial" w:cs="Arial"/>
          <w:sz w:val="24"/>
          <w:szCs w:val="24"/>
        </w:rPr>
        <w:t>239-896-5055</w:t>
      </w:r>
    </w:p>
    <w:p w14:paraId="5F9A8C2B" w14:textId="77777777" w:rsidR="00454E7A" w:rsidRDefault="00454E7A" w:rsidP="00A933F0">
      <w:pPr>
        <w:autoSpaceDE w:val="0"/>
        <w:autoSpaceDN w:val="0"/>
        <w:adjustRightInd w:val="0"/>
        <w:spacing w:after="0" w:line="240" w:lineRule="auto"/>
        <w:rPr>
          <w:rFonts w:ascii="Arial" w:hAnsi="Arial" w:cs="Arial"/>
          <w:sz w:val="24"/>
          <w:szCs w:val="24"/>
        </w:rPr>
      </w:pPr>
    </w:p>
    <w:p w14:paraId="72483119" w14:textId="63B0A97D" w:rsidR="006B2A45" w:rsidRDefault="00454E7A" w:rsidP="00A933F0">
      <w:pPr>
        <w:autoSpaceDE w:val="0"/>
        <w:autoSpaceDN w:val="0"/>
        <w:adjustRightInd w:val="0"/>
        <w:spacing w:after="0" w:line="240" w:lineRule="auto"/>
        <w:rPr>
          <w:rFonts w:ascii="Arial" w:hAnsi="Arial" w:cs="Arial"/>
          <w:sz w:val="24"/>
          <w:szCs w:val="24"/>
        </w:rPr>
      </w:pPr>
      <w:r>
        <w:rPr>
          <w:rFonts w:ascii="Arial" w:hAnsi="Arial" w:cs="Arial"/>
          <w:sz w:val="24"/>
          <w:szCs w:val="24"/>
        </w:rPr>
        <w:t>Jer</w:t>
      </w:r>
      <w:r w:rsidR="006B2A45">
        <w:rPr>
          <w:rFonts w:ascii="Arial" w:hAnsi="Arial" w:cs="Arial"/>
          <w:sz w:val="24"/>
          <w:szCs w:val="24"/>
        </w:rPr>
        <w:t>ald S.</w:t>
      </w:r>
      <w:r>
        <w:rPr>
          <w:rFonts w:ascii="Arial" w:hAnsi="Arial" w:cs="Arial"/>
          <w:sz w:val="24"/>
          <w:szCs w:val="24"/>
        </w:rPr>
        <w:t xml:space="preserve"> Ault, Ph.D.</w:t>
      </w:r>
      <w:r w:rsidR="006B2A45">
        <w:rPr>
          <w:rFonts w:ascii="Arial" w:hAnsi="Arial" w:cs="Arial"/>
          <w:sz w:val="24"/>
          <w:szCs w:val="24"/>
        </w:rPr>
        <w:t>, Professor of Marine Biology and Fisheries</w:t>
      </w:r>
    </w:p>
    <w:p w14:paraId="22BA3703" w14:textId="2B2F5FE9" w:rsidR="006B2A45" w:rsidRDefault="006B2A45" w:rsidP="00A933F0">
      <w:pPr>
        <w:autoSpaceDE w:val="0"/>
        <w:autoSpaceDN w:val="0"/>
        <w:adjustRightInd w:val="0"/>
        <w:spacing w:after="0" w:line="240" w:lineRule="auto"/>
        <w:rPr>
          <w:rFonts w:ascii="Arial" w:hAnsi="Arial" w:cs="Arial"/>
          <w:sz w:val="24"/>
          <w:szCs w:val="24"/>
        </w:rPr>
      </w:pPr>
      <w:r>
        <w:rPr>
          <w:rFonts w:ascii="Arial" w:hAnsi="Arial" w:cs="Arial"/>
          <w:sz w:val="24"/>
          <w:szCs w:val="24"/>
        </w:rPr>
        <w:t>Director, Tarpon &amp; Bonefish Research Center</w:t>
      </w:r>
    </w:p>
    <w:p w14:paraId="6F6923D5" w14:textId="53F74651" w:rsidR="00454E7A" w:rsidRPr="00454E7A" w:rsidRDefault="00454E7A" w:rsidP="00A933F0">
      <w:pPr>
        <w:autoSpaceDE w:val="0"/>
        <w:autoSpaceDN w:val="0"/>
        <w:adjustRightInd w:val="0"/>
        <w:spacing w:after="0" w:line="240" w:lineRule="auto"/>
        <w:rPr>
          <w:rFonts w:ascii="Arial" w:hAnsi="Arial" w:cs="Arial"/>
          <w:sz w:val="24"/>
          <w:szCs w:val="24"/>
        </w:rPr>
      </w:pPr>
      <w:r w:rsidRPr="00454E7A">
        <w:rPr>
          <w:rFonts w:ascii="Arial" w:hAnsi="Arial" w:cs="Arial"/>
          <w:sz w:val="24"/>
          <w:szCs w:val="24"/>
        </w:rPr>
        <w:t>Rosenstiel School of Marine and Atmospheric Sciences</w:t>
      </w:r>
    </w:p>
    <w:p w14:paraId="5AC85F27" w14:textId="50516186" w:rsidR="00454E7A" w:rsidRPr="00454E7A" w:rsidRDefault="00454E7A" w:rsidP="00A933F0">
      <w:pPr>
        <w:autoSpaceDE w:val="0"/>
        <w:autoSpaceDN w:val="0"/>
        <w:adjustRightInd w:val="0"/>
        <w:spacing w:after="0" w:line="240" w:lineRule="auto"/>
        <w:rPr>
          <w:rFonts w:ascii="Arial" w:hAnsi="Arial" w:cs="Arial"/>
          <w:sz w:val="24"/>
          <w:szCs w:val="24"/>
        </w:rPr>
      </w:pPr>
      <w:r w:rsidRPr="00454E7A">
        <w:rPr>
          <w:rFonts w:ascii="Arial" w:hAnsi="Arial" w:cs="Arial"/>
          <w:sz w:val="24"/>
          <w:szCs w:val="24"/>
        </w:rPr>
        <w:t>University of Miami</w:t>
      </w:r>
    </w:p>
    <w:p w14:paraId="5D173230" w14:textId="7B1F89C6" w:rsidR="00454E7A" w:rsidRPr="00454E7A" w:rsidRDefault="00D24034" w:rsidP="00A933F0">
      <w:pPr>
        <w:autoSpaceDE w:val="0"/>
        <w:autoSpaceDN w:val="0"/>
        <w:adjustRightInd w:val="0"/>
        <w:spacing w:after="0" w:line="240" w:lineRule="auto"/>
        <w:rPr>
          <w:rFonts w:ascii="Arial" w:hAnsi="Arial" w:cs="Arial"/>
          <w:sz w:val="24"/>
          <w:szCs w:val="24"/>
        </w:rPr>
      </w:pPr>
      <w:hyperlink r:id="rId10" w:history="1">
        <w:r w:rsidR="00454E7A" w:rsidRPr="00454E7A">
          <w:rPr>
            <w:rStyle w:val="Hyperlink"/>
            <w:rFonts w:ascii="Arial" w:hAnsi="Arial" w:cs="Arial"/>
            <w:sz w:val="24"/>
            <w:szCs w:val="24"/>
          </w:rPr>
          <w:t>jault@rsmas.miami.edu</w:t>
        </w:r>
      </w:hyperlink>
    </w:p>
    <w:p w14:paraId="5DED337A" w14:textId="72F2CF35" w:rsidR="00454E7A" w:rsidRPr="00454E7A" w:rsidRDefault="00454E7A" w:rsidP="00A933F0">
      <w:pPr>
        <w:autoSpaceDE w:val="0"/>
        <w:autoSpaceDN w:val="0"/>
        <w:adjustRightInd w:val="0"/>
        <w:spacing w:after="0" w:line="240" w:lineRule="auto"/>
        <w:rPr>
          <w:rFonts w:ascii="Arial" w:hAnsi="Arial" w:cs="Arial"/>
          <w:sz w:val="24"/>
          <w:szCs w:val="24"/>
        </w:rPr>
      </w:pPr>
      <w:r w:rsidRPr="00454E7A">
        <w:rPr>
          <w:rFonts w:ascii="Arial" w:hAnsi="Arial" w:cs="Arial"/>
          <w:sz w:val="24"/>
          <w:szCs w:val="24"/>
        </w:rPr>
        <w:t>305</w:t>
      </w:r>
      <w:r w:rsidR="006B2A45">
        <w:rPr>
          <w:rFonts w:ascii="Arial" w:hAnsi="Arial" w:cs="Arial"/>
          <w:sz w:val="24"/>
          <w:szCs w:val="24"/>
        </w:rPr>
        <w:t>-</w:t>
      </w:r>
      <w:r w:rsidRPr="00454E7A">
        <w:rPr>
          <w:rFonts w:ascii="Arial" w:hAnsi="Arial" w:cs="Arial"/>
          <w:sz w:val="24"/>
          <w:szCs w:val="24"/>
        </w:rPr>
        <w:t>421-4884</w:t>
      </w:r>
    </w:p>
    <w:p w14:paraId="25B4F3F0" w14:textId="77777777" w:rsidR="00014BE3" w:rsidRPr="00454E7A" w:rsidRDefault="00014BE3" w:rsidP="00A933F0">
      <w:pPr>
        <w:autoSpaceDE w:val="0"/>
        <w:autoSpaceDN w:val="0"/>
        <w:adjustRightInd w:val="0"/>
        <w:spacing w:after="0" w:line="240" w:lineRule="auto"/>
        <w:rPr>
          <w:rFonts w:ascii="Arial" w:hAnsi="Arial" w:cs="Arial"/>
          <w:bCs/>
          <w:color w:val="000000"/>
          <w:sz w:val="24"/>
          <w:szCs w:val="24"/>
        </w:rPr>
      </w:pPr>
    </w:p>
    <w:p w14:paraId="29FEF3FD" w14:textId="1655CB53" w:rsidR="00014BE3" w:rsidRPr="00454E7A" w:rsidRDefault="00014BE3" w:rsidP="00A933F0">
      <w:pPr>
        <w:autoSpaceDE w:val="0"/>
        <w:autoSpaceDN w:val="0"/>
        <w:adjustRightInd w:val="0"/>
        <w:spacing w:after="0" w:line="240" w:lineRule="auto"/>
        <w:rPr>
          <w:rFonts w:ascii="Arial" w:hAnsi="Arial" w:cs="Arial"/>
          <w:bCs/>
          <w:color w:val="000000"/>
          <w:sz w:val="24"/>
          <w:szCs w:val="24"/>
        </w:rPr>
      </w:pPr>
      <w:r w:rsidRPr="00454E7A">
        <w:rPr>
          <w:rFonts w:ascii="Arial" w:hAnsi="Arial" w:cs="Arial"/>
          <w:bCs/>
          <w:color w:val="000000"/>
          <w:sz w:val="24"/>
          <w:szCs w:val="24"/>
        </w:rPr>
        <w:t>Jonathan Shenker, Ph.D.</w:t>
      </w:r>
      <w:r w:rsidR="006B2A45">
        <w:rPr>
          <w:rFonts w:ascii="Arial" w:hAnsi="Arial" w:cs="Arial"/>
          <w:bCs/>
          <w:color w:val="000000"/>
          <w:sz w:val="24"/>
          <w:szCs w:val="24"/>
        </w:rPr>
        <w:t>, Associate Professor</w:t>
      </w:r>
    </w:p>
    <w:p w14:paraId="34E2F46C" w14:textId="77777777" w:rsidR="00014BE3" w:rsidRDefault="00014BE3" w:rsidP="00A933F0">
      <w:pPr>
        <w:autoSpaceDE w:val="0"/>
        <w:autoSpaceDN w:val="0"/>
        <w:adjustRightInd w:val="0"/>
        <w:spacing w:after="0" w:line="240" w:lineRule="auto"/>
        <w:rPr>
          <w:rFonts w:ascii="Arial" w:hAnsi="Arial" w:cs="Arial"/>
          <w:bCs/>
          <w:color w:val="000000"/>
          <w:sz w:val="24"/>
          <w:szCs w:val="24"/>
        </w:rPr>
      </w:pPr>
      <w:r w:rsidRPr="00454E7A">
        <w:rPr>
          <w:rFonts w:ascii="Arial" w:hAnsi="Arial" w:cs="Arial"/>
          <w:bCs/>
          <w:color w:val="000000"/>
          <w:sz w:val="24"/>
          <w:szCs w:val="24"/>
        </w:rPr>
        <w:t>Florida</w:t>
      </w:r>
      <w:r w:rsidRPr="00014BE3">
        <w:rPr>
          <w:rFonts w:ascii="Arial" w:hAnsi="Arial" w:cs="Arial"/>
          <w:bCs/>
          <w:color w:val="000000"/>
          <w:sz w:val="24"/>
          <w:szCs w:val="24"/>
        </w:rPr>
        <w:t xml:space="preserve"> Institute of Technology</w:t>
      </w:r>
    </w:p>
    <w:p w14:paraId="01C79FF7" w14:textId="77777777" w:rsidR="00014BE3" w:rsidRDefault="00D24034" w:rsidP="00A933F0">
      <w:pPr>
        <w:autoSpaceDE w:val="0"/>
        <w:autoSpaceDN w:val="0"/>
        <w:adjustRightInd w:val="0"/>
        <w:spacing w:after="0" w:line="240" w:lineRule="auto"/>
        <w:rPr>
          <w:rFonts w:ascii="Arial" w:hAnsi="Arial" w:cs="Arial"/>
          <w:bCs/>
          <w:color w:val="000000"/>
          <w:sz w:val="24"/>
          <w:szCs w:val="24"/>
        </w:rPr>
      </w:pPr>
      <w:hyperlink r:id="rId11" w:history="1">
        <w:r w:rsidR="00014BE3" w:rsidRPr="00CE3730">
          <w:rPr>
            <w:rStyle w:val="Hyperlink"/>
            <w:rFonts w:ascii="Arial" w:hAnsi="Arial" w:cs="Arial"/>
            <w:bCs/>
            <w:sz w:val="24"/>
            <w:szCs w:val="24"/>
          </w:rPr>
          <w:t>shenker@fit.edu</w:t>
        </w:r>
      </w:hyperlink>
    </w:p>
    <w:p w14:paraId="62507A34" w14:textId="77777777" w:rsidR="00014BE3" w:rsidRDefault="00014BE3" w:rsidP="00A933F0">
      <w:pPr>
        <w:autoSpaceDE w:val="0"/>
        <w:autoSpaceDN w:val="0"/>
        <w:adjustRightInd w:val="0"/>
        <w:spacing w:after="0" w:line="240" w:lineRule="auto"/>
        <w:rPr>
          <w:rFonts w:ascii="Arial" w:hAnsi="Arial" w:cs="Arial"/>
          <w:bCs/>
          <w:color w:val="000000"/>
          <w:sz w:val="24"/>
          <w:szCs w:val="24"/>
        </w:rPr>
      </w:pPr>
      <w:r>
        <w:rPr>
          <w:rFonts w:ascii="Arial" w:hAnsi="Arial" w:cs="Arial"/>
          <w:bCs/>
          <w:color w:val="000000"/>
          <w:sz w:val="24"/>
          <w:szCs w:val="24"/>
        </w:rPr>
        <w:t>321-674-8145</w:t>
      </w:r>
    </w:p>
    <w:p w14:paraId="446D14EE" w14:textId="77777777" w:rsidR="00014BE3" w:rsidRPr="00CA2376" w:rsidRDefault="00014BE3" w:rsidP="00A933F0">
      <w:pPr>
        <w:autoSpaceDE w:val="0"/>
        <w:autoSpaceDN w:val="0"/>
        <w:adjustRightInd w:val="0"/>
        <w:spacing w:after="0" w:line="240" w:lineRule="auto"/>
        <w:rPr>
          <w:rFonts w:ascii="Arial" w:hAnsi="Arial" w:cs="Arial"/>
          <w:bCs/>
          <w:color w:val="000000"/>
          <w:sz w:val="24"/>
          <w:szCs w:val="24"/>
        </w:rPr>
      </w:pPr>
    </w:p>
    <w:p w14:paraId="27C8B87E" w14:textId="1AA87984" w:rsidR="002C56CF" w:rsidRPr="00CA2376" w:rsidRDefault="00454E7A" w:rsidP="00A933F0">
      <w:pPr>
        <w:autoSpaceDE w:val="0"/>
        <w:autoSpaceDN w:val="0"/>
        <w:adjustRightInd w:val="0"/>
        <w:spacing w:after="0" w:line="240" w:lineRule="auto"/>
        <w:rPr>
          <w:rFonts w:ascii="Arial" w:hAnsi="Arial" w:cs="Arial"/>
          <w:b/>
          <w:bCs/>
          <w:color w:val="000000"/>
          <w:sz w:val="24"/>
          <w:szCs w:val="24"/>
        </w:rPr>
      </w:pPr>
      <w:r>
        <w:rPr>
          <w:rFonts w:cs="Calibri-Bold"/>
          <w:bCs/>
          <w:noProof/>
          <w:color w:val="000000"/>
        </w:rPr>
        <w:drawing>
          <wp:anchor distT="0" distB="0" distL="114300" distR="114300" simplePos="0" relativeHeight="251653120" behindDoc="0" locked="0" layoutInCell="1" allowOverlap="1" wp14:anchorId="26C12091" wp14:editId="4C4A7347">
            <wp:simplePos x="0" y="0"/>
            <wp:positionH relativeFrom="column">
              <wp:posOffset>1990725</wp:posOffset>
            </wp:positionH>
            <wp:positionV relativeFrom="paragraph">
              <wp:posOffset>48260</wp:posOffset>
            </wp:positionV>
            <wp:extent cx="3964305" cy="2201545"/>
            <wp:effectExtent l="0" t="0" r="0" b="8255"/>
            <wp:wrapSquare wrapText="bothSides"/>
            <wp:docPr id="1" name="Picture 1" descr="KML Ma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KML Map"/>
                    <pic:cNvPicPr>
                      <a:picLocks noChangeAspect="1" noChangeArrowheads="1"/>
                    </pic:cNvPicPr>
                  </pic:nvPicPr>
                  <pic:blipFill>
                    <a:blip r:embed="rId12">
                      <a:extLst>
                        <a:ext uri="{28A0092B-C50C-407E-A947-70E740481C1C}">
                          <a14:useLocalDpi xmlns:a14="http://schemas.microsoft.com/office/drawing/2010/main" val="0"/>
                        </a:ext>
                      </a:extLst>
                    </a:blip>
                    <a:srcRect r="19003" b="20554"/>
                    <a:stretch>
                      <a:fillRect/>
                    </a:stretch>
                  </pic:blipFill>
                  <pic:spPr bwMode="auto">
                    <a:xfrm>
                      <a:off x="0" y="0"/>
                      <a:ext cx="3964305" cy="220154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A5A7EEE" w14:textId="673F8973" w:rsidR="008A69B4" w:rsidRDefault="00E17BC8" w:rsidP="00A933F0">
      <w:pPr>
        <w:autoSpaceDE w:val="0"/>
        <w:autoSpaceDN w:val="0"/>
        <w:adjustRightInd w:val="0"/>
        <w:spacing w:after="0" w:line="240" w:lineRule="auto"/>
        <w:rPr>
          <w:rFonts w:ascii="Arial" w:hAnsi="Arial" w:cs="Arial"/>
          <w:bCs/>
          <w:color w:val="000000"/>
          <w:sz w:val="24"/>
          <w:szCs w:val="24"/>
        </w:rPr>
      </w:pPr>
      <w:r w:rsidRPr="00CA2376">
        <w:rPr>
          <w:rFonts w:ascii="Arial" w:hAnsi="Arial" w:cs="Arial"/>
          <w:b/>
          <w:bCs/>
          <w:color w:val="000000"/>
          <w:sz w:val="24"/>
          <w:szCs w:val="24"/>
        </w:rPr>
        <w:t>P</w:t>
      </w:r>
      <w:r w:rsidR="00014BE3">
        <w:rPr>
          <w:rFonts w:ascii="Arial" w:hAnsi="Arial" w:cs="Arial"/>
          <w:b/>
          <w:bCs/>
          <w:color w:val="000000"/>
          <w:sz w:val="24"/>
          <w:szCs w:val="24"/>
        </w:rPr>
        <w:t xml:space="preserve">ROJECT LOCATION </w:t>
      </w:r>
      <w:r w:rsidRPr="00CA2376">
        <w:rPr>
          <w:rFonts w:ascii="Arial" w:hAnsi="Arial" w:cs="Arial"/>
          <w:b/>
          <w:bCs/>
          <w:color w:val="000000"/>
          <w:sz w:val="24"/>
          <w:szCs w:val="24"/>
        </w:rPr>
        <w:t xml:space="preserve"> </w:t>
      </w:r>
    </w:p>
    <w:p w14:paraId="75263251" w14:textId="0E85CE55" w:rsidR="00E17BC8" w:rsidRPr="00CA2376" w:rsidRDefault="008A69B4" w:rsidP="00A933F0">
      <w:pPr>
        <w:autoSpaceDE w:val="0"/>
        <w:autoSpaceDN w:val="0"/>
        <w:adjustRightInd w:val="0"/>
        <w:spacing w:after="0" w:line="240" w:lineRule="auto"/>
        <w:rPr>
          <w:rFonts w:ascii="Arial" w:hAnsi="Arial" w:cs="Arial"/>
          <w:bCs/>
          <w:color w:val="000000"/>
          <w:sz w:val="24"/>
          <w:szCs w:val="24"/>
        </w:rPr>
      </w:pPr>
      <w:r w:rsidRPr="00CA2376">
        <w:rPr>
          <w:rFonts w:ascii="Arial" w:hAnsi="Arial" w:cs="Arial"/>
          <w:bCs/>
          <w:color w:val="000000"/>
          <w:sz w:val="24"/>
          <w:szCs w:val="24"/>
        </w:rPr>
        <w:t>Keys Marine Laboratory</w:t>
      </w:r>
    </w:p>
    <w:p w14:paraId="55654DB4" w14:textId="5A2877D0" w:rsidR="008A69B4" w:rsidRPr="00CA2376" w:rsidRDefault="008A69B4" w:rsidP="00A933F0">
      <w:pPr>
        <w:autoSpaceDE w:val="0"/>
        <w:autoSpaceDN w:val="0"/>
        <w:adjustRightInd w:val="0"/>
        <w:spacing w:after="0" w:line="240" w:lineRule="auto"/>
        <w:rPr>
          <w:rFonts w:ascii="Arial" w:hAnsi="Arial" w:cs="Arial"/>
          <w:bCs/>
          <w:color w:val="000000"/>
          <w:sz w:val="24"/>
          <w:szCs w:val="24"/>
        </w:rPr>
      </w:pPr>
      <w:r w:rsidRPr="00CA2376">
        <w:rPr>
          <w:rFonts w:ascii="Arial" w:hAnsi="Arial" w:cs="Arial"/>
          <w:bCs/>
          <w:color w:val="000000"/>
          <w:sz w:val="24"/>
          <w:szCs w:val="24"/>
        </w:rPr>
        <w:t>68486 US Highway 1</w:t>
      </w:r>
    </w:p>
    <w:p w14:paraId="2A62CB08" w14:textId="77777777" w:rsidR="008A69B4" w:rsidRPr="00CA2376" w:rsidRDefault="008A69B4" w:rsidP="00A933F0">
      <w:pPr>
        <w:autoSpaceDE w:val="0"/>
        <w:autoSpaceDN w:val="0"/>
        <w:adjustRightInd w:val="0"/>
        <w:spacing w:after="0" w:line="240" w:lineRule="auto"/>
        <w:rPr>
          <w:rFonts w:ascii="Arial" w:hAnsi="Arial" w:cs="Arial"/>
          <w:bCs/>
          <w:color w:val="000000"/>
          <w:sz w:val="24"/>
          <w:szCs w:val="24"/>
        </w:rPr>
      </w:pPr>
      <w:r w:rsidRPr="00CA2376">
        <w:rPr>
          <w:rFonts w:ascii="Arial" w:hAnsi="Arial" w:cs="Arial"/>
          <w:bCs/>
          <w:color w:val="000000"/>
          <w:sz w:val="24"/>
          <w:szCs w:val="24"/>
        </w:rPr>
        <w:t>Layton, Florida 33001</w:t>
      </w:r>
    </w:p>
    <w:p w14:paraId="2B13C72D" w14:textId="60D8EAC1" w:rsidR="008A69B4" w:rsidRPr="00CA2376" w:rsidRDefault="008A69B4" w:rsidP="00A933F0">
      <w:pPr>
        <w:autoSpaceDE w:val="0"/>
        <w:autoSpaceDN w:val="0"/>
        <w:adjustRightInd w:val="0"/>
        <w:spacing w:after="0" w:line="240" w:lineRule="auto"/>
        <w:rPr>
          <w:rFonts w:ascii="Arial" w:hAnsi="Arial" w:cs="Arial"/>
          <w:bCs/>
          <w:color w:val="000000"/>
          <w:sz w:val="24"/>
          <w:szCs w:val="24"/>
        </w:rPr>
      </w:pPr>
      <w:r w:rsidRPr="00CA2376">
        <w:rPr>
          <w:rFonts w:ascii="Arial" w:hAnsi="Arial" w:cs="Arial"/>
          <w:bCs/>
          <w:color w:val="000000"/>
          <w:sz w:val="24"/>
          <w:szCs w:val="24"/>
        </w:rPr>
        <w:t>Monroe County</w:t>
      </w:r>
    </w:p>
    <w:p w14:paraId="30CCD7F3" w14:textId="77777777" w:rsidR="003A0833" w:rsidRPr="00CA2376" w:rsidRDefault="003A0833" w:rsidP="00A933F0">
      <w:pPr>
        <w:autoSpaceDE w:val="0"/>
        <w:autoSpaceDN w:val="0"/>
        <w:adjustRightInd w:val="0"/>
        <w:spacing w:after="0" w:line="240" w:lineRule="auto"/>
        <w:rPr>
          <w:rFonts w:ascii="Arial" w:hAnsi="Arial" w:cs="Arial"/>
          <w:bCs/>
          <w:color w:val="000000"/>
          <w:sz w:val="24"/>
          <w:szCs w:val="24"/>
        </w:rPr>
      </w:pPr>
    </w:p>
    <w:p w14:paraId="3D854D82" w14:textId="7F5FEFC2" w:rsidR="003A0833" w:rsidRPr="00CA2376" w:rsidRDefault="003A0833" w:rsidP="00A933F0">
      <w:pPr>
        <w:autoSpaceDE w:val="0"/>
        <w:autoSpaceDN w:val="0"/>
        <w:adjustRightInd w:val="0"/>
        <w:spacing w:after="0" w:line="240" w:lineRule="auto"/>
        <w:rPr>
          <w:rFonts w:ascii="Arial" w:hAnsi="Arial" w:cs="Arial"/>
          <w:bCs/>
          <w:color w:val="000000"/>
          <w:sz w:val="24"/>
          <w:szCs w:val="24"/>
        </w:rPr>
      </w:pPr>
      <w:r w:rsidRPr="00CA2376">
        <w:rPr>
          <w:rFonts w:ascii="Arial" w:hAnsi="Arial" w:cs="Arial"/>
          <w:bCs/>
          <w:color w:val="000000"/>
          <w:sz w:val="24"/>
          <w:szCs w:val="24"/>
        </w:rPr>
        <w:t>Latitude:</w:t>
      </w:r>
      <w:r w:rsidRPr="00CA2376">
        <w:rPr>
          <w:rFonts w:ascii="Arial" w:hAnsi="Arial" w:cs="Arial"/>
          <w:bCs/>
          <w:color w:val="000000"/>
          <w:sz w:val="24"/>
          <w:szCs w:val="24"/>
        </w:rPr>
        <w:tab/>
        <w:t>24.</w:t>
      </w:r>
      <w:r w:rsidR="00454E7A" w:rsidRPr="00CA2376">
        <w:rPr>
          <w:rFonts w:ascii="Arial" w:hAnsi="Arial" w:cs="Arial"/>
          <w:bCs/>
          <w:color w:val="000000"/>
          <w:sz w:val="24"/>
          <w:szCs w:val="24"/>
        </w:rPr>
        <w:t>82</w:t>
      </w:r>
      <w:r w:rsidR="00454E7A">
        <w:rPr>
          <w:rFonts w:ascii="Arial" w:hAnsi="Arial" w:cs="Arial"/>
          <w:bCs/>
          <w:color w:val="000000"/>
          <w:sz w:val="24"/>
          <w:szCs w:val="24"/>
        </w:rPr>
        <w:t>6 N</w:t>
      </w:r>
    </w:p>
    <w:p w14:paraId="3DFB51F6" w14:textId="5F00BFFF" w:rsidR="00116611" w:rsidRPr="00CA2376" w:rsidRDefault="00116611" w:rsidP="00A933F0">
      <w:pPr>
        <w:autoSpaceDE w:val="0"/>
        <w:autoSpaceDN w:val="0"/>
        <w:adjustRightInd w:val="0"/>
        <w:spacing w:after="0" w:line="240" w:lineRule="auto"/>
        <w:rPr>
          <w:rFonts w:ascii="Arial" w:hAnsi="Arial" w:cs="Arial"/>
          <w:bCs/>
          <w:color w:val="000000"/>
          <w:sz w:val="24"/>
          <w:szCs w:val="24"/>
        </w:rPr>
      </w:pPr>
      <w:r w:rsidRPr="00CA2376">
        <w:rPr>
          <w:rFonts w:ascii="Arial" w:hAnsi="Arial" w:cs="Arial"/>
          <w:bCs/>
          <w:color w:val="000000"/>
          <w:sz w:val="24"/>
          <w:szCs w:val="24"/>
        </w:rPr>
        <w:t>Longitude:</w:t>
      </w:r>
      <w:r w:rsidRPr="00CA2376">
        <w:rPr>
          <w:rFonts w:ascii="Arial" w:hAnsi="Arial" w:cs="Arial"/>
          <w:bCs/>
          <w:color w:val="000000"/>
          <w:sz w:val="24"/>
          <w:szCs w:val="24"/>
        </w:rPr>
        <w:tab/>
        <w:t>80.</w:t>
      </w:r>
      <w:r w:rsidR="00454E7A" w:rsidRPr="00CA2376">
        <w:rPr>
          <w:rFonts w:ascii="Arial" w:hAnsi="Arial" w:cs="Arial"/>
          <w:bCs/>
          <w:color w:val="000000"/>
          <w:sz w:val="24"/>
          <w:szCs w:val="24"/>
        </w:rPr>
        <w:t>814</w:t>
      </w:r>
      <w:r w:rsidR="00454E7A">
        <w:rPr>
          <w:rFonts w:ascii="Arial" w:hAnsi="Arial" w:cs="Arial"/>
          <w:bCs/>
          <w:color w:val="000000"/>
          <w:sz w:val="24"/>
          <w:szCs w:val="24"/>
        </w:rPr>
        <w:t xml:space="preserve"> W</w:t>
      </w:r>
    </w:p>
    <w:p w14:paraId="6D842D1F" w14:textId="2F6382DE" w:rsidR="00530818" w:rsidRPr="00CA2376" w:rsidRDefault="00530818" w:rsidP="00A933F0">
      <w:pPr>
        <w:autoSpaceDE w:val="0"/>
        <w:autoSpaceDN w:val="0"/>
        <w:adjustRightInd w:val="0"/>
        <w:spacing w:after="0" w:line="240" w:lineRule="auto"/>
        <w:rPr>
          <w:rFonts w:ascii="Arial" w:hAnsi="Arial" w:cs="Arial"/>
          <w:bCs/>
          <w:color w:val="000000"/>
          <w:sz w:val="24"/>
          <w:szCs w:val="24"/>
        </w:rPr>
      </w:pPr>
    </w:p>
    <w:p w14:paraId="02C3E78A" w14:textId="77777777" w:rsidR="00530818" w:rsidRPr="00CA2376" w:rsidRDefault="00014BE3" w:rsidP="00A933F0">
      <w:pPr>
        <w:autoSpaceDE w:val="0"/>
        <w:autoSpaceDN w:val="0"/>
        <w:adjustRightInd w:val="0"/>
        <w:spacing w:after="0" w:line="240" w:lineRule="auto"/>
        <w:rPr>
          <w:rFonts w:ascii="Arial" w:hAnsi="Arial" w:cs="Arial"/>
          <w:bCs/>
          <w:color w:val="000000"/>
          <w:sz w:val="24"/>
          <w:szCs w:val="24"/>
        </w:rPr>
      </w:pPr>
      <w:r>
        <w:rPr>
          <w:rFonts w:ascii="Arial" w:hAnsi="Arial" w:cs="Arial"/>
          <w:bCs/>
          <w:color w:val="000000"/>
          <w:sz w:val="24"/>
          <w:szCs w:val="24"/>
        </w:rPr>
        <w:t>Florida Keys Watersh</w:t>
      </w:r>
      <w:r w:rsidRPr="00CA2376">
        <w:rPr>
          <w:rFonts w:ascii="Arial" w:hAnsi="Arial" w:cs="Arial"/>
          <w:bCs/>
          <w:color w:val="000000"/>
          <w:sz w:val="24"/>
          <w:szCs w:val="24"/>
        </w:rPr>
        <w:t>ed</w:t>
      </w:r>
    </w:p>
    <w:p w14:paraId="3096548D" w14:textId="77777777" w:rsidR="008A69B4" w:rsidRPr="00CA2376" w:rsidRDefault="008A69B4" w:rsidP="00A933F0">
      <w:pPr>
        <w:autoSpaceDE w:val="0"/>
        <w:autoSpaceDN w:val="0"/>
        <w:adjustRightInd w:val="0"/>
        <w:spacing w:after="0" w:line="240" w:lineRule="auto"/>
        <w:rPr>
          <w:rFonts w:ascii="Arial" w:hAnsi="Arial" w:cs="Arial"/>
          <w:bCs/>
          <w:color w:val="000000"/>
          <w:sz w:val="24"/>
          <w:szCs w:val="24"/>
        </w:rPr>
      </w:pPr>
    </w:p>
    <w:p w14:paraId="123680A4" w14:textId="78B58943" w:rsidR="008A69B4" w:rsidRPr="00A933F0" w:rsidRDefault="008A69B4" w:rsidP="00A933F0">
      <w:pPr>
        <w:autoSpaceDE w:val="0"/>
        <w:autoSpaceDN w:val="0"/>
        <w:adjustRightInd w:val="0"/>
        <w:spacing w:after="0" w:line="240" w:lineRule="auto"/>
        <w:rPr>
          <w:rFonts w:cs="Calibri-Bold"/>
          <w:bCs/>
          <w:color w:val="000000"/>
        </w:rPr>
      </w:pPr>
    </w:p>
    <w:p w14:paraId="7B6EFF66" w14:textId="00200377" w:rsidR="00A21FB5" w:rsidRDefault="00A21FB5" w:rsidP="00A933F0">
      <w:pPr>
        <w:autoSpaceDE w:val="0"/>
        <w:autoSpaceDN w:val="0"/>
        <w:adjustRightInd w:val="0"/>
        <w:spacing w:after="0" w:line="240" w:lineRule="auto"/>
        <w:rPr>
          <w:rFonts w:cs="Calibri-Bold"/>
          <w:bCs/>
          <w:color w:val="000000"/>
        </w:rPr>
      </w:pPr>
      <w:r>
        <w:rPr>
          <w:rFonts w:cs="Calibri-Bold"/>
          <w:bCs/>
          <w:color w:val="000000"/>
        </w:rPr>
        <w:t>Figure shows the l</w:t>
      </w:r>
      <w:r w:rsidR="00D151BA">
        <w:rPr>
          <w:rFonts w:cs="Calibri-Bold"/>
          <w:bCs/>
          <w:color w:val="000000"/>
        </w:rPr>
        <w:t xml:space="preserve">ocation of the Florida Wildlife Conservation Commission’s Keys Marine Laboratory </w:t>
      </w:r>
      <w:r>
        <w:rPr>
          <w:rFonts w:cs="Calibri-Bold"/>
          <w:bCs/>
          <w:color w:val="000000"/>
        </w:rPr>
        <w:t xml:space="preserve">at Layton </w:t>
      </w:r>
      <w:r w:rsidR="00D151BA">
        <w:rPr>
          <w:rFonts w:cs="Calibri-Bold"/>
          <w:bCs/>
          <w:color w:val="000000"/>
        </w:rPr>
        <w:t>on Long Key</w:t>
      </w:r>
      <w:r>
        <w:rPr>
          <w:rFonts w:cs="Calibri-Bold"/>
          <w:bCs/>
          <w:color w:val="000000"/>
        </w:rPr>
        <w:t>, Florida,</w:t>
      </w:r>
      <w:r w:rsidR="00D151BA">
        <w:rPr>
          <w:rFonts w:cs="Calibri-Bold"/>
          <w:bCs/>
          <w:color w:val="000000"/>
        </w:rPr>
        <w:t xml:space="preserve"> and the proposed site of the Bonefish and Tarpon </w:t>
      </w:r>
      <w:r w:rsidR="00197692">
        <w:rPr>
          <w:rFonts w:cs="Calibri-Bold"/>
          <w:bCs/>
          <w:color w:val="000000"/>
        </w:rPr>
        <w:t xml:space="preserve">Conservation </w:t>
      </w:r>
      <w:r w:rsidR="00D151BA">
        <w:rPr>
          <w:rFonts w:cs="Calibri-Bold"/>
          <w:bCs/>
          <w:color w:val="000000"/>
        </w:rPr>
        <w:t>Research and Outreach Center</w:t>
      </w:r>
      <w:r>
        <w:rPr>
          <w:rFonts w:cs="Calibri-Bold"/>
          <w:bCs/>
          <w:color w:val="000000"/>
        </w:rPr>
        <w:t xml:space="preserve"> (blue arrow).</w:t>
      </w:r>
    </w:p>
    <w:p w14:paraId="7FDBCA0C" w14:textId="77777777" w:rsidR="00197692" w:rsidRDefault="00C922CE" w:rsidP="00A21FB5">
      <w:pPr>
        <w:autoSpaceDE w:val="0"/>
        <w:autoSpaceDN w:val="0"/>
        <w:adjustRightInd w:val="0"/>
        <w:spacing w:after="0" w:line="240" w:lineRule="auto"/>
        <w:jc w:val="center"/>
        <w:rPr>
          <w:rFonts w:ascii="Arial" w:hAnsi="Arial" w:cs="Arial"/>
          <w:b/>
          <w:bCs/>
          <w:color w:val="000000"/>
          <w:sz w:val="24"/>
          <w:szCs w:val="24"/>
        </w:rPr>
      </w:pPr>
      <w:bookmarkStart w:id="0" w:name="_GoBack"/>
      <w:bookmarkEnd w:id="0"/>
      <w:r w:rsidRPr="004D2C4B">
        <w:rPr>
          <w:rFonts w:ascii="Arial" w:hAnsi="Arial" w:cs="Arial"/>
          <w:b/>
          <w:bCs/>
          <w:color w:val="000000"/>
          <w:sz w:val="28"/>
          <w:szCs w:val="28"/>
        </w:rPr>
        <w:lastRenderedPageBreak/>
        <w:t xml:space="preserve">Bonefish and Tarpon </w:t>
      </w:r>
      <w:r w:rsidR="00197692" w:rsidRPr="004D2C4B">
        <w:rPr>
          <w:rFonts w:ascii="Arial" w:hAnsi="Arial" w:cs="Arial"/>
          <w:b/>
          <w:bCs/>
          <w:color w:val="000000"/>
          <w:sz w:val="28"/>
          <w:szCs w:val="28"/>
        </w:rPr>
        <w:t xml:space="preserve">Conservation </w:t>
      </w:r>
      <w:r w:rsidRPr="004D2C4B">
        <w:rPr>
          <w:rFonts w:ascii="Arial" w:hAnsi="Arial" w:cs="Arial"/>
          <w:b/>
          <w:bCs/>
          <w:color w:val="000000"/>
          <w:sz w:val="28"/>
          <w:szCs w:val="28"/>
        </w:rPr>
        <w:t>Research and Outreach Center</w:t>
      </w:r>
    </w:p>
    <w:p w14:paraId="7D44F5AA" w14:textId="77777777" w:rsidR="00197692" w:rsidRDefault="00197692" w:rsidP="00C922CE">
      <w:pPr>
        <w:autoSpaceDE w:val="0"/>
        <w:autoSpaceDN w:val="0"/>
        <w:adjustRightInd w:val="0"/>
        <w:spacing w:after="0" w:line="240" w:lineRule="auto"/>
        <w:jc w:val="center"/>
        <w:rPr>
          <w:rFonts w:ascii="Arial" w:hAnsi="Arial" w:cs="Arial"/>
          <w:b/>
          <w:bCs/>
          <w:color w:val="000000"/>
          <w:sz w:val="24"/>
          <w:szCs w:val="24"/>
        </w:rPr>
      </w:pPr>
    </w:p>
    <w:p w14:paraId="0F451A23" w14:textId="748F6285" w:rsidR="00C922CE" w:rsidRPr="00CA2376" w:rsidRDefault="00F60E4D" w:rsidP="00C922CE">
      <w:pPr>
        <w:autoSpaceDE w:val="0"/>
        <w:autoSpaceDN w:val="0"/>
        <w:adjustRightInd w:val="0"/>
        <w:spacing w:after="0" w:line="240" w:lineRule="auto"/>
        <w:jc w:val="center"/>
        <w:rPr>
          <w:rFonts w:ascii="Arial" w:hAnsi="Arial" w:cs="Arial"/>
          <w:b/>
          <w:bCs/>
          <w:color w:val="000000"/>
          <w:sz w:val="24"/>
          <w:szCs w:val="24"/>
        </w:rPr>
      </w:pPr>
      <w:r>
        <w:rPr>
          <w:rFonts w:ascii="Arial" w:hAnsi="Arial" w:cs="Arial"/>
          <w:b/>
          <w:bCs/>
          <w:color w:val="000000"/>
          <w:sz w:val="24"/>
          <w:szCs w:val="24"/>
        </w:rPr>
        <w:t>To be l</w:t>
      </w:r>
      <w:r w:rsidR="00197692">
        <w:rPr>
          <w:rFonts w:ascii="Arial" w:hAnsi="Arial" w:cs="Arial"/>
          <w:b/>
          <w:bCs/>
          <w:color w:val="000000"/>
          <w:sz w:val="24"/>
          <w:szCs w:val="24"/>
        </w:rPr>
        <w:t xml:space="preserve">ocated </w:t>
      </w:r>
      <w:r w:rsidR="00C922CE" w:rsidRPr="00CA2376">
        <w:rPr>
          <w:rFonts w:ascii="Arial" w:hAnsi="Arial" w:cs="Arial"/>
          <w:b/>
          <w:bCs/>
          <w:color w:val="000000"/>
          <w:sz w:val="24"/>
          <w:szCs w:val="24"/>
        </w:rPr>
        <w:t xml:space="preserve">at the Florida </w:t>
      </w:r>
      <w:r w:rsidR="00D105F5">
        <w:rPr>
          <w:rFonts w:ascii="Arial" w:hAnsi="Arial" w:cs="Arial"/>
          <w:b/>
          <w:bCs/>
          <w:color w:val="000000"/>
          <w:sz w:val="24"/>
          <w:szCs w:val="24"/>
        </w:rPr>
        <w:t xml:space="preserve">Fish and </w:t>
      </w:r>
      <w:r w:rsidR="00C922CE" w:rsidRPr="00CA2376">
        <w:rPr>
          <w:rFonts w:ascii="Arial" w:hAnsi="Arial" w:cs="Arial"/>
          <w:b/>
          <w:bCs/>
          <w:color w:val="000000"/>
          <w:sz w:val="24"/>
          <w:szCs w:val="24"/>
        </w:rPr>
        <w:t>Wildlife Conservation Commission’s Keys Marine Laboratory</w:t>
      </w:r>
    </w:p>
    <w:p w14:paraId="69087054" w14:textId="77777777" w:rsidR="0065555B" w:rsidRPr="00A933F0" w:rsidRDefault="0065555B" w:rsidP="00A933F0">
      <w:pPr>
        <w:autoSpaceDE w:val="0"/>
        <w:autoSpaceDN w:val="0"/>
        <w:adjustRightInd w:val="0"/>
        <w:spacing w:after="0" w:line="240" w:lineRule="auto"/>
        <w:rPr>
          <w:rFonts w:cs="Calibri-Bold"/>
          <w:b/>
          <w:bCs/>
          <w:color w:val="000000"/>
        </w:rPr>
      </w:pPr>
    </w:p>
    <w:p w14:paraId="03CA2887" w14:textId="77777777" w:rsidR="00E17BC8" w:rsidRPr="00CA2376" w:rsidRDefault="00E17BC8" w:rsidP="00A933F0">
      <w:pPr>
        <w:autoSpaceDE w:val="0"/>
        <w:autoSpaceDN w:val="0"/>
        <w:adjustRightInd w:val="0"/>
        <w:spacing w:after="0" w:line="240" w:lineRule="auto"/>
        <w:rPr>
          <w:rFonts w:ascii="Arial" w:hAnsi="Arial" w:cs="Arial"/>
          <w:b/>
          <w:bCs/>
          <w:color w:val="000000"/>
          <w:sz w:val="24"/>
          <w:szCs w:val="24"/>
        </w:rPr>
      </w:pPr>
      <w:r w:rsidRPr="00CA2376">
        <w:rPr>
          <w:rFonts w:ascii="Arial" w:hAnsi="Arial" w:cs="Arial"/>
          <w:b/>
          <w:bCs/>
          <w:color w:val="000000"/>
          <w:sz w:val="24"/>
          <w:szCs w:val="24"/>
        </w:rPr>
        <w:t xml:space="preserve">Project Description </w:t>
      </w:r>
    </w:p>
    <w:p w14:paraId="7D8166A1" w14:textId="77777777" w:rsidR="00E17BC8" w:rsidRPr="00CA2376" w:rsidRDefault="00E17BC8" w:rsidP="00A933F0">
      <w:pPr>
        <w:autoSpaceDE w:val="0"/>
        <w:autoSpaceDN w:val="0"/>
        <w:adjustRightInd w:val="0"/>
        <w:spacing w:after="0" w:line="240" w:lineRule="auto"/>
        <w:rPr>
          <w:rFonts w:ascii="Arial" w:hAnsi="Arial" w:cs="Arial"/>
          <w:bCs/>
          <w:color w:val="000000"/>
          <w:sz w:val="24"/>
          <w:szCs w:val="24"/>
        </w:rPr>
      </w:pPr>
    </w:p>
    <w:p w14:paraId="684B3967" w14:textId="4FD0C6C0" w:rsidR="009B6242" w:rsidRPr="00CA2376" w:rsidRDefault="009B6242" w:rsidP="00231353">
      <w:pPr>
        <w:spacing w:after="0" w:line="240" w:lineRule="auto"/>
        <w:jc w:val="both"/>
        <w:rPr>
          <w:rFonts w:ascii="Arial" w:hAnsi="Arial" w:cs="Arial"/>
          <w:sz w:val="24"/>
          <w:szCs w:val="24"/>
        </w:rPr>
      </w:pPr>
      <w:r w:rsidRPr="00CA2376">
        <w:rPr>
          <w:rFonts w:ascii="Arial" w:hAnsi="Arial" w:cs="Arial"/>
          <w:sz w:val="24"/>
          <w:szCs w:val="24"/>
        </w:rPr>
        <w:t>Florida’s recreational and commercial fishing</w:t>
      </w:r>
      <w:r w:rsidR="00197692">
        <w:rPr>
          <w:rFonts w:ascii="Arial" w:hAnsi="Arial" w:cs="Arial"/>
          <w:sz w:val="24"/>
          <w:szCs w:val="24"/>
        </w:rPr>
        <w:t xml:space="preserve"> industries</w:t>
      </w:r>
      <w:r w:rsidRPr="00CA2376">
        <w:rPr>
          <w:rFonts w:ascii="Arial" w:hAnsi="Arial" w:cs="Arial"/>
          <w:sz w:val="24"/>
          <w:szCs w:val="24"/>
        </w:rPr>
        <w:t xml:space="preserve"> and associated business</w:t>
      </w:r>
      <w:r w:rsidR="00FB091E">
        <w:rPr>
          <w:rFonts w:ascii="Arial" w:hAnsi="Arial" w:cs="Arial"/>
          <w:sz w:val="24"/>
          <w:szCs w:val="24"/>
        </w:rPr>
        <w:t>es,</w:t>
      </w:r>
      <w:r w:rsidR="00197692">
        <w:rPr>
          <w:rFonts w:ascii="Arial" w:hAnsi="Arial" w:cs="Arial"/>
          <w:sz w:val="24"/>
          <w:szCs w:val="24"/>
        </w:rPr>
        <w:t xml:space="preserve"> wo</w:t>
      </w:r>
      <w:r w:rsidR="00825146">
        <w:rPr>
          <w:rFonts w:ascii="Arial" w:hAnsi="Arial" w:cs="Arial"/>
          <w:sz w:val="24"/>
          <w:szCs w:val="24"/>
        </w:rPr>
        <w:t>r</w:t>
      </w:r>
      <w:r w:rsidR="00197692">
        <w:rPr>
          <w:rFonts w:ascii="Arial" w:hAnsi="Arial" w:cs="Arial"/>
          <w:sz w:val="24"/>
          <w:szCs w:val="24"/>
        </w:rPr>
        <w:t xml:space="preserve">th </w:t>
      </w:r>
      <w:r w:rsidR="005E18A9">
        <w:rPr>
          <w:rFonts w:ascii="Arial" w:hAnsi="Arial" w:cs="Arial"/>
          <w:sz w:val="24"/>
          <w:szCs w:val="24"/>
        </w:rPr>
        <w:t>billions</w:t>
      </w:r>
      <w:r w:rsidR="00197692">
        <w:rPr>
          <w:rFonts w:ascii="Arial" w:hAnsi="Arial" w:cs="Arial"/>
          <w:sz w:val="24"/>
          <w:szCs w:val="24"/>
        </w:rPr>
        <w:t xml:space="preserve"> of dollars and hundreds of thousands of jobs to the State’s economy</w:t>
      </w:r>
      <w:r w:rsidR="00FB091E">
        <w:rPr>
          <w:rFonts w:ascii="Arial" w:hAnsi="Arial" w:cs="Arial"/>
          <w:sz w:val="24"/>
          <w:szCs w:val="24"/>
        </w:rPr>
        <w:t>,</w:t>
      </w:r>
      <w:r w:rsidRPr="00CA2376">
        <w:rPr>
          <w:rFonts w:ascii="Arial" w:hAnsi="Arial" w:cs="Arial"/>
          <w:sz w:val="24"/>
          <w:szCs w:val="24"/>
        </w:rPr>
        <w:t xml:space="preserve"> have been severely impacted by the </w:t>
      </w:r>
      <w:r w:rsidR="00FB091E">
        <w:rPr>
          <w:rFonts w:ascii="Arial" w:hAnsi="Arial" w:cs="Arial"/>
          <w:sz w:val="24"/>
          <w:szCs w:val="24"/>
        </w:rPr>
        <w:t xml:space="preserve">2010 </w:t>
      </w:r>
      <w:r w:rsidRPr="00CA2376">
        <w:rPr>
          <w:rFonts w:ascii="Arial" w:hAnsi="Arial" w:cs="Arial"/>
          <w:sz w:val="24"/>
          <w:szCs w:val="24"/>
        </w:rPr>
        <w:t>Deepwater Horizon</w:t>
      </w:r>
      <w:r w:rsidR="00825146">
        <w:rPr>
          <w:rFonts w:ascii="Arial" w:hAnsi="Arial" w:cs="Arial"/>
          <w:sz w:val="24"/>
          <w:szCs w:val="24"/>
        </w:rPr>
        <w:t xml:space="preserve"> (DWH)</w:t>
      </w:r>
      <w:r w:rsidRPr="00CA2376">
        <w:rPr>
          <w:rFonts w:ascii="Arial" w:hAnsi="Arial" w:cs="Arial"/>
          <w:sz w:val="24"/>
          <w:szCs w:val="24"/>
        </w:rPr>
        <w:t xml:space="preserve"> oil spill.</w:t>
      </w:r>
      <w:r w:rsidR="00825146">
        <w:rPr>
          <w:rFonts w:ascii="Arial" w:hAnsi="Arial" w:cs="Arial"/>
          <w:sz w:val="24"/>
          <w:szCs w:val="24"/>
        </w:rPr>
        <w:t xml:space="preserve">  These effects are still obvious 3 years after the event.</w:t>
      </w:r>
      <w:r w:rsidRPr="00CA2376">
        <w:rPr>
          <w:rFonts w:ascii="Arial" w:hAnsi="Arial" w:cs="Arial"/>
          <w:sz w:val="24"/>
          <w:szCs w:val="24"/>
        </w:rPr>
        <w:t xml:space="preserve">  Besides having </w:t>
      </w:r>
      <w:r w:rsidR="00FB091E">
        <w:rPr>
          <w:rFonts w:ascii="Arial" w:hAnsi="Arial" w:cs="Arial"/>
          <w:sz w:val="24"/>
          <w:szCs w:val="24"/>
        </w:rPr>
        <w:t xml:space="preserve">our beautiful </w:t>
      </w:r>
      <w:r w:rsidRPr="00CA2376">
        <w:rPr>
          <w:rFonts w:ascii="Arial" w:hAnsi="Arial" w:cs="Arial"/>
          <w:sz w:val="24"/>
          <w:szCs w:val="24"/>
        </w:rPr>
        <w:t xml:space="preserve">beaches, estuaries and other </w:t>
      </w:r>
      <w:r w:rsidR="00825146">
        <w:rPr>
          <w:rFonts w:ascii="Arial" w:hAnsi="Arial" w:cs="Arial"/>
          <w:sz w:val="24"/>
          <w:szCs w:val="24"/>
        </w:rPr>
        <w:t xml:space="preserve">sensitive </w:t>
      </w:r>
      <w:r w:rsidRPr="00CA2376">
        <w:rPr>
          <w:rFonts w:ascii="Arial" w:hAnsi="Arial" w:cs="Arial"/>
          <w:sz w:val="24"/>
          <w:szCs w:val="24"/>
        </w:rPr>
        <w:t>coastal areas directly impacted by oil intrusion</w:t>
      </w:r>
      <w:r w:rsidR="00D24FC9">
        <w:rPr>
          <w:rFonts w:ascii="Arial" w:hAnsi="Arial" w:cs="Arial"/>
          <w:sz w:val="24"/>
          <w:szCs w:val="24"/>
        </w:rPr>
        <w:t>,</w:t>
      </w:r>
      <w:r w:rsidRPr="00CA2376">
        <w:rPr>
          <w:rFonts w:ascii="Arial" w:hAnsi="Arial" w:cs="Arial"/>
          <w:sz w:val="24"/>
          <w:szCs w:val="24"/>
        </w:rPr>
        <w:t xml:space="preserve"> vast expanses of state and federal waters were under fishery closures for months on end.</w:t>
      </w:r>
      <w:r w:rsidR="00197692">
        <w:rPr>
          <w:rFonts w:ascii="Arial" w:hAnsi="Arial" w:cs="Arial"/>
          <w:sz w:val="24"/>
          <w:szCs w:val="24"/>
        </w:rPr>
        <w:t xml:space="preserve"> </w:t>
      </w:r>
      <w:r w:rsidRPr="00CA2376">
        <w:rPr>
          <w:rFonts w:ascii="Arial" w:hAnsi="Arial" w:cs="Arial"/>
          <w:sz w:val="24"/>
          <w:szCs w:val="24"/>
        </w:rPr>
        <w:t xml:space="preserve"> </w:t>
      </w:r>
      <w:r w:rsidR="000828CA">
        <w:rPr>
          <w:rFonts w:ascii="Arial" w:hAnsi="Arial" w:cs="Arial"/>
          <w:sz w:val="24"/>
          <w:szCs w:val="24"/>
        </w:rPr>
        <w:t xml:space="preserve">Moreover, the extensive media coverage of the spill </w:t>
      </w:r>
      <w:r w:rsidR="004B5813">
        <w:rPr>
          <w:rFonts w:ascii="Arial" w:hAnsi="Arial" w:cs="Arial"/>
          <w:sz w:val="24"/>
          <w:szCs w:val="24"/>
        </w:rPr>
        <w:t xml:space="preserve">negatively </w:t>
      </w:r>
      <w:r w:rsidR="000828CA">
        <w:rPr>
          <w:rFonts w:ascii="Arial" w:hAnsi="Arial" w:cs="Arial"/>
          <w:sz w:val="24"/>
          <w:szCs w:val="24"/>
        </w:rPr>
        <w:t>impact</w:t>
      </w:r>
      <w:r w:rsidR="004B5813">
        <w:rPr>
          <w:rFonts w:ascii="Arial" w:hAnsi="Arial" w:cs="Arial"/>
          <w:sz w:val="24"/>
          <w:szCs w:val="24"/>
        </w:rPr>
        <w:t>ed</w:t>
      </w:r>
      <w:r w:rsidR="000828CA">
        <w:rPr>
          <w:rFonts w:ascii="Arial" w:hAnsi="Arial" w:cs="Arial"/>
          <w:sz w:val="24"/>
          <w:szCs w:val="24"/>
        </w:rPr>
        <w:t xml:space="preserve"> tourism-related fisheries</w:t>
      </w:r>
      <w:r w:rsidR="004B5813">
        <w:rPr>
          <w:rFonts w:ascii="Arial" w:hAnsi="Arial" w:cs="Arial"/>
          <w:sz w:val="24"/>
          <w:szCs w:val="24"/>
        </w:rPr>
        <w:t xml:space="preserve"> businesses</w:t>
      </w:r>
      <w:r w:rsidR="000828CA">
        <w:rPr>
          <w:rFonts w:ascii="Arial" w:hAnsi="Arial" w:cs="Arial"/>
          <w:sz w:val="24"/>
          <w:szCs w:val="24"/>
        </w:rPr>
        <w:t xml:space="preserve"> throughout </w:t>
      </w:r>
      <w:r w:rsidR="00D105F5">
        <w:rPr>
          <w:rFonts w:ascii="Arial" w:hAnsi="Arial" w:cs="Arial"/>
          <w:sz w:val="24"/>
          <w:szCs w:val="24"/>
        </w:rPr>
        <w:t xml:space="preserve">the </w:t>
      </w:r>
      <w:r w:rsidR="000828CA">
        <w:rPr>
          <w:rFonts w:ascii="Arial" w:hAnsi="Arial" w:cs="Arial"/>
          <w:sz w:val="24"/>
          <w:szCs w:val="24"/>
        </w:rPr>
        <w:t xml:space="preserve">state. </w:t>
      </w:r>
      <w:r w:rsidRPr="00CA2376">
        <w:rPr>
          <w:rFonts w:ascii="Arial" w:hAnsi="Arial" w:cs="Arial"/>
          <w:sz w:val="24"/>
          <w:szCs w:val="24"/>
        </w:rPr>
        <w:t xml:space="preserve"> Combined, these impacts resulted in significant loss of human use</w:t>
      </w:r>
      <w:r w:rsidR="00197692">
        <w:rPr>
          <w:rFonts w:ascii="Arial" w:hAnsi="Arial" w:cs="Arial"/>
          <w:sz w:val="24"/>
          <w:szCs w:val="24"/>
        </w:rPr>
        <w:t>s</w:t>
      </w:r>
      <w:r w:rsidRPr="00CA2376">
        <w:rPr>
          <w:rFonts w:ascii="Arial" w:hAnsi="Arial" w:cs="Arial"/>
          <w:sz w:val="24"/>
          <w:szCs w:val="24"/>
        </w:rPr>
        <w:t xml:space="preserve"> and access to Florida’s saltwater fisheries resources.  </w:t>
      </w:r>
      <w:r w:rsidR="00197692">
        <w:rPr>
          <w:rFonts w:ascii="Arial" w:hAnsi="Arial" w:cs="Arial"/>
          <w:sz w:val="24"/>
          <w:szCs w:val="24"/>
        </w:rPr>
        <w:t>The c</w:t>
      </w:r>
      <w:r w:rsidRPr="00CA2376">
        <w:rPr>
          <w:rFonts w:ascii="Arial" w:hAnsi="Arial" w:cs="Arial"/>
          <w:sz w:val="24"/>
          <w:szCs w:val="24"/>
        </w:rPr>
        <w:t xml:space="preserve">onsequences of </w:t>
      </w:r>
      <w:r w:rsidR="00531FB2">
        <w:rPr>
          <w:rFonts w:ascii="Arial" w:hAnsi="Arial" w:cs="Arial"/>
          <w:sz w:val="24"/>
          <w:szCs w:val="24"/>
        </w:rPr>
        <w:t xml:space="preserve">such </w:t>
      </w:r>
      <w:r w:rsidRPr="00CA2376">
        <w:rPr>
          <w:rFonts w:ascii="Arial" w:hAnsi="Arial" w:cs="Arial"/>
          <w:sz w:val="24"/>
          <w:szCs w:val="24"/>
        </w:rPr>
        <w:t xml:space="preserve">losses </w:t>
      </w:r>
      <w:r w:rsidR="00F715E9">
        <w:rPr>
          <w:rFonts w:ascii="Arial" w:hAnsi="Arial" w:cs="Arial"/>
          <w:sz w:val="24"/>
          <w:szCs w:val="24"/>
        </w:rPr>
        <w:t xml:space="preserve">have </w:t>
      </w:r>
      <w:r w:rsidRPr="00CA2376">
        <w:rPr>
          <w:rFonts w:ascii="Arial" w:hAnsi="Arial" w:cs="Arial"/>
          <w:sz w:val="24"/>
          <w:szCs w:val="24"/>
        </w:rPr>
        <w:t>include</w:t>
      </w:r>
      <w:r w:rsidR="00F715E9">
        <w:rPr>
          <w:rFonts w:ascii="Arial" w:hAnsi="Arial" w:cs="Arial"/>
          <w:sz w:val="24"/>
          <w:szCs w:val="24"/>
        </w:rPr>
        <w:t>d</w:t>
      </w:r>
      <w:r w:rsidRPr="00CA2376">
        <w:rPr>
          <w:rFonts w:ascii="Arial" w:hAnsi="Arial" w:cs="Arial"/>
          <w:sz w:val="24"/>
          <w:szCs w:val="24"/>
        </w:rPr>
        <w:t>:</w:t>
      </w:r>
    </w:p>
    <w:p w14:paraId="28E61BA1" w14:textId="77777777" w:rsidR="009B6242" w:rsidRPr="00CA2376" w:rsidRDefault="009B6242" w:rsidP="00231353">
      <w:pPr>
        <w:spacing w:after="0" w:line="240" w:lineRule="auto"/>
        <w:jc w:val="both"/>
        <w:rPr>
          <w:rFonts w:ascii="Arial" w:hAnsi="Arial" w:cs="Arial"/>
          <w:sz w:val="24"/>
          <w:szCs w:val="24"/>
        </w:rPr>
      </w:pPr>
    </w:p>
    <w:p w14:paraId="1EBEC8F4" w14:textId="0DAE8D0B" w:rsidR="009B6242" w:rsidRPr="00CA2376" w:rsidRDefault="009B6242" w:rsidP="00231353">
      <w:pPr>
        <w:pStyle w:val="ColorfulList-Accent11"/>
        <w:numPr>
          <w:ilvl w:val="0"/>
          <w:numId w:val="6"/>
        </w:numPr>
        <w:spacing w:after="0" w:line="240" w:lineRule="auto"/>
        <w:jc w:val="both"/>
        <w:rPr>
          <w:rFonts w:ascii="Arial" w:hAnsi="Arial" w:cs="Arial"/>
          <w:sz w:val="24"/>
          <w:szCs w:val="24"/>
        </w:rPr>
      </w:pPr>
      <w:r w:rsidRPr="00CA2376">
        <w:rPr>
          <w:rFonts w:ascii="Arial" w:hAnsi="Arial" w:cs="Arial"/>
          <w:sz w:val="24"/>
          <w:szCs w:val="24"/>
        </w:rPr>
        <w:t xml:space="preserve">A documented </w:t>
      </w:r>
      <w:r w:rsidR="009A298C" w:rsidRPr="00CA2376">
        <w:rPr>
          <w:rFonts w:ascii="Arial" w:hAnsi="Arial" w:cs="Arial"/>
          <w:sz w:val="24"/>
          <w:szCs w:val="24"/>
        </w:rPr>
        <w:t>s</w:t>
      </w:r>
      <w:r w:rsidR="00197692">
        <w:rPr>
          <w:rFonts w:ascii="Arial" w:hAnsi="Arial" w:cs="Arial"/>
          <w:sz w:val="24"/>
          <w:szCs w:val="24"/>
        </w:rPr>
        <w:t xml:space="preserve">ubstantial </w:t>
      </w:r>
      <w:r w:rsidRPr="00CA2376">
        <w:rPr>
          <w:rFonts w:ascii="Arial" w:hAnsi="Arial" w:cs="Arial"/>
          <w:sz w:val="24"/>
          <w:szCs w:val="24"/>
        </w:rPr>
        <w:t>reduction in the number</w:t>
      </w:r>
      <w:r w:rsidR="00531FB2">
        <w:rPr>
          <w:rFonts w:ascii="Arial" w:hAnsi="Arial" w:cs="Arial"/>
          <w:sz w:val="24"/>
          <w:szCs w:val="24"/>
        </w:rPr>
        <w:t>s</w:t>
      </w:r>
      <w:r w:rsidRPr="00CA2376">
        <w:rPr>
          <w:rFonts w:ascii="Arial" w:hAnsi="Arial" w:cs="Arial"/>
          <w:sz w:val="24"/>
          <w:szCs w:val="24"/>
        </w:rPr>
        <w:t xml:space="preserve"> of recreational fishing trips (i.e., angler-days)</w:t>
      </w:r>
      <w:r w:rsidR="00197692">
        <w:rPr>
          <w:rFonts w:ascii="Arial" w:hAnsi="Arial" w:cs="Arial"/>
          <w:sz w:val="24"/>
          <w:szCs w:val="24"/>
        </w:rPr>
        <w:t xml:space="preserve"> </w:t>
      </w:r>
      <w:r w:rsidR="00531FB2">
        <w:rPr>
          <w:rFonts w:ascii="Arial" w:hAnsi="Arial" w:cs="Arial"/>
          <w:sz w:val="24"/>
          <w:szCs w:val="24"/>
        </w:rPr>
        <w:t xml:space="preserve">in Florida </w:t>
      </w:r>
      <w:r w:rsidRPr="00CA2376">
        <w:rPr>
          <w:rFonts w:ascii="Arial" w:hAnsi="Arial" w:cs="Arial"/>
          <w:sz w:val="24"/>
          <w:szCs w:val="24"/>
        </w:rPr>
        <w:t xml:space="preserve">that </w:t>
      </w:r>
      <w:r w:rsidR="00531FB2">
        <w:rPr>
          <w:rFonts w:ascii="Arial" w:hAnsi="Arial" w:cs="Arial"/>
          <w:sz w:val="24"/>
          <w:szCs w:val="24"/>
        </w:rPr>
        <w:t xml:space="preserve">greatly </w:t>
      </w:r>
      <w:r w:rsidRPr="00CA2376">
        <w:rPr>
          <w:rFonts w:ascii="Arial" w:hAnsi="Arial" w:cs="Arial"/>
          <w:sz w:val="24"/>
          <w:szCs w:val="24"/>
        </w:rPr>
        <w:t>impacted private recreational anglers,</w:t>
      </w:r>
      <w:r w:rsidR="00531FB2">
        <w:rPr>
          <w:rFonts w:ascii="Arial" w:hAnsi="Arial" w:cs="Arial"/>
          <w:sz w:val="24"/>
          <w:szCs w:val="24"/>
        </w:rPr>
        <w:t xml:space="preserve"> and the solvency of</w:t>
      </w:r>
      <w:r w:rsidRPr="00CA2376">
        <w:rPr>
          <w:rFonts w:ascii="Arial" w:hAnsi="Arial" w:cs="Arial"/>
          <w:sz w:val="24"/>
          <w:szCs w:val="24"/>
        </w:rPr>
        <w:t xml:space="preserve"> </w:t>
      </w:r>
      <w:r w:rsidR="00531FB2">
        <w:rPr>
          <w:rFonts w:ascii="Arial" w:hAnsi="Arial" w:cs="Arial"/>
          <w:sz w:val="24"/>
          <w:szCs w:val="24"/>
        </w:rPr>
        <w:t xml:space="preserve">guided </w:t>
      </w:r>
      <w:r w:rsidRPr="00CA2376">
        <w:rPr>
          <w:rFonts w:ascii="Arial" w:hAnsi="Arial" w:cs="Arial"/>
          <w:sz w:val="24"/>
          <w:szCs w:val="24"/>
        </w:rPr>
        <w:t>charter and headboat fishing operations.</w:t>
      </w:r>
    </w:p>
    <w:p w14:paraId="18300DD6" w14:textId="397E398B" w:rsidR="009B6242" w:rsidRPr="00CA2376" w:rsidRDefault="00F715E9" w:rsidP="00231353">
      <w:pPr>
        <w:pStyle w:val="ColorfulList-Accent11"/>
        <w:numPr>
          <w:ilvl w:val="0"/>
          <w:numId w:val="6"/>
        </w:numPr>
        <w:spacing w:after="0" w:line="240" w:lineRule="auto"/>
        <w:jc w:val="both"/>
        <w:rPr>
          <w:rFonts w:ascii="Arial" w:hAnsi="Arial" w:cs="Arial"/>
          <w:sz w:val="24"/>
          <w:szCs w:val="24"/>
        </w:rPr>
      </w:pPr>
      <w:r>
        <w:rPr>
          <w:rFonts w:ascii="Arial" w:hAnsi="Arial" w:cs="Arial"/>
          <w:sz w:val="24"/>
          <w:szCs w:val="24"/>
        </w:rPr>
        <w:t>Sharp r</w:t>
      </w:r>
      <w:r w:rsidR="009B6242" w:rsidRPr="00CA2376">
        <w:rPr>
          <w:rFonts w:ascii="Arial" w:hAnsi="Arial" w:cs="Arial"/>
          <w:sz w:val="24"/>
          <w:szCs w:val="24"/>
        </w:rPr>
        <w:t>educ</w:t>
      </w:r>
      <w:r>
        <w:rPr>
          <w:rFonts w:ascii="Arial" w:hAnsi="Arial" w:cs="Arial"/>
          <w:sz w:val="24"/>
          <w:szCs w:val="24"/>
        </w:rPr>
        <w:t xml:space="preserve">tions in </w:t>
      </w:r>
      <w:r w:rsidR="009B6242" w:rsidRPr="00CA2376">
        <w:rPr>
          <w:rFonts w:ascii="Arial" w:hAnsi="Arial" w:cs="Arial"/>
          <w:sz w:val="24"/>
          <w:szCs w:val="24"/>
        </w:rPr>
        <w:t>resident and out-of-state visiting anglers</w:t>
      </w:r>
      <w:r>
        <w:rPr>
          <w:rFonts w:ascii="Arial" w:hAnsi="Arial" w:cs="Arial"/>
          <w:sz w:val="24"/>
          <w:szCs w:val="24"/>
        </w:rPr>
        <w:t xml:space="preserve"> due to the </w:t>
      </w:r>
      <w:r w:rsidR="009B6242" w:rsidRPr="00CA2376">
        <w:rPr>
          <w:rFonts w:ascii="Arial" w:hAnsi="Arial" w:cs="Arial"/>
          <w:sz w:val="24"/>
          <w:szCs w:val="24"/>
        </w:rPr>
        <w:t>perception of lost fishing opportunities</w:t>
      </w:r>
      <w:r>
        <w:rPr>
          <w:rFonts w:ascii="Arial" w:hAnsi="Arial" w:cs="Arial"/>
          <w:sz w:val="24"/>
          <w:szCs w:val="24"/>
        </w:rPr>
        <w:t xml:space="preserve"> and/</w:t>
      </w:r>
      <w:r w:rsidR="009B6242" w:rsidRPr="00CA2376">
        <w:rPr>
          <w:rFonts w:ascii="Arial" w:hAnsi="Arial" w:cs="Arial"/>
          <w:sz w:val="24"/>
          <w:szCs w:val="24"/>
        </w:rPr>
        <w:t>or unhealthy</w:t>
      </w:r>
      <w:r w:rsidR="00197692">
        <w:rPr>
          <w:rFonts w:ascii="Arial" w:hAnsi="Arial" w:cs="Arial"/>
          <w:sz w:val="24"/>
          <w:szCs w:val="24"/>
        </w:rPr>
        <w:t xml:space="preserve"> or </w:t>
      </w:r>
      <w:r w:rsidR="009B6242" w:rsidRPr="00CA2376">
        <w:rPr>
          <w:rFonts w:ascii="Arial" w:hAnsi="Arial" w:cs="Arial"/>
          <w:sz w:val="24"/>
          <w:szCs w:val="24"/>
        </w:rPr>
        <w:t>contaminated fish</w:t>
      </w:r>
      <w:r>
        <w:rPr>
          <w:rFonts w:ascii="Arial" w:hAnsi="Arial" w:cs="Arial"/>
          <w:sz w:val="24"/>
          <w:szCs w:val="24"/>
        </w:rPr>
        <w:t>es</w:t>
      </w:r>
      <w:r w:rsidR="009B6242" w:rsidRPr="00CA2376">
        <w:rPr>
          <w:rFonts w:ascii="Arial" w:hAnsi="Arial" w:cs="Arial"/>
          <w:sz w:val="24"/>
          <w:szCs w:val="24"/>
        </w:rPr>
        <w:t>.</w:t>
      </w:r>
    </w:p>
    <w:p w14:paraId="068F9261" w14:textId="3A725254" w:rsidR="009B6242" w:rsidRPr="00CA2376" w:rsidRDefault="00F715E9" w:rsidP="00231353">
      <w:pPr>
        <w:pStyle w:val="ColorfulList-Accent11"/>
        <w:numPr>
          <w:ilvl w:val="0"/>
          <w:numId w:val="6"/>
        </w:numPr>
        <w:spacing w:after="0" w:line="240" w:lineRule="auto"/>
        <w:jc w:val="both"/>
        <w:rPr>
          <w:rFonts w:ascii="Arial" w:hAnsi="Arial" w:cs="Arial"/>
          <w:sz w:val="24"/>
          <w:szCs w:val="24"/>
        </w:rPr>
      </w:pPr>
      <w:r>
        <w:rPr>
          <w:rFonts w:ascii="Arial" w:hAnsi="Arial" w:cs="Arial"/>
          <w:sz w:val="24"/>
          <w:szCs w:val="24"/>
        </w:rPr>
        <w:t>D</w:t>
      </w:r>
      <w:r w:rsidR="009B6242" w:rsidRPr="00CA2376">
        <w:rPr>
          <w:rFonts w:ascii="Arial" w:hAnsi="Arial" w:cs="Arial"/>
          <w:sz w:val="24"/>
          <w:szCs w:val="24"/>
        </w:rPr>
        <w:t>rastic reduction</w:t>
      </w:r>
      <w:r>
        <w:rPr>
          <w:rFonts w:ascii="Arial" w:hAnsi="Arial" w:cs="Arial"/>
          <w:sz w:val="24"/>
          <w:szCs w:val="24"/>
        </w:rPr>
        <w:t>s</w:t>
      </w:r>
      <w:r w:rsidR="009B6242" w:rsidRPr="00CA2376">
        <w:rPr>
          <w:rFonts w:ascii="Arial" w:hAnsi="Arial" w:cs="Arial"/>
          <w:sz w:val="24"/>
          <w:szCs w:val="24"/>
        </w:rPr>
        <w:t xml:space="preserve"> in fishing-related tourism revenues.</w:t>
      </w:r>
    </w:p>
    <w:p w14:paraId="4CEF393A" w14:textId="2FB52438" w:rsidR="009B6242" w:rsidRPr="00CA2376" w:rsidRDefault="00F715E9" w:rsidP="00231353">
      <w:pPr>
        <w:pStyle w:val="ColorfulList-Accent11"/>
        <w:numPr>
          <w:ilvl w:val="0"/>
          <w:numId w:val="6"/>
        </w:numPr>
        <w:spacing w:after="0" w:line="240" w:lineRule="auto"/>
        <w:jc w:val="both"/>
        <w:rPr>
          <w:rFonts w:ascii="Arial" w:hAnsi="Arial" w:cs="Arial"/>
          <w:sz w:val="24"/>
          <w:szCs w:val="24"/>
        </w:rPr>
      </w:pPr>
      <w:r>
        <w:rPr>
          <w:rFonts w:ascii="Arial" w:hAnsi="Arial" w:cs="Arial"/>
          <w:sz w:val="24"/>
          <w:szCs w:val="24"/>
        </w:rPr>
        <w:t>Reductions in c</w:t>
      </w:r>
      <w:r w:rsidR="009B6242" w:rsidRPr="00CA2376">
        <w:rPr>
          <w:rFonts w:ascii="Arial" w:hAnsi="Arial" w:cs="Arial"/>
          <w:sz w:val="24"/>
          <w:szCs w:val="24"/>
        </w:rPr>
        <w:t>ommercial fishery harvest</w:t>
      </w:r>
      <w:r>
        <w:rPr>
          <w:rFonts w:ascii="Arial" w:hAnsi="Arial" w:cs="Arial"/>
          <w:sz w:val="24"/>
          <w:szCs w:val="24"/>
        </w:rPr>
        <w:t>s</w:t>
      </w:r>
      <w:r w:rsidR="009B6242" w:rsidRPr="00CA2376">
        <w:rPr>
          <w:rFonts w:ascii="Arial" w:hAnsi="Arial" w:cs="Arial"/>
          <w:sz w:val="24"/>
          <w:szCs w:val="24"/>
        </w:rPr>
        <w:t xml:space="preserve"> (i.e.,</w:t>
      </w:r>
      <w:r w:rsidR="00BB1F97">
        <w:rPr>
          <w:rFonts w:ascii="Arial" w:hAnsi="Arial" w:cs="Arial"/>
          <w:sz w:val="24"/>
          <w:szCs w:val="24"/>
        </w:rPr>
        <w:t xml:space="preserve"> landed</w:t>
      </w:r>
      <w:r w:rsidR="009B6242" w:rsidRPr="00CA2376">
        <w:rPr>
          <w:rFonts w:ascii="Arial" w:hAnsi="Arial" w:cs="Arial"/>
          <w:sz w:val="24"/>
          <w:szCs w:val="24"/>
        </w:rPr>
        <w:t xml:space="preserve"> less than</w:t>
      </w:r>
      <w:r w:rsidR="00BB1F97">
        <w:rPr>
          <w:rFonts w:ascii="Arial" w:hAnsi="Arial" w:cs="Arial"/>
          <w:sz w:val="24"/>
          <w:szCs w:val="24"/>
        </w:rPr>
        <w:t xml:space="preserve"> the</w:t>
      </w:r>
      <w:r w:rsidR="009B6242" w:rsidRPr="00CA2376">
        <w:rPr>
          <w:rFonts w:ascii="Arial" w:hAnsi="Arial" w:cs="Arial"/>
          <w:sz w:val="24"/>
          <w:szCs w:val="24"/>
        </w:rPr>
        <w:t xml:space="preserve"> available quotas) for several key fish stocks due to the extended fishery </w:t>
      </w:r>
      <w:r>
        <w:rPr>
          <w:rFonts w:ascii="Arial" w:hAnsi="Arial" w:cs="Arial"/>
          <w:sz w:val="24"/>
          <w:szCs w:val="24"/>
        </w:rPr>
        <w:t xml:space="preserve">spatial </w:t>
      </w:r>
      <w:r w:rsidR="009B6242" w:rsidRPr="00CA2376">
        <w:rPr>
          <w:rFonts w:ascii="Arial" w:hAnsi="Arial" w:cs="Arial"/>
          <w:sz w:val="24"/>
          <w:szCs w:val="24"/>
        </w:rPr>
        <w:t xml:space="preserve">closures </w:t>
      </w:r>
      <w:r>
        <w:rPr>
          <w:rFonts w:ascii="Arial" w:hAnsi="Arial" w:cs="Arial"/>
          <w:sz w:val="24"/>
          <w:szCs w:val="24"/>
        </w:rPr>
        <w:t xml:space="preserve">directly </w:t>
      </w:r>
      <w:r w:rsidR="009B6242" w:rsidRPr="00CA2376">
        <w:rPr>
          <w:rFonts w:ascii="Arial" w:hAnsi="Arial" w:cs="Arial"/>
          <w:sz w:val="24"/>
          <w:szCs w:val="24"/>
        </w:rPr>
        <w:t xml:space="preserve">associated with the </w:t>
      </w:r>
      <w:r w:rsidR="00BB1F97">
        <w:rPr>
          <w:rFonts w:ascii="Arial" w:hAnsi="Arial" w:cs="Arial"/>
          <w:sz w:val="24"/>
          <w:szCs w:val="24"/>
        </w:rPr>
        <w:t xml:space="preserve">DWH </w:t>
      </w:r>
      <w:r w:rsidR="009B6242" w:rsidRPr="00CA2376">
        <w:rPr>
          <w:rFonts w:ascii="Arial" w:hAnsi="Arial" w:cs="Arial"/>
          <w:sz w:val="24"/>
          <w:szCs w:val="24"/>
        </w:rPr>
        <w:t>oil spill.</w:t>
      </w:r>
    </w:p>
    <w:p w14:paraId="1073436F" w14:textId="0C520968" w:rsidR="009B6242" w:rsidRPr="00CA2376" w:rsidRDefault="00F715E9" w:rsidP="00231353">
      <w:pPr>
        <w:pStyle w:val="ColorfulList-Accent11"/>
        <w:numPr>
          <w:ilvl w:val="0"/>
          <w:numId w:val="6"/>
        </w:numPr>
        <w:spacing w:after="0" w:line="240" w:lineRule="auto"/>
        <w:contextualSpacing w:val="0"/>
        <w:jc w:val="both"/>
        <w:rPr>
          <w:rFonts w:ascii="Arial" w:hAnsi="Arial" w:cs="Arial"/>
          <w:sz w:val="24"/>
          <w:szCs w:val="24"/>
        </w:rPr>
      </w:pPr>
      <w:r>
        <w:rPr>
          <w:rFonts w:ascii="Arial" w:hAnsi="Arial" w:cs="Arial"/>
          <w:sz w:val="24"/>
          <w:szCs w:val="24"/>
        </w:rPr>
        <w:t xml:space="preserve">Lost </w:t>
      </w:r>
      <w:r w:rsidR="009B6242" w:rsidRPr="00CA2376">
        <w:rPr>
          <w:rFonts w:ascii="Arial" w:hAnsi="Arial" w:cs="Arial"/>
          <w:sz w:val="24"/>
          <w:szCs w:val="24"/>
        </w:rPr>
        <w:t>sales and new market development opportunities for Florida</w:t>
      </w:r>
      <w:r>
        <w:rPr>
          <w:rFonts w:ascii="Arial" w:hAnsi="Arial" w:cs="Arial"/>
          <w:sz w:val="24"/>
          <w:szCs w:val="24"/>
        </w:rPr>
        <w:t>’s</w:t>
      </w:r>
      <w:r w:rsidR="009B6242" w:rsidRPr="00CA2376">
        <w:rPr>
          <w:rFonts w:ascii="Arial" w:hAnsi="Arial" w:cs="Arial"/>
          <w:sz w:val="24"/>
          <w:szCs w:val="24"/>
        </w:rPr>
        <w:t xml:space="preserve"> seafood</w:t>
      </w:r>
      <w:r>
        <w:rPr>
          <w:rFonts w:ascii="Arial" w:hAnsi="Arial" w:cs="Arial"/>
          <w:sz w:val="24"/>
          <w:szCs w:val="24"/>
        </w:rPr>
        <w:t>s</w:t>
      </w:r>
      <w:r w:rsidR="009B6242" w:rsidRPr="00CA2376">
        <w:rPr>
          <w:rFonts w:ascii="Arial" w:hAnsi="Arial" w:cs="Arial"/>
          <w:sz w:val="24"/>
          <w:szCs w:val="24"/>
        </w:rPr>
        <w:t xml:space="preserve"> given the </w:t>
      </w:r>
      <w:r>
        <w:rPr>
          <w:rFonts w:ascii="Arial" w:hAnsi="Arial" w:cs="Arial"/>
          <w:sz w:val="24"/>
          <w:szCs w:val="24"/>
        </w:rPr>
        <w:t xml:space="preserve">regional, </w:t>
      </w:r>
      <w:r w:rsidR="009B6242" w:rsidRPr="00CA2376">
        <w:rPr>
          <w:rFonts w:ascii="Arial" w:hAnsi="Arial" w:cs="Arial"/>
          <w:sz w:val="24"/>
          <w:szCs w:val="24"/>
        </w:rPr>
        <w:t>national and international</w:t>
      </w:r>
      <w:r>
        <w:rPr>
          <w:rFonts w:ascii="Arial" w:hAnsi="Arial" w:cs="Arial"/>
          <w:sz w:val="24"/>
          <w:szCs w:val="24"/>
        </w:rPr>
        <w:t xml:space="preserve"> </w:t>
      </w:r>
      <w:r w:rsidR="009B6242" w:rsidRPr="00CA2376">
        <w:rPr>
          <w:rFonts w:ascii="Arial" w:hAnsi="Arial" w:cs="Arial"/>
          <w:sz w:val="24"/>
          <w:szCs w:val="24"/>
        </w:rPr>
        <w:t>perception of unsafe</w:t>
      </w:r>
      <w:r>
        <w:rPr>
          <w:rFonts w:ascii="Arial" w:hAnsi="Arial" w:cs="Arial"/>
          <w:sz w:val="24"/>
          <w:szCs w:val="24"/>
        </w:rPr>
        <w:t xml:space="preserve"> and </w:t>
      </w:r>
      <w:r w:rsidR="009B6242" w:rsidRPr="00CA2376">
        <w:rPr>
          <w:rFonts w:ascii="Arial" w:hAnsi="Arial" w:cs="Arial"/>
          <w:sz w:val="24"/>
          <w:szCs w:val="24"/>
        </w:rPr>
        <w:t>tainted seafood</w:t>
      </w:r>
      <w:r>
        <w:rPr>
          <w:rFonts w:ascii="Arial" w:hAnsi="Arial" w:cs="Arial"/>
          <w:sz w:val="24"/>
          <w:szCs w:val="24"/>
        </w:rPr>
        <w:t xml:space="preserve">s resulting from the </w:t>
      </w:r>
      <w:r w:rsidR="009B6242" w:rsidRPr="00CA2376">
        <w:rPr>
          <w:rFonts w:ascii="Arial" w:hAnsi="Arial" w:cs="Arial"/>
          <w:sz w:val="24"/>
          <w:szCs w:val="24"/>
        </w:rPr>
        <w:t>DWH oil spill.</w:t>
      </w:r>
    </w:p>
    <w:p w14:paraId="30EEB93D" w14:textId="77777777" w:rsidR="009B6242" w:rsidRPr="00CA2376" w:rsidRDefault="009B6242" w:rsidP="00231353">
      <w:pPr>
        <w:spacing w:after="0" w:line="240" w:lineRule="auto"/>
        <w:jc w:val="both"/>
        <w:rPr>
          <w:rFonts w:ascii="Arial" w:hAnsi="Arial" w:cs="Arial"/>
          <w:sz w:val="24"/>
          <w:szCs w:val="24"/>
        </w:rPr>
      </w:pPr>
    </w:p>
    <w:p w14:paraId="3BE4E5B6" w14:textId="77777777" w:rsidR="002A6265" w:rsidRPr="002A6265" w:rsidRDefault="009B6242" w:rsidP="00231353">
      <w:pPr>
        <w:spacing w:after="0" w:line="240" w:lineRule="auto"/>
        <w:jc w:val="both"/>
        <w:rPr>
          <w:rFonts w:ascii="Arial" w:hAnsi="Arial" w:cs="Arial"/>
          <w:sz w:val="24"/>
          <w:szCs w:val="24"/>
        </w:rPr>
      </w:pPr>
      <w:r w:rsidRPr="002A6265">
        <w:rPr>
          <w:rFonts w:ascii="Arial" w:hAnsi="Arial" w:cs="Arial"/>
          <w:sz w:val="24"/>
          <w:szCs w:val="24"/>
        </w:rPr>
        <w:t xml:space="preserve">This drastic reduction in fishing-related revenues had severe economic consequences.  </w:t>
      </w:r>
    </w:p>
    <w:p w14:paraId="4B6E1DFF" w14:textId="197942C1" w:rsidR="002A6265" w:rsidRDefault="002A6265" w:rsidP="00231353">
      <w:pPr>
        <w:spacing w:after="0" w:line="240" w:lineRule="auto"/>
        <w:jc w:val="both"/>
        <w:rPr>
          <w:rFonts w:ascii="Arial" w:eastAsia="Times New Roman" w:hAnsi="Arial" w:cs="Arial"/>
          <w:sz w:val="24"/>
          <w:szCs w:val="24"/>
        </w:rPr>
      </w:pPr>
      <w:r w:rsidRPr="004D2C4B">
        <w:rPr>
          <w:rFonts w:ascii="Arial" w:hAnsi="Arial" w:cs="Arial"/>
          <w:color w:val="000000"/>
          <w:sz w:val="24"/>
          <w:szCs w:val="24"/>
        </w:rPr>
        <w:t xml:space="preserve">Sportfishing in Florida accounts for more than $5 billion dollars of economic impact to the State, rivaling the Citrus industry in economic productivity, </w:t>
      </w:r>
      <w:r w:rsidR="009B6242" w:rsidRPr="002A6265">
        <w:rPr>
          <w:rFonts w:ascii="Arial" w:hAnsi="Arial" w:cs="Arial"/>
          <w:color w:val="000000"/>
          <w:sz w:val="24"/>
          <w:szCs w:val="24"/>
        </w:rPr>
        <w:t xml:space="preserve">supporting </w:t>
      </w:r>
      <w:r w:rsidR="009B6242" w:rsidRPr="002A6265">
        <w:rPr>
          <w:rFonts w:ascii="Arial" w:hAnsi="Arial" w:cs="Arial"/>
          <w:sz w:val="24"/>
          <w:szCs w:val="24"/>
        </w:rPr>
        <w:t>one of the largest saltwater fishing-related tourism industries in the world</w:t>
      </w:r>
      <w:r w:rsidR="009B6242" w:rsidRPr="002A6265">
        <w:rPr>
          <w:rFonts w:ascii="Arial" w:hAnsi="Arial" w:cs="Arial"/>
          <w:color w:val="000000"/>
          <w:sz w:val="24"/>
          <w:szCs w:val="24"/>
        </w:rPr>
        <w:t xml:space="preserve">. </w:t>
      </w:r>
      <w:r w:rsidR="009B6242" w:rsidRPr="00CA2376">
        <w:rPr>
          <w:rFonts w:ascii="Arial" w:hAnsi="Arial" w:cs="Arial"/>
          <w:color w:val="000000"/>
          <w:sz w:val="24"/>
          <w:szCs w:val="24"/>
        </w:rPr>
        <w:t>Close to half of the estimated recreational fishing trips in Florida are made by visitors to the state</w:t>
      </w:r>
      <w:r w:rsidR="00D24FC9">
        <w:rPr>
          <w:rFonts w:ascii="Arial" w:hAnsi="Arial" w:cs="Arial"/>
          <w:color w:val="000000"/>
          <w:sz w:val="24"/>
          <w:szCs w:val="24"/>
        </w:rPr>
        <w:t>, driving a tremendous economic engine</w:t>
      </w:r>
      <w:r w:rsidR="000828CA">
        <w:rPr>
          <w:rFonts w:ascii="Arial" w:hAnsi="Arial" w:cs="Arial"/>
          <w:color w:val="000000"/>
          <w:sz w:val="24"/>
          <w:szCs w:val="24"/>
        </w:rPr>
        <w:t xml:space="preserve">, including </w:t>
      </w:r>
      <w:r w:rsidR="009B6242" w:rsidRPr="00CA2376">
        <w:rPr>
          <w:rFonts w:ascii="Arial" w:hAnsi="Arial" w:cs="Arial"/>
          <w:sz w:val="24"/>
          <w:szCs w:val="24"/>
        </w:rPr>
        <w:t>$119.7 million in indirect business taxes.  </w:t>
      </w:r>
      <w:r w:rsidR="00A80DAC" w:rsidRPr="00CA2376">
        <w:rPr>
          <w:rFonts w:ascii="Arial" w:eastAsia="Times New Roman" w:hAnsi="Arial" w:cs="Arial"/>
          <w:sz w:val="24"/>
          <w:szCs w:val="24"/>
        </w:rPr>
        <w:t>The importance of recreational fish</w:t>
      </w:r>
      <w:r>
        <w:rPr>
          <w:rFonts w:ascii="Arial" w:eastAsia="Times New Roman" w:hAnsi="Arial" w:cs="Arial"/>
          <w:sz w:val="24"/>
          <w:szCs w:val="24"/>
        </w:rPr>
        <w:t>ing</w:t>
      </w:r>
      <w:r w:rsidR="00A80DAC" w:rsidRPr="00CA2376">
        <w:rPr>
          <w:rFonts w:ascii="Arial" w:eastAsia="Times New Roman" w:hAnsi="Arial" w:cs="Arial"/>
          <w:sz w:val="24"/>
          <w:szCs w:val="24"/>
        </w:rPr>
        <w:t xml:space="preserve"> to the State of Florida</w:t>
      </w:r>
      <w:r>
        <w:rPr>
          <w:rFonts w:ascii="Arial" w:eastAsia="Times New Roman" w:hAnsi="Arial" w:cs="Arial"/>
          <w:sz w:val="24"/>
          <w:szCs w:val="24"/>
        </w:rPr>
        <w:t>, particularly the Florida Keys,</w:t>
      </w:r>
      <w:r w:rsidR="00A80DAC" w:rsidRPr="00CA2376">
        <w:rPr>
          <w:rFonts w:ascii="Arial" w:eastAsia="Times New Roman" w:hAnsi="Arial" w:cs="Arial"/>
          <w:sz w:val="24"/>
          <w:szCs w:val="24"/>
        </w:rPr>
        <w:t xml:space="preserve"> is underscored by the legislative promotion of Florida as the </w:t>
      </w:r>
      <w:r>
        <w:rPr>
          <w:rFonts w:ascii="Arial" w:eastAsia="Times New Roman" w:hAnsi="Arial" w:cs="Arial"/>
          <w:sz w:val="24"/>
          <w:szCs w:val="24"/>
        </w:rPr>
        <w:t>“</w:t>
      </w:r>
      <w:r w:rsidR="00A80DAC" w:rsidRPr="004D2C4B">
        <w:rPr>
          <w:rFonts w:ascii="Arial" w:eastAsia="Times New Roman" w:hAnsi="Arial" w:cs="Arial"/>
          <w:i/>
          <w:sz w:val="24"/>
          <w:szCs w:val="24"/>
        </w:rPr>
        <w:t>Fishing Capital of the World</w:t>
      </w:r>
      <w:r>
        <w:rPr>
          <w:rFonts w:ascii="Arial" w:eastAsia="Times New Roman" w:hAnsi="Arial" w:cs="Arial"/>
          <w:sz w:val="24"/>
          <w:szCs w:val="24"/>
        </w:rPr>
        <w:t>”</w:t>
      </w:r>
      <w:r w:rsidR="00A80DAC" w:rsidRPr="00CA2376">
        <w:rPr>
          <w:rFonts w:ascii="Arial" w:eastAsia="Times New Roman" w:hAnsi="Arial" w:cs="Arial"/>
          <w:sz w:val="24"/>
          <w:szCs w:val="24"/>
        </w:rPr>
        <w:t>.</w:t>
      </w:r>
    </w:p>
    <w:p w14:paraId="4618B8C9" w14:textId="77777777" w:rsidR="002A6265" w:rsidRDefault="002A6265" w:rsidP="00231353">
      <w:pPr>
        <w:spacing w:after="0" w:line="240" w:lineRule="auto"/>
        <w:jc w:val="both"/>
        <w:rPr>
          <w:rFonts w:ascii="Arial" w:eastAsia="Times New Roman" w:hAnsi="Arial" w:cs="Arial"/>
          <w:sz w:val="24"/>
          <w:szCs w:val="24"/>
        </w:rPr>
      </w:pPr>
    </w:p>
    <w:p w14:paraId="6E49C543" w14:textId="5F409D21" w:rsidR="009B6242" w:rsidRPr="00CA2376" w:rsidRDefault="002A6265" w:rsidP="00231353">
      <w:pPr>
        <w:autoSpaceDE w:val="0"/>
        <w:autoSpaceDN w:val="0"/>
        <w:adjustRightInd w:val="0"/>
        <w:spacing w:line="240" w:lineRule="auto"/>
        <w:jc w:val="both"/>
        <w:rPr>
          <w:rFonts w:ascii="Arial" w:hAnsi="Arial" w:cs="Arial"/>
          <w:sz w:val="24"/>
          <w:szCs w:val="24"/>
        </w:rPr>
      </w:pPr>
      <w:r w:rsidRPr="004D2C4B">
        <w:rPr>
          <w:rFonts w:ascii="Arial" w:hAnsi="Arial" w:cs="Arial"/>
          <w:color w:val="000000"/>
          <w:sz w:val="24"/>
          <w:szCs w:val="24"/>
        </w:rPr>
        <w:t xml:space="preserve">Despite the economic and social importance of these sportfisheries, data to assess and manage these valuable resources are very scarce.  The state of marine sportfisheries is generally characterized by declining catches, degradation of spawning and natal habitats, and depletion of prey populations, rendering many </w:t>
      </w:r>
      <w:r>
        <w:rPr>
          <w:rFonts w:ascii="Arial" w:hAnsi="Arial" w:cs="Arial"/>
          <w:color w:val="000000"/>
          <w:sz w:val="24"/>
          <w:szCs w:val="24"/>
        </w:rPr>
        <w:t xml:space="preserve">of the State’s premier </w:t>
      </w:r>
      <w:r w:rsidRPr="004D2C4B">
        <w:rPr>
          <w:rFonts w:ascii="Arial" w:hAnsi="Arial" w:cs="Arial"/>
          <w:color w:val="000000"/>
          <w:sz w:val="24"/>
          <w:szCs w:val="24"/>
        </w:rPr>
        <w:t xml:space="preserve">sportfisheries vulnerable to collapse. Concomitantly, new regional environmental threats such as cold snaps and oil spills have heightened concerns about fishery sustainability. </w:t>
      </w:r>
      <w:r w:rsidRPr="004D2C4B">
        <w:rPr>
          <w:rFonts w:ascii="Arial" w:hAnsi="Arial" w:cs="Arial"/>
          <w:color w:val="000000"/>
          <w:sz w:val="24"/>
          <w:szCs w:val="24"/>
        </w:rPr>
        <w:lastRenderedPageBreak/>
        <w:t>The growing litany of observations underscores the increased recognition that precious marine ecosystems like the Florida Keys and the Gulf of Mexico, and the world-class fisheries they support, are not inexhaustible resour</w:t>
      </w:r>
      <w:r w:rsidRPr="002A6265">
        <w:rPr>
          <w:rFonts w:ascii="Arial" w:hAnsi="Arial" w:cs="Arial"/>
          <w:color w:val="000000"/>
          <w:sz w:val="24"/>
          <w:szCs w:val="24"/>
        </w:rPr>
        <w:t>ces.</w:t>
      </w:r>
      <w:r>
        <w:rPr>
          <w:rFonts w:ascii="Arial" w:hAnsi="Arial" w:cs="Arial"/>
          <w:color w:val="000000"/>
          <w:sz w:val="24"/>
          <w:szCs w:val="24"/>
        </w:rPr>
        <w:t xml:space="preserve">  </w:t>
      </w:r>
      <w:r>
        <w:rPr>
          <w:rFonts w:ascii="Arial" w:eastAsia="Times New Roman" w:hAnsi="Arial" w:cs="Arial"/>
          <w:sz w:val="24"/>
          <w:szCs w:val="24"/>
        </w:rPr>
        <w:t>D</w:t>
      </w:r>
      <w:r w:rsidR="004D3175" w:rsidRPr="00CA2376">
        <w:rPr>
          <w:rFonts w:ascii="Arial" w:eastAsia="Times New Roman" w:hAnsi="Arial" w:cs="Arial"/>
          <w:sz w:val="24"/>
          <w:szCs w:val="24"/>
        </w:rPr>
        <w:t>evelop</w:t>
      </w:r>
      <w:r>
        <w:rPr>
          <w:rFonts w:ascii="Arial" w:eastAsia="Times New Roman" w:hAnsi="Arial" w:cs="Arial"/>
          <w:sz w:val="24"/>
          <w:szCs w:val="24"/>
        </w:rPr>
        <w:t>ment of</w:t>
      </w:r>
      <w:r w:rsidR="00BB22AC" w:rsidRPr="00CA2376">
        <w:rPr>
          <w:rFonts w:ascii="Arial" w:eastAsia="Times New Roman" w:hAnsi="Arial" w:cs="Arial"/>
          <w:sz w:val="24"/>
          <w:szCs w:val="24"/>
        </w:rPr>
        <w:t xml:space="preserve"> methods</w:t>
      </w:r>
      <w:r>
        <w:rPr>
          <w:rFonts w:ascii="Arial" w:eastAsia="Times New Roman" w:hAnsi="Arial" w:cs="Arial"/>
          <w:sz w:val="24"/>
          <w:szCs w:val="24"/>
        </w:rPr>
        <w:t xml:space="preserve"> and strategies</w:t>
      </w:r>
      <w:r w:rsidR="00BB22AC" w:rsidRPr="00CA2376">
        <w:rPr>
          <w:rFonts w:ascii="Arial" w:eastAsia="Times New Roman" w:hAnsi="Arial" w:cs="Arial"/>
          <w:sz w:val="24"/>
          <w:szCs w:val="24"/>
        </w:rPr>
        <w:t xml:space="preserve"> to </w:t>
      </w:r>
      <w:r w:rsidR="004D3175" w:rsidRPr="00CA2376">
        <w:rPr>
          <w:rFonts w:ascii="Arial" w:eastAsia="Times New Roman" w:hAnsi="Arial" w:cs="Arial"/>
          <w:sz w:val="24"/>
          <w:szCs w:val="24"/>
        </w:rPr>
        <w:t xml:space="preserve">sustain these </w:t>
      </w:r>
      <w:r>
        <w:rPr>
          <w:rFonts w:ascii="Arial" w:eastAsia="Times New Roman" w:hAnsi="Arial" w:cs="Arial"/>
          <w:sz w:val="24"/>
          <w:szCs w:val="24"/>
        </w:rPr>
        <w:t xml:space="preserve">lucrative and ecologically important </w:t>
      </w:r>
      <w:r w:rsidR="004D3175" w:rsidRPr="00CA2376">
        <w:rPr>
          <w:rFonts w:ascii="Arial" w:eastAsia="Times New Roman" w:hAnsi="Arial" w:cs="Arial"/>
          <w:sz w:val="24"/>
          <w:szCs w:val="24"/>
        </w:rPr>
        <w:t xml:space="preserve">fisheries is </w:t>
      </w:r>
      <w:r w:rsidR="00BB22AC" w:rsidRPr="00CA2376">
        <w:rPr>
          <w:rFonts w:ascii="Arial" w:eastAsia="Times New Roman" w:hAnsi="Arial" w:cs="Arial"/>
          <w:sz w:val="24"/>
          <w:szCs w:val="24"/>
        </w:rPr>
        <w:t>critical for the economic and cultural st</w:t>
      </w:r>
      <w:r>
        <w:rPr>
          <w:rFonts w:ascii="Arial" w:eastAsia="Times New Roman" w:hAnsi="Arial" w:cs="Arial"/>
          <w:sz w:val="24"/>
          <w:szCs w:val="24"/>
        </w:rPr>
        <w:t xml:space="preserve">ability </w:t>
      </w:r>
      <w:r w:rsidR="00BB22AC" w:rsidRPr="00CA2376">
        <w:rPr>
          <w:rFonts w:ascii="Arial" w:eastAsia="Times New Roman" w:hAnsi="Arial" w:cs="Arial"/>
          <w:sz w:val="24"/>
          <w:szCs w:val="24"/>
        </w:rPr>
        <w:t>of Florida in coming decades.</w:t>
      </w:r>
    </w:p>
    <w:p w14:paraId="1B0526F9" w14:textId="4AE97124" w:rsidR="00EA2828" w:rsidRPr="004D2C4B" w:rsidRDefault="00EA2828" w:rsidP="00231353">
      <w:pPr>
        <w:tabs>
          <w:tab w:val="left" w:pos="2880"/>
        </w:tabs>
        <w:spacing w:after="0" w:line="240" w:lineRule="auto"/>
        <w:jc w:val="both"/>
        <w:rPr>
          <w:rFonts w:ascii="Arial" w:hAnsi="Arial" w:cs="Arial"/>
          <w:color w:val="000000"/>
          <w:sz w:val="24"/>
          <w:szCs w:val="24"/>
        </w:rPr>
      </w:pPr>
      <w:r w:rsidRPr="00EA2828">
        <w:rPr>
          <w:rFonts w:ascii="Arial" w:hAnsi="Arial" w:cs="Arial"/>
          <w:color w:val="000000"/>
          <w:sz w:val="24"/>
          <w:szCs w:val="24"/>
        </w:rPr>
        <w:t>Bonefish</w:t>
      </w:r>
      <w:r>
        <w:rPr>
          <w:rFonts w:ascii="Arial" w:hAnsi="Arial" w:cs="Arial"/>
          <w:color w:val="000000"/>
          <w:sz w:val="24"/>
          <w:szCs w:val="24"/>
        </w:rPr>
        <w:t xml:space="preserve"> and </w:t>
      </w:r>
      <w:r w:rsidRPr="004D2C4B">
        <w:rPr>
          <w:rFonts w:ascii="Arial" w:hAnsi="Arial" w:cs="Arial"/>
          <w:color w:val="000000"/>
          <w:sz w:val="24"/>
          <w:szCs w:val="24"/>
        </w:rPr>
        <w:t>tarpon sportfisheries, perhaps some of the world’s most storied fisheries, provide livelihoods to tens of thousands of Americans from Texas to Florida to Virginia.  Tarpon fisheries alone have billions of dollars of economic impact annually to the Gulf of Mexico and southeastern U.S. economies.  A</w:t>
      </w:r>
      <w:r>
        <w:rPr>
          <w:rFonts w:ascii="Arial" w:hAnsi="Arial" w:cs="Arial"/>
          <w:color w:val="000000"/>
          <w:sz w:val="24"/>
          <w:szCs w:val="24"/>
        </w:rPr>
        <w:t xml:space="preserve">bout </w:t>
      </w:r>
      <w:r w:rsidRPr="004D2C4B">
        <w:rPr>
          <w:rFonts w:ascii="Arial" w:hAnsi="Arial" w:cs="Arial"/>
          <w:color w:val="000000"/>
          <w:sz w:val="24"/>
          <w:szCs w:val="24"/>
        </w:rPr>
        <w:t xml:space="preserve">70% of all the current IGFA world records (fly- and saltwater line class) for </w:t>
      </w:r>
      <w:r>
        <w:rPr>
          <w:rFonts w:ascii="Arial" w:hAnsi="Arial" w:cs="Arial"/>
          <w:color w:val="000000"/>
          <w:sz w:val="24"/>
          <w:szCs w:val="24"/>
        </w:rPr>
        <w:t xml:space="preserve">bonefish and </w:t>
      </w:r>
      <w:r w:rsidRPr="004D2C4B">
        <w:rPr>
          <w:rFonts w:ascii="Arial" w:hAnsi="Arial" w:cs="Arial"/>
          <w:color w:val="000000"/>
          <w:sz w:val="24"/>
          <w:szCs w:val="24"/>
        </w:rPr>
        <w:t>tarpon</w:t>
      </w:r>
      <w:r>
        <w:rPr>
          <w:rFonts w:ascii="Arial" w:hAnsi="Arial" w:cs="Arial"/>
          <w:color w:val="000000"/>
          <w:sz w:val="24"/>
          <w:szCs w:val="24"/>
        </w:rPr>
        <w:t xml:space="preserve"> </w:t>
      </w:r>
      <w:r w:rsidRPr="004D2C4B">
        <w:rPr>
          <w:rFonts w:ascii="Arial" w:hAnsi="Arial" w:cs="Arial"/>
          <w:color w:val="000000"/>
          <w:sz w:val="24"/>
          <w:szCs w:val="24"/>
        </w:rPr>
        <w:t xml:space="preserve">have been caught in the Florida Keys, making it a </w:t>
      </w:r>
      <w:r w:rsidRPr="00EA2828">
        <w:rPr>
          <w:rFonts w:ascii="Arial" w:hAnsi="Arial" w:cs="Arial"/>
          <w:color w:val="000000"/>
          <w:sz w:val="24"/>
          <w:szCs w:val="24"/>
        </w:rPr>
        <w:t>world-class destination.</w:t>
      </w:r>
      <w:r>
        <w:rPr>
          <w:rFonts w:ascii="Arial" w:hAnsi="Arial" w:cs="Arial"/>
          <w:color w:val="000000"/>
          <w:sz w:val="24"/>
          <w:szCs w:val="24"/>
        </w:rPr>
        <w:t xml:space="preserve">  </w:t>
      </w:r>
      <w:r w:rsidRPr="00CA2376">
        <w:rPr>
          <w:rFonts w:ascii="Arial" w:eastAsia="Times New Roman" w:hAnsi="Arial" w:cs="Arial"/>
          <w:sz w:val="24"/>
          <w:szCs w:val="24"/>
        </w:rPr>
        <w:t xml:space="preserve">In fact, South Florida is the birthplace of “flats fishing,” </w:t>
      </w:r>
      <w:r>
        <w:rPr>
          <w:rFonts w:ascii="Arial" w:eastAsia="Times New Roman" w:hAnsi="Arial" w:cs="Arial"/>
          <w:sz w:val="24"/>
          <w:szCs w:val="24"/>
        </w:rPr>
        <w:t>(which includes bonefish, tarpon, and permit) a</w:t>
      </w:r>
      <w:r w:rsidR="005F45D4">
        <w:rPr>
          <w:rFonts w:ascii="Arial" w:eastAsia="Times New Roman" w:hAnsi="Arial" w:cs="Arial"/>
          <w:sz w:val="24"/>
          <w:szCs w:val="24"/>
        </w:rPr>
        <w:t xml:space="preserve"> unique set of “local” fisheries</w:t>
      </w:r>
      <w:r>
        <w:rPr>
          <w:rFonts w:ascii="Arial" w:eastAsia="Times New Roman" w:hAnsi="Arial" w:cs="Arial"/>
          <w:sz w:val="24"/>
          <w:szCs w:val="24"/>
        </w:rPr>
        <w:t xml:space="preserve"> with an annual economic impact exceeding $465 million</w:t>
      </w:r>
      <w:r w:rsidR="005F45D4">
        <w:rPr>
          <w:rFonts w:ascii="Arial" w:eastAsia="Times New Roman" w:hAnsi="Arial" w:cs="Arial"/>
          <w:sz w:val="24"/>
          <w:szCs w:val="24"/>
        </w:rPr>
        <w:t xml:space="preserve">.  </w:t>
      </w:r>
      <w:r w:rsidRPr="00CA2376">
        <w:rPr>
          <w:rFonts w:ascii="Arial" w:eastAsia="Times New Roman" w:hAnsi="Arial" w:cs="Arial"/>
          <w:sz w:val="24"/>
          <w:szCs w:val="24"/>
        </w:rPr>
        <w:t xml:space="preserve">Tarpon are also a vital </w:t>
      </w:r>
      <w:r w:rsidR="005F45D4">
        <w:rPr>
          <w:rFonts w:ascii="Arial" w:eastAsia="Times New Roman" w:hAnsi="Arial" w:cs="Arial"/>
          <w:sz w:val="24"/>
          <w:szCs w:val="24"/>
        </w:rPr>
        <w:t xml:space="preserve">seasonal </w:t>
      </w:r>
      <w:r w:rsidRPr="00CA2376">
        <w:rPr>
          <w:rFonts w:ascii="Arial" w:eastAsia="Times New Roman" w:hAnsi="Arial" w:cs="Arial"/>
          <w:sz w:val="24"/>
          <w:szCs w:val="24"/>
        </w:rPr>
        <w:t xml:space="preserve">component of the </w:t>
      </w:r>
      <w:r>
        <w:rPr>
          <w:rFonts w:ascii="Arial" w:eastAsia="Times New Roman" w:hAnsi="Arial" w:cs="Arial"/>
          <w:sz w:val="24"/>
          <w:szCs w:val="24"/>
        </w:rPr>
        <w:t xml:space="preserve">Florida </w:t>
      </w:r>
      <w:r w:rsidRPr="00CA2376">
        <w:rPr>
          <w:rFonts w:ascii="Arial" w:eastAsia="Times New Roman" w:hAnsi="Arial" w:cs="Arial"/>
          <w:sz w:val="24"/>
          <w:szCs w:val="24"/>
        </w:rPr>
        <w:t>Keys fishery</w:t>
      </w:r>
      <w:r w:rsidR="005F45D4">
        <w:rPr>
          <w:rFonts w:ascii="Arial" w:eastAsia="Times New Roman" w:hAnsi="Arial" w:cs="Arial"/>
          <w:sz w:val="24"/>
          <w:szCs w:val="24"/>
        </w:rPr>
        <w:t xml:space="preserve"> during their annual migration</w:t>
      </w:r>
      <w:r w:rsidRPr="00CA2376">
        <w:rPr>
          <w:rFonts w:ascii="Arial" w:eastAsia="Times New Roman" w:hAnsi="Arial" w:cs="Arial"/>
          <w:sz w:val="24"/>
          <w:szCs w:val="24"/>
        </w:rPr>
        <w:t xml:space="preserve"> </w:t>
      </w:r>
      <w:r>
        <w:rPr>
          <w:rFonts w:ascii="Arial" w:eastAsia="Times New Roman" w:hAnsi="Arial" w:cs="Arial"/>
          <w:sz w:val="24"/>
          <w:szCs w:val="24"/>
        </w:rPr>
        <w:t xml:space="preserve">and also support important recreational fisheries throughout </w:t>
      </w:r>
      <w:r w:rsidR="005F45D4">
        <w:rPr>
          <w:rFonts w:ascii="Arial" w:eastAsia="Times New Roman" w:hAnsi="Arial" w:cs="Arial"/>
          <w:sz w:val="24"/>
          <w:szCs w:val="24"/>
        </w:rPr>
        <w:t xml:space="preserve">Florida, </w:t>
      </w:r>
      <w:r>
        <w:rPr>
          <w:rFonts w:ascii="Arial" w:eastAsia="Times New Roman" w:hAnsi="Arial" w:cs="Arial"/>
          <w:sz w:val="24"/>
          <w:szCs w:val="24"/>
        </w:rPr>
        <w:t>the Gulf of Mexico, southeastern United States, and Caribbean</w:t>
      </w:r>
      <w:r w:rsidR="005F45D4">
        <w:rPr>
          <w:rFonts w:ascii="Arial" w:eastAsia="Times New Roman" w:hAnsi="Arial" w:cs="Arial"/>
          <w:sz w:val="24"/>
          <w:szCs w:val="24"/>
        </w:rPr>
        <w:t xml:space="preserve"> Sea</w:t>
      </w:r>
      <w:r>
        <w:rPr>
          <w:rFonts w:ascii="Arial" w:eastAsia="Times New Roman" w:hAnsi="Arial" w:cs="Arial"/>
          <w:sz w:val="24"/>
          <w:szCs w:val="24"/>
        </w:rPr>
        <w:t xml:space="preserve">. Bonefish and tarpon are also important components of the recreational fishery in the Florida Everglades, with an </w:t>
      </w:r>
      <w:r w:rsidR="005F45D4">
        <w:rPr>
          <w:rFonts w:ascii="Arial" w:eastAsia="Times New Roman" w:hAnsi="Arial" w:cs="Arial"/>
          <w:sz w:val="24"/>
          <w:szCs w:val="24"/>
        </w:rPr>
        <w:t xml:space="preserve">estimated </w:t>
      </w:r>
      <w:r>
        <w:rPr>
          <w:rFonts w:ascii="Arial" w:eastAsia="Times New Roman" w:hAnsi="Arial" w:cs="Arial"/>
          <w:sz w:val="24"/>
          <w:szCs w:val="24"/>
        </w:rPr>
        <w:t>annual economic impact of</w:t>
      </w:r>
      <w:r w:rsidR="005F45D4">
        <w:rPr>
          <w:rFonts w:ascii="Arial" w:eastAsia="Times New Roman" w:hAnsi="Arial" w:cs="Arial"/>
          <w:sz w:val="24"/>
          <w:szCs w:val="24"/>
        </w:rPr>
        <w:t xml:space="preserve"> about</w:t>
      </w:r>
      <w:r>
        <w:rPr>
          <w:rFonts w:ascii="Arial" w:eastAsia="Times New Roman" w:hAnsi="Arial" w:cs="Arial"/>
          <w:sz w:val="24"/>
          <w:szCs w:val="24"/>
        </w:rPr>
        <w:t xml:space="preserve"> $1 billion</w:t>
      </w:r>
      <w:r w:rsidR="005F45D4">
        <w:rPr>
          <w:rFonts w:ascii="Arial" w:eastAsia="Times New Roman" w:hAnsi="Arial" w:cs="Arial"/>
          <w:sz w:val="24"/>
          <w:szCs w:val="24"/>
        </w:rPr>
        <w:t xml:space="preserve"> dollars</w:t>
      </w:r>
      <w:r>
        <w:rPr>
          <w:rFonts w:ascii="Arial" w:eastAsia="Times New Roman" w:hAnsi="Arial" w:cs="Arial"/>
          <w:sz w:val="24"/>
          <w:szCs w:val="24"/>
        </w:rPr>
        <w:t>.</w:t>
      </w:r>
      <w:r w:rsidR="005F45D4">
        <w:rPr>
          <w:rFonts w:ascii="Arial" w:eastAsia="Times New Roman" w:hAnsi="Arial" w:cs="Arial"/>
          <w:sz w:val="24"/>
          <w:szCs w:val="24"/>
        </w:rPr>
        <w:t xml:space="preserve">  </w:t>
      </w:r>
      <w:r w:rsidRPr="004D2C4B">
        <w:rPr>
          <w:rFonts w:ascii="Arial" w:hAnsi="Arial" w:cs="Arial"/>
          <w:color w:val="000000"/>
          <w:sz w:val="24"/>
          <w:szCs w:val="24"/>
        </w:rPr>
        <w:t>These premier sportfisheries are also of significant economic and cultural importance to developing nations in</w:t>
      </w:r>
      <w:r>
        <w:rPr>
          <w:rFonts w:ascii="Arial" w:hAnsi="Arial" w:cs="Arial"/>
          <w:color w:val="000000"/>
          <w:sz w:val="24"/>
          <w:szCs w:val="24"/>
        </w:rPr>
        <w:t xml:space="preserve"> the region </w:t>
      </w:r>
      <w:r w:rsidR="005F45D4">
        <w:rPr>
          <w:rFonts w:ascii="Arial" w:hAnsi="Arial" w:cs="Arial"/>
          <w:color w:val="000000"/>
          <w:sz w:val="24"/>
          <w:szCs w:val="24"/>
        </w:rPr>
        <w:t>in</w:t>
      </w:r>
      <w:r w:rsidRPr="004D2C4B">
        <w:rPr>
          <w:rFonts w:ascii="Arial" w:hAnsi="Arial" w:cs="Arial"/>
          <w:color w:val="000000"/>
          <w:sz w:val="24"/>
          <w:szCs w:val="24"/>
        </w:rPr>
        <w:t>cluding the Bahamas, Belize, Cuba, Costa Rica, Nicaragua,</w:t>
      </w:r>
      <w:r w:rsidR="005F45D4">
        <w:rPr>
          <w:rFonts w:ascii="Arial" w:hAnsi="Arial" w:cs="Arial"/>
          <w:color w:val="000000"/>
          <w:sz w:val="24"/>
          <w:szCs w:val="24"/>
        </w:rPr>
        <w:t xml:space="preserve"> Panama, Columbia and</w:t>
      </w:r>
      <w:r w:rsidRPr="004D2C4B">
        <w:rPr>
          <w:rFonts w:ascii="Arial" w:hAnsi="Arial" w:cs="Arial"/>
          <w:color w:val="000000"/>
          <w:sz w:val="24"/>
          <w:szCs w:val="24"/>
        </w:rPr>
        <w:t xml:space="preserve"> Trinidad. The fisheries </w:t>
      </w:r>
      <w:r w:rsidR="005F45D4">
        <w:rPr>
          <w:rFonts w:ascii="Arial" w:hAnsi="Arial" w:cs="Arial"/>
          <w:color w:val="000000"/>
          <w:sz w:val="24"/>
          <w:szCs w:val="24"/>
        </w:rPr>
        <w:t xml:space="preserve">along </w:t>
      </w:r>
      <w:r w:rsidRPr="004D2C4B">
        <w:rPr>
          <w:rFonts w:ascii="Arial" w:hAnsi="Arial" w:cs="Arial"/>
          <w:color w:val="000000"/>
          <w:sz w:val="24"/>
          <w:szCs w:val="24"/>
        </w:rPr>
        <w:t>these countries are interconnected with those in the United States, so lack of coordination and regulation on these</w:t>
      </w:r>
      <w:r w:rsidR="00702E6A" w:rsidRPr="00702E6A">
        <w:rPr>
          <w:rFonts w:ascii="Arial" w:hAnsi="Arial" w:cs="Arial"/>
          <w:color w:val="000000"/>
          <w:sz w:val="24"/>
          <w:szCs w:val="24"/>
        </w:rPr>
        <w:t xml:space="preserve"> shared fishe</w:t>
      </w:r>
      <w:r w:rsidR="00DC21FA">
        <w:rPr>
          <w:rFonts w:ascii="Arial" w:hAnsi="Arial" w:cs="Arial"/>
          <w:color w:val="000000"/>
          <w:sz w:val="24"/>
          <w:szCs w:val="24"/>
        </w:rPr>
        <w:t>ry resources</w:t>
      </w:r>
      <w:r w:rsidR="00702E6A" w:rsidRPr="00702E6A">
        <w:rPr>
          <w:rFonts w:ascii="Arial" w:hAnsi="Arial" w:cs="Arial"/>
          <w:color w:val="000000"/>
          <w:sz w:val="24"/>
          <w:szCs w:val="24"/>
        </w:rPr>
        <w:t xml:space="preserve"> can affect </w:t>
      </w:r>
      <w:r w:rsidR="00702E6A">
        <w:rPr>
          <w:rFonts w:ascii="Arial" w:hAnsi="Arial" w:cs="Arial"/>
          <w:color w:val="000000"/>
          <w:sz w:val="24"/>
          <w:szCs w:val="24"/>
        </w:rPr>
        <w:t>Florida</w:t>
      </w:r>
      <w:r w:rsidRPr="004D2C4B">
        <w:rPr>
          <w:rFonts w:ascii="Arial" w:hAnsi="Arial" w:cs="Arial"/>
          <w:color w:val="000000"/>
          <w:sz w:val="24"/>
          <w:szCs w:val="24"/>
        </w:rPr>
        <w:t xml:space="preserve"> fisheries too!</w:t>
      </w:r>
    </w:p>
    <w:p w14:paraId="624C0FC0" w14:textId="77777777" w:rsidR="00EA2828" w:rsidRDefault="00EA2828" w:rsidP="00231353">
      <w:pPr>
        <w:spacing w:after="0" w:line="240" w:lineRule="auto"/>
        <w:jc w:val="both"/>
        <w:rPr>
          <w:rFonts w:ascii="Arial" w:eastAsia="Times New Roman" w:hAnsi="Arial" w:cs="Arial"/>
          <w:sz w:val="24"/>
          <w:szCs w:val="24"/>
        </w:rPr>
      </w:pPr>
    </w:p>
    <w:p w14:paraId="63DDDD55" w14:textId="1AFDB9C3" w:rsidR="00A80DAC" w:rsidRPr="00CA2376" w:rsidRDefault="0095721E" w:rsidP="00231353">
      <w:pPr>
        <w:spacing w:after="0" w:line="240" w:lineRule="auto"/>
        <w:jc w:val="both"/>
        <w:rPr>
          <w:rFonts w:ascii="Arial" w:eastAsia="Times New Roman" w:hAnsi="Arial" w:cs="Arial"/>
          <w:sz w:val="24"/>
          <w:szCs w:val="24"/>
        </w:rPr>
      </w:pPr>
      <w:r>
        <w:rPr>
          <w:rFonts w:ascii="Arial" w:eastAsia="Times New Roman" w:hAnsi="Arial" w:cs="Arial"/>
          <w:sz w:val="24"/>
          <w:szCs w:val="24"/>
        </w:rPr>
        <w:t xml:space="preserve">The importance of </w:t>
      </w:r>
      <w:r w:rsidR="00702E6A">
        <w:rPr>
          <w:rFonts w:ascii="Arial" w:eastAsia="Times New Roman" w:hAnsi="Arial" w:cs="Arial"/>
          <w:sz w:val="24"/>
          <w:szCs w:val="24"/>
        </w:rPr>
        <w:t xml:space="preserve">the </w:t>
      </w:r>
      <w:r>
        <w:rPr>
          <w:rFonts w:ascii="Arial" w:eastAsia="Times New Roman" w:hAnsi="Arial" w:cs="Arial"/>
          <w:sz w:val="24"/>
          <w:szCs w:val="24"/>
        </w:rPr>
        <w:t>South Florida</w:t>
      </w:r>
      <w:r w:rsidR="00702E6A">
        <w:rPr>
          <w:rFonts w:ascii="Arial" w:eastAsia="Times New Roman" w:hAnsi="Arial" w:cs="Arial"/>
          <w:sz w:val="24"/>
          <w:szCs w:val="24"/>
        </w:rPr>
        <w:t xml:space="preserve"> coastal marine ecosystem</w:t>
      </w:r>
      <w:r>
        <w:rPr>
          <w:rFonts w:ascii="Arial" w:eastAsia="Times New Roman" w:hAnsi="Arial" w:cs="Arial"/>
          <w:sz w:val="24"/>
          <w:szCs w:val="24"/>
        </w:rPr>
        <w:t xml:space="preserve"> to </w:t>
      </w:r>
      <w:r w:rsidR="00702E6A">
        <w:rPr>
          <w:rFonts w:ascii="Arial" w:eastAsia="Times New Roman" w:hAnsi="Arial" w:cs="Arial"/>
          <w:sz w:val="24"/>
          <w:szCs w:val="24"/>
        </w:rPr>
        <w:t xml:space="preserve">broader Florida and surrounding </w:t>
      </w:r>
      <w:r>
        <w:rPr>
          <w:rFonts w:ascii="Arial" w:eastAsia="Times New Roman" w:hAnsi="Arial" w:cs="Arial"/>
          <w:sz w:val="24"/>
          <w:szCs w:val="24"/>
        </w:rPr>
        <w:t>region’s fisheries is underscored by</w:t>
      </w:r>
      <w:r w:rsidR="00702E6A">
        <w:rPr>
          <w:rFonts w:ascii="Arial" w:eastAsia="Times New Roman" w:hAnsi="Arial" w:cs="Arial"/>
          <w:sz w:val="24"/>
          <w:szCs w:val="24"/>
        </w:rPr>
        <w:t xml:space="preserve"> our</w:t>
      </w:r>
      <w:r>
        <w:rPr>
          <w:rFonts w:ascii="Arial" w:eastAsia="Times New Roman" w:hAnsi="Arial" w:cs="Arial"/>
          <w:sz w:val="24"/>
          <w:szCs w:val="24"/>
        </w:rPr>
        <w:t xml:space="preserve"> </w:t>
      </w:r>
      <w:r w:rsidR="0031240D">
        <w:rPr>
          <w:rFonts w:ascii="Arial" w:eastAsia="Times New Roman" w:hAnsi="Arial" w:cs="Arial"/>
          <w:sz w:val="24"/>
          <w:szCs w:val="24"/>
        </w:rPr>
        <w:t xml:space="preserve">research </w:t>
      </w:r>
      <w:r>
        <w:rPr>
          <w:rFonts w:ascii="Arial" w:eastAsia="Times New Roman" w:hAnsi="Arial" w:cs="Arial"/>
          <w:sz w:val="24"/>
          <w:szCs w:val="24"/>
        </w:rPr>
        <w:t xml:space="preserve">that </w:t>
      </w:r>
      <w:r w:rsidR="00702E6A">
        <w:rPr>
          <w:rFonts w:ascii="Arial" w:eastAsia="Times New Roman" w:hAnsi="Arial" w:cs="Arial"/>
          <w:sz w:val="24"/>
          <w:szCs w:val="24"/>
        </w:rPr>
        <w:t xml:space="preserve">clearly </w:t>
      </w:r>
      <w:r w:rsidR="0031240D">
        <w:rPr>
          <w:rFonts w:ascii="Arial" w:eastAsia="Times New Roman" w:hAnsi="Arial" w:cs="Arial"/>
          <w:sz w:val="24"/>
          <w:szCs w:val="24"/>
        </w:rPr>
        <w:t>shows that</w:t>
      </w:r>
      <w:r w:rsidR="00702E6A">
        <w:rPr>
          <w:rFonts w:ascii="Arial" w:eastAsia="Times New Roman" w:hAnsi="Arial" w:cs="Arial"/>
          <w:sz w:val="24"/>
          <w:szCs w:val="24"/>
        </w:rPr>
        <w:t xml:space="preserve"> most</w:t>
      </w:r>
      <w:r w:rsidR="0031240D">
        <w:rPr>
          <w:rFonts w:ascii="Arial" w:eastAsia="Times New Roman" w:hAnsi="Arial" w:cs="Arial"/>
          <w:sz w:val="24"/>
          <w:szCs w:val="24"/>
        </w:rPr>
        <w:t xml:space="preserve"> adult tarpon </w:t>
      </w:r>
      <w:r w:rsidR="00702E6A">
        <w:rPr>
          <w:rFonts w:ascii="Arial" w:eastAsia="Times New Roman" w:hAnsi="Arial" w:cs="Arial"/>
          <w:sz w:val="24"/>
          <w:szCs w:val="24"/>
        </w:rPr>
        <w:t xml:space="preserve">seen seasonally (spring, summer) </w:t>
      </w:r>
      <w:r w:rsidR="0031240D">
        <w:rPr>
          <w:rFonts w:ascii="Arial" w:eastAsia="Times New Roman" w:hAnsi="Arial" w:cs="Arial"/>
          <w:sz w:val="24"/>
          <w:szCs w:val="24"/>
        </w:rPr>
        <w:t>in the Florida Keys</w:t>
      </w:r>
      <w:r w:rsidR="00702E6A">
        <w:rPr>
          <w:rFonts w:ascii="Arial" w:eastAsia="Times New Roman" w:hAnsi="Arial" w:cs="Arial"/>
          <w:sz w:val="24"/>
          <w:szCs w:val="24"/>
        </w:rPr>
        <w:t xml:space="preserve"> and the more northerly Florida </w:t>
      </w:r>
      <w:r w:rsidR="005E18A9">
        <w:rPr>
          <w:rFonts w:ascii="Arial" w:eastAsia="Times New Roman" w:hAnsi="Arial" w:cs="Arial"/>
          <w:sz w:val="24"/>
          <w:szCs w:val="24"/>
        </w:rPr>
        <w:t>coastlines</w:t>
      </w:r>
      <w:r w:rsidR="00DF7CF8">
        <w:rPr>
          <w:rFonts w:ascii="Arial" w:eastAsia="Times New Roman" w:hAnsi="Arial" w:cs="Arial"/>
          <w:sz w:val="24"/>
          <w:szCs w:val="24"/>
        </w:rPr>
        <w:t xml:space="preserve"> </w:t>
      </w:r>
      <w:r w:rsidR="0031240D">
        <w:rPr>
          <w:rFonts w:ascii="Arial" w:eastAsia="Times New Roman" w:hAnsi="Arial" w:cs="Arial"/>
          <w:sz w:val="24"/>
          <w:szCs w:val="24"/>
        </w:rPr>
        <w:t>migrate to the</w:t>
      </w:r>
      <w:r w:rsidR="00702E6A">
        <w:rPr>
          <w:rFonts w:ascii="Arial" w:eastAsia="Times New Roman" w:hAnsi="Arial" w:cs="Arial"/>
          <w:sz w:val="24"/>
          <w:szCs w:val="24"/>
        </w:rPr>
        <w:t xml:space="preserve"> plume of the Mississippi River in the</w:t>
      </w:r>
      <w:r w:rsidR="0031240D">
        <w:rPr>
          <w:rFonts w:ascii="Arial" w:eastAsia="Times New Roman" w:hAnsi="Arial" w:cs="Arial"/>
          <w:sz w:val="24"/>
          <w:szCs w:val="24"/>
        </w:rPr>
        <w:t xml:space="preserve"> northern Gulf of Mexico, </w:t>
      </w:r>
      <w:r w:rsidR="00702E6A">
        <w:rPr>
          <w:rFonts w:ascii="Arial" w:eastAsia="Times New Roman" w:hAnsi="Arial" w:cs="Arial"/>
          <w:sz w:val="24"/>
          <w:szCs w:val="24"/>
        </w:rPr>
        <w:t xml:space="preserve">while </w:t>
      </w:r>
      <w:r w:rsidR="00DF7CF8">
        <w:rPr>
          <w:rFonts w:ascii="Arial" w:eastAsia="Times New Roman" w:hAnsi="Arial" w:cs="Arial"/>
          <w:sz w:val="24"/>
          <w:szCs w:val="24"/>
        </w:rPr>
        <w:t xml:space="preserve">others migrate </w:t>
      </w:r>
      <w:r w:rsidR="00702E6A">
        <w:rPr>
          <w:rFonts w:ascii="Arial" w:eastAsia="Times New Roman" w:hAnsi="Arial" w:cs="Arial"/>
          <w:sz w:val="24"/>
          <w:szCs w:val="24"/>
        </w:rPr>
        <w:t xml:space="preserve">northward </w:t>
      </w:r>
      <w:r w:rsidR="00DF7CF8">
        <w:rPr>
          <w:rFonts w:ascii="Arial" w:eastAsia="Times New Roman" w:hAnsi="Arial" w:cs="Arial"/>
          <w:sz w:val="24"/>
          <w:szCs w:val="24"/>
        </w:rPr>
        <w:t xml:space="preserve">along the </w:t>
      </w:r>
      <w:r w:rsidR="00702E6A">
        <w:rPr>
          <w:rFonts w:ascii="Arial" w:eastAsia="Times New Roman" w:hAnsi="Arial" w:cs="Arial"/>
          <w:sz w:val="24"/>
          <w:szCs w:val="24"/>
        </w:rPr>
        <w:t>south</w:t>
      </w:r>
      <w:r w:rsidR="00DF7CF8">
        <w:rPr>
          <w:rFonts w:ascii="Arial" w:eastAsia="Times New Roman" w:hAnsi="Arial" w:cs="Arial"/>
          <w:sz w:val="24"/>
          <w:szCs w:val="24"/>
        </w:rPr>
        <w:t>east</w:t>
      </w:r>
      <w:r w:rsidR="00702E6A">
        <w:rPr>
          <w:rFonts w:ascii="Arial" w:eastAsia="Times New Roman" w:hAnsi="Arial" w:cs="Arial"/>
          <w:sz w:val="24"/>
          <w:szCs w:val="24"/>
        </w:rPr>
        <w:t>ern U.S.</w:t>
      </w:r>
      <w:r w:rsidR="00DF7CF8">
        <w:rPr>
          <w:rFonts w:ascii="Arial" w:eastAsia="Times New Roman" w:hAnsi="Arial" w:cs="Arial"/>
          <w:sz w:val="24"/>
          <w:szCs w:val="24"/>
        </w:rPr>
        <w:t xml:space="preserve"> coast </w:t>
      </w:r>
      <w:r w:rsidR="00702E6A">
        <w:rPr>
          <w:rFonts w:ascii="Arial" w:eastAsia="Times New Roman" w:hAnsi="Arial" w:cs="Arial"/>
          <w:sz w:val="24"/>
          <w:szCs w:val="24"/>
        </w:rPr>
        <w:t xml:space="preserve">to </w:t>
      </w:r>
      <w:r w:rsidR="00DF7CF8">
        <w:rPr>
          <w:rFonts w:ascii="Arial" w:eastAsia="Times New Roman" w:hAnsi="Arial" w:cs="Arial"/>
          <w:sz w:val="24"/>
          <w:szCs w:val="24"/>
        </w:rPr>
        <w:t xml:space="preserve">as </w:t>
      </w:r>
      <w:r w:rsidR="0031240D">
        <w:rPr>
          <w:rFonts w:ascii="Arial" w:eastAsia="Times New Roman" w:hAnsi="Arial" w:cs="Arial"/>
          <w:sz w:val="24"/>
          <w:szCs w:val="24"/>
        </w:rPr>
        <w:t xml:space="preserve">far north as </w:t>
      </w:r>
      <w:r w:rsidR="00702E6A">
        <w:rPr>
          <w:rFonts w:ascii="Arial" w:eastAsia="Times New Roman" w:hAnsi="Arial" w:cs="Arial"/>
          <w:sz w:val="24"/>
          <w:szCs w:val="24"/>
        </w:rPr>
        <w:t xml:space="preserve">the </w:t>
      </w:r>
      <w:r w:rsidR="0031240D">
        <w:rPr>
          <w:rFonts w:ascii="Arial" w:eastAsia="Times New Roman" w:hAnsi="Arial" w:cs="Arial"/>
          <w:sz w:val="24"/>
          <w:szCs w:val="24"/>
        </w:rPr>
        <w:t>Chesapeake Bay</w:t>
      </w:r>
      <w:r w:rsidR="00702E6A">
        <w:rPr>
          <w:rFonts w:ascii="Arial" w:eastAsia="Times New Roman" w:hAnsi="Arial" w:cs="Arial"/>
          <w:sz w:val="24"/>
          <w:szCs w:val="24"/>
        </w:rPr>
        <w:t xml:space="preserve"> (</w:t>
      </w:r>
      <w:r w:rsidR="00702E6A">
        <w:rPr>
          <w:rFonts w:ascii="Arial" w:eastAsia="Times New Roman" w:hAnsi="Arial" w:cs="Arial"/>
          <w:b/>
          <w:sz w:val="24"/>
          <w:szCs w:val="24"/>
        </w:rPr>
        <w:t>Fig</w:t>
      </w:r>
      <w:r w:rsidR="00CB3041">
        <w:rPr>
          <w:rFonts w:ascii="Arial" w:eastAsia="Times New Roman" w:hAnsi="Arial" w:cs="Arial"/>
          <w:b/>
          <w:sz w:val="24"/>
          <w:szCs w:val="24"/>
        </w:rPr>
        <w:t>.</w:t>
      </w:r>
      <w:r w:rsidR="00702E6A">
        <w:rPr>
          <w:rFonts w:ascii="Arial" w:eastAsia="Times New Roman" w:hAnsi="Arial" w:cs="Arial"/>
          <w:b/>
          <w:sz w:val="24"/>
          <w:szCs w:val="24"/>
        </w:rPr>
        <w:t xml:space="preserve"> 1</w:t>
      </w:r>
      <w:r w:rsidR="00702E6A">
        <w:rPr>
          <w:rFonts w:ascii="Arial" w:eastAsia="Times New Roman" w:hAnsi="Arial" w:cs="Arial"/>
          <w:sz w:val="24"/>
          <w:szCs w:val="24"/>
        </w:rPr>
        <w:t>)</w:t>
      </w:r>
      <w:r w:rsidR="0031240D">
        <w:rPr>
          <w:rFonts w:ascii="Arial" w:eastAsia="Times New Roman" w:hAnsi="Arial" w:cs="Arial"/>
          <w:sz w:val="24"/>
          <w:szCs w:val="24"/>
        </w:rPr>
        <w:t xml:space="preserve">. </w:t>
      </w:r>
      <w:r w:rsidR="00D44057">
        <w:rPr>
          <w:rFonts w:ascii="Arial" w:eastAsia="Times New Roman" w:hAnsi="Arial" w:cs="Arial"/>
          <w:sz w:val="24"/>
          <w:szCs w:val="24"/>
        </w:rPr>
        <w:t xml:space="preserve">In addition, </w:t>
      </w:r>
      <w:r w:rsidR="0031240D">
        <w:rPr>
          <w:rFonts w:ascii="Arial" w:eastAsia="Times New Roman" w:hAnsi="Arial" w:cs="Arial"/>
          <w:sz w:val="24"/>
          <w:szCs w:val="24"/>
        </w:rPr>
        <w:t xml:space="preserve">juveniles spawned each </w:t>
      </w:r>
      <w:r w:rsidR="004143FB">
        <w:rPr>
          <w:rFonts w:ascii="Arial" w:eastAsia="Times New Roman" w:hAnsi="Arial" w:cs="Arial"/>
          <w:sz w:val="24"/>
          <w:szCs w:val="24"/>
        </w:rPr>
        <w:t xml:space="preserve">year during late spring-early summer </w:t>
      </w:r>
      <w:r w:rsidR="0031240D">
        <w:rPr>
          <w:rFonts w:ascii="Arial" w:eastAsia="Times New Roman" w:hAnsi="Arial" w:cs="Arial"/>
          <w:sz w:val="24"/>
          <w:szCs w:val="24"/>
        </w:rPr>
        <w:t xml:space="preserve">depend </w:t>
      </w:r>
      <w:r w:rsidR="004143FB">
        <w:rPr>
          <w:rFonts w:ascii="Arial" w:eastAsia="Times New Roman" w:hAnsi="Arial" w:cs="Arial"/>
          <w:sz w:val="24"/>
          <w:szCs w:val="24"/>
        </w:rPr>
        <w:t xml:space="preserve">exclusively </w:t>
      </w:r>
      <w:r w:rsidR="0031240D">
        <w:rPr>
          <w:rFonts w:ascii="Arial" w:eastAsia="Times New Roman" w:hAnsi="Arial" w:cs="Arial"/>
          <w:sz w:val="24"/>
          <w:szCs w:val="24"/>
        </w:rPr>
        <w:t>upon</w:t>
      </w:r>
      <w:r w:rsidR="004143FB">
        <w:rPr>
          <w:rFonts w:ascii="Arial" w:eastAsia="Times New Roman" w:hAnsi="Arial" w:cs="Arial"/>
          <w:sz w:val="24"/>
          <w:szCs w:val="24"/>
        </w:rPr>
        <w:t xml:space="preserve"> </w:t>
      </w:r>
      <w:r w:rsidR="005E18A9">
        <w:rPr>
          <w:rFonts w:ascii="Arial" w:eastAsia="Times New Roman" w:hAnsi="Arial" w:cs="Arial"/>
          <w:sz w:val="24"/>
          <w:szCs w:val="24"/>
        </w:rPr>
        <w:t>intact</w:t>
      </w:r>
      <w:r w:rsidR="0031240D">
        <w:rPr>
          <w:rFonts w:ascii="Arial" w:eastAsia="Times New Roman" w:hAnsi="Arial" w:cs="Arial"/>
          <w:sz w:val="24"/>
          <w:szCs w:val="24"/>
        </w:rPr>
        <w:t xml:space="preserve"> coastal </w:t>
      </w:r>
      <w:r w:rsidR="004143FB">
        <w:rPr>
          <w:rFonts w:ascii="Arial" w:eastAsia="Times New Roman" w:hAnsi="Arial" w:cs="Arial"/>
          <w:sz w:val="24"/>
          <w:szCs w:val="24"/>
        </w:rPr>
        <w:t xml:space="preserve">estuaries and </w:t>
      </w:r>
      <w:r w:rsidR="0031240D">
        <w:rPr>
          <w:rFonts w:ascii="Arial" w:eastAsia="Times New Roman" w:hAnsi="Arial" w:cs="Arial"/>
          <w:sz w:val="24"/>
          <w:szCs w:val="24"/>
        </w:rPr>
        <w:t xml:space="preserve">wetlands for their first </w:t>
      </w:r>
      <w:r w:rsidR="004143FB">
        <w:rPr>
          <w:rFonts w:ascii="Arial" w:eastAsia="Times New Roman" w:hAnsi="Arial" w:cs="Arial"/>
          <w:sz w:val="24"/>
          <w:szCs w:val="24"/>
        </w:rPr>
        <w:t xml:space="preserve">few </w:t>
      </w:r>
      <w:r w:rsidR="0031240D">
        <w:rPr>
          <w:rFonts w:ascii="Arial" w:eastAsia="Times New Roman" w:hAnsi="Arial" w:cs="Arial"/>
          <w:sz w:val="24"/>
          <w:szCs w:val="24"/>
        </w:rPr>
        <w:t>years of life</w:t>
      </w:r>
      <w:r w:rsidR="004143FB">
        <w:rPr>
          <w:rFonts w:ascii="Arial" w:eastAsia="Times New Roman" w:hAnsi="Arial" w:cs="Arial"/>
          <w:sz w:val="24"/>
          <w:szCs w:val="24"/>
        </w:rPr>
        <w:t xml:space="preserve">.  These fragile and vulnerable young fish </w:t>
      </w:r>
      <w:r w:rsidR="00DF7CF8">
        <w:rPr>
          <w:rFonts w:ascii="Arial" w:eastAsia="Times New Roman" w:hAnsi="Arial" w:cs="Arial"/>
          <w:sz w:val="24"/>
          <w:szCs w:val="24"/>
        </w:rPr>
        <w:t xml:space="preserve">would </w:t>
      </w:r>
      <w:r w:rsidR="0031240D">
        <w:rPr>
          <w:rFonts w:ascii="Arial" w:eastAsia="Times New Roman" w:hAnsi="Arial" w:cs="Arial"/>
          <w:sz w:val="24"/>
          <w:szCs w:val="24"/>
        </w:rPr>
        <w:t xml:space="preserve">suffer </w:t>
      </w:r>
      <w:r w:rsidR="004143FB">
        <w:rPr>
          <w:rFonts w:ascii="Arial" w:eastAsia="Times New Roman" w:hAnsi="Arial" w:cs="Arial"/>
          <w:sz w:val="24"/>
          <w:szCs w:val="24"/>
        </w:rPr>
        <w:t xml:space="preserve">egregiously </w:t>
      </w:r>
      <w:r w:rsidR="0031240D">
        <w:rPr>
          <w:rFonts w:ascii="Arial" w:eastAsia="Times New Roman" w:hAnsi="Arial" w:cs="Arial"/>
          <w:sz w:val="24"/>
          <w:szCs w:val="24"/>
        </w:rPr>
        <w:t>from loss</w:t>
      </w:r>
      <w:r w:rsidR="004143FB">
        <w:rPr>
          <w:rFonts w:ascii="Arial" w:eastAsia="Times New Roman" w:hAnsi="Arial" w:cs="Arial"/>
          <w:sz w:val="24"/>
          <w:szCs w:val="24"/>
        </w:rPr>
        <w:t>es</w:t>
      </w:r>
      <w:r w:rsidR="0031240D">
        <w:rPr>
          <w:rFonts w:ascii="Arial" w:eastAsia="Times New Roman" w:hAnsi="Arial" w:cs="Arial"/>
          <w:sz w:val="24"/>
          <w:szCs w:val="24"/>
        </w:rPr>
        <w:t xml:space="preserve"> and degradation of these </w:t>
      </w:r>
      <w:r w:rsidR="004143FB">
        <w:rPr>
          <w:rFonts w:ascii="Arial" w:eastAsia="Times New Roman" w:hAnsi="Arial" w:cs="Arial"/>
          <w:sz w:val="24"/>
          <w:szCs w:val="24"/>
        </w:rPr>
        <w:t xml:space="preserve">critically important </w:t>
      </w:r>
      <w:r w:rsidR="0031240D">
        <w:rPr>
          <w:rFonts w:ascii="Arial" w:eastAsia="Times New Roman" w:hAnsi="Arial" w:cs="Arial"/>
          <w:sz w:val="24"/>
          <w:szCs w:val="24"/>
        </w:rPr>
        <w:t xml:space="preserve">coastal habitats. </w:t>
      </w:r>
      <w:r w:rsidR="004143FB">
        <w:rPr>
          <w:rFonts w:ascii="Arial" w:eastAsia="Times New Roman" w:hAnsi="Arial" w:cs="Arial"/>
          <w:sz w:val="24"/>
          <w:szCs w:val="24"/>
        </w:rPr>
        <w:t xml:space="preserve"> Due to </w:t>
      </w:r>
      <w:r w:rsidR="005E18A9">
        <w:rPr>
          <w:rFonts w:ascii="Arial" w:eastAsia="Times New Roman" w:hAnsi="Arial" w:cs="Arial"/>
          <w:sz w:val="24"/>
          <w:szCs w:val="24"/>
        </w:rPr>
        <w:t>its</w:t>
      </w:r>
      <w:r w:rsidR="004143FB">
        <w:rPr>
          <w:rFonts w:ascii="Arial" w:eastAsia="Times New Roman" w:hAnsi="Arial" w:cs="Arial"/>
          <w:sz w:val="24"/>
          <w:szCs w:val="24"/>
        </w:rPr>
        <w:t xml:space="preserve"> subtropical climate and tropical marine environment, </w:t>
      </w:r>
      <w:r>
        <w:rPr>
          <w:rFonts w:ascii="Arial" w:eastAsia="Times New Roman" w:hAnsi="Arial" w:cs="Arial"/>
          <w:sz w:val="24"/>
          <w:szCs w:val="24"/>
        </w:rPr>
        <w:t xml:space="preserve">southern Florida </w:t>
      </w:r>
      <w:r w:rsidR="004143FB">
        <w:rPr>
          <w:rFonts w:ascii="Arial" w:eastAsia="Times New Roman" w:hAnsi="Arial" w:cs="Arial"/>
          <w:sz w:val="24"/>
          <w:szCs w:val="24"/>
        </w:rPr>
        <w:t xml:space="preserve">supports </w:t>
      </w:r>
      <w:r>
        <w:rPr>
          <w:rFonts w:ascii="Arial" w:eastAsia="Times New Roman" w:hAnsi="Arial" w:cs="Arial"/>
          <w:sz w:val="24"/>
          <w:szCs w:val="24"/>
        </w:rPr>
        <w:t>the highest abundance of juvenile tarpon in the</w:t>
      </w:r>
      <w:r w:rsidR="004143FB">
        <w:rPr>
          <w:rFonts w:ascii="Arial" w:eastAsia="Times New Roman" w:hAnsi="Arial" w:cs="Arial"/>
          <w:sz w:val="24"/>
          <w:szCs w:val="24"/>
        </w:rPr>
        <w:t xml:space="preserve"> entire coastal</w:t>
      </w:r>
      <w:r>
        <w:rPr>
          <w:rFonts w:ascii="Arial" w:eastAsia="Times New Roman" w:hAnsi="Arial" w:cs="Arial"/>
          <w:sz w:val="24"/>
          <w:szCs w:val="24"/>
        </w:rPr>
        <w:t xml:space="preserve"> United States, Thus, a healthy </w:t>
      </w:r>
      <w:r w:rsidR="004143FB">
        <w:rPr>
          <w:rFonts w:ascii="Arial" w:eastAsia="Times New Roman" w:hAnsi="Arial" w:cs="Arial"/>
          <w:sz w:val="24"/>
          <w:szCs w:val="24"/>
        </w:rPr>
        <w:t xml:space="preserve">Florida </w:t>
      </w:r>
      <w:r>
        <w:rPr>
          <w:rFonts w:ascii="Arial" w:eastAsia="Times New Roman" w:hAnsi="Arial" w:cs="Arial"/>
          <w:sz w:val="24"/>
          <w:szCs w:val="24"/>
        </w:rPr>
        <w:t xml:space="preserve">tarpon </w:t>
      </w:r>
      <w:r w:rsidR="00B01FB8">
        <w:rPr>
          <w:rFonts w:ascii="Arial" w:eastAsia="Times New Roman" w:hAnsi="Arial" w:cs="Arial"/>
          <w:sz w:val="24"/>
          <w:szCs w:val="24"/>
        </w:rPr>
        <w:t>population</w:t>
      </w:r>
      <w:r>
        <w:rPr>
          <w:rFonts w:ascii="Arial" w:eastAsia="Times New Roman" w:hAnsi="Arial" w:cs="Arial"/>
          <w:sz w:val="24"/>
          <w:szCs w:val="24"/>
        </w:rPr>
        <w:t xml:space="preserve"> is essential to a</w:t>
      </w:r>
      <w:r w:rsidR="004143FB">
        <w:rPr>
          <w:rFonts w:ascii="Arial" w:eastAsia="Times New Roman" w:hAnsi="Arial" w:cs="Arial"/>
          <w:sz w:val="24"/>
          <w:szCs w:val="24"/>
        </w:rPr>
        <w:t xml:space="preserve"> sustaining a robust </w:t>
      </w:r>
      <w:r>
        <w:rPr>
          <w:rFonts w:ascii="Arial" w:eastAsia="Times New Roman" w:hAnsi="Arial" w:cs="Arial"/>
          <w:sz w:val="24"/>
          <w:szCs w:val="24"/>
        </w:rPr>
        <w:t xml:space="preserve">regional </w:t>
      </w:r>
      <w:r w:rsidR="007E014C">
        <w:rPr>
          <w:rFonts w:ascii="Arial" w:eastAsia="Times New Roman" w:hAnsi="Arial" w:cs="Arial"/>
          <w:sz w:val="24"/>
          <w:szCs w:val="24"/>
        </w:rPr>
        <w:t xml:space="preserve">U.S. </w:t>
      </w:r>
      <w:r>
        <w:rPr>
          <w:rFonts w:ascii="Arial" w:eastAsia="Times New Roman" w:hAnsi="Arial" w:cs="Arial"/>
          <w:sz w:val="24"/>
          <w:szCs w:val="24"/>
        </w:rPr>
        <w:t>fishery.</w:t>
      </w:r>
    </w:p>
    <w:p w14:paraId="5180F1C6" w14:textId="77777777" w:rsidR="00A80DAC" w:rsidRPr="00CA2376" w:rsidRDefault="00A80DAC" w:rsidP="00231353">
      <w:pPr>
        <w:spacing w:after="0" w:line="240" w:lineRule="auto"/>
        <w:jc w:val="both"/>
        <w:rPr>
          <w:rFonts w:ascii="Arial" w:eastAsia="Times New Roman" w:hAnsi="Arial" w:cs="Arial"/>
          <w:sz w:val="24"/>
          <w:szCs w:val="24"/>
        </w:rPr>
      </w:pPr>
    </w:p>
    <w:p w14:paraId="3BF8DB10" w14:textId="3B7D48B1" w:rsidR="00C256FB" w:rsidRDefault="00531FB2" w:rsidP="00231353">
      <w:pPr>
        <w:spacing w:after="0" w:line="240" w:lineRule="auto"/>
        <w:jc w:val="both"/>
        <w:rPr>
          <w:rFonts w:ascii="Arial" w:eastAsia="Times New Roman" w:hAnsi="Arial" w:cs="Arial"/>
          <w:sz w:val="24"/>
          <w:szCs w:val="24"/>
        </w:rPr>
      </w:pPr>
      <w:r>
        <w:rPr>
          <w:rFonts w:ascii="Arial" w:eastAsia="Times New Roman" w:hAnsi="Arial" w:cs="Arial"/>
          <w:sz w:val="24"/>
          <w:szCs w:val="24"/>
        </w:rPr>
        <w:t xml:space="preserve">Due to </w:t>
      </w:r>
      <w:r w:rsidR="009A5528">
        <w:rPr>
          <w:rFonts w:ascii="Arial" w:eastAsia="Times New Roman" w:hAnsi="Arial" w:cs="Arial"/>
          <w:sz w:val="24"/>
          <w:szCs w:val="24"/>
        </w:rPr>
        <w:t xml:space="preserve">observed </w:t>
      </w:r>
      <w:r>
        <w:rPr>
          <w:rFonts w:ascii="Arial" w:eastAsia="Times New Roman" w:hAnsi="Arial" w:cs="Arial"/>
          <w:sz w:val="24"/>
          <w:szCs w:val="24"/>
        </w:rPr>
        <w:t xml:space="preserve">declines in catches and apparent abundance from </w:t>
      </w:r>
      <w:r w:rsidR="009A5528">
        <w:rPr>
          <w:rFonts w:ascii="Arial" w:eastAsia="Times New Roman" w:hAnsi="Arial" w:cs="Arial"/>
          <w:sz w:val="24"/>
          <w:szCs w:val="24"/>
        </w:rPr>
        <w:t xml:space="preserve">known </w:t>
      </w:r>
      <w:r>
        <w:rPr>
          <w:rFonts w:ascii="Arial" w:eastAsia="Times New Roman" w:hAnsi="Arial" w:cs="Arial"/>
          <w:sz w:val="24"/>
          <w:szCs w:val="24"/>
        </w:rPr>
        <w:t>historical levels, t</w:t>
      </w:r>
      <w:r w:rsidR="000828CA">
        <w:rPr>
          <w:rFonts w:ascii="Arial" w:eastAsia="Times New Roman" w:hAnsi="Arial" w:cs="Arial"/>
          <w:sz w:val="24"/>
          <w:szCs w:val="24"/>
        </w:rPr>
        <w:t xml:space="preserve">here are serious concerns </w:t>
      </w:r>
      <w:r w:rsidR="009A5528">
        <w:rPr>
          <w:rFonts w:ascii="Arial" w:eastAsia="Times New Roman" w:hAnsi="Arial" w:cs="Arial"/>
          <w:sz w:val="24"/>
          <w:szCs w:val="24"/>
        </w:rPr>
        <w:t xml:space="preserve">today </w:t>
      </w:r>
      <w:r w:rsidR="000828CA">
        <w:rPr>
          <w:rFonts w:ascii="Arial" w:eastAsia="Times New Roman" w:hAnsi="Arial" w:cs="Arial"/>
          <w:sz w:val="24"/>
          <w:szCs w:val="24"/>
        </w:rPr>
        <w:t xml:space="preserve">about the </w:t>
      </w:r>
      <w:r>
        <w:rPr>
          <w:rFonts w:ascii="Arial" w:eastAsia="Times New Roman" w:hAnsi="Arial" w:cs="Arial"/>
          <w:sz w:val="24"/>
          <w:szCs w:val="24"/>
        </w:rPr>
        <w:t xml:space="preserve">status and sustainability of </w:t>
      </w:r>
      <w:r w:rsidR="000828CA">
        <w:rPr>
          <w:rFonts w:ascii="Arial" w:eastAsia="Times New Roman" w:hAnsi="Arial" w:cs="Arial"/>
          <w:sz w:val="24"/>
          <w:szCs w:val="24"/>
        </w:rPr>
        <w:t>bonefish and tarpon populations</w:t>
      </w:r>
      <w:r>
        <w:rPr>
          <w:rFonts w:ascii="Arial" w:eastAsia="Times New Roman" w:hAnsi="Arial" w:cs="Arial"/>
          <w:sz w:val="24"/>
          <w:szCs w:val="24"/>
        </w:rPr>
        <w:t xml:space="preserve"> in Florida and the </w:t>
      </w:r>
      <w:r w:rsidR="003E2E45">
        <w:rPr>
          <w:rFonts w:ascii="Arial" w:eastAsia="Times New Roman" w:hAnsi="Arial" w:cs="Arial"/>
          <w:sz w:val="24"/>
          <w:szCs w:val="24"/>
        </w:rPr>
        <w:t xml:space="preserve">Gulf of Mexico and southeast U.S. </w:t>
      </w:r>
      <w:r>
        <w:rPr>
          <w:rFonts w:ascii="Arial" w:eastAsia="Times New Roman" w:hAnsi="Arial" w:cs="Arial"/>
          <w:sz w:val="24"/>
          <w:szCs w:val="24"/>
        </w:rPr>
        <w:t>region</w:t>
      </w:r>
      <w:r w:rsidR="000828CA">
        <w:rPr>
          <w:rFonts w:ascii="Arial" w:eastAsia="Times New Roman" w:hAnsi="Arial" w:cs="Arial"/>
          <w:sz w:val="24"/>
          <w:szCs w:val="24"/>
        </w:rPr>
        <w:t>, and thus</w:t>
      </w:r>
      <w:r>
        <w:rPr>
          <w:rFonts w:ascii="Arial" w:eastAsia="Times New Roman" w:hAnsi="Arial" w:cs="Arial"/>
          <w:sz w:val="24"/>
          <w:szCs w:val="24"/>
        </w:rPr>
        <w:t>,</w:t>
      </w:r>
      <w:r w:rsidR="000828CA">
        <w:rPr>
          <w:rFonts w:ascii="Arial" w:eastAsia="Times New Roman" w:hAnsi="Arial" w:cs="Arial"/>
          <w:sz w:val="24"/>
          <w:szCs w:val="24"/>
        </w:rPr>
        <w:t xml:space="preserve"> the economi</w:t>
      </w:r>
      <w:r>
        <w:rPr>
          <w:rFonts w:ascii="Arial" w:eastAsia="Times New Roman" w:hAnsi="Arial" w:cs="Arial"/>
          <w:sz w:val="24"/>
          <w:szCs w:val="24"/>
        </w:rPr>
        <w:t>c, ecologic</w:t>
      </w:r>
      <w:r w:rsidR="00A21FB5">
        <w:rPr>
          <w:rFonts w:ascii="Arial" w:eastAsia="Times New Roman" w:hAnsi="Arial" w:cs="Arial"/>
          <w:sz w:val="24"/>
          <w:szCs w:val="24"/>
        </w:rPr>
        <w:t>al</w:t>
      </w:r>
      <w:r>
        <w:rPr>
          <w:rFonts w:ascii="Arial" w:eastAsia="Times New Roman" w:hAnsi="Arial" w:cs="Arial"/>
          <w:sz w:val="24"/>
          <w:szCs w:val="24"/>
        </w:rPr>
        <w:t>, and c</w:t>
      </w:r>
      <w:r w:rsidR="008E01AD">
        <w:rPr>
          <w:rFonts w:ascii="Arial" w:eastAsia="Times New Roman" w:hAnsi="Arial" w:cs="Arial"/>
          <w:sz w:val="24"/>
          <w:szCs w:val="24"/>
        </w:rPr>
        <w:t xml:space="preserve">ulturally </w:t>
      </w:r>
      <w:r w:rsidR="003E2E45">
        <w:rPr>
          <w:rFonts w:ascii="Arial" w:eastAsia="Times New Roman" w:hAnsi="Arial" w:cs="Arial"/>
          <w:sz w:val="24"/>
          <w:szCs w:val="24"/>
        </w:rPr>
        <w:t xml:space="preserve">important </w:t>
      </w:r>
      <w:r w:rsidR="000828CA">
        <w:rPr>
          <w:rFonts w:ascii="Arial" w:eastAsia="Times New Roman" w:hAnsi="Arial" w:cs="Arial"/>
          <w:sz w:val="24"/>
          <w:szCs w:val="24"/>
        </w:rPr>
        <w:t xml:space="preserve">fisheries they support. </w:t>
      </w:r>
      <w:r>
        <w:rPr>
          <w:rFonts w:ascii="Arial" w:eastAsia="Times New Roman" w:hAnsi="Arial" w:cs="Arial"/>
          <w:sz w:val="24"/>
          <w:szCs w:val="24"/>
        </w:rPr>
        <w:t xml:space="preserve"> </w:t>
      </w:r>
      <w:r w:rsidR="0004588F">
        <w:rPr>
          <w:rFonts w:ascii="Arial" w:eastAsia="Times New Roman" w:hAnsi="Arial" w:cs="Arial"/>
          <w:sz w:val="24"/>
          <w:szCs w:val="24"/>
        </w:rPr>
        <w:t>T</w:t>
      </w:r>
      <w:r w:rsidR="000828CA">
        <w:rPr>
          <w:rFonts w:ascii="Arial" w:eastAsia="Times New Roman" w:hAnsi="Arial" w:cs="Arial"/>
          <w:sz w:val="24"/>
          <w:szCs w:val="24"/>
        </w:rPr>
        <w:t xml:space="preserve">he </w:t>
      </w:r>
      <w:r w:rsidR="0004588F">
        <w:rPr>
          <w:rFonts w:ascii="Arial" w:eastAsia="Times New Roman" w:hAnsi="Arial" w:cs="Arial"/>
          <w:sz w:val="24"/>
          <w:szCs w:val="24"/>
        </w:rPr>
        <w:t xml:space="preserve">Florida Keys’ </w:t>
      </w:r>
      <w:r w:rsidR="000828CA">
        <w:rPr>
          <w:rFonts w:ascii="Arial" w:eastAsia="Times New Roman" w:hAnsi="Arial" w:cs="Arial"/>
          <w:sz w:val="24"/>
          <w:szCs w:val="24"/>
        </w:rPr>
        <w:t xml:space="preserve">bonefish population </w:t>
      </w:r>
      <w:r w:rsidR="008E01AD">
        <w:rPr>
          <w:rFonts w:ascii="Arial" w:eastAsia="Times New Roman" w:hAnsi="Arial" w:cs="Arial"/>
          <w:sz w:val="24"/>
          <w:szCs w:val="24"/>
        </w:rPr>
        <w:t>has declined</w:t>
      </w:r>
      <w:r w:rsidR="0004588F">
        <w:rPr>
          <w:rFonts w:ascii="Arial" w:eastAsia="Times New Roman" w:hAnsi="Arial" w:cs="Arial"/>
          <w:sz w:val="24"/>
          <w:szCs w:val="24"/>
        </w:rPr>
        <w:t xml:space="preserve"> believed to be due i</w:t>
      </w:r>
      <w:r w:rsidR="008E01AD">
        <w:rPr>
          <w:rFonts w:ascii="Arial" w:eastAsia="Times New Roman" w:hAnsi="Arial" w:cs="Arial"/>
          <w:sz w:val="24"/>
          <w:szCs w:val="24"/>
        </w:rPr>
        <w:t xml:space="preserve">n part due to </w:t>
      </w:r>
      <w:r w:rsidR="0004588F">
        <w:rPr>
          <w:rFonts w:ascii="Arial" w:eastAsia="Times New Roman" w:hAnsi="Arial" w:cs="Arial"/>
          <w:sz w:val="24"/>
          <w:szCs w:val="24"/>
        </w:rPr>
        <w:t xml:space="preserve">fishing, habitat degradation and prey loss, and </w:t>
      </w:r>
      <w:r w:rsidR="008E01AD">
        <w:rPr>
          <w:rFonts w:ascii="Arial" w:eastAsia="Times New Roman" w:hAnsi="Arial" w:cs="Arial"/>
          <w:sz w:val="24"/>
          <w:szCs w:val="24"/>
        </w:rPr>
        <w:t xml:space="preserve">environmental changes. </w:t>
      </w:r>
      <w:r w:rsidR="00D44057">
        <w:rPr>
          <w:rFonts w:ascii="Arial" w:eastAsia="Times New Roman" w:hAnsi="Arial" w:cs="Arial"/>
          <w:sz w:val="24"/>
          <w:szCs w:val="24"/>
        </w:rPr>
        <w:t>Tarpon populations</w:t>
      </w:r>
      <w:r w:rsidR="0004588F">
        <w:rPr>
          <w:rFonts w:ascii="Arial" w:eastAsia="Times New Roman" w:hAnsi="Arial" w:cs="Arial"/>
          <w:sz w:val="24"/>
          <w:szCs w:val="24"/>
        </w:rPr>
        <w:t xml:space="preserve"> in the region</w:t>
      </w:r>
      <w:r w:rsidR="00D44057">
        <w:rPr>
          <w:rFonts w:ascii="Arial" w:eastAsia="Times New Roman" w:hAnsi="Arial" w:cs="Arial"/>
          <w:sz w:val="24"/>
          <w:szCs w:val="24"/>
        </w:rPr>
        <w:t xml:space="preserve"> </w:t>
      </w:r>
      <w:r w:rsidR="0004588F">
        <w:rPr>
          <w:rFonts w:ascii="Arial" w:eastAsia="Times New Roman" w:hAnsi="Arial" w:cs="Arial"/>
          <w:sz w:val="24"/>
          <w:szCs w:val="24"/>
        </w:rPr>
        <w:t xml:space="preserve">have sharply declined and </w:t>
      </w:r>
      <w:r w:rsidR="00D44057">
        <w:rPr>
          <w:rFonts w:ascii="Arial" w:eastAsia="Times New Roman" w:hAnsi="Arial" w:cs="Arial"/>
          <w:sz w:val="24"/>
          <w:szCs w:val="24"/>
        </w:rPr>
        <w:t>are also</w:t>
      </w:r>
      <w:r w:rsidR="0004588F">
        <w:rPr>
          <w:rFonts w:ascii="Arial" w:eastAsia="Times New Roman" w:hAnsi="Arial" w:cs="Arial"/>
          <w:sz w:val="24"/>
          <w:szCs w:val="24"/>
        </w:rPr>
        <w:t xml:space="preserve"> severely</w:t>
      </w:r>
      <w:r w:rsidR="00D44057">
        <w:rPr>
          <w:rFonts w:ascii="Arial" w:eastAsia="Times New Roman" w:hAnsi="Arial" w:cs="Arial"/>
          <w:sz w:val="24"/>
          <w:szCs w:val="24"/>
        </w:rPr>
        <w:t xml:space="preserve"> stressed</w:t>
      </w:r>
      <w:r w:rsidR="0004588F">
        <w:rPr>
          <w:rFonts w:ascii="Arial" w:eastAsia="Times New Roman" w:hAnsi="Arial" w:cs="Arial"/>
          <w:sz w:val="24"/>
          <w:szCs w:val="24"/>
        </w:rPr>
        <w:t xml:space="preserve">.  For example, </w:t>
      </w:r>
      <w:r w:rsidR="008E01AD">
        <w:rPr>
          <w:rFonts w:ascii="Arial" w:eastAsia="Times New Roman" w:hAnsi="Arial" w:cs="Arial"/>
          <w:sz w:val="24"/>
          <w:szCs w:val="24"/>
        </w:rPr>
        <w:t xml:space="preserve">a recent </w:t>
      </w:r>
      <w:r w:rsidR="00D00B8D">
        <w:rPr>
          <w:rFonts w:ascii="Arial" w:eastAsia="Times New Roman" w:hAnsi="Arial" w:cs="Arial"/>
          <w:sz w:val="24"/>
          <w:szCs w:val="24"/>
        </w:rPr>
        <w:t xml:space="preserve">review </w:t>
      </w:r>
      <w:r w:rsidR="008E01AD">
        <w:rPr>
          <w:rFonts w:ascii="Arial" w:eastAsia="Times New Roman" w:hAnsi="Arial" w:cs="Arial"/>
          <w:sz w:val="24"/>
          <w:szCs w:val="24"/>
        </w:rPr>
        <w:t xml:space="preserve">by the </w:t>
      </w:r>
      <w:r w:rsidR="008E01AD" w:rsidRPr="00CA2376">
        <w:rPr>
          <w:rFonts w:ascii="Arial" w:hAnsi="Arial" w:cs="Arial"/>
          <w:sz w:val="24"/>
          <w:szCs w:val="24"/>
        </w:rPr>
        <w:t>International Union for the Conservation of Nature</w:t>
      </w:r>
      <w:r w:rsidR="008E01AD">
        <w:rPr>
          <w:rFonts w:ascii="Arial" w:hAnsi="Arial" w:cs="Arial"/>
          <w:sz w:val="24"/>
          <w:szCs w:val="24"/>
        </w:rPr>
        <w:t xml:space="preserve"> classified </w:t>
      </w:r>
      <w:r w:rsidR="00D00B8D">
        <w:rPr>
          <w:rFonts w:ascii="Arial" w:hAnsi="Arial" w:cs="Arial"/>
          <w:sz w:val="24"/>
          <w:szCs w:val="24"/>
        </w:rPr>
        <w:t xml:space="preserve">Atlantic </w:t>
      </w:r>
      <w:r w:rsidR="008E01AD">
        <w:rPr>
          <w:rFonts w:ascii="Arial" w:hAnsi="Arial" w:cs="Arial"/>
          <w:sz w:val="24"/>
          <w:szCs w:val="24"/>
        </w:rPr>
        <w:lastRenderedPageBreak/>
        <w:t xml:space="preserve">tarpon as </w:t>
      </w:r>
      <w:r w:rsidR="00D00B8D">
        <w:rPr>
          <w:rFonts w:ascii="Arial" w:hAnsi="Arial" w:cs="Arial"/>
          <w:sz w:val="24"/>
          <w:szCs w:val="24"/>
        </w:rPr>
        <w:t>“</w:t>
      </w:r>
      <w:r w:rsidR="00D00B8D">
        <w:rPr>
          <w:rFonts w:ascii="Arial" w:hAnsi="Arial" w:cs="Arial"/>
          <w:i/>
          <w:sz w:val="24"/>
          <w:szCs w:val="24"/>
        </w:rPr>
        <w:t>v</w:t>
      </w:r>
      <w:r w:rsidR="008E01AD" w:rsidRPr="000A70C8">
        <w:rPr>
          <w:rFonts w:ascii="Arial" w:hAnsi="Arial" w:cs="Arial"/>
          <w:i/>
          <w:sz w:val="24"/>
          <w:szCs w:val="24"/>
        </w:rPr>
        <w:t>ulnerable</w:t>
      </w:r>
      <w:r w:rsidR="00D00B8D">
        <w:rPr>
          <w:rFonts w:ascii="Arial" w:hAnsi="Arial" w:cs="Arial"/>
          <w:sz w:val="24"/>
          <w:szCs w:val="24"/>
        </w:rPr>
        <w:t xml:space="preserve">”.  The classification was attributed </w:t>
      </w:r>
      <w:r w:rsidR="008E01AD">
        <w:rPr>
          <w:rFonts w:ascii="Arial" w:hAnsi="Arial" w:cs="Arial"/>
          <w:sz w:val="24"/>
          <w:szCs w:val="24"/>
        </w:rPr>
        <w:t>to overfishing (primarily in</w:t>
      </w:r>
      <w:r w:rsidR="00D00B8D">
        <w:rPr>
          <w:rFonts w:ascii="Arial" w:hAnsi="Arial" w:cs="Arial"/>
          <w:sz w:val="24"/>
          <w:szCs w:val="24"/>
        </w:rPr>
        <w:t xml:space="preserve"> directed</w:t>
      </w:r>
      <w:r w:rsidR="008E01AD">
        <w:rPr>
          <w:rFonts w:ascii="Arial" w:hAnsi="Arial" w:cs="Arial"/>
          <w:sz w:val="24"/>
          <w:szCs w:val="24"/>
        </w:rPr>
        <w:t xml:space="preserve"> </w:t>
      </w:r>
      <w:r w:rsidR="00D00B8D">
        <w:rPr>
          <w:rFonts w:ascii="Arial" w:hAnsi="Arial" w:cs="Arial"/>
          <w:sz w:val="24"/>
          <w:szCs w:val="24"/>
        </w:rPr>
        <w:t>c</w:t>
      </w:r>
      <w:r w:rsidR="008E01AD">
        <w:rPr>
          <w:rFonts w:ascii="Arial" w:hAnsi="Arial" w:cs="Arial"/>
          <w:sz w:val="24"/>
          <w:szCs w:val="24"/>
        </w:rPr>
        <w:t xml:space="preserve">entral and </w:t>
      </w:r>
      <w:r w:rsidR="00D00B8D">
        <w:rPr>
          <w:rFonts w:ascii="Arial" w:hAnsi="Arial" w:cs="Arial"/>
          <w:sz w:val="24"/>
          <w:szCs w:val="24"/>
        </w:rPr>
        <w:t>S</w:t>
      </w:r>
      <w:r w:rsidR="008E01AD">
        <w:rPr>
          <w:rFonts w:ascii="Arial" w:hAnsi="Arial" w:cs="Arial"/>
          <w:sz w:val="24"/>
          <w:szCs w:val="24"/>
        </w:rPr>
        <w:t>outh America</w:t>
      </w:r>
      <w:r w:rsidR="00D00B8D">
        <w:rPr>
          <w:rFonts w:ascii="Arial" w:hAnsi="Arial" w:cs="Arial"/>
          <w:sz w:val="24"/>
          <w:szCs w:val="24"/>
        </w:rPr>
        <w:t>n subsistence fisheries</w:t>
      </w:r>
      <w:r w:rsidR="008E01AD">
        <w:rPr>
          <w:rFonts w:ascii="Arial" w:hAnsi="Arial" w:cs="Arial"/>
          <w:sz w:val="24"/>
          <w:szCs w:val="24"/>
        </w:rPr>
        <w:t>)</w:t>
      </w:r>
      <w:r w:rsidR="00D00B8D">
        <w:rPr>
          <w:rFonts w:ascii="Arial" w:hAnsi="Arial" w:cs="Arial"/>
          <w:sz w:val="24"/>
          <w:szCs w:val="24"/>
        </w:rPr>
        <w:t xml:space="preserve">, but also due to increasing </w:t>
      </w:r>
      <w:r w:rsidR="008E01AD">
        <w:rPr>
          <w:rFonts w:ascii="Arial" w:hAnsi="Arial" w:cs="Arial"/>
          <w:sz w:val="24"/>
          <w:szCs w:val="24"/>
        </w:rPr>
        <w:t xml:space="preserve">levels of habitat </w:t>
      </w:r>
      <w:r w:rsidR="00D00B8D">
        <w:rPr>
          <w:rFonts w:ascii="Arial" w:hAnsi="Arial" w:cs="Arial"/>
          <w:sz w:val="24"/>
          <w:szCs w:val="24"/>
        </w:rPr>
        <w:t xml:space="preserve">degradation and prey </w:t>
      </w:r>
      <w:r w:rsidR="008E01AD">
        <w:rPr>
          <w:rFonts w:ascii="Arial" w:hAnsi="Arial" w:cs="Arial"/>
          <w:sz w:val="24"/>
          <w:szCs w:val="24"/>
        </w:rPr>
        <w:t>loss</w:t>
      </w:r>
      <w:r w:rsidR="00D00B8D">
        <w:rPr>
          <w:rFonts w:ascii="Arial" w:hAnsi="Arial" w:cs="Arial"/>
          <w:sz w:val="24"/>
          <w:szCs w:val="24"/>
        </w:rPr>
        <w:t xml:space="preserve">es, pollution, and reductions in coastal </w:t>
      </w:r>
      <w:r w:rsidR="008E01AD">
        <w:rPr>
          <w:rFonts w:ascii="Arial" w:hAnsi="Arial" w:cs="Arial"/>
          <w:sz w:val="24"/>
          <w:szCs w:val="24"/>
        </w:rPr>
        <w:t>water quality</w:t>
      </w:r>
      <w:r w:rsidR="00231353">
        <w:rPr>
          <w:rFonts w:ascii="Arial" w:hAnsi="Arial" w:cs="Arial"/>
          <w:sz w:val="24"/>
          <w:szCs w:val="24"/>
        </w:rPr>
        <w:t>.</w:t>
      </w:r>
      <w:r w:rsidR="00D00B8D">
        <w:rPr>
          <w:rFonts w:ascii="Arial" w:hAnsi="Arial" w:cs="Arial"/>
          <w:sz w:val="24"/>
          <w:szCs w:val="24"/>
        </w:rPr>
        <w:t xml:space="preserve">  </w:t>
      </w:r>
      <w:r w:rsidR="008E01AD">
        <w:rPr>
          <w:rFonts w:ascii="Arial" w:eastAsia="Times New Roman" w:hAnsi="Arial" w:cs="Arial"/>
          <w:sz w:val="24"/>
          <w:szCs w:val="24"/>
        </w:rPr>
        <w:t xml:space="preserve">Unfortunately, for both species we lack </w:t>
      </w:r>
      <w:r w:rsidR="00221435">
        <w:rPr>
          <w:rFonts w:ascii="Arial" w:eastAsia="Times New Roman" w:hAnsi="Arial" w:cs="Arial"/>
          <w:sz w:val="24"/>
          <w:szCs w:val="24"/>
        </w:rPr>
        <w:t xml:space="preserve">substantive and </w:t>
      </w:r>
      <w:r w:rsidR="008E01AD">
        <w:rPr>
          <w:rFonts w:ascii="Arial" w:eastAsia="Times New Roman" w:hAnsi="Arial" w:cs="Arial"/>
          <w:sz w:val="24"/>
          <w:szCs w:val="24"/>
        </w:rPr>
        <w:t xml:space="preserve">sufficient </w:t>
      </w:r>
      <w:r w:rsidR="00CD2220" w:rsidRPr="00CA2376">
        <w:rPr>
          <w:rFonts w:ascii="Arial" w:eastAsia="Times New Roman" w:hAnsi="Arial" w:cs="Arial"/>
          <w:sz w:val="24"/>
          <w:szCs w:val="24"/>
        </w:rPr>
        <w:t>scientific knowledge on their biology, ecology and population dynamics</w:t>
      </w:r>
      <w:r w:rsidR="008E01AD">
        <w:rPr>
          <w:rFonts w:ascii="Arial" w:eastAsia="Times New Roman" w:hAnsi="Arial" w:cs="Arial"/>
          <w:sz w:val="24"/>
          <w:szCs w:val="24"/>
        </w:rPr>
        <w:t xml:space="preserve"> to reverse these population declines</w:t>
      </w:r>
      <w:r w:rsidR="00221435">
        <w:rPr>
          <w:rFonts w:ascii="Arial" w:eastAsia="Times New Roman" w:hAnsi="Arial" w:cs="Arial"/>
          <w:sz w:val="24"/>
          <w:szCs w:val="24"/>
        </w:rPr>
        <w:t xml:space="preserve"> and ensure resource sustainability</w:t>
      </w:r>
      <w:r w:rsidR="008E01AD">
        <w:rPr>
          <w:rFonts w:ascii="Arial" w:eastAsia="Times New Roman" w:hAnsi="Arial" w:cs="Arial"/>
          <w:sz w:val="24"/>
          <w:szCs w:val="24"/>
        </w:rPr>
        <w:t>.</w:t>
      </w:r>
      <w:r w:rsidR="00221435">
        <w:rPr>
          <w:rFonts w:ascii="Arial" w:eastAsia="Times New Roman" w:hAnsi="Arial" w:cs="Arial"/>
          <w:sz w:val="24"/>
          <w:szCs w:val="24"/>
        </w:rPr>
        <w:t xml:space="preserve">  However, </w:t>
      </w:r>
      <w:r w:rsidR="0095721E">
        <w:rPr>
          <w:rFonts w:ascii="Arial" w:eastAsia="Times New Roman" w:hAnsi="Arial" w:cs="Arial"/>
          <w:sz w:val="24"/>
          <w:szCs w:val="24"/>
        </w:rPr>
        <w:t xml:space="preserve">we do know that continued environmental </w:t>
      </w:r>
      <w:r w:rsidR="00F70AB6">
        <w:rPr>
          <w:rFonts w:ascii="Arial" w:eastAsia="Times New Roman" w:hAnsi="Arial" w:cs="Arial"/>
          <w:sz w:val="24"/>
          <w:szCs w:val="24"/>
        </w:rPr>
        <w:t xml:space="preserve">degradation and intensive fishing </w:t>
      </w:r>
      <w:r w:rsidR="0095721E">
        <w:rPr>
          <w:rFonts w:ascii="Arial" w:eastAsia="Times New Roman" w:hAnsi="Arial" w:cs="Arial"/>
          <w:sz w:val="24"/>
          <w:szCs w:val="24"/>
        </w:rPr>
        <w:t xml:space="preserve">will exacerbate these </w:t>
      </w:r>
      <w:r w:rsidR="00F70AB6">
        <w:rPr>
          <w:rFonts w:ascii="Arial" w:eastAsia="Times New Roman" w:hAnsi="Arial" w:cs="Arial"/>
          <w:sz w:val="24"/>
          <w:szCs w:val="24"/>
        </w:rPr>
        <w:t xml:space="preserve">deleterious </w:t>
      </w:r>
      <w:r w:rsidR="0095721E">
        <w:rPr>
          <w:rFonts w:ascii="Arial" w:eastAsia="Times New Roman" w:hAnsi="Arial" w:cs="Arial"/>
          <w:sz w:val="24"/>
          <w:szCs w:val="24"/>
        </w:rPr>
        <w:t>population declines.</w:t>
      </w:r>
    </w:p>
    <w:p w14:paraId="54F8BBD8" w14:textId="77777777" w:rsidR="00C256FB" w:rsidRDefault="00C256FB" w:rsidP="00231353">
      <w:pPr>
        <w:spacing w:after="0" w:line="240" w:lineRule="auto"/>
        <w:jc w:val="both"/>
        <w:rPr>
          <w:rFonts w:ascii="Arial" w:eastAsia="Times New Roman" w:hAnsi="Arial" w:cs="Arial"/>
          <w:sz w:val="24"/>
          <w:szCs w:val="24"/>
        </w:rPr>
      </w:pPr>
    </w:p>
    <w:p w14:paraId="4003FE93" w14:textId="6CE7B84C" w:rsidR="00EA4DFA" w:rsidRDefault="008E01AD" w:rsidP="00231353">
      <w:pPr>
        <w:spacing w:after="0" w:line="240" w:lineRule="auto"/>
        <w:jc w:val="both"/>
        <w:rPr>
          <w:rFonts w:ascii="Arial" w:hAnsi="Arial" w:cs="Arial"/>
          <w:sz w:val="24"/>
          <w:szCs w:val="24"/>
        </w:rPr>
      </w:pPr>
      <w:r>
        <w:rPr>
          <w:rFonts w:ascii="Arial" w:hAnsi="Arial" w:cs="Arial"/>
          <w:sz w:val="24"/>
          <w:szCs w:val="24"/>
        </w:rPr>
        <w:t>Of particular concern are impacts on</w:t>
      </w:r>
      <w:r w:rsidR="006206D5">
        <w:rPr>
          <w:rFonts w:ascii="Arial" w:hAnsi="Arial" w:cs="Arial"/>
          <w:sz w:val="24"/>
          <w:szCs w:val="24"/>
        </w:rPr>
        <w:t xml:space="preserve"> </w:t>
      </w:r>
      <w:r w:rsidR="0045006E">
        <w:rPr>
          <w:rFonts w:ascii="Arial" w:hAnsi="Arial" w:cs="Arial"/>
          <w:sz w:val="24"/>
          <w:szCs w:val="24"/>
        </w:rPr>
        <w:t xml:space="preserve">tarpon and bonefish </w:t>
      </w:r>
      <w:r w:rsidR="006206D5">
        <w:rPr>
          <w:rFonts w:ascii="Arial" w:hAnsi="Arial" w:cs="Arial"/>
          <w:sz w:val="24"/>
          <w:szCs w:val="24"/>
        </w:rPr>
        <w:t>spawning populations and</w:t>
      </w:r>
      <w:r>
        <w:rPr>
          <w:rFonts w:ascii="Arial" w:hAnsi="Arial" w:cs="Arial"/>
          <w:sz w:val="24"/>
          <w:szCs w:val="24"/>
        </w:rPr>
        <w:t xml:space="preserve"> reproducti</w:t>
      </w:r>
      <w:r w:rsidR="006206D5">
        <w:rPr>
          <w:rFonts w:ascii="Arial" w:hAnsi="Arial" w:cs="Arial"/>
          <w:sz w:val="24"/>
          <w:szCs w:val="24"/>
        </w:rPr>
        <w:t>ve dynamics</w:t>
      </w:r>
      <w:r w:rsidR="0045006E">
        <w:rPr>
          <w:rFonts w:ascii="Arial" w:hAnsi="Arial" w:cs="Arial"/>
          <w:sz w:val="24"/>
          <w:szCs w:val="24"/>
        </w:rPr>
        <w:t xml:space="preserve">, particularly as it relates to </w:t>
      </w:r>
      <w:r>
        <w:rPr>
          <w:rFonts w:ascii="Arial" w:hAnsi="Arial" w:cs="Arial"/>
          <w:sz w:val="24"/>
          <w:szCs w:val="24"/>
        </w:rPr>
        <w:t xml:space="preserve">the </w:t>
      </w:r>
      <w:r w:rsidR="0045006E">
        <w:rPr>
          <w:rFonts w:ascii="Arial" w:hAnsi="Arial" w:cs="Arial"/>
          <w:sz w:val="24"/>
          <w:szCs w:val="24"/>
        </w:rPr>
        <w:t xml:space="preserve">sensitive </w:t>
      </w:r>
      <w:r>
        <w:rPr>
          <w:rFonts w:ascii="Arial" w:hAnsi="Arial" w:cs="Arial"/>
          <w:sz w:val="24"/>
          <w:szCs w:val="24"/>
        </w:rPr>
        <w:t>early life stages</w:t>
      </w:r>
      <w:r w:rsidR="0045006E">
        <w:rPr>
          <w:rFonts w:ascii="Arial" w:hAnsi="Arial" w:cs="Arial"/>
          <w:sz w:val="24"/>
          <w:szCs w:val="24"/>
        </w:rPr>
        <w:t>, but also to the physiological response to the environment (i.e., bioenergetics) of spawning adults</w:t>
      </w:r>
      <w:r>
        <w:rPr>
          <w:rFonts w:ascii="Arial" w:hAnsi="Arial" w:cs="Arial"/>
          <w:sz w:val="24"/>
          <w:szCs w:val="24"/>
        </w:rPr>
        <w:t>.</w:t>
      </w:r>
      <w:r w:rsidR="006206D5">
        <w:rPr>
          <w:rFonts w:ascii="Arial" w:hAnsi="Arial" w:cs="Arial"/>
          <w:sz w:val="24"/>
          <w:szCs w:val="24"/>
        </w:rPr>
        <w:t xml:space="preserve">  </w:t>
      </w:r>
      <w:r>
        <w:rPr>
          <w:rFonts w:ascii="Arial" w:hAnsi="Arial" w:cs="Arial"/>
          <w:sz w:val="24"/>
          <w:szCs w:val="24"/>
        </w:rPr>
        <w:t xml:space="preserve">Both species spawn </w:t>
      </w:r>
      <w:r w:rsidR="006206D5">
        <w:rPr>
          <w:rFonts w:ascii="Arial" w:hAnsi="Arial" w:cs="Arial"/>
          <w:sz w:val="24"/>
          <w:szCs w:val="24"/>
        </w:rPr>
        <w:t xml:space="preserve">well </w:t>
      </w:r>
      <w:r>
        <w:rPr>
          <w:rFonts w:ascii="Arial" w:hAnsi="Arial" w:cs="Arial"/>
          <w:sz w:val="24"/>
          <w:szCs w:val="24"/>
        </w:rPr>
        <w:t>offshore, so their larvae are vulnerable</w:t>
      </w:r>
      <w:r w:rsidR="0045006E">
        <w:rPr>
          <w:rFonts w:ascii="Arial" w:hAnsi="Arial" w:cs="Arial"/>
          <w:sz w:val="24"/>
          <w:szCs w:val="24"/>
        </w:rPr>
        <w:t xml:space="preserve"> the vagaries of ocean currents and </w:t>
      </w:r>
      <w:r>
        <w:rPr>
          <w:rFonts w:ascii="Arial" w:hAnsi="Arial" w:cs="Arial"/>
          <w:sz w:val="24"/>
          <w:szCs w:val="24"/>
        </w:rPr>
        <w:t>waterborne contamina</w:t>
      </w:r>
      <w:r w:rsidR="0045006E">
        <w:rPr>
          <w:rFonts w:ascii="Arial" w:hAnsi="Arial" w:cs="Arial"/>
          <w:sz w:val="24"/>
          <w:szCs w:val="24"/>
        </w:rPr>
        <w:t>n</w:t>
      </w:r>
      <w:r>
        <w:rPr>
          <w:rFonts w:ascii="Arial" w:hAnsi="Arial" w:cs="Arial"/>
          <w:sz w:val="24"/>
          <w:szCs w:val="24"/>
        </w:rPr>
        <w:t>t</w:t>
      </w:r>
      <w:r w:rsidR="0045006E">
        <w:rPr>
          <w:rFonts w:ascii="Arial" w:hAnsi="Arial" w:cs="Arial"/>
          <w:sz w:val="24"/>
          <w:szCs w:val="24"/>
        </w:rPr>
        <w:t>s</w:t>
      </w:r>
      <w:r>
        <w:rPr>
          <w:rFonts w:ascii="Arial" w:hAnsi="Arial" w:cs="Arial"/>
          <w:sz w:val="24"/>
          <w:szCs w:val="24"/>
        </w:rPr>
        <w:t>.</w:t>
      </w:r>
      <w:r w:rsidR="0045006E">
        <w:rPr>
          <w:rFonts w:ascii="Arial" w:hAnsi="Arial" w:cs="Arial"/>
          <w:sz w:val="24"/>
          <w:szCs w:val="24"/>
        </w:rPr>
        <w:t xml:space="preserve">  R</w:t>
      </w:r>
      <w:r w:rsidR="0095721E">
        <w:rPr>
          <w:rFonts w:ascii="Arial" w:hAnsi="Arial" w:cs="Arial"/>
          <w:sz w:val="24"/>
          <w:szCs w:val="24"/>
        </w:rPr>
        <w:t xml:space="preserve">ecent research </w:t>
      </w:r>
      <w:r w:rsidR="0045006E">
        <w:rPr>
          <w:rFonts w:ascii="Arial" w:hAnsi="Arial" w:cs="Arial"/>
          <w:sz w:val="24"/>
          <w:szCs w:val="24"/>
        </w:rPr>
        <w:t xml:space="preserve">indicates </w:t>
      </w:r>
      <w:r w:rsidR="0095721E">
        <w:rPr>
          <w:rFonts w:ascii="Arial" w:hAnsi="Arial" w:cs="Arial"/>
          <w:sz w:val="24"/>
          <w:szCs w:val="24"/>
        </w:rPr>
        <w:t>that tarpon</w:t>
      </w:r>
      <w:r w:rsidR="0045006E">
        <w:rPr>
          <w:rFonts w:ascii="Arial" w:hAnsi="Arial" w:cs="Arial"/>
          <w:sz w:val="24"/>
          <w:szCs w:val="24"/>
        </w:rPr>
        <w:t xml:space="preserve"> likely</w:t>
      </w:r>
      <w:r w:rsidR="0095721E">
        <w:rPr>
          <w:rFonts w:ascii="Arial" w:hAnsi="Arial" w:cs="Arial"/>
          <w:sz w:val="24"/>
          <w:szCs w:val="24"/>
        </w:rPr>
        <w:t xml:space="preserve"> spawn in the area</w:t>
      </w:r>
      <w:r w:rsidR="0045006E">
        <w:rPr>
          <w:rFonts w:ascii="Arial" w:hAnsi="Arial" w:cs="Arial"/>
          <w:sz w:val="24"/>
          <w:szCs w:val="24"/>
        </w:rPr>
        <w:t xml:space="preserve"> proximal to </w:t>
      </w:r>
      <w:r w:rsidR="0095721E">
        <w:rPr>
          <w:rFonts w:ascii="Arial" w:hAnsi="Arial" w:cs="Arial"/>
          <w:sz w:val="24"/>
          <w:szCs w:val="24"/>
        </w:rPr>
        <w:t>the DWH oil spill</w:t>
      </w:r>
      <w:r w:rsidR="0045006E">
        <w:rPr>
          <w:rFonts w:ascii="Arial" w:hAnsi="Arial" w:cs="Arial"/>
          <w:sz w:val="24"/>
          <w:szCs w:val="24"/>
        </w:rPr>
        <w:t>.  S</w:t>
      </w:r>
      <w:r w:rsidR="0095721E">
        <w:rPr>
          <w:rFonts w:ascii="Arial" w:hAnsi="Arial" w:cs="Arial"/>
          <w:sz w:val="24"/>
          <w:szCs w:val="24"/>
        </w:rPr>
        <w:t>atellite-</w:t>
      </w:r>
      <w:r w:rsidR="0045006E">
        <w:rPr>
          <w:rFonts w:ascii="Arial" w:hAnsi="Arial" w:cs="Arial"/>
          <w:sz w:val="24"/>
          <w:szCs w:val="24"/>
        </w:rPr>
        <w:t xml:space="preserve">tagged and </w:t>
      </w:r>
      <w:r w:rsidR="0095721E">
        <w:rPr>
          <w:rFonts w:ascii="Arial" w:hAnsi="Arial" w:cs="Arial"/>
          <w:sz w:val="24"/>
          <w:szCs w:val="24"/>
        </w:rPr>
        <w:t>tracked adult tarpon traveled to th</w:t>
      </w:r>
      <w:r w:rsidR="0045006E">
        <w:rPr>
          <w:rFonts w:ascii="Arial" w:hAnsi="Arial" w:cs="Arial"/>
          <w:sz w:val="24"/>
          <w:szCs w:val="24"/>
        </w:rPr>
        <w:t>e</w:t>
      </w:r>
      <w:r w:rsidR="0095721E">
        <w:rPr>
          <w:rFonts w:ascii="Arial" w:hAnsi="Arial" w:cs="Arial"/>
          <w:sz w:val="24"/>
          <w:szCs w:val="24"/>
        </w:rPr>
        <w:t xml:space="preserve"> offshore</w:t>
      </w:r>
      <w:r w:rsidR="0045006E">
        <w:rPr>
          <w:rFonts w:ascii="Arial" w:hAnsi="Arial" w:cs="Arial"/>
          <w:sz w:val="24"/>
          <w:szCs w:val="24"/>
        </w:rPr>
        <w:t xml:space="preserve"> DWH spill</w:t>
      </w:r>
      <w:r w:rsidR="0095721E">
        <w:rPr>
          <w:rFonts w:ascii="Arial" w:hAnsi="Arial" w:cs="Arial"/>
          <w:sz w:val="24"/>
          <w:szCs w:val="24"/>
        </w:rPr>
        <w:t xml:space="preserve"> area during the full moons of summer</w:t>
      </w:r>
      <w:r w:rsidR="00336004">
        <w:rPr>
          <w:rFonts w:ascii="Arial" w:hAnsi="Arial" w:cs="Arial"/>
          <w:sz w:val="24"/>
          <w:szCs w:val="24"/>
        </w:rPr>
        <w:t>,</w:t>
      </w:r>
      <w:r w:rsidR="00CF1110">
        <w:rPr>
          <w:rFonts w:ascii="Arial" w:hAnsi="Arial" w:cs="Arial"/>
          <w:sz w:val="24"/>
          <w:szCs w:val="24"/>
        </w:rPr>
        <w:t xml:space="preserve"> the</w:t>
      </w:r>
      <w:r w:rsidR="0045006E">
        <w:rPr>
          <w:rFonts w:ascii="Arial" w:hAnsi="Arial" w:cs="Arial"/>
          <w:sz w:val="24"/>
          <w:szCs w:val="24"/>
        </w:rPr>
        <w:t xml:space="preserve"> exact</w:t>
      </w:r>
      <w:r w:rsidR="00CF1110">
        <w:rPr>
          <w:rFonts w:ascii="Arial" w:hAnsi="Arial" w:cs="Arial"/>
          <w:sz w:val="24"/>
          <w:szCs w:val="24"/>
        </w:rPr>
        <w:t xml:space="preserve"> period </w:t>
      </w:r>
      <w:r w:rsidR="00336004">
        <w:rPr>
          <w:rFonts w:ascii="Arial" w:hAnsi="Arial" w:cs="Arial"/>
          <w:sz w:val="24"/>
          <w:szCs w:val="24"/>
        </w:rPr>
        <w:t>when tarpon spawn</w:t>
      </w:r>
      <w:r w:rsidR="006206D5">
        <w:rPr>
          <w:rFonts w:ascii="Arial" w:hAnsi="Arial" w:cs="Arial"/>
          <w:sz w:val="24"/>
          <w:szCs w:val="24"/>
        </w:rPr>
        <w:t xml:space="preserve"> </w:t>
      </w:r>
      <w:r w:rsidR="00D44057">
        <w:rPr>
          <w:rFonts w:ascii="Arial" w:hAnsi="Arial" w:cs="Arial"/>
          <w:sz w:val="24"/>
          <w:szCs w:val="24"/>
        </w:rPr>
        <w:t>(</w:t>
      </w:r>
      <w:r w:rsidR="00D44057" w:rsidRPr="004D2C4B">
        <w:rPr>
          <w:rFonts w:ascii="Arial" w:hAnsi="Arial" w:cs="Arial"/>
          <w:b/>
          <w:sz w:val="24"/>
          <w:szCs w:val="24"/>
        </w:rPr>
        <w:t>Fig</w:t>
      </w:r>
      <w:r w:rsidR="00CB3041">
        <w:rPr>
          <w:rFonts w:ascii="Arial" w:hAnsi="Arial" w:cs="Arial"/>
          <w:b/>
          <w:sz w:val="24"/>
          <w:szCs w:val="24"/>
        </w:rPr>
        <w:t xml:space="preserve">. </w:t>
      </w:r>
      <w:r w:rsidR="00D44057" w:rsidRPr="004D2C4B">
        <w:rPr>
          <w:rFonts w:ascii="Arial" w:hAnsi="Arial" w:cs="Arial"/>
          <w:b/>
          <w:sz w:val="24"/>
          <w:szCs w:val="24"/>
        </w:rPr>
        <w:t>1</w:t>
      </w:r>
      <w:r w:rsidR="00D44057">
        <w:rPr>
          <w:rFonts w:ascii="Arial" w:hAnsi="Arial" w:cs="Arial"/>
          <w:sz w:val="24"/>
          <w:szCs w:val="24"/>
        </w:rPr>
        <w:t>)</w:t>
      </w:r>
      <w:r w:rsidR="00DF68A1">
        <w:rPr>
          <w:rFonts w:ascii="Arial" w:hAnsi="Arial" w:cs="Arial"/>
          <w:sz w:val="24"/>
          <w:szCs w:val="24"/>
        </w:rPr>
        <w:t xml:space="preserve">.  </w:t>
      </w:r>
    </w:p>
    <w:p w14:paraId="5DD88FC9" w14:textId="77777777" w:rsidR="00EA4DFA" w:rsidRDefault="00EA4DFA">
      <w:pPr>
        <w:spacing w:after="0" w:line="240" w:lineRule="auto"/>
        <w:rPr>
          <w:rFonts w:ascii="Arial" w:hAnsi="Arial" w:cs="Arial"/>
          <w:sz w:val="24"/>
          <w:szCs w:val="24"/>
        </w:rPr>
      </w:pPr>
    </w:p>
    <w:p w14:paraId="581100D6" w14:textId="18916FAD" w:rsidR="00EA4DFA" w:rsidRDefault="00EA4DFA">
      <w:pPr>
        <w:spacing w:after="0" w:line="240" w:lineRule="auto"/>
        <w:rPr>
          <w:rFonts w:ascii="Arial" w:hAnsi="Arial" w:cs="Arial"/>
          <w:sz w:val="24"/>
          <w:szCs w:val="24"/>
        </w:rPr>
      </w:pPr>
      <w:r w:rsidRPr="004D2C4B">
        <w:rPr>
          <w:rFonts w:ascii="Arial" w:hAnsi="Arial" w:cs="Arial"/>
          <w:noProof/>
          <w:sz w:val="24"/>
          <w:szCs w:val="24"/>
        </w:rPr>
        <w:drawing>
          <wp:anchor distT="0" distB="0" distL="114300" distR="114300" simplePos="0" relativeHeight="251665408" behindDoc="1" locked="0" layoutInCell="1" allowOverlap="1" wp14:anchorId="22B23FD2" wp14:editId="6139396C">
            <wp:simplePos x="0" y="0"/>
            <wp:positionH relativeFrom="column">
              <wp:posOffset>0</wp:posOffset>
            </wp:positionH>
            <wp:positionV relativeFrom="paragraph">
              <wp:posOffset>2540</wp:posOffset>
            </wp:positionV>
            <wp:extent cx="4151376" cy="2743452"/>
            <wp:effectExtent l="0" t="0" r="1905" b="0"/>
            <wp:wrapTight wrapText="bothSides">
              <wp:wrapPolygon edited="0">
                <wp:start x="0" y="0"/>
                <wp:lineTo x="0" y="21450"/>
                <wp:lineTo x="21511" y="21450"/>
                <wp:lineTo x="21511" y="0"/>
                <wp:lineTo x="0" y="0"/>
              </wp:wrapPolygon>
            </wp:wrapTight>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arpon_tracks_06Sep13_cropped.jpg"/>
                    <pic:cNvPicPr/>
                  </pic:nvPicPr>
                  <pic:blipFill>
                    <a:blip r:embed="rId13">
                      <a:extLst>
                        <a:ext uri="{28A0092B-C50C-407E-A947-70E740481C1C}">
                          <a14:useLocalDpi xmlns:a14="http://schemas.microsoft.com/office/drawing/2010/main" val="0"/>
                        </a:ext>
                      </a:extLst>
                    </a:blip>
                    <a:stretch>
                      <a:fillRect/>
                    </a:stretch>
                  </pic:blipFill>
                  <pic:spPr>
                    <a:xfrm>
                      <a:off x="0" y="0"/>
                      <a:ext cx="4151376" cy="2743452"/>
                    </a:xfrm>
                    <a:prstGeom prst="rect">
                      <a:avLst/>
                    </a:prstGeom>
                  </pic:spPr>
                </pic:pic>
              </a:graphicData>
            </a:graphic>
            <wp14:sizeRelH relativeFrom="margin">
              <wp14:pctWidth>0</wp14:pctWidth>
            </wp14:sizeRelH>
          </wp:anchor>
        </w:drawing>
      </w:r>
    </w:p>
    <w:p w14:paraId="1F5A0463" w14:textId="77777777" w:rsidR="00EA4DFA" w:rsidRDefault="00EA4DFA">
      <w:pPr>
        <w:spacing w:after="0" w:line="240" w:lineRule="auto"/>
        <w:rPr>
          <w:rFonts w:ascii="Arial" w:hAnsi="Arial" w:cs="Arial"/>
          <w:sz w:val="24"/>
          <w:szCs w:val="24"/>
        </w:rPr>
      </w:pPr>
    </w:p>
    <w:p w14:paraId="7E04C972" w14:textId="0CBEF1A3" w:rsidR="005C64A5" w:rsidRDefault="005C64A5">
      <w:pPr>
        <w:spacing w:after="0" w:line="240" w:lineRule="auto"/>
        <w:rPr>
          <w:rFonts w:ascii="Arial" w:hAnsi="Arial" w:cs="Arial"/>
          <w:sz w:val="24"/>
          <w:szCs w:val="24"/>
        </w:rPr>
      </w:pPr>
      <w:r w:rsidRPr="004D2C4B">
        <w:rPr>
          <w:rFonts w:asciiTheme="minorHAnsi" w:hAnsiTheme="minorHAnsi" w:cs="Arial"/>
          <w:b/>
          <w:sz w:val="24"/>
          <w:szCs w:val="24"/>
        </w:rPr>
        <w:t>Figure 1.</w:t>
      </w:r>
      <w:r w:rsidR="00F92CD2">
        <w:rPr>
          <w:rFonts w:asciiTheme="minorHAnsi" w:hAnsiTheme="minorHAnsi" w:cs="Arial"/>
          <w:sz w:val="24"/>
          <w:szCs w:val="24"/>
        </w:rPr>
        <w:t xml:space="preserve">  </w:t>
      </w:r>
      <w:r w:rsidR="002443B6">
        <w:rPr>
          <w:rFonts w:asciiTheme="minorHAnsi" w:hAnsiTheme="minorHAnsi" w:cs="Arial"/>
          <w:sz w:val="24"/>
          <w:szCs w:val="24"/>
        </w:rPr>
        <w:t>Documented m</w:t>
      </w:r>
      <w:r w:rsidRPr="004D2C4B">
        <w:rPr>
          <w:rFonts w:asciiTheme="minorHAnsi" w:hAnsiTheme="minorHAnsi" w:cs="Arial"/>
          <w:sz w:val="24"/>
          <w:szCs w:val="24"/>
        </w:rPr>
        <w:t>igration tracks of adult Atlantic tarpon</w:t>
      </w:r>
      <w:r w:rsidR="002443B6" w:rsidRPr="002443B6">
        <w:rPr>
          <w:rFonts w:asciiTheme="minorHAnsi" w:hAnsiTheme="minorHAnsi" w:cs="Arial"/>
          <w:sz w:val="24"/>
          <w:szCs w:val="24"/>
        </w:rPr>
        <w:t xml:space="preserve"> </w:t>
      </w:r>
      <w:r w:rsidR="000A02BB">
        <w:rPr>
          <w:rFonts w:asciiTheme="minorHAnsi" w:hAnsiTheme="minorHAnsi" w:cs="Arial"/>
          <w:sz w:val="24"/>
          <w:szCs w:val="24"/>
        </w:rPr>
        <w:t xml:space="preserve">obtained </w:t>
      </w:r>
      <w:r w:rsidRPr="004D2C4B">
        <w:rPr>
          <w:rFonts w:asciiTheme="minorHAnsi" w:hAnsiTheme="minorHAnsi" w:cs="Arial"/>
          <w:sz w:val="24"/>
          <w:szCs w:val="24"/>
        </w:rPr>
        <w:t>from more than 250 satellite-tag</w:t>
      </w:r>
      <w:r w:rsidR="000A02BB" w:rsidRPr="000A02BB">
        <w:rPr>
          <w:rFonts w:asciiTheme="minorHAnsi" w:hAnsiTheme="minorHAnsi" w:cs="Arial"/>
          <w:sz w:val="24"/>
          <w:szCs w:val="24"/>
        </w:rPr>
        <w:t>s deploy</w:t>
      </w:r>
      <w:r w:rsidR="000A02BB">
        <w:rPr>
          <w:rFonts w:asciiTheme="minorHAnsi" w:hAnsiTheme="minorHAnsi" w:cs="Arial"/>
          <w:sz w:val="24"/>
          <w:szCs w:val="24"/>
        </w:rPr>
        <w:t xml:space="preserve">ed at </w:t>
      </w:r>
      <w:r w:rsidRPr="004D2C4B">
        <w:rPr>
          <w:rFonts w:asciiTheme="minorHAnsi" w:hAnsiTheme="minorHAnsi" w:cs="Arial"/>
          <w:sz w:val="24"/>
          <w:szCs w:val="24"/>
        </w:rPr>
        <w:t>various locations in Florida, the Gulf of Mexico and the southeastern U.S. Atlantic</w:t>
      </w:r>
      <w:r>
        <w:rPr>
          <w:rFonts w:asciiTheme="minorHAnsi" w:hAnsiTheme="minorHAnsi" w:cs="Arial"/>
          <w:sz w:val="24"/>
          <w:szCs w:val="24"/>
        </w:rPr>
        <w:t xml:space="preserve"> (Ault, 2008; Luo et al</w:t>
      </w:r>
      <w:r w:rsidRPr="004D2C4B">
        <w:rPr>
          <w:rFonts w:asciiTheme="minorHAnsi" w:hAnsiTheme="minorHAnsi" w:cs="Arial"/>
          <w:sz w:val="24"/>
          <w:szCs w:val="24"/>
        </w:rPr>
        <w:t>.</w:t>
      </w:r>
      <w:r>
        <w:rPr>
          <w:rFonts w:asciiTheme="minorHAnsi" w:hAnsiTheme="minorHAnsi" w:cs="Arial"/>
          <w:sz w:val="24"/>
          <w:szCs w:val="24"/>
        </w:rPr>
        <w:t xml:space="preserve"> 2008</w:t>
      </w:r>
      <w:r w:rsidR="002443B6">
        <w:rPr>
          <w:rFonts w:asciiTheme="minorHAnsi" w:hAnsiTheme="minorHAnsi" w:cs="Arial"/>
          <w:sz w:val="24"/>
          <w:szCs w:val="24"/>
        </w:rPr>
        <w:t>, 2010</w:t>
      </w:r>
      <w:r>
        <w:rPr>
          <w:rFonts w:asciiTheme="minorHAnsi" w:hAnsiTheme="minorHAnsi" w:cs="Arial"/>
          <w:sz w:val="24"/>
          <w:szCs w:val="24"/>
        </w:rPr>
        <w:t xml:space="preserve">; </w:t>
      </w:r>
      <w:r w:rsidR="002443B6">
        <w:rPr>
          <w:rFonts w:asciiTheme="minorHAnsi" w:hAnsiTheme="minorHAnsi" w:cs="Arial"/>
          <w:sz w:val="24"/>
          <w:szCs w:val="24"/>
        </w:rPr>
        <w:t>Ault, 2010; Luo and Ault, 2012)</w:t>
      </w:r>
    </w:p>
    <w:p w14:paraId="18B11F7D" w14:textId="77777777" w:rsidR="005C64A5" w:rsidRDefault="005C64A5">
      <w:pPr>
        <w:spacing w:after="0" w:line="240" w:lineRule="auto"/>
        <w:rPr>
          <w:rFonts w:ascii="Arial" w:hAnsi="Arial" w:cs="Arial"/>
          <w:sz w:val="24"/>
          <w:szCs w:val="24"/>
        </w:rPr>
      </w:pPr>
    </w:p>
    <w:p w14:paraId="5E11C8AA" w14:textId="77777777" w:rsidR="005C64A5" w:rsidRDefault="005C64A5">
      <w:pPr>
        <w:spacing w:after="0" w:line="240" w:lineRule="auto"/>
        <w:rPr>
          <w:rFonts w:ascii="Arial" w:hAnsi="Arial" w:cs="Arial"/>
          <w:sz w:val="24"/>
          <w:szCs w:val="24"/>
        </w:rPr>
      </w:pPr>
    </w:p>
    <w:p w14:paraId="6B4BFBD2" w14:textId="77777777" w:rsidR="005C64A5" w:rsidRDefault="005C64A5">
      <w:pPr>
        <w:spacing w:after="0" w:line="240" w:lineRule="auto"/>
        <w:rPr>
          <w:rFonts w:ascii="Arial" w:hAnsi="Arial" w:cs="Arial"/>
          <w:sz w:val="24"/>
          <w:szCs w:val="24"/>
        </w:rPr>
      </w:pPr>
    </w:p>
    <w:p w14:paraId="1766D170" w14:textId="429E1816" w:rsidR="00336004" w:rsidRDefault="00336004" w:rsidP="00231353">
      <w:pPr>
        <w:spacing w:after="0" w:line="240" w:lineRule="auto"/>
        <w:jc w:val="both"/>
        <w:rPr>
          <w:rFonts w:ascii="Arial" w:hAnsi="Arial" w:cs="Arial"/>
          <w:sz w:val="24"/>
          <w:szCs w:val="24"/>
        </w:rPr>
      </w:pPr>
      <w:r>
        <w:rPr>
          <w:rFonts w:ascii="Arial" w:hAnsi="Arial" w:cs="Arial"/>
          <w:sz w:val="24"/>
          <w:szCs w:val="24"/>
        </w:rPr>
        <w:t xml:space="preserve">Although </w:t>
      </w:r>
      <w:r w:rsidR="007C2217">
        <w:rPr>
          <w:rFonts w:ascii="Arial" w:hAnsi="Arial" w:cs="Arial"/>
          <w:sz w:val="24"/>
          <w:szCs w:val="24"/>
        </w:rPr>
        <w:t xml:space="preserve">substantial </w:t>
      </w:r>
      <w:r w:rsidR="00E6614E">
        <w:rPr>
          <w:rFonts w:ascii="Arial" w:hAnsi="Arial" w:cs="Arial"/>
          <w:sz w:val="24"/>
          <w:szCs w:val="24"/>
        </w:rPr>
        <w:t xml:space="preserve">additional </w:t>
      </w:r>
      <w:r>
        <w:rPr>
          <w:rFonts w:ascii="Arial" w:hAnsi="Arial" w:cs="Arial"/>
          <w:sz w:val="24"/>
          <w:szCs w:val="24"/>
        </w:rPr>
        <w:t xml:space="preserve">research is needed to determine the </w:t>
      </w:r>
      <w:r w:rsidR="00DF68A1">
        <w:rPr>
          <w:rFonts w:ascii="Arial" w:hAnsi="Arial" w:cs="Arial"/>
          <w:sz w:val="24"/>
          <w:szCs w:val="24"/>
        </w:rPr>
        <w:t>specific migratory pathways</w:t>
      </w:r>
      <w:r>
        <w:rPr>
          <w:rFonts w:ascii="Arial" w:hAnsi="Arial" w:cs="Arial"/>
          <w:sz w:val="24"/>
          <w:szCs w:val="24"/>
        </w:rPr>
        <w:t xml:space="preserve">, the extent of </w:t>
      </w:r>
      <w:r w:rsidR="00DF68A1">
        <w:rPr>
          <w:rFonts w:ascii="Arial" w:hAnsi="Arial" w:cs="Arial"/>
          <w:sz w:val="24"/>
          <w:szCs w:val="24"/>
        </w:rPr>
        <w:t xml:space="preserve">offshore </w:t>
      </w:r>
      <w:r>
        <w:rPr>
          <w:rFonts w:ascii="Arial" w:hAnsi="Arial" w:cs="Arial"/>
          <w:sz w:val="24"/>
          <w:szCs w:val="24"/>
        </w:rPr>
        <w:t>movements,</w:t>
      </w:r>
      <w:r w:rsidR="00E6614E">
        <w:rPr>
          <w:rFonts w:ascii="Arial" w:hAnsi="Arial" w:cs="Arial"/>
          <w:sz w:val="24"/>
          <w:szCs w:val="24"/>
        </w:rPr>
        <w:t xml:space="preserve"> exact spawning locations,</w:t>
      </w:r>
      <w:r>
        <w:rPr>
          <w:rFonts w:ascii="Arial" w:hAnsi="Arial" w:cs="Arial"/>
          <w:sz w:val="24"/>
          <w:szCs w:val="24"/>
        </w:rPr>
        <w:t xml:space="preserve"> and the portion of the regional tarpon population that uses the </w:t>
      </w:r>
      <w:r w:rsidR="00DF68A1">
        <w:rPr>
          <w:rFonts w:ascii="Arial" w:hAnsi="Arial" w:cs="Arial"/>
          <w:sz w:val="24"/>
          <w:szCs w:val="24"/>
        </w:rPr>
        <w:t>northern Gulf of Mexico</w:t>
      </w:r>
      <w:r>
        <w:rPr>
          <w:rFonts w:ascii="Arial" w:hAnsi="Arial" w:cs="Arial"/>
          <w:sz w:val="24"/>
          <w:szCs w:val="24"/>
        </w:rPr>
        <w:t xml:space="preserve"> </w:t>
      </w:r>
      <w:r w:rsidR="00DF68A1">
        <w:rPr>
          <w:rFonts w:ascii="Arial" w:hAnsi="Arial" w:cs="Arial"/>
          <w:sz w:val="24"/>
          <w:szCs w:val="24"/>
        </w:rPr>
        <w:t xml:space="preserve">as opposed to the </w:t>
      </w:r>
      <w:r>
        <w:rPr>
          <w:rFonts w:ascii="Arial" w:hAnsi="Arial" w:cs="Arial"/>
          <w:sz w:val="24"/>
          <w:szCs w:val="24"/>
        </w:rPr>
        <w:t>southeastern US coast, enough is known about adult tarpon migrations</w:t>
      </w:r>
      <w:r w:rsidR="007C2217">
        <w:rPr>
          <w:rFonts w:ascii="Arial" w:hAnsi="Arial" w:cs="Arial"/>
          <w:sz w:val="24"/>
          <w:szCs w:val="24"/>
        </w:rPr>
        <w:t xml:space="preserve"> and ocean circulation and transport patterns</w:t>
      </w:r>
      <w:r>
        <w:rPr>
          <w:rFonts w:ascii="Arial" w:hAnsi="Arial" w:cs="Arial"/>
          <w:sz w:val="24"/>
          <w:szCs w:val="24"/>
        </w:rPr>
        <w:t xml:space="preserve"> to indicate that the DWH spill</w:t>
      </w:r>
      <w:r w:rsidR="007C2217">
        <w:rPr>
          <w:rFonts w:ascii="Arial" w:hAnsi="Arial" w:cs="Arial"/>
          <w:sz w:val="24"/>
          <w:szCs w:val="24"/>
        </w:rPr>
        <w:t xml:space="preserve"> greatly</w:t>
      </w:r>
      <w:r>
        <w:rPr>
          <w:rFonts w:ascii="Arial" w:hAnsi="Arial" w:cs="Arial"/>
          <w:sz w:val="24"/>
          <w:szCs w:val="24"/>
        </w:rPr>
        <w:t xml:space="preserve"> impacted the population.</w:t>
      </w:r>
      <w:r w:rsidR="007C2217">
        <w:rPr>
          <w:rFonts w:ascii="Arial" w:hAnsi="Arial" w:cs="Arial"/>
          <w:sz w:val="24"/>
          <w:szCs w:val="24"/>
        </w:rPr>
        <w:t xml:space="preserve">  </w:t>
      </w:r>
      <w:r>
        <w:rPr>
          <w:rFonts w:ascii="Arial" w:hAnsi="Arial" w:cs="Arial"/>
          <w:sz w:val="24"/>
          <w:szCs w:val="24"/>
        </w:rPr>
        <w:t xml:space="preserve">Additional research is needed to better understand the extent that the DWH spill, and other perturbations in the future, impact these </w:t>
      </w:r>
      <w:r w:rsidR="00EE05AC">
        <w:rPr>
          <w:rFonts w:ascii="Arial" w:hAnsi="Arial" w:cs="Arial"/>
          <w:sz w:val="24"/>
          <w:szCs w:val="24"/>
        </w:rPr>
        <w:t xml:space="preserve">population </w:t>
      </w:r>
      <w:r>
        <w:rPr>
          <w:rFonts w:ascii="Arial" w:hAnsi="Arial" w:cs="Arial"/>
          <w:sz w:val="24"/>
          <w:szCs w:val="24"/>
        </w:rPr>
        <w:t>migrations</w:t>
      </w:r>
      <w:r w:rsidR="00EE05AC">
        <w:rPr>
          <w:rFonts w:ascii="Arial" w:hAnsi="Arial" w:cs="Arial"/>
          <w:sz w:val="24"/>
          <w:szCs w:val="24"/>
        </w:rPr>
        <w:t xml:space="preserve"> and spawning successes</w:t>
      </w:r>
      <w:r>
        <w:rPr>
          <w:rFonts w:ascii="Arial" w:hAnsi="Arial" w:cs="Arial"/>
          <w:sz w:val="24"/>
          <w:szCs w:val="24"/>
        </w:rPr>
        <w:t xml:space="preserve">. </w:t>
      </w:r>
    </w:p>
    <w:p w14:paraId="0FFE167B" w14:textId="77777777" w:rsidR="00336004" w:rsidRDefault="00336004" w:rsidP="00231353">
      <w:pPr>
        <w:spacing w:after="0" w:line="240" w:lineRule="auto"/>
        <w:jc w:val="both"/>
        <w:rPr>
          <w:rFonts w:ascii="Arial" w:hAnsi="Arial" w:cs="Arial"/>
          <w:sz w:val="24"/>
          <w:szCs w:val="24"/>
        </w:rPr>
      </w:pPr>
    </w:p>
    <w:p w14:paraId="654B2ECC" w14:textId="75AAE8C0" w:rsidR="009D1D78" w:rsidRDefault="00336004" w:rsidP="00231353">
      <w:pPr>
        <w:spacing w:after="0" w:line="240" w:lineRule="auto"/>
        <w:jc w:val="both"/>
        <w:rPr>
          <w:rFonts w:ascii="Arial" w:hAnsi="Arial" w:cs="Arial"/>
          <w:sz w:val="24"/>
          <w:szCs w:val="24"/>
        </w:rPr>
      </w:pPr>
      <w:r>
        <w:rPr>
          <w:rFonts w:ascii="Arial" w:hAnsi="Arial" w:cs="Arial"/>
          <w:sz w:val="24"/>
          <w:szCs w:val="24"/>
        </w:rPr>
        <w:t xml:space="preserve">Recent </w:t>
      </w:r>
      <w:r w:rsidR="00EE05AC">
        <w:rPr>
          <w:rFonts w:ascii="Arial" w:hAnsi="Arial" w:cs="Arial"/>
          <w:sz w:val="24"/>
          <w:szCs w:val="24"/>
        </w:rPr>
        <w:t>larval sampling and s</w:t>
      </w:r>
      <w:r w:rsidR="00667BA4">
        <w:rPr>
          <w:rFonts w:ascii="Arial" w:hAnsi="Arial" w:cs="Arial"/>
          <w:sz w:val="24"/>
          <w:szCs w:val="24"/>
        </w:rPr>
        <w:t>ate</w:t>
      </w:r>
      <w:r w:rsidR="00EE05AC">
        <w:rPr>
          <w:rFonts w:ascii="Arial" w:hAnsi="Arial" w:cs="Arial"/>
          <w:sz w:val="24"/>
          <w:szCs w:val="24"/>
        </w:rPr>
        <w:t xml:space="preserve">llite-tagging </w:t>
      </w:r>
      <w:r>
        <w:rPr>
          <w:rFonts w:ascii="Arial" w:hAnsi="Arial" w:cs="Arial"/>
          <w:sz w:val="24"/>
          <w:szCs w:val="24"/>
        </w:rPr>
        <w:t xml:space="preserve">research has identified </w:t>
      </w:r>
      <w:r w:rsidR="00CF1110">
        <w:rPr>
          <w:rFonts w:ascii="Arial" w:hAnsi="Arial" w:cs="Arial"/>
          <w:sz w:val="24"/>
          <w:szCs w:val="24"/>
        </w:rPr>
        <w:t xml:space="preserve">several </w:t>
      </w:r>
      <w:r>
        <w:rPr>
          <w:rFonts w:ascii="Arial" w:hAnsi="Arial" w:cs="Arial"/>
          <w:sz w:val="24"/>
          <w:szCs w:val="24"/>
        </w:rPr>
        <w:t>major spawning locations for tarpon – both in areas</w:t>
      </w:r>
      <w:r w:rsidR="00CF1110">
        <w:rPr>
          <w:rFonts w:ascii="Arial" w:hAnsi="Arial" w:cs="Arial"/>
          <w:sz w:val="24"/>
          <w:szCs w:val="24"/>
        </w:rPr>
        <w:t xml:space="preserve"> that were</w:t>
      </w:r>
      <w:r>
        <w:rPr>
          <w:rFonts w:ascii="Arial" w:hAnsi="Arial" w:cs="Arial"/>
          <w:sz w:val="24"/>
          <w:szCs w:val="24"/>
        </w:rPr>
        <w:t xml:space="preserve"> impacted by the DWH spill (</w:t>
      </w:r>
      <w:r w:rsidRPr="004D2C4B">
        <w:rPr>
          <w:rFonts w:ascii="Arial" w:hAnsi="Arial" w:cs="Arial"/>
          <w:b/>
          <w:sz w:val="24"/>
          <w:szCs w:val="24"/>
        </w:rPr>
        <w:t>Fig</w:t>
      </w:r>
      <w:r w:rsidR="00CB3041">
        <w:rPr>
          <w:rFonts w:ascii="Arial" w:hAnsi="Arial" w:cs="Arial"/>
          <w:b/>
          <w:sz w:val="24"/>
          <w:szCs w:val="24"/>
        </w:rPr>
        <w:t xml:space="preserve">. </w:t>
      </w:r>
      <w:r w:rsidRPr="004D2C4B">
        <w:rPr>
          <w:rFonts w:ascii="Arial" w:hAnsi="Arial" w:cs="Arial"/>
          <w:b/>
          <w:sz w:val="24"/>
          <w:szCs w:val="24"/>
        </w:rPr>
        <w:t>2</w:t>
      </w:r>
      <w:r>
        <w:rPr>
          <w:rFonts w:ascii="Arial" w:hAnsi="Arial" w:cs="Arial"/>
          <w:sz w:val="24"/>
          <w:szCs w:val="24"/>
        </w:rPr>
        <w:t xml:space="preserve">). </w:t>
      </w:r>
      <w:r w:rsidR="00EE05AC">
        <w:rPr>
          <w:rFonts w:ascii="Arial" w:hAnsi="Arial" w:cs="Arial"/>
          <w:sz w:val="24"/>
          <w:szCs w:val="24"/>
        </w:rPr>
        <w:t xml:space="preserve"> </w:t>
      </w:r>
      <w:r w:rsidR="00A07BC0">
        <w:rPr>
          <w:rFonts w:ascii="Arial" w:hAnsi="Arial" w:cs="Arial"/>
          <w:sz w:val="24"/>
          <w:szCs w:val="24"/>
        </w:rPr>
        <w:t xml:space="preserve">An ongoing reexamination of larval fishes collected by the NMFS SEAMAP </w:t>
      </w:r>
      <w:r w:rsidR="00E85A26">
        <w:rPr>
          <w:rFonts w:ascii="Arial" w:hAnsi="Arial" w:cs="Arial"/>
          <w:sz w:val="24"/>
          <w:szCs w:val="24"/>
        </w:rPr>
        <w:lastRenderedPageBreak/>
        <w:t>Ichthyoplankto</w:t>
      </w:r>
      <w:r w:rsidR="00BB13F1">
        <w:rPr>
          <w:rFonts w:ascii="Arial" w:hAnsi="Arial" w:cs="Arial"/>
          <w:sz w:val="24"/>
          <w:szCs w:val="24"/>
        </w:rPr>
        <w:t xml:space="preserve">n </w:t>
      </w:r>
      <w:r w:rsidR="00E85A26">
        <w:rPr>
          <w:rFonts w:ascii="Arial" w:hAnsi="Arial" w:cs="Arial"/>
          <w:sz w:val="24"/>
          <w:szCs w:val="24"/>
        </w:rPr>
        <w:t xml:space="preserve">Survey </w:t>
      </w:r>
      <w:r>
        <w:rPr>
          <w:rFonts w:ascii="Arial" w:hAnsi="Arial" w:cs="Arial"/>
          <w:sz w:val="24"/>
          <w:szCs w:val="24"/>
        </w:rPr>
        <w:t xml:space="preserve">identified </w:t>
      </w:r>
      <w:r w:rsidR="00EE05AC">
        <w:rPr>
          <w:rFonts w:ascii="Arial" w:hAnsi="Arial" w:cs="Arial"/>
          <w:sz w:val="24"/>
          <w:szCs w:val="24"/>
        </w:rPr>
        <w:t xml:space="preserve">a </w:t>
      </w:r>
      <w:r w:rsidR="00E85A26">
        <w:rPr>
          <w:rFonts w:ascii="Arial" w:hAnsi="Arial" w:cs="Arial"/>
          <w:sz w:val="24"/>
          <w:szCs w:val="24"/>
        </w:rPr>
        <w:t xml:space="preserve">site </w:t>
      </w:r>
      <w:r w:rsidR="00A07BC0">
        <w:rPr>
          <w:rFonts w:ascii="Arial" w:hAnsi="Arial" w:cs="Arial"/>
          <w:sz w:val="24"/>
          <w:szCs w:val="24"/>
        </w:rPr>
        <w:t xml:space="preserve">off the Mississippi River Delta, directly in the region of </w:t>
      </w:r>
      <w:r w:rsidR="00E85A26">
        <w:rPr>
          <w:rFonts w:ascii="Arial" w:hAnsi="Arial" w:cs="Arial"/>
          <w:sz w:val="24"/>
          <w:szCs w:val="24"/>
        </w:rPr>
        <w:t>severe DWH impact</w:t>
      </w:r>
      <w:r w:rsidR="00EE05AC">
        <w:rPr>
          <w:rFonts w:ascii="Arial" w:hAnsi="Arial" w:cs="Arial"/>
          <w:sz w:val="24"/>
          <w:szCs w:val="24"/>
        </w:rPr>
        <w:t xml:space="preserve">.  Another </w:t>
      </w:r>
      <w:r w:rsidR="00B051E5">
        <w:rPr>
          <w:rFonts w:ascii="Arial" w:hAnsi="Arial" w:cs="Arial"/>
          <w:sz w:val="24"/>
          <w:szCs w:val="24"/>
        </w:rPr>
        <w:t xml:space="preserve">suspected </w:t>
      </w:r>
      <w:r>
        <w:rPr>
          <w:rFonts w:ascii="Arial" w:hAnsi="Arial" w:cs="Arial"/>
          <w:sz w:val="24"/>
          <w:szCs w:val="24"/>
        </w:rPr>
        <w:t xml:space="preserve">site </w:t>
      </w:r>
      <w:r w:rsidR="00EE05AC">
        <w:rPr>
          <w:rFonts w:ascii="Arial" w:hAnsi="Arial" w:cs="Arial"/>
          <w:sz w:val="24"/>
          <w:szCs w:val="24"/>
        </w:rPr>
        <w:t xml:space="preserve">is </w:t>
      </w:r>
      <w:r>
        <w:rPr>
          <w:rFonts w:ascii="Arial" w:hAnsi="Arial" w:cs="Arial"/>
          <w:sz w:val="24"/>
          <w:szCs w:val="24"/>
        </w:rPr>
        <w:t xml:space="preserve">on </w:t>
      </w:r>
      <w:r w:rsidR="00231353">
        <w:rPr>
          <w:rFonts w:ascii="Arial" w:hAnsi="Arial" w:cs="Arial"/>
          <w:sz w:val="24"/>
          <w:szCs w:val="24"/>
        </w:rPr>
        <w:t>the outer</w:t>
      </w:r>
      <w:r w:rsidR="00BB13F1">
        <w:rPr>
          <w:rFonts w:ascii="Arial" w:hAnsi="Arial" w:cs="Arial"/>
          <w:sz w:val="24"/>
          <w:szCs w:val="24"/>
        </w:rPr>
        <w:t xml:space="preserve"> edge of the western shelf</w:t>
      </w:r>
      <w:r w:rsidR="00A07BC0">
        <w:rPr>
          <w:rFonts w:ascii="Arial" w:hAnsi="Arial" w:cs="Arial"/>
          <w:sz w:val="24"/>
          <w:szCs w:val="24"/>
        </w:rPr>
        <w:t xml:space="preserve"> of the Florida peninsula</w:t>
      </w:r>
      <w:r w:rsidR="00EE05AC">
        <w:rPr>
          <w:rFonts w:ascii="Arial" w:hAnsi="Arial" w:cs="Arial"/>
          <w:sz w:val="24"/>
          <w:szCs w:val="24"/>
        </w:rPr>
        <w:t xml:space="preserve">, and another in the Florida </w:t>
      </w:r>
      <w:r w:rsidR="00231353">
        <w:rPr>
          <w:rFonts w:ascii="Arial" w:hAnsi="Arial" w:cs="Arial"/>
          <w:sz w:val="24"/>
          <w:szCs w:val="24"/>
        </w:rPr>
        <w:t>K</w:t>
      </w:r>
      <w:r w:rsidR="00EE05AC">
        <w:rPr>
          <w:rFonts w:ascii="Arial" w:hAnsi="Arial" w:cs="Arial"/>
          <w:sz w:val="24"/>
          <w:szCs w:val="24"/>
        </w:rPr>
        <w:t>eys</w:t>
      </w:r>
      <w:r w:rsidR="00A07BC0">
        <w:rPr>
          <w:rFonts w:ascii="Arial" w:hAnsi="Arial" w:cs="Arial"/>
          <w:sz w:val="24"/>
          <w:szCs w:val="24"/>
        </w:rPr>
        <w:t xml:space="preserve"> Larvae produced in th</w:t>
      </w:r>
      <w:r>
        <w:rPr>
          <w:rFonts w:ascii="Arial" w:hAnsi="Arial" w:cs="Arial"/>
          <w:sz w:val="24"/>
          <w:szCs w:val="24"/>
        </w:rPr>
        <w:t xml:space="preserve">e DWH area were impacted by the spill. </w:t>
      </w:r>
      <w:r w:rsidR="00667BA4">
        <w:rPr>
          <w:rFonts w:ascii="Arial" w:hAnsi="Arial" w:cs="Arial"/>
          <w:sz w:val="24"/>
          <w:szCs w:val="24"/>
        </w:rPr>
        <w:t xml:space="preserve"> </w:t>
      </w:r>
      <w:r>
        <w:rPr>
          <w:rFonts w:ascii="Arial" w:hAnsi="Arial" w:cs="Arial"/>
          <w:sz w:val="24"/>
          <w:szCs w:val="24"/>
        </w:rPr>
        <w:t xml:space="preserve">Larvae produced at the western shelf edge </w:t>
      </w:r>
      <w:r w:rsidR="00667BA4">
        <w:rPr>
          <w:rFonts w:ascii="Arial" w:hAnsi="Arial" w:cs="Arial"/>
          <w:sz w:val="24"/>
          <w:szCs w:val="24"/>
        </w:rPr>
        <w:t xml:space="preserve">and Florida Keys </w:t>
      </w:r>
      <w:r w:rsidR="00A07BC0">
        <w:rPr>
          <w:rFonts w:ascii="Arial" w:hAnsi="Arial" w:cs="Arial"/>
          <w:sz w:val="24"/>
          <w:szCs w:val="24"/>
        </w:rPr>
        <w:t>would have been subject to DWH petroleum exposure if the Loop current had picked up the petroleum, as many researchers anticipated.</w:t>
      </w:r>
      <w:r w:rsidR="00E85A26">
        <w:rPr>
          <w:rFonts w:ascii="Arial" w:hAnsi="Arial" w:cs="Arial"/>
          <w:sz w:val="24"/>
          <w:szCs w:val="24"/>
        </w:rPr>
        <w:t xml:space="preserve"> </w:t>
      </w:r>
      <w:r w:rsidR="00667BA4">
        <w:rPr>
          <w:rFonts w:ascii="Arial" w:hAnsi="Arial" w:cs="Arial"/>
          <w:sz w:val="24"/>
          <w:szCs w:val="24"/>
        </w:rPr>
        <w:t xml:space="preserve"> </w:t>
      </w:r>
      <w:r>
        <w:rPr>
          <w:rFonts w:ascii="Arial" w:hAnsi="Arial" w:cs="Arial"/>
          <w:sz w:val="24"/>
          <w:szCs w:val="24"/>
        </w:rPr>
        <w:t xml:space="preserve">Such impacts </w:t>
      </w:r>
      <w:r w:rsidR="00667BA4">
        <w:rPr>
          <w:rFonts w:ascii="Arial" w:hAnsi="Arial" w:cs="Arial"/>
          <w:sz w:val="24"/>
          <w:szCs w:val="24"/>
        </w:rPr>
        <w:t xml:space="preserve">can </w:t>
      </w:r>
      <w:r>
        <w:rPr>
          <w:rFonts w:ascii="Arial" w:hAnsi="Arial" w:cs="Arial"/>
          <w:sz w:val="24"/>
          <w:szCs w:val="24"/>
        </w:rPr>
        <w:t xml:space="preserve">have </w:t>
      </w:r>
      <w:r w:rsidR="00667BA4">
        <w:rPr>
          <w:rFonts w:ascii="Arial" w:hAnsi="Arial" w:cs="Arial"/>
          <w:sz w:val="24"/>
          <w:szCs w:val="24"/>
        </w:rPr>
        <w:t xml:space="preserve">profound </w:t>
      </w:r>
      <w:r>
        <w:rPr>
          <w:rFonts w:ascii="Arial" w:hAnsi="Arial" w:cs="Arial"/>
          <w:sz w:val="24"/>
          <w:szCs w:val="24"/>
        </w:rPr>
        <w:t>regional and population level effect</w:t>
      </w:r>
      <w:r w:rsidR="00667BA4">
        <w:rPr>
          <w:rFonts w:ascii="Arial" w:hAnsi="Arial" w:cs="Arial"/>
          <w:sz w:val="24"/>
          <w:szCs w:val="24"/>
        </w:rPr>
        <w:t>s</w:t>
      </w:r>
      <w:r>
        <w:rPr>
          <w:rFonts w:ascii="Arial" w:hAnsi="Arial" w:cs="Arial"/>
          <w:sz w:val="24"/>
          <w:szCs w:val="24"/>
        </w:rPr>
        <w:t xml:space="preserve">. </w:t>
      </w:r>
    </w:p>
    <w:p w14:paraId="3A40AC7A" w14:textId="7F5C1969" w:rsidR="004440C8" w:rsidRDefault="004440C8">
      <w:pPr>
        <w:spacing w:after="0" w:line="240" w:lineRule="auto"/>
        <w:rPr>
          <w:rFonts w:ascii="Arial" w:hAnsi="Arial" w:cs="Arial"/>
          <w:sz w:val="24"/>
          <w:szCs w:val="24"/>
        </w:rPr>
      </w:pPr>
    </w:p>
    <w:p w14:paraId="2DFD7BD2" w14:textId="77777777" w:rsidR="0077729D" w:rsidRDefault="0077729D">
      <w:pPr>
        <w:spacing w:after="0" w:line="240" w:lineRule="auto"/>
        <w:rPr>
          <w:rFonts w:ascii="Arial" w:hAnsi="Arial" w:cs="Arial"/>
          <w:sz w:val="24"/>
          <w:szCs w:val="24"/>
        </w:rPr>
      </w:pPr>
    </w:p>
    <w:p w14:paraId="70840612" w14:textId="0D068E16" w:rsidR="0077729D" w:rsidRDefault="00411156">
      <w:pPr>
        <w:spacing w:after="0" w:line="240" w:lineRule="auto"/>
        <w:rPr>
          <w:rFonts w:ascii="Arial" w:hAnsi="Arial" w:cs="Arial"/>
          <w:sz w:val="24"/>
          <w:szCs w:val="24"/>
        </w:rPr>
      </w:pPr>
      <w:r w:rsidRPr="004D2C4B">
        <w:rPr>
          <w:rFonts w:ascii="Arial" w:hAnsi="Arial" w:cs="Arial"/>
          <w:noProof/>
          <w:sz w:val="24"/>
          <w:szCs w:val="24"/>
        </w:rPr>
        <w:drawing>
          <wp:anchor distT="0" distB="0" distL="114300" distR="114300" simplePos="0" relativeHeight="251663360" behindDoc="1" locked="0" layoutInCell="1" allowOverlap="1" wp14:anchorId="7C2FFDB6" wp14:editId="670010AE">
            <wp:simplePos x="0" y="0"/>
            <wp:positionH relativeFrom="column">
              <wp:posOffset>0</wp:posOffset>
            </wp:positionH>
            <wp:positionV relativeFrom="paragraph">
              <wp:posOffset>32385</wp:posOffset>
            </wp:positionV>
            <wp:extent cx="3840480" cy="3200400"/>
            <wp:effectExtent l="0" t="0" r="7620" b="0"/>
            <wp:wrapTight wrapText="bothSides">
              <wp:wrapPolygon edited="0">
                <wp:start x="0" y="0"/>
                <wp:lineTo x="0" y="21471"/>
                <wp:lineTo x="21536" y="21471"/>
                <wp:lineTo x="21536" y="0"/>
                <wp:lineTo x="0" y="0"/>
              </wp:wrapPolygon>
            </wp:wrapTight>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arpon_spawn_area copy.jpg"/>
                    <pic:cNvPicPr/>
                  </pic:nvPicPr>
                  <pic:blipFill>
                    <a:blip r:embed="rId14">
                      <a:extLst>
                        <a:ext uri="{28A0092B-C50C-407E-A947-70E740481C1C}">
                          <a14:useLocalDpi xmlns:a14="http://schemas.microsoft.com/office/drawing/2010/main" val="0"/>
                        </a:ext>
                      </a:extLst>
                    </a:blip>
                    <a:stretch>
                      <a:fillRect/>
                    </a:stretch>
                  </pic:blipFill>
                  <pic:spPr>
                    <a:xfrm>
                      <a:off x="0" y="0"/>
                      <a:ext cx="3840480" cy="3200400"/>
                    </a:xfrm>
                    <a:prstGeom prst="rect">
                      <a:avLst/>
                    </a:prstGeom>
                  </pic:spPr>
                </pic:pic>
              </a:graphicData>
            </a:graphic>
          </wp:anchor>
        </w:drawing>
      </w:r>
    </w:p>
    <w:p w14:paraId="13E9D821" w14:textId="1B08668C" w:rsidR="0077729D" w:rsidRDefault="0077729D">
      <w:pPr>
        <w:spacing w:after="0" w:line="240" w:lineRule="auto"/>
        <w:rPr>
          <w:rFonts w:ascii="Arial" w:hAnsi="Arial" w:cs="Arial"/>
          <w:sz w:val="24"/>
          <w:szCs w:val="24"/>
        </w:rPr>
      </w:pPr>
    </w:p>
    <w:p w14:paraId="0D151992" w14:textId="2CF34E10" w:rsidR="0077729D" w:rsidRDefault="0077729D">
      <w:pPr>
        <w:spacing w:after="0" w:line="240" w:lineRule="auto"/>
        <w:rPr>
          <w:rFonts w:ascii="Arial" w:hAnsi="Arial" w:cs="Arial"/>
          <w:sz w:val="24"/>
          <w:szCs w:val="24"/>
        </w:rPr>
      </w:pPr>
    </w:p>
    <w:p w14:paraId="2A7729A9" w14:textId="2302DE5A" w:rsidR="00E85A26" w:rsidRDefault="00D44057">
      <w:pPr>
        <w:spacing w:after="0" w:line="240" w:lineRule="auto"/>
        <w:rPr>
          <w:rFonts w:ascii="Arial" w:hAnsi="Arial" w:cs="Arial"/>
          <w:sz w:val="24"/>
          <w:szCs w:val="24"/>
        </w:rPr>
      </w:pPr>
      <w:r w:rsidRPr="004D2C4B">
        <w:rPr>
          <w:rFonts w:asciiTheme="minorHAnsi" w:hAnsiTheme="minorHAnsi" w:cs="Arial"/>
          <w:b/>
          <w:sz w:val="24"/>
          <w:szCs w:val="24"/>
        </w:rPr>
        <w:t xml:space="preserve">Figure </w:t>
      </w:r>
      <w:r w:rsidR="00197692" w:rsidRPr="004D2C4B">
        <w:rPr>
          <w:rFonts w:asciiTheme="minorHAnsi" w:hAnsiTheme="minorHAnsi" w:cs="Arial"/>
          <w:b/>
          <w:sz w:val="24"/>
          <w:szCs w:val="24"/>
        </w:rPr>
        <w:t>2</w:t>
      </w:r>
      <w:r w:rsidR="0077729D" w:rsidRPr="004D2C4B">
        <w:rPr>
          <w:rFonts w:asciiTheme="minorHAnsi" w:hAnsiTheme="minorHAnsi" w:cs="Arial"/>
          <w:sz w:val="24"/>
          <w:szCs w:val="24"/>
        </w:rPr>
        <w:t>.</w:t>
      </w:r>
      <w:r w:rsidR="00F92CD2">
        <w:rPr>
          <w:rFonts w:asciiTheme="minorHAnsi" w:hAnsiTheme="minorHAnsi" w:cs="Arial"/>
          <w:sz w:val="24"/>
          <w:szCs w:val="24"/>
        </w:rPr>
        <w:t xml:space="preserve"> </w:t>
      </w:r>
      <w:r w:rsidR="0077729D" w:rsidRPr="004D2C4B">
        <w:rPr>
          <w:rFonts w:asciiTheme="minorHAnsi" w:hAnsiTheme="minorHAnsi" w:cs="Arial"/>
          <w:sz w:val="24"/>
          <w:szCs w:val="24"/>
        </w:rPr>
        <w:t xml:space="preserve"> </w:t>
      </w:r>
      <w:r w:rsidR="00531FB2" w:rsidRPr="004D2C4B">
        <w:rPr>
          <w:rFonts w:asciiTheme="minorHAnsi" w:hAnsiTheme="minorHAnsi" w:cs="Arial"/>
          <w:sz w:val="24"/>
          <w:szCs w:val="24"/>
        </w:rPr>
        <w:t>Suspected t</w:t>
      </w:r>
      <w:r w:rsidR="00E85A26" w:rsidRPr="004D2C4B">
        <w:rPr>
          <w:rFonts w:asciiTheme="minorHAnsi" w:hAnsiTheme="minorHAnsi" w:cs="Arial"/>
          <w:sz w:val="24"/>
          <w:szCs w:val="24"/>
        </w:rPr>
        <w:t xml:space="preserve">arpon </w:t>
      </w:r>
      <w:r w:rsidR="00197692" w:rsidRPr="004D2C4B">
        <w:rPr>
          <w:rFonts w:asciiTheme="minorHAnsi" w:hAnsiTheme="minorHAnsi" w:cs="Arial"/>
          <w:sz w:val="24"/>
          <w:szCs w:val="24"/>
        </w:rPr>
        <w:t>s</w:t>
      </w:r>
      <w:r w:rsidR="00E85A26" w:rsidRPr="004D2C4B">
        <w:rPr>
          <w:rFonts w:asciiTheme="minorHAnsi" w:hAnsiTheme="minorHAnsi" w:cs="Arial"/>
          <w:sz w:val="24"/>
          <w:szCs w:val="24"/>
        </w:rPr>
        <w:t xml:space="preserve">pawning </w:t>
      </w:r>
      <w:r w:rsidR="00531FB2" w:rsidRPr="004D2C4B">
        <w:rPr>
          <w:rFonts w:asciiTheme="minorHAnsi" w:hAnsiTheme="minorHAnsi" w:cs="Arial"/>
          <w:sz w:val="24"/>
          <w:szCs w:val="24"/>
        </w:rPr>
        <w:t>location</w:t>
      </w:r>
      <w:r w:rsidR="0077729D" w:rsidRPr="004D2C4B">
        <w:rPr>
          <w:rFonts w:asciiTheme="minorHAnsi" w:hAnsiTheme="minorHAnsi" w:cs="Arial"/>
          <w:sz w:val="24"/>
          <w:szCs w:val="24"/>
        </w:rPr>
        <w:t>s</w:t>
      </w:r>
      <w:r w:rsidR="00AB3FB7">
        <w:rPr>
          <w:rFonts w:asciiTheme="minorHAnsi" w:hAnsiTheme="minorHAnsi" w:cs="Arial"/>
          <w:sz w:val="24"/>
          <w:szCs w:val="24"/>
        </w:rPr>
        <w:t xml:space="preserve"> (white rectangles)</w:t>
      </w:r>
      <w:r w:rsidR="00531FB2" w:rsidRPr="004D2C4B">
        <w:rPr>
          <w:rFonts w:asciiTheme="minorHAnsi" w:hAnsiTheme="minorHAnsi" w:cs="Arial"/>
          <w:sz w:val="24"/>
          <w:szCs w:val="24"/>
        </w:rPr>
        <w:t xml:space="preserve"> along </w:t>
      </w:r>
      <w:r w:rsidR="00B051E5">
        <w:rPr>
          <w:rFonts w:asciiTheme="minorHAnsi" w:hAnsiTheme="minorHAnsi" w:cs="Arial"/>
          <w:sz w:val="24"/>
          <w:szCs w:val="24"/>
        </w:rPr>
        <w:t xml:space="preserve">coastal </w:t>
      </w:r>
      <w:r w:rsidR="00531FB2" w:rsidRPr="004D2C4B">
        <w:rPr>
          <w:rFonts w:asciiTheme="minorHAnsi" w:hAnsiTheme="minorHAnsi" w:cs="Arial"/>
          <w:sz w:val="24"/>
          <w:szCs w:val="24"/>
        </w:rPr>
        <w:t xml:space="preserve">Florida and </w:t>
      </w:r>
      <w:r w:rsidR="00E85A26" w:rsidRPr="004D2C4B">
        <w:rPr>
          <w:rFonts w:asciiTheme="minorHAnsi" w:hAnsiTheme="minorHAnsi" w:cs="Arial"/>
          <w:sz w:val="24"/>
          <w:szCs w:val="24"/>
        </w:rPr>
        <w:t>the</w:t>
      </w:r>
      <w:r w:rsidR="0077729D" w:rsidRPr="004D2C4B">
        <w:rPr>
          <w:rFonts w:asciiTheme="minorHAnsi" w:hAnsiTheme="minorHAnsi" w:cs="Arial"/>
          <w:sz w:val="24"/>
          <w:szCs w:val="24"/>
        </w:rPr>
        <w:t xml:space="preserve"> </w:t>
      </w:r>
      <w:r w:rsidR="00E85A26" w:rsidRPr="004D2C4B">
        <w:rPr>
          <w:rFonts w:asciiTheme="minorHAnsi" w:hAnsiTheme="minorHAnsi" w:cs="Arial"/>
          <w:sz w:val="24"/>
          <w:szCs w:val="24"/>
        </w:rPr>
        <w:t xml:space="preserve">Gulf of Mexico identified </w:t>
      </w:r>
      <w:r w:rsidR="00B051E5">
        <w:rPr>
          <w:rFonts w:asciiTheme="minorHAnsi" w:hAnsiTheme="minorHAnsi" w:cs="Arial"/>
          <w:sz w:val="24"/>
          <w:szCs w:val="24"/>
        </w:rPr>
        <w:t xml:space="preserve">from </w:t>
      </w:r>
      <w:r w:rsidR="00531FB2" w:rsidRPr="004D2C4B">
        <w:rPr>
          <w:rFonts w:asciiTheme="minorHAnsi" w:hAnsiTheme="minorHAnsi" w:cs="Arial"/>
          <w:sz w:val="24"/>
          <w:szCs w:val="24"/>
        </w:rPr>
        <w:t xml:space="preserve">satellite-tagging observations and </w:t>
      </w:r>
      <w:r w:rsidR="00E85A26" w:rsidRPr="004D2C4B">
        <w:rPr>
          <w:rFonts w:asciiTheme="minorHAnsi" w:hAnsiTheme="minorHAnsi" w:cs="Arial"/>
          <w:sz w:val="24"/>
          <w:szCs w:val="24"/>
        </w:rPr>
        <w:t>re</w:t>
      </w:r>
      <w:r w:rsidR="00197692" w:rsidRPr="004D2C4B">
        <w:rPr>
          <w:rFonts w:asciiTheme="minorHAnsi" w:hAnsiTheme="minorHAnsi" w:cs="Arial"/>
          <w:sz w:val="24"/>
          <w:szCs w:val="24"/>
        </w:rPr>
        <w:t>-</w:t>
      </w:r>
      <w:r w:rsidR="00E85A26" w:rsidRPr="004D2C4B">
        <w:rPr>
          <w:rFonts w:asciiTheme="minorHAnsi" w:hAnsiTheme="minorHAnsi" w:cs="Arial"/>
          <w:sz w:val="24"/>
          <w:szCs w:val="24"/>
        </w:rPr>
        <w:t xml:space="preserve">examination of </w:t>
      </w:r>
      <w:r w:rsidR="00531FB2" w:rsidRPr="004D2C4B">
        <w:rPr>
          <w:rFonts w:asciiTheme="minorHAnsi" w:hAnsiTheme="minorHAnsi" w:cs="Arial"/>
          <w:sz w:val="24"/>
          <w:szCs w:val="24"/>
        </w:rPr>
        <w:t xml:space="preserve">samples from the </w:t>
      </w:r>
      <w:r w:rsidR="00E85A26" w:rsidRPr="004D2C4B">
        <w:rPr>
          <w:rFonts w:asciiTheme="minorHAnsi" w:hAnsiTheme="minorHAnsi" w:cs="Arial"/>
          <w:sz w:val="24"/>
          <w:szCs w:val="24"/>
        </w:rPr>
        <w:t xml:space="preserve">SEAMAP </w:t>
      </w:r>
      <w:r w:rsidR="00197692" w:rsidRPr="004D2C4B">
        <w:rPr>
          <w:rFonts w:asciiTheme="minorHAnsi" w:hAnsiTheme="minorHAnsi" w:cs="Arial"/>
          <w:sz w:val="24"/>
          <w:szCs w:val="24"/>
        </w:rPr>
        <w:t>i</w:t>
      </w:r>
      <w:r w:rsidR="00E85A26" w:rsidRPr="004D2C4B">
        <w:rPr>
          <w:rFonts w:asciiTheme="minorHAnsi" w:hAnsiTheme="minorHAnsi" w:cs="Arial"/>
          <w:sz w:val="24"/>
          <w:szCs w:val="24"/>
        </w:rPr>
        <w:t xml:space="preserve">chthyoplankton </w:t>
      </w:r>
      <w:r w:rsidR="00531FB2" w:rsidRPr="004D2C4B">
        <w:rPr>
          <w:rFonts w:asciiTheme="minorHAnsi" w:hAnsiTheme="minorHAnsi" w:cs="Arial"/>
          <w:sz w:val="24"/>
          <w:szCs w:val="24"/>
        </w:rPr>
        <w:t>s</w:t>
      </w:r>
      <w:r w:rsidR="00E85A26" w:rsidRPr="004D2C4B">
        <w:rPr>
          <w:rFonts w:asciiTheme="minorHAnsi" w:hAnsiTheme="minorHAnsi" w:cs="Arial"/>
          <w:sz w:val="24"/>
          <w:szCs w:val="24"/>
        </w:rPr>
        <w:t>urvey</w:t>
      </w:r>
      <w:r w:rsidR="002F6417" w:rsidRPr="004D2C4B">
        <w:rPr>
          <w:rFonts w:asciiTheme="minorHAnsi" w:hAnsiTheme="minorHAnsi" w:cs="Arial"/>
          <w:sz w:val="24"/>
          <w:szCs w:val="24"/>
        </w:rPr>
        <w:t xml:space="preserve"> </w:t>
      </w:r>
      <w:r w:rsidR="00E85A26" w:rsidRPr="004D2C4B">
        <w:rPr>
          <w:rFonts w:asciiTheme="minorHAnsi" w:hAnsiTheme="minorHAnsi" w:cs="Arial"/>
          <w:sz w:val="24"/>
          <w:szCs w:val="24"/>
        </w:rPr>
        <w:t>(Shenker</w:t>
      </w:r>
      <w:r w:rsidR="00B051E5">
        <w:rPr>
          <w:rFonts w:asciiTheme="minorHAnsi" w:hAnsiTheme="minorHAnsi" w:cs="Arial"/>
          <w:sz w:val="24"/>
          <w:szCs w:val="24"/>
        </w:rPr>
        <w:t xml:space="preserve"> et al.</w:t>
      </w:r>
      <w:r w:rsidR="00E85A26" w:rsidRPr="004D2C4B">
        <w:rPr>
          <w:rFonts w:asciiTheme="minorHAnsi" w:hAnsiTheme="minorHAnsi" w:cs="Arial"/>
          <w:sz w:val="24"/>
          <w:szCs w:val="24"/>
        </w:rPr>
        <w:t>, in prep</w:t>
      </w:r>
      <w:r w:rsidR="002F6417" w:rsidRPr="004D2C4B">
        <w:rPr>
          <w:rFonts w:asciiTheme="minorHAnsi" w:hAnsiTheme="minorHAnsi" w:cs="Arial"/>
          <w:sz w:val="24"/>
          <w:szCs w:val="24"/>
        </w:rPr>
        <w:t>.</w:t>
      </w:r>
      <w:r w:rsidR="00E85A26" w:rsidRPr="004D2C4B">
        <w:rPr>
          <w:rFonts w:asciiTheme="minorHAnsi" w:hAnsiTheme="minorHAnsi" w:cs="Arial"/>
          <w:sz w:val="24"/>
          <w:szCs w:val="24"/>
        </w:rPr>
        <w:t>).</w:t>
      </w:r>
    </w:p>
    <w:p w14:paraId="0A53DB06" w14:textId="77777777" w:rsidR="00E85A26" w:rsidRDefault="00E85A26">
      <w:pPr>
        <w:spacing w:after="0" w:line="240" w:lineRule="auto"/>
        <w:rPr>
          <w:rFonts w:ascii="Arial" w:hAnsi="Arial" w:cs="Arial"/>
          <w:sz w:val="24"/>
          <w:szCs w:val="24"/>
        </w:rPr>
      </w:pPr>
    </w:p>
    <w:p w14:paraId="4E06334B" w14:textId="77777777" w:rsidR="00E85A26" w:rsidRDefault="00E85A26">
      <w:pPr>
        <w:spacing w:after="0" w:line="240" w:lineRule="auto"/>
        <w:rPr>
          <w:rFonts w:ascii="Arial" w:hAnsi="Arial" w:cs="Arial"/>
          <w:sz w:val="24"/>
          <w:szCs w:val="24"/>
        </w:rPr>
      </w:pPr>
    </w:p>
    <w:p w14:paraId="5EEAB456" w14:textId="77777777" w:rsidR="00E85A26" w:rsidRDefault="00E85A26">
      <w:pPr>
        <w:spacing w:after="0" w:line="240" w:lineRule="auto"/>
        <w:rPr>
          <w:rFonts w:ascii="Arial" w:hAnsi="Arial" w:cs="Arial"/>
          <w:sz w:val="24"/>
          <w:szCs w:val="24"/>
        </w:rPr>
      </w:pPr>
    </w:p>
    <w:p w14:paraId="6D153D40" w14:textId="77777777" w:rsidR="00E85A26" w:rsidRDefault="00E85A26">
      <w:pPr>
        <w:spacing w:after="0" w:line="240" w:lineRule="auto"/>
        <w:rPr>
          <w:rFonts w:ascii="Arial" w:hAnsi="Arial" w:cs="Arial"/>
          <w:sz w:val="24"/>
          <w:szCs w:val="24"/>
        </w:rPr>
      </w:pPr>
    </w:p>
    <w:p w14:paraId="088CCA9E" w14:textId="77777777" w:rsidR="00411156" w:rsidRDefault="00411156">
      <w:pPr>
        <w:spacing w:after="0" w:line="240" w:lineRule="auto"/>
        <w:rPr>
          <w:rFonts w:ascii="Arial" w:hAnsi="Arial" w:cs="Arial"/>
          <w:sz w:val="24"/>
          <w:szCs w:val="24"/>
        </w:rPr>
      </w:pPr>
    </w:p>
    <w:p w14:paraId="4B232719" w14:textId="77777777" w:rsidR="00411156" w:rsidRDefault="00411156">
      <w:pPr>
        <w:spacing w:after="0" w:line="240" w:lineRule="auto"/>
        <w:rPr>
          <w:rFonts w:ascii="Arial" w:hAnsi="Arial" w:cs="Arial"/>
          <w:sz w:val="24"/>
          <w:szCs w:val="24"/>
        </w:rPr>
      </w:pPr>
    </w:p>
    <w:p w14:paraId="0856CAE8" w14:textId="77777777" w:rsidR="00BB13F1" w:rsidRDefault="00BB13F1">
      <w:pPr>
        <w:spacing w:after="0" w:line="240" w:lineRule="auto"/>
        <w:rPr>
          <w:rFonts w:ascii="Arial" w:hAnsi="Arial" w:cs="Arial"/>
          <w:sz w:val="24"/>
          <w:szCs w:val="24"/>
        </w:rPr>
      </w:pPr>
    </w:p>
    <w:p w14:paraId="0069E387" w14:textId="77777777" w:rsidR="002443B6" w:rsidRDefault="002443B6" w:rsidP="00231353">
      <w:pPr>
        <w:spacing w:after="0" w:line="240" w:lineRule="auto"/>
        <w:jc w:val="both"/>
        <w:rPr>
          <w:rFonts w:ascii="Arial" w:hAnsi="Arial" w:cs="Arial"/>
          <w:sz w:val="24"/>
          <w:szCs w:val="24"/>
        </w:rPr>
      </w:pPr>
      <w:r>
        <w:rPr>
          <w:rFonts w:ascii="Arial" w:hAnsi="Arial" w:cs="Arial"/>
          <w:sz w:val="24"/>
          <w:szCs w:val="24"/>
        </w:rPr>
        <w:t>After an approximate 3 week period in the plankton, tarpon larvae produced from the Mississippi River and Florida regions are expected to move into nursery habitats ranging from the Mississippi Delta to marshes all along the western shore of Florida, across the Keys and up the east coast to the Indian River Lagoon.  In fact, if oil from the DWH had been entrained in the loop current, expectations were that the nursery areas in the Keys and east coast of Florida would have been affected. These nursery habitats are easily impacted by oil spills, with long-lasting effects. The nurseries represent the future of the fishery, so their loss or degradation is very worrisome. Similarly, juvenile bonefish use shallow, soft-bottom habitats near deep water, which are extremely valuable to contamination and degradation.</w:t>
      </w:r>
    </w:p>
    <w:p w14:paraId="785C1A4D" w14:textId="77777777" w:rsidR="002443B6" w:rsidRDefault="002443B6" w:rsidP="00231353">
      <w:pPr>
        <w:spacing w:after="0" w:line="240" w:lineRule="auto"/>
        <w:jc w:val="both"/>
        <w:rPr>
          <w:rFonts w:ascii="Arial" w:hAnsi="Arial" w:cs="Arial"/>
          <w:sz w:val="24"/>
          <w:szCs w:val="24"/>
        </w:rPr>
      </w:pPr>
    </w:p>
    <w:p w14:paraId="6B470C6B" w14:textId="5B4D4550" w:rsidR="00C256FB" w:rsidRDefault="00CD2220" w:rsidP="00231353">
      <w:pPr>
        <w:spacing w:after="0" w:line="240" w:lineRule="auto"/>
        <w:jc w:val="both"/>
        <w:rPr>
          <w:rFonts w:ascii="Arial" w:hAnsi="Arial" w:cs="Arial"/>
          <w:sz w:val="24"/>
          <w:szCs w:val="24"/>
        </w:rPr>
      </w:pPr>
      <w:r w:rsidRPr="00CA2376">
        <w:rPr>
          <w:rFonts w:ascii="Arial" w:hAnsi="Arial" w:cs="Arial"/>
          <w:sz w:val="24"/>
          <w:szCs w:val="24"/>
        </w:rPr>
        <w:t>For</w:t>
      </w:r>
      <w:r w:rsidR="000A02BB">
        <w:rPr>
          <w:rFonts w:ascii="Arial" w:hAnsi="Arial" w:cs="Arial"/>
          <w:sz w:val="24"/>
          <w:szCs w:val="24"/>
        </w:rPr>
        <w:t xml:space="preserve"> </w:t>
      </w:r>
      <w:r w:rsidR="00BA3B94" w:rsidRPr="00CA2376">
        <w:rPr>
          <w:rFonts w:ascii="Arial" w:hAnsi="Arial" w:cs="Arial"/>
          <w:sz w:val="24"/>
          <w:szCs w:val="24"/>
        </w:rPr>
        <w:t>bonefish</w:t>
      </w:r>
      <w:r w:rsidR="00E85A26">
        <w:rPr>
          <w:rFonts w:ascii="Arial" w:hAnsi="Arial" w:cs="Arial"/>
          <w:sz w:val="24"/>
          <w:szCs w:val="24"/>
        </w:rPr>
        <w:t xml:space="preserve"> and </w:t>
      </w:r>
      <w:r w:rsidR="00BB13F1">
        <w:rPr>
          <w:rFonts w:ascii="Arial" w:hAnsi="Arial" w:cs="Arial"/>
          <w:sz w:val="24"/>
          <w:szCs w:val="24"/>
        </w:rPr>
        <w:t xml:space="preserve">those </w:t>
      </w:r>
      <w:r w:rsidR="00E85A26">
        <w:rPr>
          <w:rFonts w:ascii="Arial" w:hAnsi="Arial" w:cs="Arial"/>
          <w:sz w:val="24"/>
          <w:szCs w:val="24"/>
        </w:rPr>
        <w:t>tarpon spawned along peninsular Florida</w:t>
      </w:r>
      <w:r w:rsidR="009D1D78">
        <w:rPr>
          <w:rFonts w:ascii="Arial" w:hAnsi="Arial" w:cs="Arial"/>
          <w:sz w:val="24"/>
          <w:szCs w:val="24"/>
        </w:rPr>
        <w:t>,</w:t>
      </w:r>
      <w:r w:rsidRPr="00CA2376">
        <w:rPr>
          <w:rFonts w:ascii="Arial" w:hAnsi="Arial" w:cs="Arial"/>
          <w:sz w:val="24"/>
          <w:szCs w:val="24"/>
        </w:rPr>
        <w:t xml:space="preserve"> winds and currents that occurred during the </w:t>
      </w:r>
      <w:r w:rsidR="00BB13F1">
        <w:rPr>
          <w:rFonts w:ascii="Arial" w:hAnsi="Arial" w:cs="Arial"/>
          <w:sz w:val="24"/>
          <w:szCs w:val="24"/>
        </w:rPr>
        <w:t>DWH</w:t>
      </w:r>
      <w:r w:rsidR="009D1D78">
        <w:rPr>
          <w:rFonts w:ascii="Arial" w:hAnsi="Arial" w:cs="Arial"/>
          <w:sz w:val="24"/>
          <w:szCs w:val="24"/>
        </w:rPr>
        <w:t xml:space="preserve"> </w:t>
      </w:r>
      <w:r w:rsidRPr="00CA2376">
        <w:rPr>
          <w:rFonts w:ascii="Arial" w:hAnsi="Arial" w:cs="Arial"/>
          <w:sz w:val="24"/>
          <w:szCs w:val="24"/>
        </w:rPr>
        <w:t>spill</w:t>
      </w:r>
      <w:r w:rsidR="000A02BB">
        <w:rPr>
          <w:rFonts w:ascii="Arial" w:hAnsi="Arial" w:cs="Arial"/>
          <w:sz w:val="24"/>
          <w:szCs w:val="24"/>
        </w:rPr>
        <w:t xml:space="preserve"> event</w:t>
      </w:r>
      <w:r w:rsidRPr="00CA2376">
        <w:rPr>
          <w:rFonts w:ascii="Arial" w:hAnsi="Arial" w:cs="Arial"/>
          <w:sz w:val="24"/>
          <w:szCs w:val="24"/>
        </w:rPr>
        <w:t xml:space="preserve"> </w:t>
      </w:r>
      <w:r w:rsidR="00E10F2A">
        <w:rPr>
          <w:rFonts w:ascii="Arial" w:hAnsi="Arial" w:cs="Arial"/>
          <w:sz w:val="24"/>
          <w:szCs w:val="24"/>
        </w:rPr>
        <w:t xml:space="preserve">are believed to have </w:t>
      </w:r>
      <w:r w:rsidRPr="00CA2376">
        <w:rPr>
          <w:rFonts w:ascii="Arial" w:hAnsi="Arial" w:cs="Arial"/>
          <w:sz w:val="24"/>
          <w:szCs w:val="24"/>
        </w:rPr>
        <w:t>kept the</w:t>
      </w:r>
      <w:r w:rsidR="00E10F2A">
        <w:rPr>
          <w:rFonts w:ascii="Arial" w:hAnsi="Arial" w:cs="Arial"/>
          <w:sz w:val="24"/>
          <w:szCs w:val="24"/>
        </w:rPr>
        <w:t xml:space="preserve"> bulk of the</w:t>
      </w:r>
      <w:r w:rsidRPr="00CA2376">
        <w:rPr>
          <w:rFonts w:ascii="Arial" w:hAnsi="Arial" w:cs="Arial"/>
          <w:sz w:val="24"/>
          <w:szCs w:val="24"/>
        </w:rPr>
        <w:t xml:space="preserve"> oil in the northern </w:t>
      </w:r>
      <w:r w:rsidR="008B2D1F">
        <w:rPr>
          <w:rFonts w:ascii="Arial" w:hAnsi="Arial" w:cs="Arial"/>
          <w:sz w:val="24"/>
          <w:szCs w:val="24"/>
        </w:rPr>
        <w:t>G</w:t>
      </w:r>
      <w:r w:rsidRPr="00CA2376">
        <w:rPr>
          <w:rFonts w:ascii="Arial" w:hAnsi="Arial" w:cs="Arial"/>
          <w:sz w:val="24"/>
          <w:szCs w:val="24"/>
        </w:rPr>
        <w:t>ulf</w:t>
      </w:r>
      <w:r w:rsidR="009D1D78">
        <w:rPr>
          <w:rFonts w:ascii="Arial" w:hAnsi="Arial" w:cs="Arial"/>
          <w:sz w:val="24"/>
          <w:szCs w:val="24"/>
        </w:rPr>
        <w:t xml:space="preserve">. </w:t>
      </w:r>
      <w:r w:rsidR="00E85A26">
        <w:rPr>
          <w:rFonts w:ascii="Arial" w:hAnsi="Arial" w:cs="Arial"/>
          <w:sz w:val="24"/>
          <w:szCs w:val="24"/>
        </w:rPr>
        <w:t xml:space="preserve"> </w:t>
      </w:r>
      <w:r w:rsidR="009D1D78">
        <w:rPr>
          <w:rFonts w:ascii="Arial" w:hAnsi="Arial" w:cs="Arial"/>
          <w:sz w:val="24"/>
          <w:szCs w:val="24"/>
        </w:rPr>
        <w:t xml:space="preserve">Although </w:t>
      </w:r>
      <w:r w:rsidR="00E85A26">
        <w:rPr>
          <w:rFonts w:ascii="Arial" w:hAnsi="Arial" w:cs="Arial"/>
          <w:sz w:val="24"/>
          <w:szCs w:val="24"/>
        </w:rPr>
        <w:t xml:space="preserve">northern Gulf wetlands and offshore areas were severely damaged, and the tarpon spawning off the Mississippi River Delta may have been dramatically impacted, </w:t>
      </w:r>
      <w:r w:rsidR="009D1D78">
        <w:rPr>
          <w:rFonts w:ascii="Arial" w:hAnsi="Arial" w:cs="Arial"/>
          <w:sz w:val="24"/>
          <w:szCs w:val="24"/>
        </w:rPr>
        <w:t>the situation could have</w:t>
      </w:r>
      <w:r w:rsidR="000A02BB">
        <w:rPr>
          <w:rFonts w:ascii="Arial" w:hAnsi="Arial" w:cs="Arial"/>
          <w:sz w:val="24"/>
          <w:szCs w:val="24"/>
        </w:rPr>
        <w:t xml:space="preserve"> easily</w:t>
      </w:r>
      <w:r w:rsidR="009D1D78">
        <w:rPr>
          <w:rFonts w:ascii="Arial" w:hAnsi="Arial" w:cs="Arial"/>
          <w:sz w:val="24"/>
          <w:szCs w:val="24"/>
        </w:rPr>
        <w:t xml:space="preserve"> been</w:t>
      </w:r>
      <w:r w:rsidR="000A02BB">
        <w:rPr>
          <w:rFonts w:ascii="Arial" w:hAnsi="Arial" w:cs="Arial"/>
          <w:sz w:val="24"/>
          <w:szCs w:val="24"/>
        </w:rPr>
        <w:t xml:space="preserve"> </w:t>
      </w:r>
      <w:r w:rsidR="0091198A">
        <w:rPr>
          <w:rFonts w:ascii="Arial" w:hAnsi="Arial" w:cs="Arial"/>
          <w:sz w:val="24"/>
          <w:szCs w:val="24"/>
        </w:rPr>
        <w:t>far</w:t>
      </w:r>
      <w:r w:rsidR="009D1D78">
        <w:rPr>
          <w:rFonts w:ascii="Arial" w:hAnsi="Arial" w:cs="Arial"/>
          <w:sz w:val="24"/>
          <w:szCs w:val="24"/>
        </w:rPr>
        <w:t xml:space="preserve"> worse for</w:t>
      </w:r>
      <w:r w:rsidR="000A02BB">
        <w:rPr>
          <w:rFonts w:ascii="Arial" w:hAnsi="Arial" w:cs="Arial"/>
          <w:sz w:val="24"/>
          <w:szCs w:val="24"/>
        </w:rPr>
        <w:t xml:space="preserve"> the regional</w:t>
      </w:r>
      <w:r w:rsidR="009D1D78">
        <w:rPr>
          <w:rFonts w:ascii="Arial" w:hAnsi="Arial" w:cs="Arial"/>
          <w:sz w:val="24"/>
          <w:szCs w:val="24"/>
        </w:rPr>
        <w:t xml:space="preserve"> tarpon and bonefish</w:t>
      </w:r>
      <w:r w:rsidR="000A02BB">
        <w:rPr>
          <w:rFonts w:ascii="Arial" w:hAnsi="Arial" w:cs="Arial"/>
          <w:sz w:val="24"/>
          <w:szCs w:val="24"/>
        </w:rPr>
        <w:t xml:space="preserve"> populations</w:t>
      </w:r>
      <w:r w:rsidR="009D1D78">
        <w:rPr>
          <w:rFonts w:ascii="Arial" w:hAnsi="Arial" w:cs="Arial"/>
          <w:sz w:val="24"/>
          <w:szCs w:val="24"/>
        </w:rPr>
        <w:t xml:space="preserve">.  </w:t>
      </w:r>
      <w:r w:rsidR="008B2D1F">
        <w:rPr>
          <w:rFonts w:ascii="Arial" w:hAnsi="Arial" w:cs="Arial"/>
          <w:sz w:val="24"/>
          <w:szCs w:val="24"/>
        </w:rPr>
        <w:t xml:space="preserve">Under </w:t>
      </w:r>
      <w:r w:rsidRPr="00CA2376">
        <w:rPr>
          <w:rFonts w:ascii="Arial" w:hAnsi="Arial" w:cs="Arial"/>
          <w:sz w:val="24"/>
          <w:szCs w:val="24"/>
        </w:rPr>
        <w:t>other</w:t>
      </w:r>
      <w:r w:rsidR="008B2D1F">
        <w:rPr>
          <w:rFonts w:ascii="Arial" w:hAnsi="Arial" w:cs="Arial"/>
          <w:sz w:val="24"/>
          <w:szCs w:val="24"/>
        </w:rPr>
        <w:t xml:space="preserve"> </w:t>
      </w:r>
      <w:r w:rsidR="00411156">
        <w:rPr>
          <w:rFonts w:ascii="Arial" w:hAnsi="Arial" w:cs="Arial"/>
          <w:sz w:val="24"/>
          <w:szCs w:val="24"/>
        </w:rPr>
        <w:t>frequent</w:t>
      </w:r>
      <w:r w:rsidR="0091198A">
        <w:rPr>
          <w:rFonts w:ascii="Arial" w:hAnsi="Arial" w:cs="Arial"/>
          <w:sz w:val="24"/>
          <w:szCs w:val="24"/>
        </w:rPr>
        <w:t xml:space="preserve"> </w:t>
      </w:r>
      <w:r w:rsidR="008B2D1F">
        <w:rPr>
          <w:rFonts w:ascii="Arial" w:hAnsi="Arial" w:cs="Arial"/>
          <w:sz w:val="24"/>
          <w:szCs w:val="24"/>
        </w:rPr>
        <w:t>wind and current</w:t>
      </w:r>
      <w:r w:rsidRPr="00CA2376">
        <w:rPr>
          <w:rFonts w:ascii="Arial" w:hAnsi="Arial" w:cs="Arial"/>
          <w:sz w:val="24"/>
          <w:szCs w:val="24"/>
        </w:rPr>
        <w:t xml:space="preserve"> conditions, the oil could easily </w:t>
      </w:r>
      <w:r w:rsidR="0091198A">
        <w:rPr>
          <w:rFonts w:ascii="Arial" w:hAnsi="Arial" w:cs="Arial"/>
          <w:sz w:val="24"/>
          <w:szCs w:val="24"/>
        </w:rPr>
        <w:t xml:space="preserve">been transported south and around the Florida Keys and </w:t>
      </w:r>
      <w:r w:rsidRPr="00CA2376">
        <w:rPr>
          <w:rFonts w:ascii="Arial" w:hAnsi="Arial" w:cs="Arial"/>
          <w:sz w:val="24"/>
          <w:szCs w:val="24"/>
        </w:rPr>
        <w:t xml:space="preserve">have impacted </w:t>
      </w:r>
      <w:r w:rsidR="0091198A">
        <w:rPr>
          <w:rFonts w:ascii="Arial" w:hAnsi="Arial" w:cs="Arial"/>
          <w:sz w:val="24"/>
          <w:szCs w:val="24"/>
        </w:rPr>
        <w:lastRenderedPageBreak/>
        <w:t xml:space="preserve">a much broader swath of </w:t>
      </w:r>
      <w:r w:rsidR="00BA3B94" w:rsidRPr="00CA2376">
        <w:rPr>
          <w:rFonts w:ascii="Arial" w:hAnsi="Arial" w:cs="Arial"/>
          <w:sz w:val="24"/>
          <w:szCs w:val="24"/>
        </w:rPr>
        <w:t xml:space="preserve">vital </w:t>
      </w:r>
      <w:r w:rsidR="009D1D78">
        <w:rPr>
          <w:rFonts w:ascii="Arial" w:hAnsi="Arial" w:cs="Arial"/>
          <w:sz w:val="24"/>
          <w:szCs w:val="24"/>
        </w:rPr>
        <w:t xml:space="preserve">coastal </w:t>
      </w:r>
      <w:r w:rsidR="00973A6F">
        <w:rPr>
          <w:rFonts w:ascii="Arial" w:hAnsi="Arial" w:cs="Arial"/>
          <w:sz w:val="24"/>
          <w:szCs w:val="24"/>
        </w:rPr>
        <w:t xml:space="preserve">waters, estuaries and </w:t>
      </w:r>
      <w:r w:rsidR="009D1D78">
        <w:rPr>
          <w:rFonts w:ascii="Arial" w:hAnsi="Arial" w:cs="Arial"/>
          <w:sz w:val="24"/>
          <w:szCs w:val="24"/>
        </w:rPr>
        <w:t>wetlands throughout the</w:t>
      </w:r>
      <w:r w:rsidR="00973A6F">
        <w:rPr>
          <w:rFonts w:ascii="Arial" w:hAnsi="Arial" w:cs="Arial"/>
          <w:sz w:val="24"/>
          <w:szCs w:val="24"/>
        </w:rPr>
        <w:t xml:space="preserve"> eastern</w:t>
      </w:r>
      <w:r w:rsidR="009D1D78">
        <w:rPr>
          <w:rFonts w:ascii="Arial" w:hAnsi="Arial" w:cs="Arial"/>
          <w:sz w:val="24"/>
          <w:szCs w:val="24"/>
        </w:rPr>
        <w:t xml:space="preserve"> Gulf of Mexico, Everglades, Florida Keys,</w:t>
      </w:r>
      <w:r w:rsidR="00973A6F">
        <w:rPr>
          <w:rFonts w:ascii="Arial" w:hAnsi="Arial" w:cs="Arial"/>
          <w:sz w:val="24"/>
          <w:szCs w:val="24"/>
        </w:rPr>
        <w:t xml:space="preserve"> and along the Atlantic coast of Florida.</w:t>
      </w:r>
      <w:r w:rsidR="009D1D78">
        <w:rPr>
          <w:rFonts w:ascii="Arial" w:hAnsi="Arial" w:cs="Arial"/>
          <w:sz w:val="24"/>
          <w:szCs w:val="24"/>
        </w:rPr>
        <w:t xml:space="preserve"> </w:t>
      </w:r>
    </w:p>
    <w:p w14:paraId="1FB45019" w14:textId="77777777" w:rsidR="00C256FB" w:rsidRDefault="00C256FB" w:rsidP="00231353">
      <w:pPr>
        <w:spacing w:after="0" w:line="240" w:lineRule="auto"/>
        <w:jc w:val="both"/>
        <w:rPr>
          <w:rFonts w:ascii="Arial" w:hAnsi="Arial" w:cs="Arial"/>
          <w:sz w:val="24"/>
          <w:szCs w:val="24"/>
        </w:rPr>
      </w:pPr>
    </w:p>
    <w:p w14:paraId="29F52E18" w14:textId="62E348D4" w:rsidR="00CA3724" w:rsidRDefault="00CA3724" w:rsidP="00231353">
      <w:pPr>
        <w:spacing w:after="0" w:line="240" w:lineRule="auto"/>
        <w:jc w:val="both"/>
        <w:rPr>
          <w:rFonts w:ascii="Arial" w:hAnsi="Arial" w:cs="Arial"/>
          <w:sz w:val="24"/>
          <w:szCs w:val="24"/>
        </w:rPr>
      </w:pPr>
      <w:r>
        <w:rPr>
          <w:rFonts w:ascii="Arial" w:hAnsi="Arial" w:cs="Arial"/>
          <w:sz w:val="24"/>
          <w:szCs w:val="24"/>
        </w:rPr>
        <w:t>Better understanding of the environmental requirements of bonefish and tarpon, their essential habitats and spawning requirements is a</w:t>
      </w:r>
      <w:r w:rsidR="00973A6F">
        <w:rPr>
          <w:rFonts w:ascii="Arial" w:hAnsi="Arial" w:cs="Arial"/>
          <w:sz w:val="24"/>
          <w:szCs w:val="24"/>
        </w:rPr>
        <w:t xml:space="preserve"> prudent way </w:t>
      </w:r>
      <w:r w:rsidR="009D1D78">
        <w:rPr>
          <w:rFonts w:ascii="Arial" w:hAnsi="Arial" w:cs="Arial"/>
          <w:sz w:val="24"/>
          <w:szCs w:val="24"/>
        </w:rPr>
        <w:t xml:space="preserve">to </w:t>
      </w:r>
      <w:r w:rsidR="00411156">
        <w:rPr>
          <w:rFonts w:ascii="Arial" w:hAnsi="Arial" w:cs="Arial"/>
          <w:sz w:val="24"/>
          <w:szCs w:val="24"/>
        </w:rPr>
        <w:t xml:space="preserve">evaluate </w:t>
      </w:r>
      <w:r w:rsidR="009D1D78">
        <w:rPr>
          <w:rFonts w:ascii="Arial" w:hAnsi="Arial" w:cs="Arial"/>
          <w:sz w:val="24"/>
          <w:szCs w:val="24"/>
        </w:rPr>
        <w:t xml:space="preserve">the </w:t>
      </w:r>
      <w:r w:rsidR="00B051E5">
        <w:rPr>
          <w:rFonts w:ascii="Arial" w:hAnsi="Arial" w:cs="Arial"/>
          <w:sz w:val="24"/>
          <w:szCs w:val="24"/>
        </w:rPr>
        <w:t xml:space="preserve">lingering </w:t>
      </w:r>
      <w:r w:rsidR="005E18A9">
        <w:rPr>
          <w:rFonts w:ascii="Arial" w:hAnsi="Arial" w:cs="Arial"/>
          <w:sz w:val="24"/>
          <w:szCs w:val="24"/>
        </w:rPr>
        <w:t>impacts</w:t>
      </w:r>
      <w:r w:rsidR="00973A6F">
        <w:rPr>
          <w:rFonts w:ascii="Arial" w:hAnsi="Arial" w:cs="Arial"/>
          <w:sz w:val="24"/>
          <w:szCs w:val="24"/>
        </w:rPr>
        <w:t xml:space="preserve"> resulting from the </w:t>
      </w:r>
      <w:r w:rsidR="00F60E4D">
        <w:rPr>
          <w:rFonts w:ascii="Arial" w:hAnsi="Arial" w:cs="Arial"/>
          <w:sz w:val="24"/>
          <w:szCs w:val="24"/>
        </w:rPr>
        <w:t xml:space="preserve">2010 </w:t>
      </w:r>
      <w:r w:rsidR="009D1D78">
        <w:rPr>
          <w:rFonts w:ascii="Arial" w:hAnsi="Arial" w:cs="Arial"/>
          <w:sz w:val="24"/>
          <w:szCs w:val="24"/>
        </w:rPr>
        <w:t>D</w:t>
      </w:r>
      <w:r w:rsidR="00973A6F">
        <w:rPr>
          <w:rFonts w:ascii="Arial" w:hAnsi="Arial" w:cs="Arial"/>
          <w:sz w:val="24"/>
          <w:szCs w:val="24"/>
        </w:rPr>
        <w:t xml:space="preserve">WH </w:t>
      </w:r>
      <w:r w:rsidR="009D1D78">
        <w:rPr>
          <w:rFonts w:ascii="Arial" w:hAnsi="Arial" w:cs="Arial"/>
          <w:sz w:val="24"/>
          <w:szCs w:val="24"/>
        </w:rPr>
        <w:t>oil spill</w:t>
      </w:r>
      <w:r w:rsidR="00411156">
        <w:rPr>
          <w:rFonts w:ascii="Arial" w:hAnsi="Arial" w:cs="Arial"/>
          <w:sz w:val="24"/>
          <w:szCs w:val="24"/>
        </w:rPr>
        <w:t xml:space="preserve">.  Such knowledge is critical for preparation </w:t>
      </w:r>
      <w:r w:rsidR="007E0784">
        <w:rPr>
          <w:rFonts w:ascii="Arial" w:hAnsi="Arial" w:cs="Arial"/>
          <w:sz w:val="24"/>
          <w:szCs w:val="24"/>
        </w:rPr>
        <w:t>of</w:t>
      </w:r>
      <w:r w:rsidR="00411156">
        <w:rPr>
          <w:rFonts w:ascii="Arial" w:hAnsi="Arial" w:cs="Arial"/>
          <w:sz w:val="24"/>
          <w:szCs w:val="24"/>
        </w:rPr>
        <w:t xml:space="preserve"> </w:t>
      </w:r>
      <w:r w:rsidR="007E0784">
        <w:rPr>
          <w:rFonts w:ascii="Arial" w:hAnsi="Arial" w:cs="Arial"/>
          <w:sz w:val="24"/>
          <w:szCs w:val="24"/>
        </w:rPr>
        <w:t>impact assessment</w:t>
      </w:r>
      <w:r w:rsidR="00411156">
        <w:rPr>
          <w:rFonts w:ascii="Arial" w:hAnsi="Arial" w:cs="Arial"/>
          <w:sz w:val="24"/>
          <w:szCs w:val="24"/>
        </w:rPr>
        <w:t xml:space="preserve"> </w:t>
      </w:r>
      <w:r w:rsidR="007E0784">
        <w:rPr>
          <w:rFonts w:ascii="Arial" w:hAnsi="Arial" w:cs="Arial"/>
          <w:sz w:val="24"/>
          <w:szCs w:val="24"/>
        </w:rPr>
        <w:t xml:space="preserve">efforts </w:t>
      </w:r>
      <w:r w:rsidR="00411156">
        <w:rPr>
          <w:rFonts w:ascii="Arial" w:hAnsi="Arial" w:cs="Arial"/>
          <w:sz w:val="24"/>
          <w:szCs w:val="24"/>
        </w:rPr>
        <w:t xml:space="preserve">and </w:t>
      </w:r>
      <w:r w:rsidR="007E0784">
        <w:rPr>
          <w:rFonts w:ascii="Arial" w:hAnsi="Arial" w:cs="Arial"/>
          <w:sz w:val="24"/>
          <w:szCs w:val="24"/>
        </w:rPr>
        <w:t>post-impact recovery</w:t>
      </w:r>
      <w:r w:rsidR="00411156">
        <w:rPr>
          <w:rFonts w:ascii="Arial" w:hAnsi="Arial" w:cs="Arial"/>
          <w:sz w:val="24"/>
          <w:szCs w:val="24"/>
        </w:rPr>
        <w:t xml:space="preserve"> </w:t>
      </w:r>
      <w:r w:rsidR="007E0784">
        <w:rPr>
          <w:rFonts w:ascii="Arial" w:hAnsi="Arial" w:cs="Arial"/>
          <w:sz w:val="24"/>
          <w:szCs w:val="24"/>
        </w:rPr>
        <w:t xml:space="preserve">activities </w:t>
      </w:r>
      <w:r w:rsidR="00B051E5">
        <w:rPr>
          <w:rFonts w:ascii="Arial" w:hAnsi="Arial" w:cs="Arial"/>
          <w:sz w:val="24"/>
          <w:szCs w:val="24"/>
        </w:rPr>
        <w:t xml:space="preserve">for future events that may </w:t>
      </w:r>
      <w:r w:rsidR="007E0784">
        <w:rPr>
          <w:rFonts w:ascii="Arial" w:hAnsi="Arial" w:cs="Arial"/>
          <w:sz w:val="24"/>
          <w:szCs w:val="24"/>
        </w:rPr>
        <w:t>affect t</w:t>
      </w:r>
      <w:r w:rsidR="00B051E5">
        <w:rPr>
          <w:rFonts w:ascii="Arial" w:hAnsi="Arial" w:cs="Arial"/>
          <w:sz w:val="24"/>
          <w:szCs w:val="24"/>
        </w:rPr>
        <w:t>he region</w:t>
      </w:r>
      <w:r w:rsidR="00411156">
        <w:rPr>
          <w:rFonts w:ascii="Arial" w:hAnsi="Arial" w:cs="Arial"/>
          <w:sz w:val="24"/>
          <w:szCs w:val="24"/>
        </w:rPr>
        <w:t xml:space="preserve">.  </w:t>
      </w:r>
      <w:r w:rsidR="007E0784">
        <w:rPr>
          <w:rFonts w:ascii="Arial" w:hAnsi="Arial" w:cs="Arial"/>
          <w:sz w:val="24"/>
          <w:szCs w:val="24"/>
        </w:rPr>
        <w:t xml:space="preserve">This preparation includes comprehensive analyses of habitat-based potential impacts on wild populations as well as development aquaculture methods for eventual </w:t>
      </w:r>
      <w:r>
        <w:rPr>
          <w:rFonts w:ascii="Arial" w:hAnsi="Arial" w:cs="Arial"/>
          <w:sz w:val="24"/>
          <w:szCs w:val="24"/>
        </w:rPr>
        <w:t>stock enhancement for these two species</w:t>
      </w:r>
      <w:r w:rsidR="009D1D78">
        <w:rPr>
          <w:rFonts w:ascii="Arial" w:hAnsi="Arial" w:cs="Arial"/>
          <w:sz w:val="24"/>
          <w:szCs w:val="24"/>
        </w:rPr>
        <w:t xml:space="preserve">. </w:t>
      </w:r>
      <w:r>
        <w:rPr>
          <w:rFonts w:ascii="Arial" w:hAnsi="Arial" w:cs="Arial"/>
          <w:sz w:val="24"/>
          <w:szCs w:val="24"/>
        </w:rPr>
        <w:t xml:space="preserve"> </w:t>
      </w:r>
      <w:r w:rsidR="007E0784">
        <w:rPr>
          <w:rFonts w:ascii="Arial" w:hAnsi="Arial" w:cs="Arial"/>
          <w:sz w:val="24"/>
          <w:szCs w:val="24"/>
        </w:rPr>
        <w:t>Such programs of habitat evaluation, restoration of essential spawning and nursery habitats</w:t>
      </w:r>
      <w:r w:rsidR="003B418A">
        <w:rPr>
          <w:rFonts w:ascii="Arial" w:hAnsi="Arial" w:cs="Arial"/>
          <w:sz w:val="24"/>
          <w:szCs w:val="24"/>
        </w:rPr>
        <w:t xml:space="preserve">, </w:t>
      </w:r>
      <w:r w:rsidR="007E0784">
        <w:rPr>
          <w:rFonts w:ascii="Arial" w:hAnsi="Arial" w:cs="Arial"/>
          <w:sz w:val="24"/>
          <w:szCs w:val="24"/>
        </w:rPr>
        <w:t xml:space="preserve">and </w:t>
      </w:r>
      <w:r w:rsidR="003B418A">
        <w:rPr>
          <w:rFonts w:ascii="Arial" w:hAnsi="Arial" w:cs="Arial"/>
          <w:sz w:val="24"/>
          <w:szCs w:val="24"/>
        </w:rPr>
        <w:t>c</w:t>
      </w:r>
      <w:r w:rsidR="003B418A" w:rsidRPr="00CA2376">
        <w:rPr>
          <w:rFonts w:ascii="Arial" w:hAnsi="Arial" w:cs="Arial"/>
          <w:sz w:val="24"/>
          <w:szCs w:val="24"/>
        </w:rPr>
        <w:t xml:space="preserve">ulture and release of </w:t>
      </w:r>
      <w:r>
        <w:rPr>
          <w:rFonts w:ascii="Arial" w:hAnsi="Arial" w:cs="Arial"/>
          <w:sz w:val="24"/>
          <w:szCs w:val="24"/>
        </w:rPr>
        <w:t>young fish (</w:t>
      </w:r>
      <w:r w:rsidR="003B418A" w:rsidRPr="00CA2376">
        <w:rPr>
          <w:rFonts w:ascii="Arial" w:hAnsi="Arial" w:cs="Arial"/>
          <w:sz w:val="24"/>
          <w:szCs w:val="24"/>
        </w:rPr>
        <w:t>fingerlings</w:t>
      </w:r>
      <w:r>
        <w:rPr>
          <w:rFonts w:ascii="Arial" w:hAnsi="Arial" w:cs="Arial"/>
          <w:sz w:val="24"/>
          <w:szCs w:val="24"/>
        </w:rPr>
        <w:t xml:space="preserve">) </w:t>
      </w:r>
      <w:r w:rsidR="007E0784">
        <w:rPr>
          <w:rFonts w:ascii="Arial" w:hAnsi="Arial" w:cs="Arial"/>
          <w:sz w:val="24"/>
          <w:szCs w:val="24"/>
        </w:rPr>
        <w:t xml:space="preserve">have proven critical for the restoration of </w:t>
      </w:r>
      <w:r w:rsidR="003B418A" w:rsidRPr="00CA2376">
        <w:rPr>
          <w:rFonts w:ascii="Arial" w:hAnsi="Arial" w:cs="Arial"/>
          <w:sz w:val="24"/>
          <w:szCs w:val="24"/>
        </w:rPr>
        <w:t xml:space="preserve">vital </w:t>
      </w:r>
      <w:r w:rsidR="007E0784">
        <w:rPr>
          <w:rFonts w:ascii="Arial" w:hAnsi="Arial" w:cs="Arial"/>
          <w:sz w:val="24"/>
          <w:szCs w:val="24"/>
        </w:rPr>
        <w:t xml:space="preserve">striped bass and red drum </w:t>
      </w:r>
      <w:r>
        <w:rPr>
          <w:rFonts w:ascii="Arial" w:hAnsi="Arial" w:cs="Arial"/>
          <w:sz w:val="24"/>
          <w:szCs w:val="24"/>
        </w:rPr>
        <w:t xml:space="preserve">fisheries along the mid-Atlantic and Gulf </w:t>
      </w:r>
      <w:r w:rsidR="007E0784">
        <w:rPr>
          <w:rFonts w:ascii="Arial" w:hAnsi="Arial" w:cs="Arial"/>
          <w:sz w:val="24"/>
          <w:szCs w:val="24"/>
        </w:rPr>
        <w:t>s</w:t>
      </w:r>
      <w:r>
        <w:rPr>
          <w:rFonts w:ascii="Arial" w:hAnsi="Arial" w:cs="Arial"/>
          <w:sz w:val="24"/>
          <w:szCs w:val="24"/>
        </w:rPr>
        <w:t xml:space="preserve">tates).  Many other </w:t>
      </w:r>
      <w:r w:rsidR="003B418A" w:rsidRPr="00CA2376">
        <w:rPr>
          <w:rFonts w:ascii="Arial" w:hAnsi="Arial" w:cs="Arial"/>
          <w:sz w:val="24"/>
          <w:szCs w:val="24"/>
        </w:rPr>
        <w:t xml:space="preserve">similar </w:t>
      </w:r>
      <w:r>
        <w:rPr>
          <w:rFonts w:ascii="Arial" w:hAnsi="Arial" w:cs="Arial"/>
          <w:sz w:val="24"/>
          <w:szCs w:val="24"/>
        </w:rPr>
        <w:t xml:space="preserve">stock enhancement </w:t>
      </w:r>
      <w:r w:rsidR="003B418A" w:rsidRPr="00CA2376">
        <w:rPr>
          <w:rFonts w:ascii="Arial" w:hAnsi="Arial" w:cs="Arial"/>
          <w:sz w:val="24"/>
          <w:szCs w:val="24"/>
        </w:rPr>
        <w:t xml:space="preserve">restoration programs </w:t>
      </w:r>
      <w:r>
        <w:rPr>
          <w:rFonts w:ascii="Arial" w:hAnsi="Arial" w:cs="Arial"/>
          <w:sz w:val="24"/>
          <w:szCs w:val="24"/>
        </w:rPr>
        <w:t xml:space="preserve">in coastal marine environments </w:t>
      </w:r>
      <w:r w:rsidR="003B418A" w:rsidRPr="00CA2376">
        <w:rPr>
          <w:rFonts w:ascii="Arial" w:hAnsi="Arial" w:cs="Arial"/>
          <w:sz w:val="24"/>
          <w:szCs w:val="24"/>
        </w:rPr>
        <w:t xml:space="preserve">exist for </w:t>
      </w:r>
      <w:r w:rsidR="00A8573C">
        <w:rPr>
          <w:rFonts w:ascii="Arial" w:hAnsi="Arial" w:cs="Arial"/>
          <w:sz w:val="24"/>
          <w:szCs w:val="24"/>
        </w:rPr>
        <w:t xml:space="preserve">a variety of </w:t>
      </w:r>
      <w:r w:rsidR="003B418A" w:rsidRPr="00CA2376">
        <w:rPr>
          <w:rFonts w:ascii="Arial" w:hAnsi="Arial" w:cs="Arial"/>
          <w:sz w:val="24"/>
          <w:szCs w:val="24"/>
        </w:rPr>
        <w:t>fish species</w:t>
      </w:r>
      <w:r>
        <w:rPr>
          <w:rFonts w:ascii="Arial" w:hAnsi="Arial" w:cs="Arial"/>
          <w:sz w:val="24"/>
          <w:szCs w:val="24"/>
        </w:rPr>
        <w:t xml:space="preserve"> around the country</w:t>
      </w:r>
      <w:r w:rsidR="003B418A" w:rsidRPr="00CA2376">
        <w:rPr>
          <w:rFonts w:ascii="Arial" w:hAnsi="Arial" w:cs="Arial"/>
          <w:sz w:val="24"/>
          <w:szCs w:val="24"/>
        </w:rPr>
        <w:t>.</w:t>
      </w:r>
    </w:p>
    <w:p w14:paraId="224623C2" w14:textId="77777777" w:rsidR="00CA3724" w:rsidRDefault="00CA3724" w:rsidP="00231353">
      <w:pPr>
        <w:spacing w:after="0" w:line="240" w:lineRule="auto"/>
        <w:jc w:val="both"/>
        <w:rPr>
          <w:rFonts w:ascii="Arial" w:hAnsi="Arial" w:cs="Arial"/>
          <w:sz w:val="24"/>
          <w:szCs w:val="24"/>
        </w:rPr>
      </w:pPr>
    </w:p>
    <w:p w14:paraId="2F61380E" w14:textId="5A694BC1" w:rsidR="00F05D31" w:rsidRDefault="00F05D31" w:rsidP="00231353">
      <w:pPr>
        <w:pStyle w:val="ColorfulList-Accent11"/>
        <w:spacing w:after="0" w:line="240" w:lineRule="auto"/>
        <w:ind w:left="0"/>
        <w:jc w:val="both"/>
        <w:rPr>
          <w:rFonts w:ascii="Arial" w:hAnsi="Arial" w:cs="Arial"/>
          <w:sz w:val="24"/>
          <w:szCs w:val="24"/>
        </w:rPr>
      </w:pPr>
      <w:r>
        <w:rPr>
          <w:rFonts w:ascii="Arial" w:hAnsi="Arial" w:cs="Arial"/>
          <w:sz w:val="24"/>
          <w:szCs w:val="24"/>
        </w:rPr>
        <w:t>The Bonefish &amp; Tarpon Trust (BTT) has long prioritized research on the biology and ecology of bonefish and tarpon, their habitats, and their management, as part of their mission to identify and implement ways to sustain or enhance wild populations. .As part of this effort, BTT strives to be able to conduct stock enhancement of tarpon and bonefish, but thus far this remains a distant goal.   Two primary difficulties hinder the initiation of aquaculture of bonefish and tarpon: 1) getting adults to spawn in captivity and 2) rearing their unusual larval stages.  Since their larval stages are nearly identical, research on rearing one of the species will have direct and immediate applications for the other species</w:t>
      </w:r>
      <w:r w:rsidR="00DF6054" w:rsidRPr="00CA2376">
        <w:rPr>
          <w:rFonts w:ascii="Arial" w:hAnsi="Arial" w:cs="Arial"/>
          <w:sz w:val="24"/>
          <w:szCs w:val="24"/>
        </w:rPr>
        <w:t>.</w:t>
      </w:r>
    </w:p>
    <w:p w14:paraId="657722F6" w14:textId="77777777" w:rsidR="00F05D31" w:rsidRDefault="00F05D31" w:rsidP="00231353">
      <w:pPr>
        <w:pStyle w:val="ColorfulList-Accent11"/>
        <w:spacing w:after="0" w:line="240" w:lineRule="auto"/>
        <w:ind w:left="0"/>
        <w:jc w:val="both"/>
        <w:rPr>
          <w:rFonts w:ascii="Arial" w:hAnsi="Arial" w:cs="Arial"/>
          <w:sz w:val="24"/>
          <w:szCs w:val="24"/>
        </w:rPr>
      </w:pPr>
    </w:p>
    <w:p w14:paraId="6DD6CF3D" w14:textId="77777777" w:rsidR="00F05D31" w:rsidRDefault="00F05D31" w:rsidP="00231353">
      <w:pPr>
        <w:pStyle w:val="ColorfulList-Accent11"/>
        <w:spacing w:line="240" w:lineRule="auto"/>
        <w:ind w:left="0"/>
        <w:jc w:val="both"/>
        <w:rPr>
          <w:rFonts w:ascii="Arial" w:hAnsi="Arial" w:cs="Arial"/>
          <w:bCs/>
          <w:sz w:val="24"/>
          <w:szCs w:val="24"/>
        </w:rPr>
      </w:pPr>
      <w:r>
        <w:rPr>
          <w:rFonts w:ascii="Arial" w:hAnsi="Arial" w:cs="Arial"/>
          <w:sz w:val="24"/>
          <w:szCs w:val="24"/>
        </w:rPr>
        <w:t>Given the importance of these two species to the economies of Florida and the Florida Keys and of tarpon to the entire Gulf of Mexico and southeastern US, their vulnerability to coastal habitat alteration, and their susceptibility to serious damage from events like the DWH, it is imperative to develop a program to sustain these vital fishery species.  A critical component of this strategy is to conduct the research necessary to successfully culture and stock these species for use in population restoration programs.</w:t>
      </w:r>
    </w:p>
    <w:p w14:paraId="31EA6B92" w14:textId="77777777" w:rsidR="00490CD9" w:rsidRDefault="00490CD9" w:rsidP="00231353">
      <w:pPr>
        <w:pStyle w:val="ColorfulList-Accent11"/>
        <w:spacing w:after="0" w:line="240" w:lineRule="auto"/>
        <w:ind w:left="0"/>
        <w:jc w:val="both"/>
        <w:rPr>
          <w:rFonts w:ascii="Arial" w:hAnsi="Arial" w:cs="Arial"/>
          <w:sz w:val="24"/>
          <w:szCs w:val="24"/>
        </w:rPr>
      </w:pPr>
    </w:p>
    <w:p w14:paraId="74767C5C" w14:textId="4C71190D" w:rsidR="009702D2" w:rsidRDefault="00F777E9" w:rsidP="00231353">
      <w:pPr>
        <w:autoSpaceDE w:val="0"/>
        <w:autoSpaceDN w:val="0"/>
        <w:adjustRightInd w:val="0"/>
        <w:spacing w:after="0" w:line="240" w:lineRule="auto"/>
        <w:jc w:val="both"/>
        <w:rPr>
          <w:rFonts w:ascii="Arial" w:hAnsi="Arial" w:cs="Arial"/>
          <w:bCs/>
          <w:sz w:val="24"/>
          <w:szCs w:val="24"/>
        </w:rPr>
      </w:pPr>
      <w:r w:rsidRPr="00CA2376">
        <w:rPr>
          <w:rFonts w:ascii="Arial" w:hAnsi="Arial" w:cs="Arial"/>
          <w:bCs/>
          <w:sz w:val="24"/>
          <w:szCs w:val="24"/>
        </w:rPr>
        <w:t>The Wildlife Foundation of Florida</w:t>
      </w:r>
      <w:r w:rsidR="00490CD9">
        <w:rPr>
          <w:rFonts w:ascii="Arial" w:hAnsi="Arial" w:cs="Arial"/>
          <w:bCs/>
          <w:sz w:val="24"/>
          <w:szCs w:val="24"/>
        </w:rPr>
        <w:t xml:space="preserve"> (WFF)</w:t>
      </w:r>
      <w:r w:rsidRPr="00CA2376">
        <w:rPr>
          <w:rFonts w:ascii="Arial" w:hAnsi="Arial" w:cs="Arial"/>
          <w:bCs/>
          <w:sz w:val="24"/>
          <w:szCs w:val="24"/>
        </w:rPr>
        <w:t>,</w:t>
      </w:r>
      <w:r w:rsidR="00A903E2">
        <w:rPr>
          <w:rFonts w:ascii="Arial" w:hAnsi="Arial" w:cs="Arial"/>
          <w:bCs/>
          <w:sz w:val="24"/>
          <w:szCs w:val="24"/>
        </w:rPr>
        <w:t xml:space="preserve"> acting </w:t>
      </w:r>
      <w:r w:rsidRPr="00CA2376">
        <w:rPr>
          <w:rFonts w:ascii="Arial" w:hAnsi="Arial" w:cs="Arial"/>
          <w:bCs/>
          <w:sz w:val="24"/>
          <w:szCs w:val="24"/>
        </w:rPr>
        <w:t xml:space="preserve">on behalf of the Florida </w:t>
      </w:r>
      <w:r w:rsidR="00E33342" w:rsidRPr="00CA2376">
        <w:rPr>
          <w:rFonts w:ascii="Arial" w:hAnsi="Arial" w:cs="Arial"/>
          <w:bCs/>
          <w:sz w:val="24"/>
          <w:szCs w:val="24"/>
        </w:rPr>
        <w:t>Fish and Wildlife Conservation Commission</w:t>
      </w:r>
      <w:r w:rsidR="00BA3B94" w:rsidRPr="00CA2376">
        <w:rPr>
          <w:rFonts w:ascii="Arial" w:hAnsi="Arial" w:cs="Arial"/>
          <w:bCs/>
          <w:sz w:val="24"/>
          <w:szCs w:val="24"/>
        </w:rPr>
        <w:t xml:space="preserve"> (FWC)</w:t>
      </w:r>
      <w:r w:rsidR="00F37C0A">
        <w:rPr>
          <w:rFonts w:ascii="Arial" w:hAnsi="Arial" w:cs="Arial"/>
          <w:bCs/>
          <w:sz w:val="24"/>
          <w:szCs w:val="24"/>
        </w:rPr>
        <w:t xml:space="preserve"> and the Florida Institute of Oceanography (FIO)</w:t>
      </w:r>
      <w:r w:rsidR="00E33342" w:rsidRPr="00CA2376">
        <w:rPr>
          <w:rFonts w:ascii="Arial" w:hAnsi="Arial" w:cs="Arial"/>
          <w:bCs/>
          <w:sz w:val="24"/>
          <w:szCs w:val="24"/>
        </w:rPr>
        <w:t>,</w:t>
      </w:r>
      <w:r w:rsidR="008B2D1F">
        <w:rPr>
          <w:rFonts w:ascii="Arial" w:hAnsi="Arial" w:cs="Arial"/>
          <w:bCs/>
          <w:sz w:val="24"/>
          <w:szCs w:val="24"/>
        </w:rPr>
        <w:t xml:space="preserve"> therefore </w:t>
      </w:r>
      <w:r w:rsidR="00E33342" w:rsidRPr="00CA2376">
        <w:rPr>
          <w:rFonts w:ascii="Arial" w:hAnsi="Arial" w:cs="Arial"/>
          <w:bCs/>
          <w:sz w:val="24"/>
          <w:szCs w:val="24"/>
        </w:rPr>
        <w:t xml:space="preserve">proposes to establish a </w:t>
      </w:r>
      <w:r w:rsidR="00490CD9">
        <w:rPr>
          <w:rFonts w:ascii="Arial" w:hAnsi="Arial" w:cs="Arial"/>
          <w:bCs/>
          <w:sz w:val="24"/>
          <w:szCs w:val="24"/>
        </w:rPr>
        <w:t xml:space="preserve">basic </w:t>
      </w:r>
      <w:r w:rsidR="00E33342" w:rsidRPr="00CA2376">
        <w:rPr>
          <w:rFonts w:ascii="Arial" w:hAnsi="Arial" w:cs="Arial"/>
          <w:bCs/>
          <w:sz w:val="24"/>
          <w:szCs w:val="24"/>
        </w:rPr>
        <w:t xml:space="preserve">facility for </w:t>
      </w:r>
      <w:r w:rsidR="00490CD9">
        <w:rPr>
          <w:rFonts w:ascii="Arial" w:hAnsi="Arial" w:cs="Arial"/>
          <w:bCs/>
          <w:sz w:val="24"/>
          <w:szCs w:val="24"/>
        </w:rPr>
        <w:t xml:space="preserve">bonefish and tarpon </w:t>
      </w:r>
      <w:r w:rsidR="00186FA9">
        <w:rPr>
          <w:rFonts w:ascii="Arial" w:hAnsi="Arial" w:cs="Arial"/>
          <w:bCs/>
          <w:sz w:val="24"/>
          <w:szCs w:val="24"/>
        </w:rPr>
        <w:t xml:space="preserve">culture </w:t>
      </w:r>
      <w:r w:rsidR="00E33342" w:rsidRPr="00CA2376">
        <w:rPr>
          <w:rFonts w:ascii="Arial" w:hAnsi="Arial" w:cs="Arial"/>
          <w:bCs/>
          <w:sz w:val="24"/>
          <w:szCs w:val="24"/>
        </w:rPr>
        <w:t>propagation</w:t>
      </w:r>
      <w:r w:rsidR="00490CD9">
        <w:rPr>
          <w:rFonts w:ascii="Arial" w:hAnsi="Arial" w:cs="Arial"/>
          <w:bCs/>
          <w:sz w:val="24"/>
          <w:szCs w:val="24"/>
        </w:rPr>
        <w:t xml:space="preserve"> </w:t>
      </w:r>
      <w:r w:rsidR="00E33342" w:rsidRPr="00CA2376">
        <w:rPr>
          <w:rFonts w:ascii="Arial" w:hAnsi="Arial" w:cs="Arial"/>
          <w:bCs/>
          <w:sz w:val="24"/>
          <w:szCs w:val="24"/>
        </w:rPr>
        <w:t xml:space="preserve">research </w:t>
      </w:r>
      <w:r w:rsidR="008B2D1F" w:rsidRPr="000C3BA4">
        <w:rPr>
          <w:rFonts w:ascii="Arial" w:hAnsi="Arial" w:cs="Arial"/>
          <w:bCs/>
          <w:sz w:val="24"/>
          <w:szCs w:val="24"/>
        </w:rPr>
        <w:t>in the Florida Keys</w:t>
      </w:r>
      <w:r w:rsidR="008B2D1F">
        <w:rPr>
          <w:rFonts w:ascii="Arial" w:hAnsi="Arial" w:cs="Arial"/>
          <w:bCs/>
          <w:sz w:val="24"/>
          <w:szCs w:val="24"/>
        </w:rPr>
        <w:t>.  The site</w:t>
      </w:r>
      <w:r w:rsidR="00186FA9">
        <w:rPr>
          <w:rFonts w:ascii="Arial" w:hAnsi="Arial" w:cs="Arial"/>
          <w:bCs/>
          <w:sz w:val="24"/>
          <w:szCs w:val="24"/>
        </w:rPr>
        <w:t xml:space="preserve"> </w:t>
      </w:r>
      <w:r w:rsidR="008B2D1F">
        <w:rPr>
          <w:rFonts w:ascii="Arial" w:hAnsi="Arial" w:cs="Arial"/>
          <w:bCs/>
          <w:sz w:val="24"/>
          <w:szCs w:val="24"/>
        </w:rPr>
        <w:t>will also serve as a</w:t>
      </w:r>
      <w:r w:rsidR="00186FA9">
        <w:rPr>
          <w:rFonts w:ascii="Arial" w:hAnsi="Arial" w:cs="Arial"/>
          <w:bCs/>
          <w:sz w:val="24"/>
          <w:szCs w:val="24"/>
        </w:rPr>
        <w:t>n education and</w:t>
      </w:r>
      <w:r w:rsidR="00E33342" w:rsidRPr="00CA2376">
        <w:rPr>
          <w:rFonts w:ascii="Arial" w:hAnsi="Arial" w:cs="Arial"/>
          <w:bCs/>
          <w:sz w:val="24"/>
          <w:szCs w:val="24"/>
        </w:rPr>
        <w:t xml:space="preserve"> outreach </w:t>
      </w:r>
      <w:r w:rsidR="00186FA9">
        <w:rPr>
          <w:rFonts w:ascii="Arial" w:hAnsi="Arial" w:cs="Arial"/>
          <w:bCs/>
          <w:sz w:val="24"/>
          <w:szCs w:val="24"/>
        </w:rPr>
        <w:t xml:space="preserve">center for </w:t>
      </w:r>
      <w:r w:rsidR="009702D2">
        <w:rPr>
          <w:rFonts w:ascii="Arial" w:hAnsi="Arial" w:cs="Arial"/>
          <w:bCs/>
          <w:sz w:val="24"/>
          <w:szCs w:val="24"/>
        </w:rPr>
        <w:t xml:space="preserve">professional fishing guides, </w:t>
      </w:r>
      <w:r w:rsidR="00186FA9">
        <w:rPr>
          <w:rFonts w:ascii="Arial" w:hAnsi="Arial" w:cs="Arial"/>
          <w:bCs/>
          <w:sz w:val="24"/>
          <w:szCs w:val="24"/>
        </w:rPr>
        <w:t xml:space="preserve">marine </w:t>
      </w:r>
      <w:r w:rsidR="00E33342" w:rsidRPr="00CA2376">
        <w:rPr>
          <w:rFonts w:ascii="Arial" w:hAnsi="Arial" w:cs="Arial"/>
          <w:bCs/>
          <w:sz w:val="24"/>
          <w:szCs w:val="24"/>
        </w:rPr>
        <w:t>anglers</w:t>
      </w:r>
      <w:r w:rsidR="00186FA9">
        <w:rPr>
          <w:rFonts w:ascii="Arial" w:hAnsi="Arial" w:cs="Arial"/>
          <w:bCs/>
          <w:sz w:val="24"/>
          <w:szCs w:val="24"/>
        </w:rPr>
        <w:t>, tourists</w:t>
      </w:r>
      <w:r w:rsidR="00E33342" w:rsidRPr="00CA2376">
        <w:rPr>
          <w:rFonts w:ascii="Arial" w:hAnsi="Arial" w:cs="Arial"/>
          <w:bCs/>
          <w:sz w:val="24"/>
          <w:szCs w:val="24"/>
        </w:rPr>
        <w:t xml:space="preserve"> and </w:t>
      </w:r>
      <w:r w:rsidR="008B2D1F">
        <w:rPr>
          <w:rFonts w:ascii="Arial" w:hAnsi="Arial" w:cs="Arial"/>
          <w:bCs/>
          <w:sz w:val="24"/>
          <w:szCs w:val="24"/>
        </w:rPr>
        <w:t xml:space="preserve">other </w:t>
      </w:r>
      <w:r w:rsidR="00E33342" w:rsidRPr="00CA2376">
        <w:rPr>
          <w:rFonts w:ascii="Arial" w:hAnsi="Arial" w:cs="Arial"/>
          <w:bCs/>
          <w:sz w:val="24"/>
          <w:szCs w:val="24"/>
        </w:rPr>
        <w:t>stakeholders</w:t>
      </w:r>
      <w:r w:rsidR="00F05D31">
        <w:rPr>
          <w:rFonts w:ascii="Arial" w:hAnsi="Arial" w:cs="Arial"/>
          <w:bCs/>
          <w:sz w:val="24"/>
          <w:szCs w:val="24"/>
        </w:rPr>
        <w:t>.</w:t>
      </w:r>
      <w:r w:rsidR="007D4678" w:rsidRPr="00CA2376">
        <w:rPr>
          <w:rFonts w:ascii="Arial" w:hAnsi="Arial" w:cs="Arial"/>
          <w:bCs/>
          <w:sz w:val="24"/>
          <w:szCs w:val="24"/>
        </w:rPr>
        <w:t xml:space="preserve">  </w:t>
      </w:r>
      <w:r w:rsidR="009702D2">
        <w:rPr>
          <w:rFonts w:ascii="Arial" w:hAnsi="Arial" w:cs="Arial"/>
          <w:bCs/>
          <w:sz w:val="24"/>
          <w:szCs w:val="24"/>
        </w:rPr>
        <w:t>In addition, the site will also provide a base of operations and public outreach for satellite-tracking studies of the movement patterns, spawning and ocean habitat use of adult “Florida” tarpon as they migrate to and from the Florida Keys and Florida throughout the Gulf of Mexico, southeast Atlantic and Caribbean Sea.</w:t>
      </w:r>
    </w:p>
    <w:p w14:paraId="0566A924" w14:textId="77777777" w:rsidR="00F37C0A" w:rsidRDefault="00F37C0A" w:rsidP="00231353">
      <w:pPr>
        <w:autoSpaceDE w:val="0"/>
        <w:autoSpaceDN w:val="0"/>
        <w:adjustRightInd w:val="0"/>
        <w:spacing w:after="0" w:line="240" w:lineRule="auto"/>
        <w:jc w:val="both"/>
        <w:rPr>
          <w:rFonts w:ascii="Arial" w:hAnsi="Arial" w:cs="Arial"/>
          <w:bCs/>
          <w:sz w:val="24"/>
          <w:szCs w:val="24"/>
        </w:rPr>
      </w:pPr>
    </w:p>
    <w:p w14:paraId="476885D7" w14:textId="465D215A" w:rsidR="00F05D31" w:rsidRDefault="00F37C0A" w:rsidP="00231353">
      <w:pPr>
        <w:autoSpaceDE w:val="0"/>
        <w:autoSpaceDN w:val="0"/>
        <w:adjustRightInd w:val="0"/>
        <w:spacing w:after="0" w:line="240" w:lineRule="auto"/>
        <w:jc w:val="both"/>
        <w:rPr>
          <w:rFonts w:ascii="Arial" w:hAnsi="Arial" w:cs="Arial"/>
          <w:bCs/>
          <w:sz w:val="24"/>
          <w:szCs w:val="24"/>
        </w:rPr>
      </w:pPr>
      <w:r>
        <w:rPr>
          <w:rFonts w:ascii="Arial" w:hAnsi="Arial" w:cs="Arial"/>
          <w:bCs/>
          <w:sz w:val="24"/>
          <w:szCs w:val="24"/>
        </w:rPr>
        <w:t>Key p</w:t>
      </w:r>
      <w:r w:rsidR="007D4678" w:rsidRPr="00CA2376">
        <w:rPr>
          <w:rFonts w:ascii="Arial" w:hAnsi="Arial" w:cs="Arial"/>
          <w:bCs/>
          <w:sz w:val="24"/>
          <w:szCs w:val="24"/>
        </w:rPr>
        <w:t>roject partners in</w:t>
      </w:r>
      <w:r w:rsidR="00186FA9">
        <w:rPr>
          <w:rFonts w:ascii="Arial" w:hAnsi="Arial" w:cs="Arial"/>
          <w:bCs/>
          <w:sz w:val="24"/>
          <w:szCs w:val="24"/>
        </w:rPr>
        <w:t xml:space="preserve"> this endeavor in</w:t>
      </w:r>
      <w:r w:rsidR="007D4678" w:rsidRPr="00CA2376">
        <w:rPr>
          <w:rFonts w:ascii="Arial" w:hAnsi="Arial" w:cs="Arial"/>
          <w:bCs/>
          <w:sz w:val="24"/>
          <w:szCs w:val="24"/>
        </w:rPr>
        <w:t>clude</w:t>
      </w:r>
      <w:r w:rsidR="00186FA9">
        <w:rPr>
          <w:rFonts w:ascii="Arial" w:hAnsi="Arial" w:cs="Arial"/>
          <w:bCs/>
          <w:sz w:val="24"/>
          <w:szCs w:val="24"/>
        </w:rPr>
        <w:t>:</w:t>
      </w:r>
      <w:r w:rsidR="007D4678" w:rsidRPr="00CA2376">
        <w:rPr>
          <w:rFonts w:ascii="Arial" w:hAnsi="Arial" w:cs="Arial"/>
          <w:bCs/>
          <w:sz w:val="24"/>
          <w:szCs w:val="24"/>
        </w:rPr>
        <w:t xml:space="preserve"> Keys Marine Lab</w:t>
      </w:r>
      <w:r w:rsidR="00186FA9">
        <w:rPr>
          <w:rFonts w:ascii="Arial" w:hAnsi="Arial" w:cs="Arial"/>
          <w:bCs/>
          <w:sz w:val="24"/>
          <w:szCs w:val="24"/>
        </w:rPr>
        <w:t>oratory (KML)</w:t>
      </w:r>
      <w:r w:rsidR="007D4678" w:rsidRPr="00CA2376">
        <w:rPr>
          <w:rFonts w:ascii="Arial" w:hAnsi="Arial" w:cs="Arial"/>
          <w:bCs/>
          <w:sz w:val="24"/>
          <w:szCs w:val="24"/>
        </w:rPr>
        <w:t>, B</w:t>
      </w:r>
      <w:r w:rsidR="00186FA9">
        <w:rPr>
          <w:rFonts w:ascii="Arial" w:hAnsi="Arial" w:cs="Arial"/>
          <w:bCs/>
          <w:sz w:val="24"/>
          <w:szCs w:val="24"/>
        </w:rPr>
        <w:t>TT</w:t>
      </w:r>
      <w:r w:rsidR="007D4678" w:rsidRPr="00CA2376">
        <w:rPr>
          <w:rFonts w:ascii="Arial" w:hAnsi="Arial" w:cs="Arial"/>
          <w:bCs/>
          <w:sz w:val="24"/>
          <w:szCs w:val="24"/>
        </w:rPr>
        <w:t xml:space="preserve">, </w:t>
      </w:r>
      <w:r w:rsidR="008B7FEC">
        <w:rPr>
          <w:rFonts w:ascii="Arial" w:hAnsi="Arial" w:cs="Arial"/>
          <w:bCs/>
          <w:sz w:val="24"/>
          <w:szCs w:val="24"/>
        </w:rPr>
        <w:t xml:space="preserve">University of Miami’s </w:t>
      </w:r>
      <w:r w:rsidR="00781C70">
        <w:rPr>
          <w:rFonts w:ascii="Arial" w:hAnsi="Arial" w:cs="Arial"/>
          <w:bCs/>
          <w:sz w:val="24"/>
          <w:szCs w:val="24"/>
        </w:rPr>
        <w:t>Rosenstiel School of Marine and Atmospheric Sciences (</w:t>
      </w:r>
      <w:r w:rsidR="008B7FEC">
        <w:rPr>
          <w:rFonts w:ascii="Arial" w:hAnsi="Arial" w:cs="Arial"/>
          <w:bCs/>
          <w:sz w:val="24"/>
          <w:szCs w:val="24"/>
        </w:rPr>
        <w:t>UM</w:t>
      </w:r>
      <w:r w:rsidR="00781C70">
        <w:rPr>
          <w:rFonts w:ascii="Arial" w:hAnsi="Arial" w:cs="Arial"/>
          <w:bCs/>
          <w:sz w:val="24"/>
          <w:szCs w:val="24"/>
        </w:rPr>
        <w:t xml:space="preserve">), </w:t>
      </w:r>
      <w:r w:rsidR="007D4678" w:rsidRPr="00CA2376">
        <w:rPr>
          <w:rFonts w:ascii="Arial" w:hAnsi="Arial" w:cs="Arial"/>
          <w:bCs/>
          <w:sz w:val="24"/>
          <w:szCs w:val="24"/>
        </w:rPr>
        <w:lastRenderedPageBreak/>
        <w:t xml:space="preserve">Florida Institute of </w:t>
      </w:r>
      <w:r w:rsidR="00BA3B94" w:rsidRPr="00CA2376">
        <w:rPr>
          <w:rFonts w:ascii="Arial" w:hAnsi="Arial" w:cs="Arial"/>
          <w:bCs/>
          <w:sz w:val="24"/>
          <w:szCs w:val="24"/>
        </w:rPr>
        <w:t>Technology</w:t>
      </w:r>
      <w:r w:rsidR="00E860E0">
        <w:rPr>
          <w:rFonts w:ascii="Arial" w:hAnsi="Arial" w:cs="Arial"/>
          <w:bCs/>
          <w:sz w:val="24"/>
          <w:szCs w:val="24"/>
        </w:rPr>
        <w:t xml:space="preserve"> (FIT)</w:t>
      </w:r>
      <w:r w:rsidR="009B6242" w:rsidRPr="00CA2376">
        <w:rPr>
          <w:rFonts w:ascii="Arial" w:hAnsi="Arial" w:cs="Arial"/>
          <w:bCs/>
          <w:sz w:val="24"/>
          <w:szCs w:val="24"/>
        </w:rPr>
        <w:t xml:space="preserve">, </w:t>
      </w:r>
      <w:r w:rsidR="008B2D1F">
        <w:rPr>
          <w:rFonts w:ascii="Arial" w:hAnsi="Arial" w:cs="Arial"/>
          <w:bCs/>
          <w:sz w:val="24"/>
          <w:szCs w:val="24"/>
        </w:rPr>
        <w:t>FAU/Harbor Branch Oceanographic Institute,</w:t>
      </w:r>
      <w:r w:rsidR="00BA3B94" w:rsidRPr="00CA2376">
        <w:rPr>
          <w:rFonts w:ascii="Arial" w:hAnsi="Arial" w:cs="Arial"/>
          <w:bCs/>
          <w:sz w:val="24"/>
          <w:szCs w:val="24"/>
        </w:rPr>
        <w:t xml:space="preserve"> </w:t>
      </w:r>
      <w:r w:rsidR="007D4678" w:rsidRPr="00CA2376">
        <w:rPr>
          <w:rFonts w:ascii="Arial" w:hAnsi="Arial" w:cs="Arial"/>
          <w:bCs/>
          <w:sz w:val="24"/>
          <w:szCs w:val="24"/>
        </w:rPr>
        <w:t>and the Florida Marine Fisheries Enhancement Initiative.</w:t>
      </w:r>
      <w:r w:rsidR="009702D2">
        <w:rPr>
          <w:rFonts w:ascii="Arial" w:hAnsi="Arial" w:cs="Arial"/>
          <w:bCs/>
          <w:sz w:val="24"/>
          <w:szCs w:val="24"/>
        </w:rPr>
        <w:t xml:space="preserve">  </w:t>
      </w:r>
    </w:p>
    <w:p w14:paraId="0FE365B8" w14:textId="77777777" w:rsidR="00F05D31" w:rsidRPr="00CA2376" w:rsidRDefault="00F05D31" w:rsidP="00231353">
      <w:pPr>
        <w:autoSpaceDE w:val="0"/>
        <w:autoSpaceDN w:val="0"/>
        <w:adjustRightInd w:val="0"/>
        <w:spacing w:after="0" w:line="240" w:lineRule="auto"/>
        <w:jc w:val="both"/>
        <w:rPr>
          <w:rFonts w:ascii="Arial" w:hAnsi="Arial" w:cs="Arial"/>
          <w:bCs/>
          <w:sz w:val="24"/>
          <w:szCs w:val="24"/>
        </w:rPr>
      </w:pPr>
    </w:p>
    <w:p w14:paraId="4DF8FDD4" w14:textId="76A1BC04" w:rsidR="00F875A2" w:rsidRDefault="007D4678" w:rsidP="00231353">
      <w:pPr>
        <w:spacing w:after="0" w:line="240" w:lineRule="auto"/>
        <w:jc w:val="both"/>
        <w:rPr>
          <w:rFonts w:ascii="Arial" w:hAnsi="Arial" w:cs="Arial"/>
          <w:bCs/>
          <w:sz w:val="24"/>
          <w:szCs w:val="24"/>
        </w:rPr>
      </w:pPr>
      <w:r w:rsidRPr="00CA2376">
        <w:rPr>
          <w:rFonts w:ascii="Arial" w:hAnsi="Arial" w:cs="Arial"/>
          <w:bCs/>
          <w:sz w:val="24"/>
          <w:szCs w:val="24"/>
        </w:rPr>
        <w:t xml:space="preserve">Through </w:t>
      </w:r>
      <w:r w:rsidR="00A903E2">
        <w:rPr>
          <w:rFonts w:ascii="Arial" w:hAnsi="Arial" w:cs="Arial"/>
          <w:bCs/>
          <w:sz w:val="24"/>
          <w:szCs w:val="24"/>
        </w:rPr>
        <w:t xml:space="preserve">a series of </w:t>
      </w:r>
      <w:r w:rsidRPr="00CA2376">
        <w:rPr>
          <w:rFonts w:ascii="Arial" w:hAnsi="Arial" w:cs="Arial"/>
          <w:bCs/>
          <w:sz w:val="24"/>
          <w:szCs w:val="24"/>
        </w:rPr>
        <w:t>preliminary discussion</w:t>
      </w:r>
      <w:r w:rsidR="00A903E2">
        <w:rPr>
          <w:rFonts w:ascii="Arial" w:hAnsi="Arial" w:cs="Arial"/>
          <w:bCs/>
          <w:sz w:val="24"/>
          <w:szCs w:val="24"/>
        </w:rPr>
        <w:t>s</w:t>
      </w:r>
      <w:r w:rsidRPr="00CA2376">
        <w:rPr>
          <w:rFonts w:ascii="Arial" w:hAnsi="Arial" w:cs="Arial"/>
          <w:bCs/>
          <w:sz w:val="24"/>
          <w:szCs w:val="24"/>
        </w:rPr>
        <w:t xml:space="preserve">, </w:t>
      </w:r>
      <w:r w:rsidR="009702D2">
        <w:rPr>
          <w:rFonts w:ascii="Arial" w:hAnsi="Arial" w:cs="Arial"/>
          <w:bCs/>
          <w:sz w:val="24"/>
          <w:szCs w:val="24"/>
        </w:rPr>
        <w:t xml:space="preserve">the </w:t>
      </w:r>
      <w:r w:rsidRPr="00CA2376">
        <w:rPr>
          <w:rFonts w:ascii="Arial" w:hAnsi="Arial" w:cs="Arial"/>
          <w:bCs/>
          <w:sz w:val="24"/>
          <w:szCs w:val="24"/>
        </w:rPr>
        <w:t>project partners have identified an under-utilized area of</w:t>
      </w:r>
      <w:r w:rsidR="00BA3B94" w:rsidRPr="00CA2376">
        <w:rPr>
          <w:rFonts w:ascii="Arial" w:hAnsi="Arial" w:cs="Arial"/>
          <w:bCs/>
          <w:sz w:val="24"/>
          <w:szCs w:val="24"/>
        </w:rPr>
        <w:t xml:space="preserve"> FWC’s</w:t>
      </w:r>
      <w:r w:rsidRPr="00CA2376">
        <w:rPr>
          <w:rFonts w:ascii="Arial" w:hAnsi="Arial" w:cs="Arial"/>
          <w:bCs/>
          <w:sz w:val="24"/>
          <w:szCs w:val="24"/>
        </w:rPr>
        <w:t xml:space="preserve"> K</w:t>
      </w:r>
      <w:r w:rsidR="00A903E2">
        <w:rPr>
          <w:rFonts w:ascii="Arial" w:hAnsi="Arial" w:cs="Arial"/>
          <w:bCs/>
          <w:sz w:val="24"/>
          <w:szCs w:val="24"/>
        </w:rPr>
        <w:t>ML</w:t>
      </w:r>
      <w:r w:rsidR="005E18A9">
        <w:rPr>
          <w:rFonts w:ascii="Arial" w:hAnsi="Arial" w:cs="Arial"/>
          <w:bCs/>
          <w:sz w:val="24"/>
          <w:szCs w:val="24"/>
        </w:rPr>
        <w:t xml:space="preserve"> </w:t>
      </w:r>
      <w:r w:rsidRPr="00CA2376">
        <w:rPr>
          <w:rFonts w:ascii="Arial" w:hAnsi="Arial" w:cs="Arial"/>
          <w:bCs/>
          <w:sz w:val="24"/>
          <w:szCs w:val="24"/>
        </w:rPr>
        <w:t xml:space="preserve">property that is suitable for the </w:t>
      </w:r>
      <w:r w:rsidR="00D151BA" w:rsidRPr="00CA2376">
        <w:rPr>
          <w:rFonts w:ascii="Arial" w:hAnsi="Arial" w:cs="Arial"/>
          <w:bCs/>
          <w:sz w:val="24"/>
          <w:szCs w:val="24"/>
        </w:rPr>
        <w:t>BT</w:t>
      </w:r>
      <w:r w:rsidR="00D00B8D">
        <w:rPr>
          <w:rFonts w:ascii="Arial" w:hAnsi="Arial" w:cs="Arial"/>
          <w:bCs/>
          <w:sz w:val="24"/>
          <w:szCs w:val="24"/>
        </w:rPr>
        <w:t>C</w:t>
      </w:r>
      <w:r w:rsidR="00D151BA" w:rsidRPr="00CA2376">
        <w:rPr>
          <w:rFonts w:ascii="Arial" w:hAnsi="Arial" w:cs="Arial"/>
          <w:bCs/>
          <w:sz w:val="24"/>
          <w:szCs w:val="24"/>
        </w:rPr>
        <w:t>ROC</w:t>
      </w:r>
      <w:r w:rsidR="00CA3724">
        <w:rPr>
          <w:rFonts w:ascii="Arial" w:hAnsi="Arial" w:cs="Arial"/>
          <w:bCs/>
          <w:sz w:val="24"/>
          <w:szCs w:val="24"/>
        </w:rPr>
        <w:t xml:space="preserve"> (</w:t>
      </w:r>
      <w:r w:rsidR="008B2D1F" w:rsidRPr="004D2C4B">
        <w:rPr>
          <w:rFonts w:ascii="Arial" w:hAnsi="Arial" w:cs="Arial"/>
          <w:b/>
          <w:bCs/>
          <w:sz w:val="24"/>
          <w:szCs w:val="24"/>
        </w:rPr>
        <w:t>Fig</w:t>
      </w:r>
      <w:r w:rsidR="00CA3724">
        <w:rPr>
          <w:rFonts w:ascii="Arial" w:hAnsi="Arial" w:cs="Arial"/>
          <w:b/>
          <w:bCs/>
          <w:sz w:val="24"/>
          <w:szCs w:val="24"/>
        </w:rPr>
        <w:t xml:space="preserve">. </w:t>
      </w:r>
      <w:r w:rsidR="00CA3724" w:rsidRPr="004D2C4B">
        <w:rPr>
          <w:rFonts w:ascii="Arial" w:hAnsi="Arial" w:cs="Arial"/>
          <w:b/>
          <w:bCs/>
          <w:sz w:val="24"/>
          <w:szCs w:val="24"/>
        </w:rPr>
        <w:t>3</w:t>
      </w:r>
      <w:r w:rsidR="00D151BA" w:rsidRPr="00CA2376">
        <w:rPr>
          <w:rFonts w:ascii="Arial" w:hAnsi="Arial" w:cs="Arial"/>
          <w:bCs/>
          <w:sz w:val="24"/>
          <w:szCs w:val="24"/>
        </w:rPr>
        <w:t>)</w:t>
      </w:r>
      <w:r w:rsidRPr="00CA2376">
        <w:rPr>
          <w:rFonts w:ascii="Arial" w:hAnsi="Arial" w:cs="Arial"/>
          <w:bCs/>
          <w:sz w:val="24"/>
          <w:szCs w:val="24"/>
        </w:rPr>
        <w:t>.</w:t>
      </w:r>
      <w:r w:rsidR="00CA3724">
        <w:rPr>
          <w:rFonts w:ascii="Arial" w:hAnsi="Arial" w:cs="Arial"/>
          <w:bCs/>
          <w:sz w:val="24"/>
          <w:szCs w:val="24"/>
        </w:rPr>
        <w:t xml:space="preserve">  </w:t>
      </w:r>
      <w:r w:rsidR="00BA3B94" w:rsidRPr="00CA2376">
        <w:rPr>
          <w:rFonts w:ascii="Arial" w:hAnsi="Arial" w:cs="Arial"/>
          <w:bCs/>
          <w:sz w:val="24"/>
          <w:szCs w:val="24"/>
        </w:rPr>
        <w:t>Th</w:t>
      </w:r>
      <w:r w:rsidR="00CA3724">
        <w:rPr>
          <w:rFonts w:ascii="Arial" w:hAnsi="Arial" w:cs="Arial"/>
          <w:bCs/>
          <w:sz w:val="24"/>
          <w:szCs w:val="24"/>
        </w:rPr>
        <w:t xml:space="preserve">e proposed </w:t>
      </w:r>
      <w:r w:rsidR="00BA3B94" w:rsidRPr="00CA2376">
        <w:rPr>
          <w:rFonts w:ascii="Arial" w:hAnsi="Arial" w:cs="Arial"/>
          <w:bCs/>
          <w:sz w:val="24"/>
          <w:szCs w:val="24"/>
        </w:rPr>
        <w:t>site will be the pri</w:t>
      </w:r>
      <w:r w:rsidR="00A903E2">
        <w:rPr>
          <w:rFonts w:ascii="Arial" w:hAnsi="Arial" w:cs="Arial"/>
          <w:bCs/>
          <w:sz w:val="24"/>
          <w:szCs w:val="24"/>
        </w:rPr>
        <w:t xml:space="preserve">ncipal </w:t>
      </w:r>
      <w:r w:rsidR="00BA3B94" w:rsidRPr="00CA2376">
        <w:rPr>
          <w:rFonts w:ascii="Arial" w:hAnsi="Arial" w:cs="Arial"/>
          <w:bCs/>
          <w:sz w:val="24"/>
          <w:szCs w:val="24"/>
        </w:rPr>
        <w:t xml:space="preserve">location for </w:t>
      </w:r>
      <w:r w:rsidR="00A903E2">
        <w:rPr>
          <w:rFonts w:ascii="Arial" w:hAnsi="Arial" w:cs="Arial"/>
          <w:bCs/>
          <w:sz w:val="24"/>
          <w:szCs w:val="24"/>
        </w:rPr>
        <w:t xml:space="preserve">culture and propagation </w:t>
      </w:r>
      <w:r w:rsidR="00BA3B94" w:rsidRPr="00CA2376">
        <w:rPr>
          <w:rFonts w:ascii="Arial" w:hAnsi="Arial" w:cs="Arial"/>
          <w:bCs/>
          <w:sz w:val="24"/>
          <w:szCs w:val="24"/>
        </w:rPr>
        <w:t>research method</w:t>
      </w:r>
      <w:r w:rsidR="00A903E2">
        <w:rPr>
          <w:rFonts w:ascii="Arial" w:hAnsi="Arial" w:cs="Arial"/>
          <w:bCs/>
          <w:sz w:val="24"/>
          <w:szCs w:val="24"/>
        </w:rPr>
        <w:t>s</w:t>
      </w:r>
      <w:r w:rsidR="00BA3B94" w:rsidRPr="00CA2376">
        <w:rPr>
          <w:rFonts w:ascii="Arial" w:hAnsi="Arial" w:cs="Arial"/>
          <w:bCs/>
          <w:sz w:val="24"/>
          <w:szCs w:val="24"/>
        </w:rPr>
        <w:t xml:space="preserve"> for </w:t>
      </w:r>
      <w:r w:rsidR="00C9681A">
        <w:rPr>
          <w:rFonts w:ascii="Arial" w:hAnsi="Arial" w:cs="Arial"/>
          <w:bCs/>
          <w:sz w:val="24"/>
          <w:szCs w:val="24"/>
        </w:rPr>
        <w:t xml:space="preserve">the </w:t>
      </w:r>
      <w:r w:rsidR="00BA3B94" w:rsidRPr="00CA2376">
        <w:rPr>
          <w:rFonts w:ascii="Arial" w:hAnsi="Arial" w:cs="Arial"/>
          <w:bCs/>
          <w:sz w:val="24"/>
          <w:szCs w:val="24"/>
        </w:rPr>
        <w:t>production of bonefish and tarpon</w:t>
      </w:r>
      <w:r w:rsidR="00C9681A">
        <w:rPr>
          <w:rFonts w:ascii="Arial" w:hAnsi="Arial" w:cs="Arial"/>
          <w:bCs/>
          <w:sz w:val="24"/>
          <w:szCs w:val="24"/>
        </w:rPr>
        <w:t>.  A</w:t>
      </w:r>
      <w:r w:rsidR="00BA3B94" w:rsidRPr="00CA2376">
        <w:rPr>
          <w:rFonts w:ascii="Arial" w:hAnsi="Arial" w:cs="Arial"/>
          <w:bCs/>
          <w:sz w:val="24"/>
          <w:szCs w:val="24"/>
        </w:rPr>
        <w:t xml:space="preserve">dditional </w:t>
      </w:r>
      <w:r w:rsidR="00C9681A">
        <w:rPr>
          <w:rFonts w:ascii="Arial" w:hAnsi="Arial" w:cs="Arial"/>
          <w:bCs/>
          <w:sz w:val="24"/>
          <w:szCs w:val="24"/>
        </w:rPr>
        <w:t xml:space="preserve">complimentary research will be conducted </w:t>
      </w:r>
      <w:r w:rsidR="00BA3B94" w:rsidRPr="00CA2376">
        <w:rPr>
          <w:rFonts w:ascii="Arial" w:hAnsi="Arial" w:cs="Arial"/>
          <w:bCs/>
          <w:sz w:val="24"/>
          <w:szCs w:val="24"/>
        </w:rPr>
        <w:t>at other locations on specific biological</w:t>
      </w:r>
      <w:r w:rsidR="00C9681A">
        <w:rPr>
          <w:rFonts w:ascii="Arial" w:hAnsi="Arial" w:cs="Arial"/>
          <w:bCs/>
          <w:sz w:val="24"/>
          <w:szCs w:val="24"/>
        </w:rPr>
        <w:t xml:space="preserve">, </w:t>
      </w:r>
      <w:r w:rsidR="00F05D31">
        <w:rPr>
          <w:rFonts w:ascii="Arial" w:hAnsi="Arial" w:cs="Arial"/>
          <w:bCs/>
          <w:sz w:val="24"/>
          <w:szCs w:val="24"/>
        </w:rPr>
        <w:t>ecological and aquaculture</w:t>
      </w:r>
      <w:r w:rsidR="00BA3B94" w:rsidRPr="00CA2376">
        <w:rPr>
          <w:rFonts w:ascii="Arial" w:hAnsi="Arial" w:cs="Arial"/>
          <w:bCs/>
          <w:sz w:val="24"/>
          <w:szCs w:val="24"/>
        </w:rPr>
        <w:t xml:space="preserve"> processes.  </w:t>
      </w:r>
    </w:p>
    <w:p w14:paraId="68DC65B1" w14:textId="77777777" w:rsidR="00F875A2" w:rsidRDefault="00F875A2" w:rsidP="00231353">
      <w:pPr>
        <w:spacing w:after="0" w:line="240" w:lineRule="auto"/>
        <w:jc w:val="both"/>
        <w:rPr>
          <w:rFonts w:ascii="Arial" w:hAnsi="Arial" w:cs="Arial"/>
          <w:bCs/>
          <w:sz w:val="24"/>
          <w:szCs w:val="24"/>
        </w:rPr>
      </w:pPr>
    </w:p>
    <w:p w14:paraId="45078EAB" w14:textId="642E8CCC" w:rsidR="00F875A2" w:rsidRDefault="00F875A2" w:rsidP="00231353">
      <w:pPr>
        <w:spacing w:after="0" w:line="240" w:lineRule="auto"/>
        <w:jc w:val="both"/>
        <w:rPr>
          <w:rFonts w:cs="Arial"/>
        </w:rPr>
      </w:pPr>
      <w:r>
        <w:rPr>
          <w:rFonts w:ascii="Arial" w:hAnsi="Arial" w:cs="Arial"/>
          <w:sz w:val="24"/>
          <w:szCs w:val="24"/>
        </w:rPr>
        <w:t>Development of spawning stocks of adult fishes is one of the primary goals of the proposed BT-ROC.  This is a difficult task, and we anticipate that development of successful techniques to induce spawning will take several years of effort.  Compounding the difficulty of culturing bonefish and tarpon is that they (along with closely-related ladyfish and more distantly related eels) have a very unusual larval stage that has not yet been grown in culture systems.  Because it will be critical to have larval culture methods ready to use when the adults produce eggs, we will develop methods to culture those larvae from ladyfish maintained in captivity at the Florida Institute of Technology’s Vero Beach Marine Laboratory, and on wild bonefish captured during their spawning migration in the Abacos, Bahamas.   These culture methods will include development of larval feeds based on natural and artificial foods that simulate the hypothesized primary natural nutrient sources: gelatinous zooplankton and “marine snow.”</w:t>
      </w:r>
      <w:r>
        <w:rPr>
          <w:rFonts w:cs="Arial"/>
        </w:rPr>
        <w:t xml:space="preserve"> </w:t>
      </w:r>
    </w:p>
    <w:p w14:paraId="071662DB" w14:textId="77777777" w:rsidR="009702D2" w:rsidRDefault="009702D2" w:rsidP="00231353">
      <w:pPr>
        <w:autoSpaceDE w:val="0"/>
        <w:autoSpaceDN w:val="0"/>
        <w:adjustRightInd w:val="0"/>
        <w:spacing w:after="0" w:line="240" w:lineRule="auto"/>
        <w:jc w:val="both"/>
        <w:rPr>
          <w:rFonts w:ascii="Arial" w:hAnsi="Arial" w:cs="Arial"/>
          <w:bCs/>
          <w:sz w:val="24"/>
          <w:szCs w:val="24"/>
        </w:rPr>
      </w:pPr>
    </w:p>
    <w:p w14:paraId="00DB1D51" w14:textId="77777777" w:rsidR="009702D2" w:rsidRDefault="009702D2" w:rsidP="00231353">
      <w:pPr>
        <w:autoSpaceDE w:val="0"/>
        <w:autoSpaceDN w:val="0"/>
        <w:adjustRightInd w:val="0"/>
        <w:spacing w:after="0" w:line="240" w:lineRule="auto"/>
        <w:jc w:val="both"/>
        <w:rPr>
          <w:rFonts w:ascii="Arial" w:hAnsi="Arial" w:cs="Arial"/>
          <w:bCs/>
          <w:sz w:val="24"/>
          <w:szCs w:val="24"/>
        </w:rPr>
      </w:pPr>
      <w:r w:rsidRPr="00CA2376">
        <w:rPr>
          <w:rFonts w:ascii="Arial" w:hAnsi="Arial" w:cs="Arial"/>
          <w:bCs/>
          <w:sz w:val="24"/>
          <w:szCs w:val="24"/>
        </w:rPr>
        <w:t>For the bonefish and tarpon culture</w:t>
      </w:r>
      <w:r>
        <w:rPr>
          <w:rFonts w:ascii="Arial" w:hAnsi="Arial" w:cs="Arial"/>
          <w:bCs/>
          <w:sz w:val="24"/>
          <w:szCs w:val="24"/>
        </w:rPr>
        <w:t xml:space="preserve"> and propagation</w:t>
      </w:r>
      <w:r w:rsidRPr="00CA2376">
        <w:rPr>
          <w:rFonts w:ascii="Arial" w:hAnsi="Arial" w:cs="Arial"/>
          <w:bCs/>
          <w:sz w:val="24"/>
          <w:szCs w:val="24"/>
        </w:rPr>
        <w:t xml:space="preserve"> research component, the project partners propose to:</w:t>
      </w:r>
    </w:p>
    <w:p w14:paraId="710050EA" w14:textId="77777777" w:rsidR="009702D2" w:rsidRPr="00CA2376" w:rsidRDefault="009702D2" w:rsidP="00231353">
      <w:pPr>
        <w:autoSpaceDE w:val="0"/>
        <w:autoSpaceDN w:val="0"/>
        <w:adjustRightInd w:val="0"/>
        <w:spacing w:after="0" w:line="240" w:lineRule="auto"/>
        <w:jc w:val="both"/>
        <w:rPr>
          <w:rFonts w:ascii="Arial" w:hAnsi="Arial" w:cs="Arial"/>
          <w:bCs/>
          <w:sz w:val="24"/>
          <w:szCs w:val="24"/>
        </w:rPr>
      </w:pPr>
    </w:p>
    <w:p w14:paraId="342D0C75" w14:textId="77777777" w:rsidR="009702D2" w:rsidRDefault="009702D2" w:rsidP="00231353">
      <w:pPr>
        <w:pStyle w:val="ColorfulList-Accent11"/>
        <w:numPr>
          <w:ilvl w:val="0"/>
          <w:numId w:val="4"/>
        </w:numPr>
        <w:spacing w:after="0" w:line="240" w:lineRule="auto"/>
        <w:jc w:val="both"/>
        <w:rPr>
          <w:rFonts w:ascii="Arial" w:hAnsi="Arial" w:cs="Arial"/>
          <w:sz w:val="24"/>
          <w:szCs w:val="24"/>
        </w:rPr>
      </w:pPr>
      <w:r w:rsidRPr="00CA2376">
        <w:rPr>
          <w:rFonts w:ascii="Arial" w:hAnsi="Arial" w:cs="Arial"/>
          <w:sz w:val="24"/>
          <w:szCs w:val="24"/>
        </w:rPr>
        <w:t xml:space="preserve">Utilize and modify existing KML structures with a variety of large controlled-environment </w:t>
      </w:r>
      <w:r w:rsidRPr="006D5B1D">
        <w:rPr>
          <w:rFonts w:ascii="Arial" w:hAnsi="Arial" w:cs="Arial"/>
          <w:sz w:val="24"/>
          <w:szCs w:val="24"/>
        </w:rPr>
        <w:t>aquaculture tanks.</w:t>
      </w:r>
      <w:r w:rsidRPr="00CA2376">
        <w:rPr>
          <w:rFonts w:ascii="Arial" w:hAnsi="Arial" w:cs="Arial"/>
          <w:sz w:val="24"/>
          <w:szCs w:val="24"/>
        </w:rPr>
        <w:t xml:space="preserve"> Water treatment</w:t>
      </w:r>
      <w:r>
        <w:rPr>
          <w:rFonts w:ascii="Arial" w:hAnsi="Arial" w:cs="Arial"/>
          <w:sz w:val="24"/>
          <w:szCs w:val="24"/>
        </w:rPr>
        <w:t xml:space="preserve"> </w:t>
      </w:r>
      <w:r w:rsidRPr="00CA2376">
        <w:rPr>
          <w:rFonts w:ascii="Arial" w:hAnsi="Arial" w:cs="Arial"/>
          <w:sz w:val="24"/>
          <w:szCs w:val="24"/>
        </w:rPr>
        <w:t>technology will produce high quality temperature controlled seawater for reproductive conditioning</w:t>
      </w:r>
      <w:r>
        <w:rPr>
          <w:rFonts w:ascii="Arial" w:hAnsi="Arial" w:cs="Arial"/>
          <w:sz w:val="24"/>
          <w:szCs w:val="24"/>
        </w:rPr>
        <w:t>.</w:t>
      </w:r>
    </w:p>
    <w:p w14:paraId="3F43B5A7" w14:textId="77777777" w:rsidR="009702D2" w:rsidRPr="006D5B1D" w:rsidRDefault="009702D2" w:rsidP="00231353">
      <w:pPr>
        <w:pStyle w:val="ColorfulList-Accent11"/>
        <w:numPr>
          <w:ilvl w:val="0"/>
          <w:numId w:val="4"/>
        </w:numPr>
        <w:spacing w:after="0" w:line="240" w:lineRule="auto"/>
        <w:jc w:val="both"/>
        <w:rPr>
          <w:rFonts w:ascii="Arial" w:hAnsi="Arial" w:cs="Arial"/>
          <w:sz w:val="24"/>
          <w:szCs w:val="24"/>
        </w:rPr>
      </w:pPr>
      <w:r>
        <w:rPr>
          <w:rFonts w:ascii="Arial" w:hAnsi="Arial" w:cs="Arial"/>
          <w:sz w:val="24"/>
          <w:szCs w:val="24"/>
        </w:rPr>
        <w:t>Characterize the spawning and feeding migrations of adult tarpon by intensive satellite-tracking of adults tagged in the Florida Keys and southwest Florida.</w:t>
      </w:r>
    </w:p>
    <w:p w14:paraId="239C96A5" w14:textId="77777777" w:rsidR="009702D2" w:rsidRPr="008B2D1F" w:rsidRDefault="009702D2" w:rsidP="00231353">
      <w:pPr>
        <w:pStyle w:val="ColorfulList-Accent11"/>
        <w:numPr>
          <w:ilvl w:val="0"/>
          <w:numId w:val="4"/>
        </w:numPr>
        <w:spacing w:after="0" w:line="240" w:lineRule="auto"/>
        <w:jc w:val="both"/>
        <w:rPr>
          <w:rFonts w:ascii="Arial" w:hAnsi="Arial" w:cs="Arial"/>
          <w:sz w:val="24"/>
          <w:szCs w:val="24"/>
        </w:rPr>
      </w:pPr>
      <w:r w:rsidRPr="008B2D1F">
        <w:rPr>
          <w:rFonts w:ascii="Arial" w:hAnsi="Arial" w:cs="Arial"/>
          <w:sz w:val="24"/>
          <w:szCs w:val="24"/>
        </w:rPr>
        <w:t xml:space="preserve">Conduct long-term experiments on captive adult bonefish and tarpon to determine ways to induce reproductive maturation and spawning in </w:t>
      </w:r>
      <w:r>
        <w:rPr>
          <w:rFonts w:ascii="Arial" w:hAnsi="Arial" w:cs="Arial"/>
          <w:sz w:val="24"/>
          <w:szCs w:val="24"/>
        </w:rPr>
        <w:t xml:space="preserve">these </w:t>
      </w:r>
      <w:r w:rsidRPr="008B2D1F">
        <w:rPr>
          <w:rFonts w:ascii="Arial" w:hAnsi="Arial" w:cs="Arial"/>
          <w:sz w:val="24"/>
          <w:szCs w:val="24"/>
        </w:rPr>
        <w:t>aquaculture facilities</w:t>
      </w:r>
      <w:r>
        <w:rPr>
          <w:rFonts w:ascii="Arial" w:hAnsi="Arial" w:cs="Arial"/>
          <w:sz w:val="24"/>
          <w:szCs w:val="24"/>
        </w:rPr>
        <w:t xml:space="preserve"> (using both environmental and hormonal manipulation).  </w:t>
      </w:r>
    </w:p>
    <w:p w14:paraId="494BFCA7" w14:textId="77777777" w:rsidR="009702D2" w:rsidRDefault="009702D2" w:rsidP="00231353">
      <w:pPr>
        <w:pStyle w:val="ColorfulList-Accent11"/>
        <w:numPr>
          <w:ilvl w:val="0"/>
          <w:numId w:val="4"/>
        </w:numPr>
        <w:spacing w:after="0" w:line="240" w:lineRule="auto"/>
        <w:jc w:val="both"/>
        <w:rPr>
          <w:rFonts w:ascii="Arial" w:hAnsi="Arial" w:cs="Arial"/>
          <w:sz w:val="24"/>
          <w:szCs w:val="24"/>
        </w:rPr>
      </w:pPr>
      <w:r w:rsidRPr="00CA2376">
        <w:rPr>
          <w:rFonts w:ascii="Arial" w:hAnsi="Arial" w:cs="Arial"/>
          <w:sz w:val="24"/>
          <w:szCs w:val="24"/>
        </w:rPr>
        <w:t>Build</w:t>
      </w:r>
      <w:r>
        <w:rPr>
          <w:rFonts w:ascii="Arial" w:hAnsi="Arial" w:cs="Arial"/>
          <w:sz w:val="24"/>
          <w:szCs w:val="24"/>
        </w:rPr>
        <w:t xml:space="preserve"> </w:t>
      </w:r>
      <w:r w:rsidRPr="00CA2376" w:rsidDel="00720987">
        <w:rPr>
          <w:rFonts w:ascii="Arial" w:hAnsi="Arial" w:cs="Arial"/>
          <w:sz w:val="24"/>
          <w:szCs w:val="24"/>
        </w:rPr>
        <w:t>a state-of-the-art biofilter for fish effluent from the hatchery operation and tank</w:t>
      </w:r>
      <w:r>
        <w:rPr>
          <w:rFonts w:ascii="Arial" w:hAnsi="Arial" w:cs="Arial"/>
          <w:sz w:val="24"/>
          <w:szCs w:val="24"/>
        </w:rPr>
        <w:t xml:space="preserve">s.  </w:t>
      </w:r>
    </w:p>
    <w:p w14:paraId="03285BCD" w14:textId="77777777" w:rsidR="009702D2" w:rsidRDefault="009702D2" w:rsidP="00231353">
      <w:pPr>
        <w:pStyle w:val="ColorfulList-Accent11"/>
        <w:numPr>
          <w:ilvl w:val="0"/>
          <w:numId w:val="4"/>
        </w:numPr>
        <w:spacing w:after="0" w:line="240" w:lineRule="auto"/>
        <w:jc w:val="both"/>
        <w:rPr>
          <w:rFonts w:ascii="Arial" w:hAnsi="Arial" w:cs="Arial"/>
          <w:sz w:val="24"/>
          <w:szCs w:val="24"/>
        </w:rPr>
      </w:pPr>
      <w:r>
        <w:rPr>
          <w:rFonts w:ascii="Arial" w:hAnsi="Arial" w:cs="Arial"/>
          <w:sz w:val="24"/>
          <w:szCs w:val="24"/>
        </w:rPr>
        <w:t>Use the water cleansed by the biofilter for additional aquaculture of organisms vital to the Keys ecosystem, including sea grasses, conch and urchins.</w:t>
      </w:r>
    </w:p>
    <w:p w14:paraId="3E5685BD" w14:textId="77777777" w:rsidR="009702D2" w:rsidRDefault="009702D2" w:rsidP="00231353">
      <w:pPr>
        <w:pStyle w:val="ColorfulList-Accent11"/>
        <w:numPr>
          <w:ilvl w:val="0"/>
          <w:numId w:val="4"/>
        </w:numPr>
        <w:spacing w:after="0" w:line="240" w:lineRule="auto"/>
        <w:jc w:val="both"/>
        <w:rPr>
          <w:rFonts w:ascii="Arial" w:hAnsi="Arial" w:cs="Arial"/>
          <w:sz w:val="24"/>
          <w:szCs w:val="24"/>
        </w:rPr>
      </w:pPr>
      <w:r>
        <w:rPr>
          <w:rFonts w:ascii="Arial" w:hAnsi="Arial" w:cs="Arial"/>
          <w:sz w:val="24"/>
          <w:szCs w:val="24"/>
        </w:rPr>
        <w:t>Establish BTCROC Staffing:  two on-site personnel (either FWC, FIT or UM researchers).</w:t>
      </w:r>
    </w:p>
    <w:p w14:paraId="18557B55" w14:textId="77777777" w:rsidR="009702D2" w:rsidRPr="00CA2376" w:rsidDel="00720987" w:rsidRDefault="009702D2" w:rsidP="00231353">
      <w:pPr>
        <w:pStyle w:val="ColorfulList-Accent11"/>
        <w:numPr>
          <w:ilvl w:val="0"/>
          <w:numId w:val="4"/>
        </w:numPr>
        <w:spacing w:after="0" w:line="240" w:lineRule="auto"/>
        <w:jc w:val="both"/>
        <w:rPr>
          <w:rFonts w:ascii="Arial" w:hAnsi="Arial" w:cs="Arial"/>
          <w:sz w:val="24"/>
          <w:szCs w:val="24"/>
        </w:rPr>
      </w:pPr>
      <w:r>
        <w:rPr>
          <w:rFonts w:ascii="Arial" w:hAnsi="Arial" w:cs="Arial"/>
          <w:sz w:val="24"/>
          <w:szCs w:val="24"/>
        </w:rPr>
        <w:t>Conduct off-site studies, as appropriate, on specific biology, bioenergetic and aquaculture husbandry processes.</w:t>
      </w:r>
    </w:p>
    <w:p w14:paraId="226923ED" w14:textId="77777777" w:rsidR="009702D2" w:rsidRPr="00CA2376" w:rsidRDefault="009702D2" w:rsidP="00231353">
      <w:pPr>
        <w:autoSpaceDE w:val="0"/>
        <w:autoSpaceDN w:val="0"/>
        <w:adjustRightInd w:val="0"/>
        <w:spacing w:after="0" w:line="240" w:lineRule="auto"/>
        <w:jc w:val="both"/>
        <w:rPr>
          <w:rFonts w:ascii="Arial" w:hAnsi="Arial" w:cs="Arial"/>
          <w:bCs/>
          <w:sz w:val="24"/>
          <w:szCs w:val="24"/>
        </w:rPr>
      </w:pPr>
    </w:p>
    <w:p w14:paraId="36940FD8" w14:textId="77777777" w:rsidR="009702D2" w:rsidRPr="00CA2376" w:rsidRDefault="009702D2" w:rsidP="00231353">
      <w:pPr>
        <w:autoSpaceDE w:val="0"/>
        <w:autoSpaceDN w:val="0"/>
        <w:adjustRightInd w:val="0"/>
        <w:spacing w:after="0" w:line="240" w:lineRule="auto"/>
        <w:jc w:val="both"/>
        <w:rPr>
          <w:rFonts w:ascii="Arial" w:hAnsi="Arial" w:cs="Arial"/>
          <w:bCs/>
          <w:sz w:val="24"/>
          <w:szCs w:val="24"/>
        </w:rPr>
      </w:pPr>
      <w:r w:rsidRPr="00CA2376">
        <w:rPr>
          <w:rFonts w:ascii="Arial" w:hAnsi="Arial" w:cs="Arial"/>
          <w:bCs/>
          <w:sz w:val="24"/>
          <w:szCs w:val="24"/>
        </w:rPr>
        <w:t>For the outreach component, the project partners propose to:</w:t>
      </w:r>
    </w:p>
    <w:p w14:paraId="693095A7" w14:textId="77777777" w:rsidR="009702D2" w:rsidRDefault="009702D2" w:rsidP="00231353">
      <w:pPr>
        <w:pStyle w:val="ColorfulList-Accent11"/>
        <w:numPr>
          <w:ilvl w:val="0"/>
          <w:numId w:val="4"/>
        </w:numPr>
        <w:spacing w:after="0" w:line="240" w:lineRule="auto"/>
        <w:jc w:val="both"/>
        <w:rPr>
          <w:rFonts w:ascii="Arial" w:hAnsi="Arial" w:cs="Arial"/>
          <w:sz w:val="24"/>
          <w:szCs w:val="24"/>
        </w:rPr>
      </w:pPr>
      <w:r w:rsidRPr="00CA2376">
        <w:rPr>
          <w:rFonts w:ascii="Arial" w:hAnsi="Arial" w:cs="Arial"/>
          <w:sz w:val="24"/>
          <w:szCs w:val="24"/>
        </w:rPr>
        <w:lastRenderedPageBreak/>
        <w:t>Enclose and utilize the large covered structure on the north end of the property for an outreach facility.</w:t>
      </w:r>
      <w:r w:rsidRPr="00626006">
        <w:rPr>
          <w:rFonts w:ascii="Arial" w:hAnsi="Arial" w:cs="Arial"/>
          <w:sz w:val="24"/>
          <w:szCs w:val="24"/>
        </w:rPr>
        <w:t xml:space="preserve"> </w:t>
      </w:r>
    </w:p>
    <w:p w14:paraId="07EA0CC0" w14:textId="77777777" w:rsidR="009702D2" w:rsidRPr="000D3BC8" w:rsidRDefault="009702D2" w:rsidP="00231353">
      <w:pPr>
        <w:pStyle w:val="ColorfulList-Accent11"/>
        <w:numPr>
          <w:ilvl w:val="0"/>
          <w:numId w:val="4"/>
        </w:numPr>
        <w:spacing w:after="0" w:line="240" w:lineRule="auto"/>
        <w:jc w:val="both"/>
        <w:rPr>
          <w:rFonts w:ascii="Arial" w:hAnsi="Arial" w:cs="Arial"/>
          <w:sz w:val="24"/>
          <w:szCs w:val="24"/>
        </w:rPr>
      </w:pPr>
      <w:r w:rsidRPr="000D3BC8">
        <w:rPr>
          <w:rFonts w:ascii="Arial" w:hAnsi="Arial" w:cs="Arial"/>
          <w:sz w:val="24"/>
          <w:szCs w:val="24"/>
        </w:rPr>
        <w:t xml:space="preserve">Allow </w:t>
      </w:r>
      <w:r>
        <w:rPr>
          <w:rFonts w:ascii="Arial" w:hAnsi="Arial" w:cs="Arial"/>
          <w:sz w:val="24"/>
          <w:szCs w:val="24"/>
        </w:rPr>
        <w:t xml:space="preserve">visitors </w:t>
      </w:r>
      <w:r w:rsidRPr="000D3BC8">
        <w:rPr>
          <w:rFonts w:ascii="Arial" w:hAnsi="Arial" w:cs="Arial"/>
          <w:sz w:val="24"/>
          <w:szCs w:val="24"/>
        </w:rPr>
        <w:t>access and limited parking via the road on the north end of the property, reducing traffic through the main facility entrance.</w:t>
      </w:r>
    </w:p>
    <w:p w14:paraId="38F7D680" w14:textId="77777777" w:rsidR="009702D2" w:rsidRPr="00CA2376" w:rsidRDefault="009702D2" w:rsidP="00231353">
      <w:pPr>
        <w:pStyle w:val="ColorfulList-Accent11"/>
        <w:numPr>
          <w:ilvl w:val="0"/>
          <w:numId w:val="4"/>
        </w:numPr>
        <w:spacing w:after="0" w:line="240" w:lineRule="auto"/>
        <w:jc w:val="both"/>
        <w:rPr>
          <w:rFonts w:ascii="Arial" w:hAnsi="Arial" w:cs="Arial"/>
          <w:sz w:val="24"/>
          <w:szCs w:val="24"/>
        </w:rPr>
      </w:pPr>
      <w:r w:rsidRPr="001B4B1C">
        <w:rPr>
          <w:rFonts w:ascii="Arial" w:hAnsi="Arial" w:cs="Arial"/>
          <w:sz w:val="24"/>
          <w:szCs w:val="24"/>
        </w:rPr>
        <w:t>Allow guides and anglers to access the center via their boats.</w:t>
      </w:r>
      <w:r>
        <w:rPr>
          <w:rFonts w:ascii="Arial" w:hAnsi="Arial" w:cs="Arial"/>
          <w:sz w:val="24"/>
          <w:szCs w:val="24"/>
        </w:rPr>
        <w:t xml:space="preserve">  </w:t>
      </w:r>
      <w:r w:rsidRPr="00CA2376">
        <w:rPr>
          <w:rFonts w:ascii="Arial" w:hAnsi="Arial" w:cs="Arial"/>
          <w:sz w:val="24"/>
          <w:szCs w:val="24"/>
        </w:rPr>
        <w:t>Utilize a shallow pond area, with island in the center, as a viewing and demonstration area for visitors.</w:t>
      </w:r>
    </w:p>
    <w:p w14:paraId="16ECC18C" w14:textId="77777777" w:rsidR="009702D2" w:rsidRDefault="009702D2" w:rsidP="00231353">
      <w:pPr>
        <w:pStyle w:val="ColorfulList-Accent11"/>
        <w:numPr>
          <w:ilvl w:val="0"/>
          <w:numId w:val="4"/>
        </w:numPr>
        <w:spacing w:after="0" w:line="240" w:lineRule="auto"/>
        <w:jc w:val="both"/>
        <w:rPr>
          <w:rFonts w:ascii="Arial" w:hAnsi="Arial" w:cs="Arial"/>
          <w:sz w:val="24"/>
          <w:szCs w:val="24"/>
        </w:rPr>
      </w:pPr>
      <w:r>
        <w:rPr>
          <w:rFonts w:ascii="Arial" w:hAnsi="Arial" w:cs="Arial"/>
          <w:sz w:val="24"/>
          <w:szCs w:val="24"/>
        </w:rPr>
        <w:t>Provide visitors with information about the goals and operations of the BT-ROC.</w:t>
      </w:r>
    </w:p>
    <w:p w14:paraId="13C9D18F" w14:textId="77777777" w:rsidR="009702D2" w:rsidRDefault="009702D2" w:rsidP="00231353">
      <w:pPr>
        <w:pStyle w:val="ColorfulList-Accent11"/>
        <w:numPr>
          <w:ilvl w:val="0"/>
          <w:numId w:val="4"/>
        </w:numPr>
        <w:spacing w:after="0" w:line="240" w:lineRule="auto"/>
        <w:jc w:val="both"/>
        <w:rPr>
          <w:rFonts w:ascii="Arial" w:hAnsi="Arial" w:cs="Arial"/>
          <w:sz w:val="24"/>
          <w:szCs w:val="24"/>
        </w:rPr>
      </w:pPr>
      <w:r>
        <w:rPr>
          <w:rFonts w:ascii="Arial" w:hAnsi="Arial" w:cs="Arial"/>
          <w:sz w:val="24"/>
          <w:szCs w:val="24"/>
        </w:rPr>
        <w:t xml:space="preserve">Create an on-line presence enabling people from around to world to view and learn about the research goals and progress.  </w:t>
      </w:r>
    </w:p>
    <w:p w14:paraId="4079092E" w14:textId="77777777" w:rsidR="009702D2" w:rsidRPr="00A933F0" w:rsidRDefault="009702D2" w:rsidP="00231353">
      <w:pPr>
        <w:pStyle w:val="ColorfulList-Accent11"/>
        <w:numPr>
          <w:ilvl w:val="0"/>
          <w:numId w:val="4"/>
        </w:numPr>
        <w:spacing w:after="0" w:line="240" w:lineRule="auto"/>
        <w:jc w:val="both"/>
      </w:pPr>
      <w:r>
        <w:rPr>
          <w:rFonts w:ascii="Arial" w:hAnsi="Arial" w:cs="Arial"/>
          <w:sz w:val="24"/>
          <w:szCs w:val="24"/>
        </w:rPr>
        <w:t>BT-ROC Staffing:  one person on-site (BTT)</w:t>
      </w:r>
    </w:p>
    <w:p w14:paraId="758C3B62" w14:textId="77777777" w:rsidR="00E860E0" w:rsidRDefault="00E860E0" w:rsidP="00A933F0">
      <w:pPr>
        <w:autoSpaceDE w:val="0"/>
        <w:autoSpaceDN w:val="0"/>
        <w:adjustRightInd w:val="0"/>
        <w:spacing w:after="0" w:line="240" w:lineRule="auto"/>
        <w:rPr>
          <w:rFonts w:ascii="Arial" w:hAnsi="Arial" w:cs="Arial"/>
          <w:bCs/>
          <w:sz w:val="24"/>
          <w:szCs w:val="24"/>
        </w:rPr>
      </w:pPr>
    </w:p>
    <w:p w14:paraId="65AFEFAC" w14:textId="77777777" w:rsidR="00A80D83" w:rsidRDefault="00A80D83">
      <w:pPr>
        <w:spacing w:after="0" w:line="240" w:lineRule="auto"/>
        <w:rPr>
          <w:rFonts w:ascii="Arial" w:hAnsi="Arial" w:cs="Arial"/>
          <w:sz w:val="24"/>
          <w:szCs w:val="24"/>
        </w:rPr>
      </w:pPr>
      <w:r>
        <w:rPr>
          <w:rFonts w:ascii="Arial" w:hAnsi="Arial" w:cs="Arial"/>
          <w:sz w:val="24"/>
          <w:szCs w:val="24"/>
        </w:rPr>
        <w:br w:type="page"/>
      </w:r>
    </w:p>
    <w:p w14:paraId="298A73B3" w14:textId="77777777" w:rsidR="00A80D83" w:rsidRDefault="00A80D83" w:rsidP="00E860E0">
      <w:pPr>
        <w:spacing w:after="0" w:line="240" w:lineRule="auto"/>
        <w:rPr>
          <w:rFonts w:ascii="Arial" w:hAnsi="Arial" w:cs="Arial"/>
          <w:sz w:val="24"/>
          <w:szCs w:val="24"/>
        </w:rPr>
        <w:sectPr w:rsidR="00A80D83" w:rsidSect="00014BE3">
          <w:headerReference w:type="default" r:id="rId15"/>
          <w:pgSz w:w="12240" w:h="15840"/>
          <w:pgMar w:top="1440" w:right="1440" w:bottom="1440" w:left="1440" w:header="720" w:footer="720" w:gutter="0"/>
          <w:cols w:space="720"/>
          <w:docGrid w:linePitch="360"/>
        </w:sectPr>
      </w:pPr>
    </w:p>
    <w:p w14:paraId="3F85682E" w14:textId="77777777" w:rsidR="00C922CE" w:rsidRDefault="00C922CE" w:rsidP="00CA2376">
      <w:pPr>
        <w:autoSpaceDE w:val="0"/>
        <w:autoSpaceDN w:val="0"/>
        <w:adjustRightInd w:val="0"/>
        <w:spacing w:after="0" w:line="240" w:lineRule="auto"/>
        <w:jc w:val="center"/>
        <w:rPr>
          <w:rFonts w:cs="Calibri-Bold"/>
          <w:bCs/>
          <w:color w:val="000000"/>
        </w:rPr>
      </w:pPr>
      <w:r w:rsidRPr="00CA2376">
        <w:rPr>
          <w:rFonts w:cs="Calibri-Bold"/>
          <w:bCs/>
          <w:noProof/>
          <w:color w:val="000000"/>
        </w:rPr>
        <w:lastRenderedPageBreak/>
        <w:drawing>
          <wp:anchor distT="0" distB="0" distL="114300" distR="114300" simplePos="0" relativeHeight="251664384" behindDoc="0" locked="0" layoutInCell="1" allowOverlap="1" wp14:anchorId="760815E1" wp14:editId="2F3C4E14">
            <wp:simplePos x="0" y="0"/>
            <wp:positionH relativeFrom="column">
              <wp:posOffset>0</wp:posOffset>
            </wp:positionH>
            <wp:positionV relativeFrom="paragraph">
              <wp:posOffset>323850</wp:posOffset>
            </wp:positionV>
            <wp:extent cx="7840345" cy="5076825"/>
            <wp:effectExtent l="0" t="0" r="0" b="0"/>
            <wp:wrapSquare wrapText="bothSides"/>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restore image.jpg"/>
                    <pic:cNvPicPr/>
                  </pic:nvPicPr>
                  <pic:blipFill rotWithShape="1">
                    <a:blip r:embed="rId16">
                      <a:extLst>
                        <a:ext uri="{28A0092B-C50C-407E-A947-70E740481C1C}">
                          <a14:useLocalDpi xmlns:a14="http://schemas.microsoft.com/office/drawing/2010/main" val="0"/>
                        </a:ext>
                      </a:extLst>
                    </a:blip>
                    <a:srcRect l="2199" t="2881" r="13426"/>
                    <a:stretch/>
                  </pic:blipFill>
                  <pic:spPr bwMode="auto">
                    <a:xfrm>
                      <a:off x="0" y="0"/>
                      <a:ext cx="7840345" cy="5076825"/>
                    </a:xfrm>
                    <a:prstGeom prst="rect">
                      <a:avLst/>
                    </a:prstGeom>
                    <a:ln>
                      <a:noFill/>
                    </a:ln>
                    <a:extLst>
                      <a:ext uri="{53640926-AAD7-44d8-BBD7-CCE9431645EC}">
                        <a14:shadowObscured xmlns:a14="http://schemas.microsoft.com/office/drawing/2010/main"/>
                      </a:ext>
                    </a:extLst>
                  </pic:spPr>
                </pic:pic>
              </a:graphicData>
            </a:graphic>
          </wp:anchor>
        </w:drawing>
      </w:r>
    </w:p>
    <w:p w14:paraId="7BFA717E" w14:textId="77777777" w:rsidR="00C922CE" w:rsidRDefault="00C922CE" w:rsidP="00CA2376">
      <w:pPr>
        <w:autoSpaceDE w:val="0"/>
        <w:autoSpaceDN w:val="0"/>
        <w:adjustRightInd w:val="0"/>
        <w:spacing w:after="0" w:line="240" w:lineRule="auto"/>
        <w:jc w:val="center"/>
        <w:rPr>
          <w:rFonts w:cs="Calibri-Bold"/>
          <w:bCs/>
          <w:color w:val="000000"/>
        </w:rPr>
      </w:pPr>
    </w:p>
    <w:p w14:paraId="51E0E53C" w14:textId="77777777" w:rsidR="00C922CE" w:rsidRDefault="00C922CE" w:rsidP="00CA2376">
      <w:pPr>
        <w:autoSpaceDE w:val="0"/>
        <w:autoSpaceDN w:val="0"/>
        <w:adjustRightInd w:val="0"/>
        <w:spacing w:after="0" w:line="240" w:lineRule="auto"/>
        <w:jc w:val="center"/>
        <w:rPr>
          <w:rFonts w:cs="Calibri-Bold"/>
          <w:bCs/>
          <w:color w:val="000000"/>
        </w:rPr>
      </w:pPr>
    </w:p>
    <w:p w14:paraId="3BC70F61" w14:textId="77777777" w:rsidR="00C922CE" w:rsidRDefault="00C922CE" w:rsidP="00CA2376">
      <w:pPr>
        <w:autoSpaceDE w:val="0"/>
        <w:autoSpaceDN w:val="0"/>
        <w:adjustRightInd w:val="0"/>
        <w:spacing w:after="0" w:line="240" w:lineRule="auto"/>
        <w:jc w:val="center"/>
        <w:rPr>
          <w:rFonts w:cs="Calibri-Bold"/>
          <w:bCs/>
          <w:color w:val="000000"/>
        </w:rPr>
      </w:pPr>
    </w:p>
    <w:p w14:paraId="5EA5DB3F" w14:textId="77777777" w:rsidR="00C922CE" w:rsidRDefault="00C922CE" w:rsidP="00CA2376">
      <w:pPr>
        <w:autoSpaceDE w:val="0"/>
        <w:autoSpaceDN w:val="0"/>
        <w:adjustRightInd w:val="0"/>
        <w:spacing w:after="0" w:line="240" w:lineRule="auto"/>
        <w:jc w:val="center"/>
        <w:rPr>
          <w:rFonts w:cs="Calibri-Bold"/>
          <w:bCs/>
          <w:color w:val="000000"/>
        </w:rPr>
      </w:pPr>
    </w:p>
    <w:p w14:paraId="1BD8E604" w14:textId="77777777" w:rsidR="00C922CE" w:rsidRDefault="00C922CE" w:rsidP="00CA2376">
      <w:pPr>
        <w:autoSpaceDE w:val="0"/>
        <w:autoSpaceDN w:val="0"/>
        <w:adjustRightInd w:val="0"/>
        <w:spacing w:after="0" w:line="240" w:lineRule="auto"/>
        <w:jc w:val="center"/>
        <w:rPr>
          <w:rFonts w:cs="Calibri-Bold"/>
          <w:bCs/>
          <w:color w:val="000000"/>
        </w:rPr>
      </w:pPr>
    </w:p>
    <w:p w14:paraId="6AFCF108" w14:textId="77777777" w:rsidR="00C922CE" w:rsidRDefault="00C922CE" w:rsidP="00CA2376">
      <w:pPr>
        <w:autoSpaceDE w:val="0"/>
        <w:autoSpaceDN w:val="0"/>
        <w:adjustRightInd w:val="0"/>
        <w:spacing w:after="0" w:line="240" w:lineRule="auto"/>
        <w:jc w:val="center"/>
        <w:rPr>
          <w:rFonts w:cs="Calibri-Bold"/>
          <w:bCs/>
          <w:color w:val="000000"/>
        </w:rPr>
      </w:pPr>
    </w:p>
    <w:p w14:paraId="04B7A7FC" w14:textId="77777777" w:rsidR="00C922CE" w:rsidRDefault="00C922CE" w:rsidP="00CA2376">
      <w:pPr>
        <w:autoSpaceDE w:val="0"/>
        <w:autoSpaceDN w:val="0"/>
        <w:adjustRightInd w:val="0"/>
        <w:spacing w:after="0" w:line="240" w:lineRule="auto"/>
        <w:jc w:val="center"/>
        <w:rPr>
          <w:rFonts w:cs="Calibri-Bold"/>
          <w:bCs/>
          <w:color w:val="000000"/>
        </w:rPr>
      </w:pPr>
    </w:p>
    <w:p w14:paraId="14B42D91" w14:textId="77777777" w:rsidR="00C922CE" w:rsidRDefault="00C922CE" w:rsidP="00CA2376">
      <w:pPr>
        <w:autoSpaceDE w:val="0"/>
        <w:autoSpaceDN w:val="0"/>
        <w:adjustRightInd w:val="0"/>
        <w:spacing w:after="0" w:line="240" w:lineRule="auto"/>
        <w:jc w:val="center"/>
        <w:rPr>
          <w:rFonts w:cs="Calibri-Bold"/>
          <w:bCs/>
          <w:color w:val="000000"/>
        </w:rPr>
      </w:pPr>
    </w:p>
    <w:p w14:paraId="5F44BDEF" w14:textId="77777777" w:rsidR="00C922CE" w:rsidRDefault="00C922CE" w:rsidP="00CA2376">
      <w:pPr>
        <w:autoSpaceDE w:val="0"/>
        <w:autoSpaceDN w:val="0"/>
        <w:adjustRightInd w:val="0"/>
        <w:spacing w:after="0" w:line="240" w:lineRule="auto"/>
        <w:jc w:val="center"/>
        <w:rPr>
          <w:rFonts w:cs="Calibri-Bold"/>
          <w:bCs/>
          <w:color w:val="000000"/>
        </w:rPr>
      </w:pPr>
    </w:p>
    <w:p w14:paraId="6B3764BF" w14:textId="77777777" w:rsidR="00C922CE" w:rsidRDefault="00C922CE" w:rsidP="00CA2376">
      <w:pPr>
        <w:autoSpaceDE w:val="0"/>
        <w:autoSpaceDN w:val="0"/>
        <w:adjustRightInd w:val="0"/>
        <w:spacing w:after="0" w:line="240" w:lineRule="auto"/>
        <w:jc w:val="center"/>
        <w:rPr>
          <w:rFonts w:cs="Calibri-Bold"/>
          <w:bCs/>
          <w:color w:val="000000"/>
        </w:rPr>
      </w:pPr>
    </w:p>
    <w:p w14:paraId="4720D4F1" w14:textId="77777777" w:rsidR="00C922CE" w:rsidRDefault="00C922CE" w:rsidP="00CA2376">
      <w:pPr>
        <w:autoSpaceDE w:val="0"/>
        <w:autoSpaceDN w:val="0"/>
        <w:adjustRightInd w:val="0"/>
        <w:spacing w:after="0" w:line="240" w:lineRule="auto"/>
        <w:jc w:val="center"/>
        <w:rPr>
          <w:rFonts w:cs="Calibri-Bold"/>
          <w:bCs/>
          <w:color w:val="000000"/>
        </w:rPr>
      </w:pPr>
    </w:p>
    <w:p w14:paraId="51960E92" w14:textId="77777777" w:rsidR="00C922CE" w:rsidRDefault="00C922CE" w:rsidP="00CA2376">
      <w:pPr>
        <w:autoSpaceDE w:val="0"/>
        <w:autoSpaceDN w:val="0"/>
        <w:adjustRightInd w:val="0"/>
        <w:spacing w:after="0" w:line="240" w:lineRule="auto"/>
        <w:jc w:val="center"/>
        <w:rPr>
          <w:rFonts w:cs="Calibri-Bold"/>
          <w:bCs/>
          <w:color w:val="000000"/>
        </w:rPr>
      </w:pPr>
    </w:p>
    <w:p w14:paraId="04B9DBE6" w14:textId="77777777" w:rsidR="00C922CE" w:rsidRDefault="00C922CE" w:rsidP="00CA2376">
      <w:pPr>
        <w:autoSpaceDE w:val="0"/>
        <w:autoSpaceDN w:val="0"/>
        <w:adjustRightInd w:val="0"/>
        <w:spacing w:after="0" w:line="240" w:lineRule="auto"/>
        <w:jc w:val="center"/>
        <w:rPr>
          <w:rFonts w:cs="Calibri-Bold"/>
          <w:bCs/>
          <w:color w:val="000000"/>
        </w:rPr>
      </w:pPr>
    </w:p>
    <w:p w14:paraId="6935A666" w14:textId="77777777" w:rsidR="00C922CE" w:rsidRDefault="00C922CE" w:rsidP="00CA2376">
      <w:pPr>
        <w:autoSpaceDE w:val="0"/>
        <w:autoSpaceDN w:val="0"/>
        <w:adjustRightInd w:val="0"/>
        <w:spacing w:after="0" w:line="240" w:lineRule="auto"/>
        <w:jc w:val="center"/>
        <w:rPr>
          <w:rFonts w:cs="Calibri-Bold"/>
          <w:bCs/>
          <w:color w:val="000000"/>
        </w:rPr>
      </w:pPr>
    </w:p>
    <w:p w14:paraId="4A3D7876" w14:textId="77777777" w:rsidR="00C922CE" w:rsidRDefault="00C922CE" w:rsidP="00CA2376">
      <w:pPr>
        <w:autoSpaceDE w:val="0"/>
        <w:autoSpaceDN w:val="0"/>
        <w:adjustRightInd w:val="0"/>
        <w:spacing w:after="0" w:line="240" w:lineRule="auto"/>
        <w:jc w:val="center"/>
        <w:rPr>
          <w:rFonts w:cs="Calibri-Bold"/>
          <w:bCs/>
          <w:color w:val="000000"/>
        </w:rPr>
      </w:pPr>
    </w:p>
    <w:p w14:paraId="334325CD" w14:textId="77777777" w:rsidR="00C922CE" w:rsidRDefault="00C922CE" w:rsidP="00CA2376">
      <w:pPr>
        <w:autoSpaceDE w:val="0"/>
        <w:autoSpaceDN w:val="0"/>
        <w:adjustRightInd w:val="0"/>
        <w:spacing w:after="0" w:line="240" w:lineRule="auto"/>
        <w:jc w:val="center"/>
        <w:rPr>
          <w:rFonts w:cs="Calibri-Bold"/>
          <w:bCs/>
          <w:color w:val="000000"/>
        </w:rPr>
      </w:pPr>
    </w:p>
    <w:p w14:paraId="320E08A2" w14:textId="77777777" w:rsidR="00C922CE" w:rsidRDefault="00C922CE" w:rsidP="00CA2376">
      <w:pPr>
        <w:autoSpaceDE w:val="0"/>
        <w:autoSpaceDN w:val="0"/>
        <w:adjustRightInd w:val="0"/>
        <w:spacing w:after="0" w:line="240" w:lineRule="auto"/>
        <w:jc w:val="center"/>
        <w:rPr>
          <w:rFonts w:cs="Calibri-Bold"/>
          <w:bCs/>
          <w:color w:val="000000"/>
        </w:rPr>
      </w:pPr>
    </w:p>
    <w:p w14:paraId="5F6DFC8D" w14:textId="77777777" w:rsidR="00C922CE" w:rsidRDefault="00C922CE" w:rsidP="00CA2376">
      <w:pPr>
        <w:autoSpaceDE w:val="0"/>
        <w:autoSpaceDN w:val="0"/>
        <w:adjustRightInd w:val="0"/>
        <w:spacing w:after="0" w:line="240" w:lineRule="auto"/>
        <w:jc w:val="center"/>
        <w:rPr>
          <w:rFonts w:cs="Calibri-Bold"/>
          <w:bCs/>
          <w:color w:val="000000"/>
        </w:rPr>
      </w:pPr>
    </w:p>
    <w:p w14:paraId="197E94ED" w14:textId="77777777" w:rsidR="00C922CE" w:rsidRDefault="00C922CE" w:rsidP="00CA2376">
      <w:pPr>
        <w:autoSpaceDE w:val="0"/>
        <w:autoSpaceDN w:val="0"/>
        <w:adjustRightInd w:val="0"/>
        <w:spacing w:after="0" w:line="240" w:lineRule="auto"/>
        <w:jc w:val="center"/>
        <w:rPr>
          <w:rFonts w:cs="Calibri-Bold"/>
          <w:bCs/>
          <w:color w:val="000000"/>
        </w:rPr>
      </w:pPr>
    </w:p>
    <w:p w14:paraId="28240A90" w14:textId="77777777" w:rsidR="00C922CE" w:rsidRDefault="00C922CE" w:rsidP="00CA2376">
      <w:pPr>
        <w:autoSpaceDE w:val="0"/>
        <w:autoSpaceDN w:val="0"/>
        <w:adjustRightInd w:val="0"/>
        <w:spacing w:after="0" w:line="240" w:lineRule="auto"/>
        <w:jc w:val="center"/>
        <w:rPr>
          <w:rFonts w:cs="Calibri-Bold"/>
          <w:bCs/>
          <w:color w:val="000000"/>
        </w:rPr>
      </w:pPr>
    </w:p>
    <w:p w14:paraId="09B5EE36" w14:textId="77777777" w:rsidR="00C922CE" w:rsidRDefault="00C922CE" w:rsidP="00CA2376">
      <w:pPr>
        <w:autoSpaceDE w:val="0"/>
        <w:autoSpaceDN w:val="0"/>
        <w:adjustRightInd w:val="0"/>
        <w:spacing w:after="0" w:line="240" w:lineRule="auto"/>
        <w:jc w:val="center"/>
        <w:rPr>
          <w:rFonts w:cs="Calibri-Bold"/>
          <w:bCs/>
          <w:color w:val="000000"/>
        </w:rPr>
      </w:pPr>
    </w:p>
    <w:p w14:paraId="2380546D" w14:textId="77777777" w:rsidR="00C922CE" w:rsidRDefault="00C922CE" w:rsidP="00CA2376">
      <w:pPr>
        <w:autoSpaceDE w:val="0"/>
        <w:autoSpaceDN w:val="0"/>
        <w:adjustRightInd w:val="0"/>
        <w:spacing w:after="0" w:line="240" w:lineRule="auto"/>
        <w:jc w:val="center"/>
        <w:rPr>
          <w:rFonts w:cs="Calibri-Bold"/>
          <w:bCs/>
          <w:color w:val="000000"/>
        </w:rPr>
      </w:pPr>
    </w:p>
    <w:p w14:paraId="0D33A607" w14:textId="77777777" w:rsidR="00C922CE" w:rsidRDefault="00C922CE" w:rsidP="00CA2376">
      <w:pPr>
        <w:autoSpaceDE w:val="0"/>
        <w:autoSpaceDN w:val="0"/>
        <w:adjustRightInd w:val="0"/>
        <w:spacing w:after="0" w:line="240" w:lineRule="auto"/>
        <w:jc w:val="center"/>
        <w:rPr>
          <w:rFonts w:cs="Calibri-Bold"/>
          <w:bCs/>
          <w:color w:val="000000"/>
        </w:rPr>
      </w:pPr>
    </w:p>
    <w:p w14:paraId="11751883" w14:textId="77777777" w:rsidR="00C922CE" w:rsidRDefault="00C922CE" w:rsidP="00CA2376">
      <w:pPr>
        <w:autoSpaceDE w:val="0"/>
        <w:autoSpaceDN w:val="0"/>
        <w:adjustRightInd w:val="0"/>
        <w:spacing w:after="0" w:line="240" w:lineRule="auto"/>
        <w:jc w:val="center"/>
        <w:rPr>
          <w:rFonts w:cs="Calibri-Bold"/>
          <w:bCs/>
          <w:color w:val="000000"/>
        </w:rPr>
      </w:pPr>
    </w:p>
    <w:p w14:paraId="543A1562" w14:textId="77777777" w:rsidR="00C922CE" w:rsidRDefault="00C922CE" w:rsidP="00CA2376">
      <w:pPr>
        <w:autoSpaceDE w:val="0"/>
        <w:autoSpaceDN w:val="0"/>
        <w:adjustRightInd w:val="0"/>
        <w:spacing w:after="0" w:line="240" w:lineRule="auto"/>
        <w:jc w:val="center"/>
        <w:rPr>
          <w:rFonts w:cs="Calibri-Bold"/>
          <w:bCs/>
          <w:color w:val="000000"/>
        </w:rPr>
      </w:pPr>
    </w:p>
    <w:p w14:paraId="5353287E" w14:textId="77777777" w:rsidR="00C922CE" w:rsidRDefault="00C922CE" w:rsidP="00CA2376">
      <w:pPr>
        <w:autoSpaceDE w:val="0"/>
        <w:autoSpaceDN w:val="0"/>
        <w:adjustRightInd w:val="0"/>
        <w:spacing w:after="0" w:line="240" w:lineRule="auto"/>
        <w:jc w:val="center"/>
        <w:rPr>
          <w:rFonts w:cs="Calibri-Bold"/>
          <w:bCs/>
          <w:color w:val="000000"/>
        </w:rPr>
      </w:pPr>
    </w:p>
    <w:p w14:paraId="38454616" w14:textId="77777777" w:rsidR="00C922CE" w:rsidRDefault="00C922CE" w:rsidP="00CA2376">
      <w:pPr>
        <w:autoSpaceDE w:val="0"/>
        <w:autoSpaceDN w:val="0"/>
        <w:adjustRightInd w:val="0"/>
        <w:spacing w:after="0" w:line="240" w:lineRule="auto"/>
        <w:jc w:val="center"/>
        <w:rPr>
          <w:rFonts w:cs="Calibri-Bold"/>
          <w:bCs/>
          <w:color w:val="000000"/>
        </w:rPr>
      </w:pPr>
    </w:p>
    <w:p w14:paraId="549E8B70" w14:textId="77777777" w:rsidR="00C922CE" w:rsidRDefault="00C922CE" w:rsidP="00CA2376">
      <w:pPr>
        <w:autoSpaceDE w:val="0"/>
        <w:autoSpaceDN w:val="0"/>
        <w:adjustRightInd w:val="0"/>
        <w:spacing w:after="0" w:line="240" w:lineRule="auto"/>
        <w:jc w:val="center"/>
        <w:rPr>
          <w:rFonts w:cs="Calibri-Bold"/>
          <w:bCs/>
          <w:color w:val="000000"/>
        </w:rPr>
      </w:pPr>
    </w:p>
    <w:p w14:paraId="61583289" w14:textId="77777777" w:rsidR="00C922CE" w:rsidRDefault="00C922CE" w:rsidP="00CA2376">
      <w:pPr>
        <w:autoSpaceDE w:val="0"/>
        <w:autoSpaceDN w:val="0"/>
        <w:adjustRightInd w:val="0"/>
        <w:spacing w:after="0" w:line="240" w:lineRule="auto"/>
        <w:jc w:val="center"/>
        <w:rPr>
          <w:rFonts w:cs="Calibri-Bold"/>
          <w:bCs/>
          <w:color w:val="000000"/>
        </w:rPr>
      </w:pPr>
    </w:p>
    <w:p w14:paraId="0F978C5C" w14:textId="77777777" w:rsidR="00C922CE" w:rsidRDefault="00C922CE" w:rsidP="00CA2376">
      <w:pPr>
        <w:autoSpaceDE w:val="0"/>
        <w:autoSpaceDN w:val="0"/>
        <w:adjustRightInd w:val="0"/>
        <w:spacing w:after="0" w:line="240" w:lineRule="auto"/>
        <w:jc w:val="center"/>
        <w:rPr>
          <w:rFonts w:cs="Calibri-Bold"/>
          <w:bCs/>
          <w:color w:val="000000"/>
        </w:rPr>
      </w:pPr>
    </w:p>
    <w:p w14:paraId="43F0700D" w14:textId="77777777" w:rsidR="00C922CE" w:rsidRDefault="00C922CE" w:rsidP="00CA2376">
      <w:pPr>
        <w:autoSpaceDE w:val="0"/>
        <w:autoSpaceDN w:val="0"/>
        <w:adjustRightInd w:val="0"/>
        <w:spacing w:after="0" w:line="240" w:lineRule="auto"/>
        <w:jc w:val="center"/>
        <w:rPr>
          <w:rFonts w:cs="Calibri-Bold"/>
          <w:bCs/>
          <w:color w:val="000000"/>
        </w:rPr>
      </w:pPr>
    </w:p>
    <w:p w14:paraId="0BC3F7AE" w14:textId="6F1C2B52" w:rsidR="00C922CE" w:rsidRPr="00A933F0" w:rsidRDefault="00C922CE" w:rsidP="004D2C4B">
      <w:pPr>
        <w:autoSpaceDE w:val="0"/>
        <w:autoSpaceDN w:val="0"/>
        <w:adjustRightInd w:val="0"/>
        <w:spacing w:after="0" w:line="240" w:lineRule="auto"/>
        <w:ind w:left="900" w:hanging="900"/>
        <w:rPr>
          <w:rFonts w:cs="Calibri-Bold"/>
          <w:bCs/>
          <w:color w:val="000000"/>
        </w:rPr>
      </w:pPr>
      <w:r w:rsidRPr="004D2C4B">
        <w:rPr>
          <w:rFonts w:cs="Calibri-Bold"/>
          <w:b/>
          <w:bCs/>
          <w:color w:val="000000"/>
        </w:rPr>
        <w:t xml:space="preserve">Figure </w:t>
      </w:r>
      <w:r w:rsidR="000A02BB" w:rsidRPr="004D2C4B">
        <w:rPr>
          <w:rFonts w:cs="Calibri-Bold"/>
          <w:b/>
          <w:bCs/>
          <w:color w:val="000000"/>
        </w:rPr>
        <w:t>3</w:t>
      </w:r>
      <w:r w:rsidRPr="004D2C4B">
        <w:rPr>
          <w:rFonts w:cs="Calibri-Bold"/>
          <w:b/>
          <w:bCs/>
          <w:color w:val="000000"/>
        </w:rPr>
        <w:t>.</w:t>
      </w:r>
      <w:r>
        <w:rPr>
          <w:rFonts w:cs="Calibri-Bold"/>
          <w:bCs/>
          <w:color w:val="000000"/>
        </w:rPr>
        <w:t xml:space="preserve">  Land survey of the FWCC Keys Marine Laboratory and the</w:t>
      </w:r>
      <w:r w:rsidR="000A02BB">
        <w:rPr>
          <w:rFonts w:cs="Calibri-Bold"/>
          <w:bCs/>
          <w:color w:val="000000"/>
        </w:rPr>
        <w:t xml:space="preserve"> </w:t>
      </w:r>
      <w:r>
        <w:rPr>
          <w:rFonts w:cs="Calibri-Bold"/>
          <w:bCs/>
          <w:color w:val="000000"/>
        </w:rPr>
        <w:t xml:space="preserve">proposed Bonefish and Tarpon </w:t>
      </w:r>
      <w:r w:rsidR="000A02BB">
        <w:rPr>
          <w:rFonts w:cs="Calibri-Bold"/>
          <w:bCs/>
          <w:color w:val="000000"/>
        </w:rPr>
        <w:t xml:space="preserve">Conservation </w:t>
      </w:r>
      <w:r>
        <w:rPr>
          <w:rFonts w:cs="Calibri-Bold"/>
          <w:bCs/>
          <w:color w:val="000000"/>
        </w:rPr>
        <w:t xml:space="preserve">Research and Outreach Center (outlined in blue). </w:t>
      </w:r>
    </w:p>
    <w:p w14:paraId="780176E5" w14:textId="77777777" w:rsidR="00A80D83" w:rsidRDefault="00A80D83" w:rsidP="00E860E0">
      <w:pPr>
        <w:spacing w:after="0" w:line="240" w:lineRule="auto"/>
        <w:rPr>
          <w:rFonts w:ascii="Arial" w:hAnsi="Arial" w:cs="Arial"/>
          <w:sz w:val="24"/>
          <w:szCs w:val="24"/>
        </w:rPr>
        <w:sectPr w:rsidR="00A80D83" w:rsidSect="00CA2376">
          <w:pgSz w:w="15840" w:h="12240" w:orient="landscape"/>
          <w:pgMar w:top="1440" w:right="1440" w:bottom="1440" w:left="1440" w:header="720" w:footer="720" w:gutter="0"/>
          <w:cols w:space="720"/>
          <w:docGrid w:linePitch="360"/>
        </w:sectPr>
      </w:pPr>
    </w:p>
    <w:p w14:paraId="2B5C3D10" w14:textId="77777777" w:rsidR="00E17BC8" w:rsidRDefault="00E17BC8" w:rsidP="00A933F0">
      <w:pPr>
        <w:autoSpaceDE w:val="0"/>
        <w:autoSpaceDN w:val="0"/>
        <w:adjustRightInd w:val="0"/>
        <w:spacing w:after="0" w:line="240" w:lineRule="auto"/>
        <w:rPr>
          <w:rFonts w:ascii="Arial" w:hAnsi="Arial" w:cs="Arial"/>
          <w:b/>
          <w:bCs/>
          <w:color w:val="000000"/>
          <w:sz w:val="24"/>
          <w:szCs w:val="24"/>
        </w:rPr>
      </w:pPr>
      <w:r w:rsidRPr="00CA2376">
        <w:rPr>
          <w:rFonts w:ascii="Arial" w:hAnsi="Arial" w:cs="Arial"/>
          <w:b/>
          <w:bCs/>
          <w:color w:val="000000"/>
          <w:sz w:val="24"/>
          <w:szCs w:val="24"/>
        </w:rPr>
        <w:lastRenderedPageBreak/>
        <w:t xml:space="preserve">Estimated Project Costs </w:t>
      </w:r>
    </w:p>
    <w:p w14:paraId="0C9F67AE" w14:textId="77777777" w:rsidR="0016091F" w:rsidRPr="00CA2376" w:rsidRDefault="0016091F" w:rsidP="00A933F0">
      <w:pPr>
        <w:autoSpaceDE w:val="0"/>
        <w:autoSpaceDN w:val="0"/>
        <w:adjustRightInd w:val="0"/>
        <w:spacing w:after="0" w:line="240" w:lineRule="auto"/>
        <w:rPr>
          <w:rFonts w:ascii="Arial" w:hAnsi="Arial" w:cs="Arial"/>
          <w:b/>
          <w:bCs/>
          <w:color w:val="000000"/>
          <w:sz w:val="24"/>
          <w:szCs w:val="24"/>
        </w:rPr>
      </w:pPr>
    </w:p>
    <w:p w14:paraId="5A594205" w14:textId="77777777" w:rsidR="00E860E0" w:rsidRPr="00CA2376" w:rsidRDefault="00E860E0" w:rsidP="00A933F0">
      <w:pPr>
        <w:autoSpaceDE w:val="0"/>
        <w:autoSpaceDN w:val="0"/>
        <w:adjustRightInd w:val="0"/>
        <w:spacing w:after="0" w:line="240" w:lineRule="auto"/>
        <w:rPr>
          <w:rFonts w:ascii="Arial" w:eastAsia="Times New Roman" w:hAnsi="Arial" w:cs="Arial"/>
          <w:bCs/>
          <w:color w:val="000000"/>
          <w:sz w:val="24"/>
          <w:szCs w:val="24"/>
        </w:rPr>
      </w:pPr>
      <w:r w:rsidRPr="00CA2376">
        <w:rPr>
          <w:rFonts w:ascii="Arial" w:eastAsia="Times New Roman" w:hAnsi="Arial" w:cs="Arial"/>
          <w:bCs/>
          <w:color w:val="000000"/>
          <w:sz w:val="24"/>
          <w:szCs w:val="24"/>
        </w:rPr>
        <w:t>The projected cost of this project is as follows:</w:t>
      </w:r>
    </w:p>
    <w:p w14:paraId="2D46A26B" w14:textId="77777777" w:rsidR="00E860E0" w:rsidRPr="00CA2376" w:rsidRDefault="00E860E0" w:rsidP="00A933F0">
      <w:pPr>
        <w:autoSpaceDE w:val="0"/>
        <w:autoSpaceDN w:val="0"/>
        <w:adjustRightInd w:val="0"/>
        <w:spacing w:after="0" w:line="240" w:lineRule="auto"/>
        <w:rPr>
          <w:rFonts w:ascii="Arial" w:eastAsia="Times New Roman" w:hAnsi="Arial" w:cs="Arial"/>
          <w:bCs/>
          <w:color w:val="000000"/>
          <w:sz w:val="24"/>
          <w:szCs w:val="24"/>
        </w:rPr>
      </w:pPr>
    </w:p>
    <w:p w14:paraId="09D1AC3B" w14:textId="63DD272B" w:rsidR="00D61009" w:rsidRPr="00D54ED8" w:rsidRDefault="00E860E0" w:rsidP="00A933F0">
      <w:pPr>
        <w:autoSpaceDE w:val="0"/>
        <w:autoSpaceDN w:val="0"/>
        <w:adjustRightInd w:val="0"/>
        <w:spacing w:after="0" w:line="240" w:lineRule="auto"/>
        <w:rPr>
          <w:rFonts w:ascii="Arial" w:eastAsia="Times New Roman" w:hAnsi="Arial" w:cs="Arial"/>
          <w:bCs/>
          <w:color w:val="000000"/>
          <w:sz w:val="24"/>
          <w:szCs w:val="24"/>
        </w:rPr>
      </w:pPr>
      <w:r w:rsidRPr="00CA2376">
        <w:rPr>
          <w:rFonts w:ascii="Arial" w:eastAsia="Times New Roman" w:hAnsi="Arial" w:cs="Arial"/>
          <w:bCs/>
          <w:color w:val="000000"/>
          <w:sz w:val="24"/>
          <w:szCs w:val="24"/>
        </w:rPr>
        <w:t xml:space="preserve">Construction and Year 1 operations: </w:t>
      </w:r>
      <w:r w:rsidRPr="00CA2376">
        <w:rPr>
          <w:rFonts w:ascii="Arial" w:eastAsia="Times New Roman" w:hAnsi="Arial" w:cs="Arial"/>
          <w:bCs/>
          <w:color w:val="000000"/>
          <w:sz w:val="24"/>
          <w:szCs w:val="24"/>
        </w:rPr>
        <w:tab/>
      </w:r>
      <w:r w:rsidRPr="00CA2376">
        <w:rPr>
          <w:rFonts w:ascii="Arial" w:eastAsia="Times New Roman" w:hAnsi="Arial" w:cs="Arial"/>
          <w:bCs/>
          <w:color w:val="000000"/>
          <w:sz w:val="24"/>
          <w:szCs w:val="24"/>
        </w:rPr>
        <w:tab/>
        <w:t xml:space="preserve"> $ </w:t>
      </w:r>
      <w:r w:rsidR="00D54ED8" w:rsidRPr="002C64C2">
        <w:rPr>
          <w:rFonts w:ascii="Arial" w:eastAsia="Times New Roman" w:hAnsi="Arial" w:cs="Arial"/>
          <w:bCs/>
          <w:color w:val="000000"/>
          <w:sz w:val="24"/>
          <w:szCs w:val="24"/>
        </w:rPr>
        <w:t>2,966,206</w:t>
      </w:r>
    </w:p>
    <w:p w14:paraId="4BC9003E" w14:textId="77777777" w:rsidR="00E860E0" w:rsidRPr="00D54ED8" w:rsidRDefault="00E860E0" w:rsidP="00A933F0">
      <w:pPr>
        <w:autoSpaceDE w:val="0"/>
        <w:autoSpaceDN w:val="0"/>
        <w:adjustRightInd w:val="0"/>
        <w:spacing w:after="0" w:line="240" w:lineRule="auto"/>
        <w:rPr>
          <w:rFonts w:ascii="Arial" w:eastAsia="Times New Roman" w:hAnsi="Arial" w:cs="Arial"/>
          <w:bCs/>
          <w:color w:val="000000"/>
          <w:sz w:val="24"/>
          <w:szCs w:val="24"/>
        </w:rPr>
      </w:pPr>
    </w:p>
    <w:p w14:paraId="791B15D3" w14:textId="3ECB176A" w:rsidR="00E860E0" w:rsidRPr="00D54ED8" w:rsidRDefault="00E860E0" w:rsidP="00A933F0">
      <w:pPr>
        <w:autoSpaceDE w:val="0"/>
        <w:autoSpaceDN w:val="0"/>
        <w:adjustRightInd w:val="0"/>
        <w:spacing w:after="0" w:line="240" w:lineRule="auto"/>
        <w:rPr>
          <w:rFonts w:ascii="Arial" w:eastAsia="Times New Roman" w:hAnsi="Arial" w:cs="Arial"/>
          <w:bCs/>
          <w:color w:val="000000"/>
          <w:sz w:val="24"/>
          <w:szCs w:val="24"/>
          <w:u w:val="single"/>
        </w:rPr>
      </w:pPr>
      <w:r w:rsidRPr="00D54ED8">
        <w:rPr>
          <w:rFonts w:ascii="Arial" w:eastAsia="Times New Roman" w:hAnsi="Arial" w:cs="Arial"/>
          <w:bCs/>
          <w:color w:val="000000"/>
          <w:sz w:val="24"/>
          <w:szCs w:val="24"/>
        </w:rPr>
        <w:t>Year 2 - 6 operations:</w:t>
      </w:r>
      <w:r w:rsidRPr="00D54ED8">
        <w:rPr>
          <w:rFonts w:ascii="Arial" w:eastAsia="Times New Roman" w:hAnsi="Arial" w:cs="Arial"/>
          <w:bCs/>
          <w:color w:val="000000"/>
          <w:sz w:val="24"/>
          <w:szCs w:val="24"/>
        </w:rPr>
        <w:tab/>
      </w:r>
      <w:r w:rsidRPr="00D54ED8">
        <w:rPr>
          <w:rFonts w:ascii="Arial" w:eastAsia="Times New Roman" w:hAnsi="Arial" w:cs="Arial"/>
          <w:bCs/>
          <w:color w:val="000000"/>
          <w:sz w:val="24"/>
          <w:szCs w:val="24"/>
        </w:rPr>
        <w:tab/>
      </w:r>
      <w:r w:rsidRPr="00D54ED8">
        <w:rPr>
          <w:rFonts w:ascii="Arial" w:eastAsia="Times New Roman" w:hAnsi="Arial" w:cs="Arial"/>
          <w:bCs/>
          <w:color w:val="000000"/>
          <w:sz w:val="24"/>
          <w:szCs w:val="24"/>
        </w:rPr>
        <w:tab/>
      </w:r>
      <w:r w:rsidRPr="00D54ED8">
        <w:rPr>
          <w:rFonts w:ascii="Arial" w:eastAsia="Times New Roman" w:hAnsi="Arial" w:cs="Arial"/>
          <w:bCs/>
          <w:color w:val="000000"/>
          <w:sz w:val="24"/>
          <w:szCs w:val="24"/>
        </w:rPr>
        <w:tab/>
      </w:r>
      <w:r w:rsidRPr="00D54ED8">
        <w:rPr>
          <w:rFonts w:ascii="Arial" w:eastAsia="Times New Roman" w:hAnsi="Arial" w:cs="Arial"/>
          <w:bCs/>
          <w:color w:val="000000"/>
          <w:sz w:val="24"/>
          <w:szCs w:val="24"/>
          <w:u w:val="single"/>
        </w:rPr>
        <w:t xml:space="preserve">    </w:t>
      </w:r>
      <w:r w:rsidR="00781C70" w:rsidRPr="00D54ED8">
        <w:rPr>
          <w:rFonts w:ascii="Arial" w:eastAsia="Times New Roman" w:hAnsi="Arial" w:cs="Arial"/>
          <w:bCs/>
          <w:color w:val="000000"/>
          <w:sz w:val="24"/>
          <w:szCs w:val="24"/>
          <w:u w:val="single"/>
        </w:rPr>
        <w:t>4</w:t>
      </w:r>
      <w:r w:rsidRPr="00D54ED8">
        <w:rPr>
          <w:rFonts w:ascii="Arial" w:eastAsia="Times New Roman" w:hAnsi="Arial" w:cs="Arial"/>
          <w:bCs/>
          <w:color w:val="000000"/>
          <w:sz w:val="24"/>
          <w:szCs w:val="24"/>
          <w:u w:val="single"/>
        </w:rPr>
        <w:t>,</w:t>
      </w:r>
      <w:r w:rsidR="00D54ED8" w:rsidRPr="00D54ED8">
        <w:rPr>
          <w:rFonts w:ascii="Arial" w:eastAsia="Times New Roman" w:hAnsi="Arial" w:cs="Arial"/>
          <w:bCs/>
          <w:color w:val="000000"/>
          <w:sz w:val="24"/>
          <w:szCs w:val="24"/>
          <w:u w:val="single"/>
        </w:rPr>
        <w:t>270,975</w:t>
      </w:r>
    </w:p>
    <w:p w14:paraId="1F212E8C" w14:textId="77777777" w:rsidR="00E860E0" w:rsidRPr="00D54ED8" w:rsidRDefault="00E860E0" w:rsidP="00A933F0">
      <w:pPr>
        <w:autoSpaceDE w:val="0"/>
        <w:autoSpaceDN w:val="0"/>
        <w:adjustRightInd w:val="0"/>
        <w:spacing w:after="0" w:line="240" w:lineRule="auto"/>
        <w:rPr>
          <w:rFonts w:ascii="Arial" w:eastAsia="Times New Roman" w:hAnsi="Arial" w:cs="Arial"/>
          <w:bCs/>
          <w:color w:val="000000"/>
          <w:sz w:val="24"/>
          <w:szCs w:val="24"/>
        </w:rPr>
      </w:pPr>
    </w:p>
    <w:p w14:paraId="5703841B" w14:textId="5A5FBA6F" w:rsidR="00E860E0" w:rsidRPr="00D54ED8" w:rsidRDefault="00E860E0" w:rsidP="00A933F0">
      <w:pPr>
        <w:autoSpaceDE w:val="0"/>
        <w:autoSpaceDN w:val="0"/>
        <w:adjustRightInd w:val="0"/>
        <w:spacing w:after="0" w:line="240" w:lineRule="auto"/>
        <w:rPr>
          <w:rFonts w:ascii="Arial" w:eastAsia="Times New Roman" w:hAnsi="Arial" w:cs="Arial"/>
          <w:bCs/>
          <w:color w:val="000000"/>
          <w:sz w:val="24"/>
          <w:szCs w:val="24"/>
        </w:rPr>
      </w:pPr>
      <w:r w:rsidRPr="00D54ED8">
        <w:rPr>
          <w:rFonts w:ascii="Arial" w:eastAsia="Times New Roman" w:hAnsi="Arial" w:cs="Arial"/>
          <w:bCs/>
          <w:color w:val="000000"/>
          <w:sz w:val="24"/>
          <w:szCs w:val="24"/>
        </w:rPr>
        <w:t>Total costs through Year 6 of operations:</w:t>
      </w:r>
      <w:r w:rsidRPr="00D54ED8">
        <w:rPr>
          <w:rFonts w:ascii="Arial" w:eastAsia="Times New Roman" w:hAnsi="Arial" w:cs="Arial"/>
          <w:bCs/>
          <w:color w:val="000000"/>
          <w:sz w:val="24"/>
          <w:szCs w:val="24"/>
        </w:rPr>
        <w:tab/>
      </w:r>
      <w:r w:rsidR="00D54ED8" w:rsidRPr="00D54ED8">
        <w:rPr>
          <w:rFonts w:ascii="Arial" w:eastAsia="Times New Roman" w:hAnsi="Arial" w:cs="Arial"/>
          <w:bCs/>
          <w:color w:val="000000"/>
          <w:sz w:val="24"/>
          <w:szCs w:val="24"/>
        </w:rPr>
        <w:t xml:space="preserve">$ </w:t>
      </w:r>
      <w:r w:rsidR="00D54ED8">
        <w:rPr>
          <w:rFonts w:ascii="Arial" w:eastAsia="Times New Roman" w:hAnsi="Arial" w:cs="Arial"/>
          <w:bCs/>
          <w:color w:val="000000"/>
          <w:sz w:val="24"/>
          <w:szCs w:val="24"/>
        </w:rPr>
        <w:t xml:space="preserve"> </w:t>
      </w:r>
      <w:r w:rsidR="00D54ED8" w:rsidRPr="002C64C2">
        <w:rPr>
          <w:rFonts w:ascii="Arial" w:eastAsia="Times New Roman" w:hAnsi="Arial" w:cs="Arial"/>
          <w:bCs/>
          <w:color w:val="000000"/>
          <w:sz w:val="24"/>
          <w:szCs w:val="24"/>
        </w:rPr>
        <w:t>7,237,181</w:t>
      </w:r>
    </w:p>
    <w:p w14:paraId="3CEFD215" w14:textId="77777777" w:rsidR="00783B94" w:rsidRPr="00CA2376" w:rsidRDefault="00783B94" w:rsidP="00A933F0">
      <w:pPr>
        <w:autoSpaceDE w:val="0"/>
        <w:autoSpaceDN w:val="0"/>
        <w:adjustRightInd w:val="0"/>
        <w:spacing w:after="0" w:line="240" w:lineRule="auto"/>
        <w:rPr>
          <w:rFonts w:ascii="Arial" w:eastAsia="Times New Roman" w:hAnsi="Arial" w:cs="Arial"/>
          <w:bCs/>
          <w:color w:val="000000"/>
          <w:sz w:val="24"/>
          <w:szCs w:val="24"/>
        </w:rPr>
      </w:pPr>
    </w:p>
    <w:p w14:paraId="575B340A" w14:textId="77777777" w:rsidR="00783B94" w:rsidRDefault="00783B94" w:rsidP="00231353">
      <w:pPr>
        <w:autoSpaceDE w:val="0"/>
        <w:autoSpaceDN w:val="0"/>
        <w:adjustRightInd w:val="0"/>
        <w:spacing w:after="0" w:line="240" w:lineRule="auto"/>
        <w:jc w:val="both"/>
        <w:rPr>
          <w:rFonts w:ascii="Arial" w:eastAsia="Times New Roman" w:hAnsi="Arial" w:cs="Arial"/>
          <w:bCs/>
          <w:color w:val="000000"/>
          <w:sz w:val="24"/>
          <w:szCs w:val="24"/>
        </w:rPr>
      </w:pPr>
      <w:r w:rsidRPr="00CA2376">
        <w:rPr>
          <w:rFonts w:ascii="Arial" w:eastAsia="Times New Roman" w:hAnsi="Arial" w:cs="Arial"/>
          <w:bCs/>
          <w:color w:val="000000"/>
          <w:sz w:val="24"/>
          <w:szCs w:val="24"/>
        </w:rPr>
        <w:t>The attached Cost Appendix sheet provides details about specific budgets and expenditures.</w:t>
      </w:r>
    </w:p>
    <w:p w14:paraId="60E83740" w14:textId="77777777" w:rsidR="00783B94" w:rsidRDefault="00783B94" w:rsidP="00231353">
      <w:pPr>
        <w:autoSpaceDE w:val="0"/>
        <w:autoSpaceDN w:val="0"/>
        <w:adjustRightInd w:val="0"/>
        <w:spacing w:after="0" w:line="240" w:lineRule="auto"/>
        <w:jc w:val="both"/>
        <w:rPr>
          <w:rFonts w:ascii="Arial" w:eastAsia="Times New Roman" w:hAnsi="Arial" w:cs="Arial"/>
          <w:bCs/>
          <w:color w:val="000000"/>
          <w:sz w:val="24"/>
          <w:szCs w:val="24"/>
        </w:rPr>
      </w:pPr>
    </w:p>
    <w:p w14:paraId="479C875D" w14:textId="2139F375" w:rsidR="00783B94" w:rsidRDefault="00783B94" w:rsidP="00231353">
      <w:pPr>
        <w:autoSpaceDE w:val="0"/>
        <w:autoSpaceDN w:val="0"/>
        <w:adjustRightInd w:val="0"/>
        <w:spacing w:after="0" w:line="240" w:lineRule="auto"/>
        <w:jc w:val="both"/>
        <w:rPr>
          <w:rFonts w:ascii="Arial" w:eastAsia="Times New Roman" w:hAnsi="Arial" w:cs="Arial"/>
          <w:bCs/>
          <w:color w:val="000000"/>
          <w:sz w:val="24"/>
          <w:szCs w:val="24"/>
        </w:rPr>
      </w:pPr>
      <w:r>
        <w:rPr>
          <w:rFonts w:ascii="Arial" w:eastAsia="Times New Roman" w:hAnsi="Arial" w:cs="Arial"/>
          <w:bCs/>
          <w:color w:val="000000"/>
          <w:sz w:val="24"/>
          <w:szCs w:val="24"/>
        </w:rPr>
        <w:t xml:space="preserve">FWC will provide the land on the northern portion of </w:t>
      </w:r>
      <w:r w:rsidR="00074B9F">
        <w:rPr>
          <w:rFonts w:ascii="Arial" w:eastAsia="Times New Roman" w:hAnsi="Arial" w:cs="Arial"/>
          <w:bCs/>
          <w:color w:val="000000"/>
          <w:sz w:val="24"/>
          <w:szCs w:val="24"/>
        </w:rPr>
        <w:t>the Keys Marine Laboratory for the BT</w:t>
      </w:r>
      <w:r w:rsidR="00BB4BEB">
        <w:rPr>
          <w:rFonts w:ascii="Arial" w:eastAsia="Times New Roman" w:hAnsi="Arial" w:cs="Arial"/>
          <w:bCs/>
          <w:color w:val="000000"/>
          <w:sz w:val="24"/>
          <w:szCs w:val="24"/>
        </w:rPr>
        <w:t>C</w:t>
      </w:r>
      <w:r w:rsidR="00074B9F">
        <w:rPr>
          <w:rFonts w:ascii="Arial" w:eastAsia="Times New Roman" w:hAnsi="Arial" w:cs="Arial"/>
          <w:bCs/>
          <w:color w:val="000000"/>
          <w:sz w:val="24"/>
          <w:szCs w:val="24"/>
        </w:rPr>
        <w:t>ROC.  Approximately 20,000 square feet in extent</w:t>
      </w:r>
      <w:r w:rsidR="00074B9F" w:rsidRPr="004D2C4B">
        <w:rPr>
          <w:rFonts w:ascii="Arial" w:eastAsia="Times New Roman" w:hAnsi="Arial" w:cs="Arial"/>
          <w:bCs/>
          <w:color w:val="000000"/>
          <w:sz w:val="24"/>
          <w:szCs w:val="24"/>
        </w:rPr>
        <w:t>), t</w:t>
      </w:r>
      <w:r w:rsidR="00074B9F">
        <w:rPr>
          <w:rFonts w:ascii="Arial" w:eastAsia="Times New Roman" w:hAnsi="Arial" w:cs="Arial"/>
          <w:bCs/>
          <w:color w:val="000000"/>
          <w:sz w:val="24"/>
          <w:szCs w:val="24"/>
        </w:rPr>
        <w:t>his land has a very high value; the value of similar waterfront land in the Florida Keys often exceeds $1M/acre.</w:t>
      </w:r>
    </w:p>
    <w:p w14:paraId="5B01D0F4" w14:textId="77777777" w:rsidR="00074B9F" w:rsidRDefault="00074B9F" w:rsidP="00231353">
      <w:pPr>
        <w:autoSpaceDE w:val="0"/>
        <w:autoSpaceDN w:val="0"/>
        <w:adjustRightInd w:val="0"/>
        <w:spacing w:after="0" w:line="240" w:lineRule="auto"/>
        <w:jc w:val="both"/>
        <w:rPr>
          <w:rFonts w:ascii="Arial" w:eastAsia="Times New Roman" w:hAnsi="Arial" w:cs="Arial"/>
          <w:bCs/>
          <w:color w:val="000000"/>
          <w:sz w:val="24"/>
          <w:szCs w:val="24"/>
        </w:rPr>
      </w:pPr>
    </w:p>
    <w:p w14:paraId="6FB9F622" w14:textId="77777777" w:rsidR="00074B9F" w:rsidRPr="00CA2376" w:rsidRDefault="00074B9F" w:rsidP="00231353">
      <w:pPr>
        <w:autoSpaceDE w:val="0"/>
        <w:autoSpaceDN w:val="0"/>
        <w:adjustRightInd w:val="0"/>
        <w:spacing w:after="0" w:line="240" w:lineRule="auto"/>
        <w:jc w:val="both"/>
        <w:rPr>
          <w:rFonts w:ascii="Arial" w:eastAsia="Times New Roman" w:hAnsi="Arial" w:cs="Arial"/>
          <w:bCs/>
          <w:color w:val="000000"/>
          <w:sz w:val="24"/>
          <w:szCs w:val="24"/>
        </w:rPr>
      </w:pPr>
      <w:r>
        <w:rPr>
          <w:rFonts w:ascii="Arial" w:eastAsia="Times New Roman" w:hAnsi="Arial" w:cs="Arial"/>
          <w:bCs/>
          <w:color w:val="000000"/>
          <w:sz w:val="24"/>
          <w:szCs w:val="24"/>
        </w:rPr>
        <w:t xml:space="preserve">BTT has provided years of research funding that is making the endeavors of the BT-ROC feasible.  Their funding is also presently enabling research on ladyfish spawning at larval culture at FIT, and research on wild spawning populations of bonefish in the </w:t>
      </w:r>
      <w:r w:rsidRPr="00074B9F">
        <w:rPr>
          <w:rFonts w:ascii="Arial" w:eastAsia="Times New Roman" w:hAnsi="Arial" w:cs="Arial"/>
          <w:bCs/>
          <w:color w:val="000000"/>
          <w:sz w:val="24"/>
          <w:szCs w:val="24"/>
        </w:rPr>
        <w:t>Abacos.</w:t>
      </w:r>
    </w:p>
    <w:p w14:paraId="4C2459DB" w14:textId="77777777" w:rsidR="00783B94" w:rsidRPr="00CA2376" w:rsidRDefault="00783B94" w:rsidP="00231353">
      <w:pPr>
        <w:autoSpaceDE w:val="0"/>
        <w:autoSpaceDN w:val="0"/>
        <w:adjustRightInd w:val="0"/>
        <w:spacing w:after="0" w:line="240" w:lineRule="auto"/>
        <w:jc w:val="both"/>
        <w:rPr>
          <w:rFonts w:ascii="Arial" w:eastAsia="Times New Roman" w:hAnsi="Arial" w:cs="Arial"/>
          <w:bCs/>
          <w:color w:val="000000"/>
          <w:sz w:val="24"/>
          <w:szCs w:val="24"/>
        </w:rPr>
      </w:pPr>
    </w:p>
    <w:p w14:paraId="299808CB" w14:textId="77777777" w:rsidR="00E17BC8" w:rsidRPr="00CA2376" w:rsidRDefault="00E17BC8" w:rsidP="00231353">
      <w:pPr>
        <w:autoSpaceDE w:val="0"/>
        <w:autoSpaceDN w:val="0"/>
        <w:adjustRightInd w:val="0"/>
        <w:spacing w:after="0" w:line="240" w:lineRule="auto"/>
        <w:jc w:val="both"/>
        <w:rPr>
          <w:rFonts w:ascii="Arial" w:hAnsi="Arial" w:cs="Arial"/>
          <w:i/>
          <w:iCs/>
          <w:color w:val="000000"/>
          <w:sz w:val="24"/>
          <w:szCs w:val="24"/>
        </w:rPr>
      </w:pPr>
    </w:p>
    <w:p w14:paraId="48960C3E" w14:textId="77777777" w:rsidR="00E17BC8" w:rsidRPr="00CA2376" w:rsidRDefault="00E17BC8" w:rsidP="00231353">
      <w:pPr>
        <w:autoSpaceDE w:val="0"/>
        <w:autoSpaceDN w:val="0"/>
        <w:adjustRightInd w:val="0"/>
        <w:spacing w:after="0" w:line="240" w:lineRule="auto"/>
        <w:jc w:val="both"/>
        <w:rPr>
          <w:rFonts w:ascii="Arial" w:hAnsi="Arial" w:cs="Arial"/>
          <w:i/>
          <w:iCs/>
          <w:color w:val="000000"/>
          <w:sz w:val="24"/>
          <w:szCs w:val="24"/>
        </w:rPr>
      </w:pPr>
      <w:r w:rsidRPr="00CA2376">
        <w:rPr>
          <w:rFonts w:ascii="Arial" w:hAnsi="Arial" w:cs="Arial"/>
          <w:b/>
          <w:bCs/>
          <w:color w:val="000000"/>
          <w:sz w:val="24"/>
          <w:szCs w:val="24"/>
        </w:rPr>
        <w:t xml:space="preserve">Other Funding </w:t>
      </w:r>
    </w:p>
    <w:p w14:paraId="3F607EB7" w14:textId="77777777" w:rsidR="004B4C17" w:rsidRPr="00CA2376" w:rsidRDefault="004B4C17" w:rsidP="00231353">
      <w:pPr>
        <w:autoSpaceDE w:val="0"/>
        <w:autoSpaceDN w:val="0"/>
        <w:adjustRightInd w:val="0"/>
        <w:spacing w:after="0" w:line="240" w:lineRule="auto"/>
        <w:jc w:val="both"/>
        <w:rPr>
          <w:rFonts w:ascii="Arial" w:hAnsi="Arial" w:cs="Arial"/>
          <w:bCs/>
          <w:color w:val="000000"/>
          <w:sz w:val="24"/>
          <w:szCs w:val="24"/>
        </w:rPr>
      </w:pPr>
    </w:p>
    <w:p w14:paraId="73EA044D" w14:textId="213DA1AC" w:rsidR="00E64933" w:rsidRPr="00CA2376" w:rsidRDefault="004B4C17" w:rsidP="00231353">
      <w:pPr>
        <w:autoSpaceDE w:val="0"/>
        <w:autoSpaceDN w:val="0"/>
        <w:adjustRightInd w:val="0"/>
        <w:spacing w:after="0" w:line="240" w:lineRule="auto"/>
        <w:jc w:val="both"/>
        <w:rPr>
          <w:rFonts w:ascii="Arial" w:hAnsi="Arial" w:cs="Arial"/>
          <w:bCs/>
          <w:color w:val="000000"/>
          <w:sz w:val="24"/>
          <w:szCs w:val="24"/>
        </w:rPr>
      </w:pPr>
      <w:r w:rsidRPr="00CA2376">
        <w:rPr>
          <w:rFonts w:ascii="Arial" w:hAnsi="Arial" w:cs="Arial"/>
          <w:bCs/>
          <w:color w:val="000000"/>
          <w:sz w:val="24"/>
          <w:szCs w:val="24"/>
        </w:rPr>
        <w:t>Project partners</w:t>
      </w:r>
      <w:r w:rsidR="00074B9F">
        <w:rPr>
          <w:rFonts w:ascii="Arial" w:hAnsi="Arial" w:cs="Arial"/>
          <w:bCs/>
          <w:color w:val="000000"/>
          <w:sz w:val="24"/>
          <w:szCs w:val="24"/>
        </w:rPr>
        <w:t xml:space="preserve">, including </w:t>
      </w:r>
      <w:r w:rsidR="00074B9F" w:rsidRPr="002F76E6">
        <w:rPr>
          <w:rFonts w:ascii="Arial" w:hAnsi="Arial" w:cs="Arial"/>
          <w:bCs/>
          <w:color w:val="000000"/>
          <w:sz w:val="24"/>
          <w:szCs w:val="24"/>
        </w:rPr>
        <w:t>the B</w:t>
      </w:r>
      <w:r w:rsidR="009702D2">
        <w:rPr>
          <w:rFonts w:ascii="Arial" w:hAnsi="Arial" w:cs="Arial"/>
          <w:bCs/>
          <w:color w:val="000000"/>
          <w:sz w:val="24"/>
          <w:szCs w:val="24"/>
        </w:rPr>
        <w:t>TT</w:t>
      </w:r>
      <w:r w:rsidR="00074B9F" w:rsidRPr="002F76E6">
        <w:rPr>
          <w:rFonts w:ascii="Arial" w:hAnsi="Arial" w:cs="Arial"/>
          <w:bCs/>
          <w:color w:val="000000"/>
          <w:sz w:val="24"/>
          <w:szCs w:val="24"/>
        </w:rPr>
        <w:t xml:space="preserve"> and the F</w:t>
      </w:r>
      <w:r w:rsidR="009702D2">
        <w:rPr>
          <w:rFonts w:ascii="Arial" w:hAnsi="Arial" w:cs="Arial"/>
          <w:bCs/>
          <w:color w:val="000000"/>
          <w:sz w:val="24"/>
          <w:szCs w:val="24"/>
        </w:rPr>
        <w:t>WC</w:t>
      </w:r>
      <w:r w:rsidR="00074B9F">
        <w:rPr>
          <w:rFonts w:ascii="Arial" w:hAnsi="Arial" w:cs="Arial"/>
          <w:bCs/>
          <w:color w:val="000000"/>
          <w:sz w:val="24"/>
          <w:szCs w:val="24"/>
        </w:rPr>
        <w:t>,</w:t>
      </w:r>
      <w:r w:rsidR="00074B9F" w:rsidRPr="002F76E6">
        <w:rPr>
          <w:rFonts w:ascii="Arial" w:hAnsi="Arial" w:cs="Arial"/>
          <w:bCs/>
          <w:color w:val="000000"/>
          <w:sz w:val="24"/>
          <w:szCs w:val="24"/>
        </w:rPr>
        <w:t xml:space="preserve"> </w:t>
      </w:r>
      <w:r w:rsidR="00074B9F">
        <w:rPr>
          <w:rFonts w:ascii="Arial" w:hAnsi="Arial" w:cs="Arial"/>
          <w:bCs/>
          <w:color w:val="000000"/>
          <w:sz w:val="24"/>
          <w:szCs w:val="24"/>
        </w:rPr>
        <w:t>continue</w:t>
      </w:r>
      <w:r w:rsidRPr="00CA2376">
        <w:rPr>
          <w:rFonts w:ascii="Arial" w:hAnsi="Arial" w:cs="Arial"/>
          <w:bCs/>
          <w:color w:val="000000"/>
          <w:sz w:val="24"/>
          <w:szCs w:val="24"/>
        </w:rPr>
        <w:t xml:space="preserve"> to </w:t>
      </w:r>
      <w:r w:rsidR="00074B9F">
        <w:rPr>
          <w:rFonts w:ascii="Arial" w:hAnsi="Arial" w:cs="Arial"/>
          <w:bCs/>
          <w:color w:val="000000"/>
          <w:sz w:val="24"/>
          <w:szCs w:val="24"/>
        </w:rPr>
        <w:t xml:space="preserve">support research on maintenance of tarpon and bonefish populations, and have indicated their </w:t>
      </w:r>
      <w:r w:rsidR="00074B9F" w:rsidRPr="005B4BA0">
        <w:rPr>
          <w:rFonts w:ascii="Arial" w:hAnsi="Arial" w:cs="Arial"/>
          <w:bCs/>
          <w:color w:val="000000"/>
          <w:sz w:val="24"/>
          <w:szCs w:val="24"/>
        </w:rPr>
        <w:t>willingness</w:t>
      </w:r>
      <w:r w:rsidR="00074B9F">
        <w:rPr>
          <w:rFonts w:ascii="Arial" w:hAnsi="Arial" w:cs="Arial"/>
          <w:bCs/>
          <w:color w:val="000000"/>
          <w:sz w:val="24"/>
          <w:szCs w:val="24"/>
        </w:rPr>
        <w:t xml:space="preserve"> to </w:t>
      </w:r>
      <w:r w:rsidR="00EA682F" w:rsidRPr="00CA2376">
        <w:rPr>
          <w:rFonts w:ascii="Arial" w:hAnsi="Arial" w:cs="Arial"/>
          <w:bCs/>
          <w:color w:val="000000"/>
          <w:sz w:val="24"/>
          <w:szCs w:val="24"/>
        </w:rPr>
        <w:t xml:space="preserve">contribute financially to this project. </w:t>
      </w:r>
    </w:p>
    <w:p w14:paraId="73B3E54C" w14:textId="77777777" w:rsidR="00E17BC8" w:rsidRPr="00CA2376" w:rsidRDefault="00E17BC8" w:rsidP="00231353">
      <w:pPr>
        <w:autoSpaceDE w:val="0"/>
        <w:autoSpaceDN w:val="0"/>
        <w:adjustRightInd w:val="0"/>
        <w:spacing w:after="0" w:line="240" w:lineRule="auto"/>
        <w:jc w:val="both"/>
        <w:rPr>
          <w:rFonts w:ascii="Arial" w:hAnsi="Arial" w:cs="Arial"/>
          <w:b/>
          <w:bCs/>
          <w:color w:val="000000"/>
          <w:sz w:val="24"/>
          <w:szCs w:val="24"/>
        </w:rPr>
      </w:pPr>
    </w:p>
    <w:p w14:paraId="57708108" w14:textId="77777777" w:rsidR="004B4C17" w:rsidRPr="00CA2376" w:rsidRDefault="004B4C17" w:rsidP="00231353">
      <w:pPr>
        <w:autoSpaceDE w:val="0"/>
        <w:autoSpaceDN w:val="0"/>
        <w:adjustRightInd w:val="0"/>
        <w:spacing w:after="0" w:line="240" w:lineRule="auto"/>
        <w:jc w:val="both"/>
        <w:rPr>
          <w:rFonts w:ascii="Arial" w:hAnsi="Arial" w:cs="Arial"/>
          <w:b/>
          <w:bCs/>
          <w:color w:val="000000"/>
          <w:sz w:val="24"/>
          <w:szCs w:val="24"/>
        </w:rPr>
      </w:pPr>
    </w:p>
    <w:p w14:paraId="1212E374" w14:textId="77777777" w:rsidR="00D0421D" w:rsidRPr="00CA2376" w:rsidRDefault="00E17BC8" w:rsidP="00231353">
      <w:pPr>
        <w:autoSpaceDE w:val="0"/>
        <w:autoSpaceDN w:val="0"/>
        <w:adjustRightInd w:val="0"/>
        <w:spacing w:after="0" w:line="240" w:lineRule="auto"/>
        <w:jc w:val="both"/>
        <w:rPr>
          <w:rFonts w:ascii="Arial" w:hAnsi="Arial" w:cs="Arial"/>
          <w:b/>
          <w:bCs/>
          <w:color w:val="000000"/>
          <w:sz w:val="24"/>
          <w:szCs w:val="24"/>
        </w:rPr>
      </w:pPr>
      <w:r w:rsidRPr="00CA2376">
        <w:rPr>
          <w:rFonts w:ascii="Arial" w:hAnsi="Arial" w:cs="Arial"/>
          <w:b/>
          <w:bCs/>
          <w:color w:val="000000"/>
          <w:sz w:val="24"/>
          <w:szCs w:val="24"/>
        </w:rPr>
        <w:t xml:space="preserve">Technical Feasibility </w:t>
      </w:r>
    </w:p>
    <w:p w14:paraId="79ACA0EB" w14:textId="77777777" w:rsidR="001A7748" w:rsidRDefault="001A7748" w:rsidP="00231353">
      <w:pPr>
        <w:autoSpaceDE w:val="0"/>
        <w:autoSpaceDN w:val="0"/>
        <w:adjustRightInd w:val="0"/>
        <w:spacing w:after="0" w:line="240" w:lineRule="auto"/>
        <w:jc w:val="both"/>
        <w:rPr>
          <w:rFonts w:cs="Calibri-Bold"/>
          <w:b/>
          <w:bCs/>
          <w:color w:val="000000"/>
        </w:rPr>
      </w:pPr>
    </w:p>
    <w:p w14:paraId="6EA65805" w14:textId="547007D1" w:rsidR="00B51A29" w:rsidRDefault="00B51A29" w:rsidP="00231353">
      <w:pPr>
        <w:autoSpaceDE w:val="0"/>
        <w:autoSpaceDN w:val="0"/>
        <w:adjustRightInd w:val="0"/>
        <w:spacing w:after="0" w:line="240" w:lineRule="auto"/>
        <w:jc w:val="both"/>
        <w:rPr>
          <w:rFonts w:ascii="Arial" w:hAnsi="Arial" w:cs="Arial"/>
          <w:bCs/>
          <w:color w:val="000000"/>
          <w:sz w:val="24"/>
          <w:szCs w:val="24"/>
        </w:rPr>
      </w:pPr>
      <w:r>
        <w:rPr>
          <w:rFonts w:ascii="Arial" w:hAnsi="Arial" w:cs="Arial"/>
          <w:bCs/>
          <w:color w:val="000000"/>
          <w:sz w:val="24"/>
          <w:szCs w:val="24"/>
        </w:rPr>
        <w:t>The partners of the BT</w:t>
      </w:r>
      <w:r w:rsidR="009702D2">
        <w:rPr>
          <w:rFonts w:ascii="Arial" w:hAnsi="Arial" w:cs="Arial"/>
          <w:bCs/>
          <w:color w:val="000000"/>
          <w:sz w:val="24"/>
          <w:szCs w:val="24"/>
        </w:rPr>
        <w:t>C</w:t>
      </w:r>
      <w:r>
        <w:rPr>
          <w:rFonts w:ascii="Arial" w:hAnsi="Arial" w:cs="Arial"/>
          <w:bCs/>
          <w:color w:val="000000"/>
          <w:sz w:val="24"/>
          <w:szCs w:val="24"/>
        </w:rPr>
        <w:t xml:space="preserve">ROC bring tremendous expertise to focus on the goals of culturing bonefish and tarpon, and ultimately conducting stock enhancement programs for these vital fishery species.  </w:t>
      </w:r>
      <w:r w:rsidR="00EB70CC">
        <w:rPr>
          <w:rFonts w:ascii="Arial" w:hAnsi="Arial" w:cs="Arial"/>
          <w:bCs/>
          <w:color w:val="000000"/>
          <w:sz w:val="24"/>
          <w:szCs w:val="24"/>
        </w:rPr>
        <w:t>These participants provide the knowledge and operational skills to make this project technically feasible.</w:t>
      </w:r>
    </w:p>
    <w:p w14:paraId="7E8BB35F" w14:textId="77777777" w:rsidR="00B51A29" w:rsidRDefault="00B51A29" w:rsidP="00231353">
      <w:pPr>
        <w:autoSpaceDE w:val="0"/>
        <w:autoSpaceDN w:val="0"/>
        <w:adjustRightInd w:val="0"/>
        <w:spacing w:after="0" w:line="240" w:lineRule="auto"/>
        <w:jc w:val="both"/>
        <w:rPr>
          <w:rFonts w:ascii="Arial" w:hAnsi="Arial" w:cs="Arial"/>
          <w:bCs/>
          <w:color w:val="000000"/>
          <w:sz w:val="24"/>
          <w:szCs w:val="24"/>
        </w:rPr>
      </w:pPr>
    </w:p>
    <w:p w14:paraId="506D3195" w14:textId="68E8CFF0" w:rsidR="00EB70CC" w:rsidRDefault="00EB70CC" w:rsidP="00231353">
      <w:pPr>
        <w:autoSpaceDE w:val="0"/>
        <w:autoSpaceDN w:val="0"/>
        <w:adjustRightInd w:val="0"/>
        <w:spacing w:after="0" w:line="240" w:lineRule="auto"/>
        <w:jc w:val="both"/>
        <w:rPr>
          <w:rFonts w:ascii="Arial" w:hAnsi="Arial" w:cs="Arial"/>
          <w:bCs/>
          <w:sz w:val="24"/>
          <w:szCs w:val="24"/>
        </w:rPr>
      </w:pPr>
      <w:r>
        <w:rPr>
          <w:rFonts w:ascii="Arial" w:hAnsi="Arial" w:cs="Arial"/>
          <w:bCs/>
          <w:color w:val="000000"/>
          <w:sz w:val="24"/>
          <w:szCs w:val="24"/>
        </w:rPr>
        <w:t>The W</w:t>
      </w:r>
      <w:r w:rsidR="009702D2">
        <w:rPr>
          <w:rFonts w:ascii="Arial" w:hAnsi="Arial" w:cs="Arial"/>
          <w:bCs/>
          <w:color w:val="000000"/>
          <w:sz w:val="24"/>
          <w:szCs w:val="24"/>
        </w:rPr>
        <w:t>FF</w:t>
      </w:r>
      <w:r>
        <w:rPr>
          <w:rFonts w:ascii="Arial" w:hAnsi="Arial" w:cs="Arial"/>
          <w:bCs/>
          <w:color w:val="000000"/>
          <w:sz w:val="24"/>
          <w:szCs w:val="24"/>
        </w:rPr>
        <w:t xml:space="preserve"> is coordinating the </w:t>
      </w:r>
      <w:r w:rsidRPr="005B4BA0">
        <w:rPr>
          <w:rFonts w:ascii="Arial" w:hAnsi="Arial" w:cs="Arial"/>
          <w:bCs/>
          <w:sz w:val="24"/>
          <w:szCs w:val="24"/>
        </w:rPr>
        <w:t>Florida Marine Fisheries Enhancement Initiative</w:t>
      </w:r>
      <w:r>
        <w:rPr>
          <w:rFonts w:ascii="Arial" w:hAnsi="Arial" w:cs="Arial"/>
          <w:bCs/>
          <w:sz w:val="24"/>
          <w:szCs w:val="24"/>
        </w:rPr>
        <w:t>, which seeks to employ aquaculture to produce and release juveniles of many coastal fish species to rebuild Florida fishery populations.  Although their efforts primarily focus on species that are much closer to large scale production than are bonefish and tarpon, this organization brings together a wide range of experts that can assist in the bonefish and tarpon endeavor.</w:t>
      </w:r>
    </w:p>
    <w:p w14:paraId="0813F487" w14:textId="77777777" w:rsidR="00EB70CC" w:rsidRDefault="00EB70CC" w:rsidP="00231353">
      <w:pPr>
        <w:autoSpaceDE w:val="0"/>
        <w:autoSpaceDN w:val="0"/>
        <w:adjustRightInd w:val="0"/>
        <w:spacing w:after="0" w:line="240" w:lineRule="auto"/>
        <w:jc w:val="both"/>
        <w:rPr>
          <w:rFonts w:ascii="Arial" w:hAnsi="Arial" w:cs="Arial"/>
          <w:bCs/>
          <w:sz w:val="24"/>
          <w:szCs w:val="24"/>
        </w:rPr>
      </w:pPr>
    </w:p>
    <w:p w14:paraId="009898E4" w14:textId="77777777" w:rsidR="00B51A29" w:rsidRDefault="00B51A29" w:rsidP="00231353">
      <w:pPr>
        <w:autoSpaceDE w:val="0"/>
        <w:autoSpaceDN w:val="0"/>
        <w:adjustRightInd w:val="0"/>
        <w:spacing w:after="0" w:line="240" w:lineRule="auto"/>
        <w:jc w:val="both"/>
        <w:rPr>
          <w:rFonts w:ascii="Arial" w:hAnsi="Arial" w:cs="Arial"/>
          <w:bCs/>
          <w:color w:val="000000"/>
          <w:sz w:val="24"/>
          <w:szCs w:val="24"/>
        </w:rPr>
      </w:pPr>
      <w:r>
        <w:rPr>
          <w:rFonts w:ascii="Arial" w:hAnsi="Arial" w:cs="Arial"/>
          <w:bCs/>
          <w:color w:val="000000"/>
          <w:sz w:val="24"/>
          <w:szCs w:val="24"/>
        </w:rPr>
        <w:t>The Florida Fish and Wildlife Conservation Commission</w:t>
      </w:r>
      <w:r w:rsidR="00EB70CC" w:rsidRPr="00EB70CC">
        <w:rPr>
          <w:rFonts w:ascii="Arial" w:hAnsi="Arial" w:cs="Arial"/>
          <w:bCs/>
          <w:sz w:val="24"/>
          <w:szCs w:val="24"/>
        </w:rPr>
        <w:t xml:space="preserve"> </w:t>
      </w:r>
      <w:r w:rsidR="00EB70CC">
        <w:rPr>
          <w:rFonts w:ascii="Arial" w:hAnsi="Arial" w:cs="Arial"/>
          <w:bCs/>
          <w:sz w:val="24"/>
          <w:szCs w:val="24"/>
        </w:rPr>
        <w:t xml:space="preserve">is a major component of the </w:t>
      </w:r>
      <w:r w:rsidR="00EB70CC" w:rsidRPr="005B4BA0">
        <w:rPr>
          <w:rFonts w:ascii="Arial" w:hAnsi="Arial" w:cs="Arial"/>
          <w:bCs/>
          <w:sz w:val="24"/>
          <w:szCs w:val="24"/>
        </w:rPr>
        <w:t>Florida Marine Fisheries Enhancement Initiative</w:t>
      </w:r>
      <w:r w:rsidR="00EB70CC">
        <w:rPr>
          <w:rFonts w:ascii="Arial" w:hAnsi="Arial" w:cs="Arial"/>
          <w:bCs/>
          <w:sz w:val="24"/>
          <w:szCs w:val="24"/>
        </w:rPr>
        <w:t xml:space="preserve">.  The organization </w:t>
      </w:r>
      <w:r w:rsidR="00D0421D" w:rsidRPr="00CA2376">
        <w:rPr>
          <w:rFonts w:ascii="Arial" w:hAnsi="Arial" w:cs="Arial"/>
          <w:bCs/>
          <w:color w:val="000000"/>
          <w:sz w:val="24"/>
          <w:szCs w:val="24"/>
        </w:rPr>
        <w:t xml:space="preserve">has decades of </w:t>
      </w:r>
      <w:r w:rsidR="00D0421D" w:rsidRPr="00CA2376">
        <w:rPr>
          <w:rFonts w:ascii="Arial" w:hAnsi="Arial" w:cs="Arial"/>
          <w:bCs/>
          <w:color w:val="000000"/>
          <w:sz w:val="24"/>
          <w:szCs w:val="24"/>
        </w:rPr>
        <w:lastRenderedPageBreak/>
        <w:t>exper</w:t>
      </w:r>
      <w:r w:rsidR="00606973" w:rsidRPr="00CA2376">
        <w:rPr>
          <w:rFonts w:ascii="Arial" w:hAnsi="Arial" w:cs="Arial"/>
          <w:bCs/>
          <w:color w:val="000000"/>
          <w:sz w:val="24"/>
          <w:szCs w:val="24"/>
        </w:rPr>
        <w:t>ience in aquaculture and fishery restoration, through the operations of the Stock Enhancement Research Facility (Port Manatee, FL), t</w:t>
      </w:r>
      <w:r w:rsidR="00D0421D" w:rsidRPr="00CA2376">
        <w:rPr>
          <w:rFonts w:ascii="Arial" w:hAnsi="Arial" w:cs="Arial"/>
          <w:bCs/>
          <w:color w:val="000000"/>
          <w:sz w:val="24"/>
          <w:szCs w:val="24"/>
        </w:rPr>
        <w:t xml:space="preserve">he Keys Marine Laboratory </w:t>
      </w:r>
      <w:r w:rsidR="00606973" w:rsidRPr="00CA2376">
        <w:rPr>
          <w:rFonts w:ascii="Arial" w:hAnsi="Arial" w:cs="Arial"/>
          <w:bCs/>
          <w:color w:val="000000"/>
          <w:sz w:val="24"/>
          <w:szCs w:val="24"/>
        </w:rPr>
        <w:t xml:space="preserve">and other facilities.  The experience of a wide array of FWC aquaculturists will be utilized in developing culture methods for adult maturation and spawning of </w:t>
      </w:r>
      <w:r w:rsidR="00EB70CC">
        <w:rPr>
          <w:rFonts w:ascii="Arial" w:hAnsi="Arial" w:cs="Arial"/>
          <w:bCs/>
          <w:color w:val="000000"/>
          <w:sz w:val="24"/>
          <w:szCs w:val="24"/>
        </w:rPr>
        <w:t>bonefish and tarpon.</w:t>
      </w:r>
    </w:p>
    <w:p w14:paraId="792E1EFE" w14:textId="77777777" w:rsidR="00B51A29" w:rsidRDefault="00B51A29" w:rsidP="00231353">
      <w:pPr>
        <w:autoSpaceDE w:val="0"/>
        <w:autoSpaceDN w:val="0"/>
        <w:adjustRightInd w:val="0"/>
        <w:spacing w:after="0" w:line="240" w:lineRule="auto"/>
        <w:jc w:val="both"/>
        <w:rPr>
          <w:rFonts w:ascii="Arial" w:hAnsi="Arial" w:cs="Arial"/>
          <w:bCs/>
          <w:color w:val="000000"/>
          <w:sz w:val="24"/>
          <w:szCs w:val="24"/>
        </w:rPr>
      </w:pPr>
    </w:p>
    <w:p w14:paraId="7967F101" w14:textId="77777777" w:rsidR="00EB70CC" w:rsidRDefault="00EB70CC" w:rsidP="00231353">
      <w:pPr>
        <w:autoSpaceDE w:val="0"/>
        <w:autoSpaceDN w:val="0"/>
        <w:adjustRightInd w:val="0"/>
        <w:spacing w:after="0" w:line="240" w:lineRule="auto"/>
        <w:jc w:val="both"/>
        <w:rPr>
          <w:rFonts w:ascii="Arial" w:hAnsi="Arial" w:cs="Arial"/>
          <w:bCs/>
          <w:color w:val="000000"/>
          <w:sz w:val="24"/>
          <w:szCs w:val="24"/>
        </w:rPr>
      </w:pPr>
      <w:r>
        <w:rPr>
          <w:rFonts w:ascii="Arial" w:hAnsi="Arial" w:cs="Arial"/>
          <w:bCs/>
          <w:color w:val="000000"/>
          <w:sz w:val="24"/>
          <w:szCs w:val="24"/>
        </w:rPr>
        <w:t>The Bonefish and Tarpon Trust,</w:t>
      </w:r>
      <w:r w:rsidR="00B51A29">
        <w:rPr>
          <w:rFonts w:ascii="Arial" w:hAnsi="Arial" w:cs="Arial"/>
          <w:bCs/>
          <w:color w:val="000000"/>
          <w:sz w:val="24"/>
          <w:szCs w:val="24"/>
        </w:rPr>
        <w:t xml:space="preserve"> </w:t>
      </w:r>
      <w:r w:rsidR="00606973" w:rsidRPr="00CA2376">
        <w:rPr>
          <w:rFonts w:ascii="Arial" w:hAnsi="Arial" w:cs="Arial"/>
          <w:bCs/>
          <w:color w:val="000000"/>
          <w:sz w:val="24"/>
          <w:szCs w:val="24"/>
        </w:rPr>
        <w:t xml:space="preserve">a </w:t>
      </w:r>
      <w:r w:rsidR="0025611C">
        <w:rPr>
          <w:rFonts w:ascii="Arial" w:hAnsi="Arial" w:cs="Arial"/>
          <w:bCs/>
          <w:color w:val="000000"/>
          <w:sz w:val="24"/>
          <w:szCs w:val="24"/>
        </w:rPr>
        <w:t xml:space="preserve">research and </w:t>
      </w:r>
      <w:r w:rsidR="00B51A29">
        <w:rPr>
          <w:rFonts w:ascii="Arial" w:hAnsi="Arial" w:cs="Arial"/>
          <w:bCs/>
          <w:color w:val="000000"/>
          <w:sz w:val="24"/>
          <w:szCs w:val="24"/>
        </w:rPr>
        <w:t xml:space="preserve">funding organization and </w:t>
      </w:r>
      <w:r w:rsidR="00606973" w:rsidRPr="00CA2376">
        <w:rPr>
          <w:rFonts w:ascii="Arial" w:hAnsi="Arial" w:cs="Arial"/>
          <w:bCs/>
          <w:color w:val="000000"/>
          <w:sz w:val="24"/>
          <w:szCs w:val="24"/>
        </w:rPr>
        <w:t xml:space="preserve">leading coordinator of tarpon and bonefish research, has directly sponsored </w:t>
      </w:r>
      <w:r w:rsidR="0025611C">
        <w:rPr>
          <w:rFonts w:ascii="Arial" w:hAnsi="Arial" w:cs="Arial"/>
          <w:bCs/>
          <w:color w:val="000000"/>
          <w:sz w:val="24"/>
          <w:szCs w:val="24"/>
        </w:rPr>
        <w:t xml:space="preserve">and conducted </w:t>
      </w:r>
      <w:r w:rsidR="00606973" w:rsidRPr="00CA2376">
        <w:rPr>
          <w:rFonts w:ascii="Arial" w:hAnsi="Arial" w:cs="Arial"/>
          <w:bCs/>
          <w:color w:val="000000"/>
          <w:sz w:val="24"/>
          <w:szCs w:val="24"/>
        </w:rPr>
        <w:t>many research projects focusing on these species, and has developed a large membership and outreach program.</w:t>
      </w:r>
      <w:r w:rsidR="00B51A29">
        <w:rPr>
          <w:rFonts w:ascii="Arial" w:hAnsi="Arial" w:cs="Arial"/>
          <w:bCs/>
          <w:color w:val="000000"/>
          <w:sz w:val="24"/>
          <w:szCs w:val="24"/>
        </w:rPr>
        <w:t xml:space="preserve"> Dr. Aaron Adams, Director of Operations of BTT, is the leading research biologist on spawning studies on wild populations of bonefish and directs projects on the population structure and dynamics of bonefish.</w:t>
      </w:r>
      <w:r w:rsidR="00606973" w:rsidRPr="00CA2376">
        <w:rPr>
          <w:rFonts w:ascii="Arial" w:hAnsi="Arial" w:cs="Arial"/>
          <w:bCs/>
          <w:color w:val="000000"/>
          <w:sz w:val="24"/>
          <w:szCs w:val="24"/>
        </w:rPr>
        <w:t xml:space="preserve">  </w:t>
      </w:r>
    </w:p>
    <w:p w14:paraId="45381040" w14:textId="77777777" w:rsidR="00B246EF" w:rsidRDefault="00B246EF" w:rsidP="00231353">
      <w:pPr>
        <w:autoSpaceDE w:val="0"/>
        <w:autoSpaceDN w:val="0"/>
        <w:adjustRightInd w:val="0"/>
        <w:spacing w:after="0" w:line="240" w:lineRule="auto"/>
        <w:jc w:val="both"/>
        <w:rPr>
          <w:rFonts w:ascii="Arial" w:hAnsi="Arial" w:cs="Arial"/>
          <w:bCs/>
          <w:color w:val="000000"/>
          <w:sz w:val="24"/>
          <w:szCs w:val="24"/>
        </w:rPr>
      </w:pPr>
    </w:p>
    <w:p w14:paraId="12D450FA" w14:textId="5937318E" w:rsidR="00B246EF" w:rsidRPr="00CB3041" w:rsidRDefault="00B246EF" w:rsidP="00231353">
      <w:pPr>
        <w:autoSpaceDE w:val="0"/>
        <w:autoSpaceDN w:val="0"/>
        <w:adjustRightInd w:val="0"/>
        <w:spacing w:after="0" w:line="240" w:lineRule="auto"/>
        <w:jc w:val="both"/>
        <w:rPr>
          <w:rFonts w:ascii="Arial" w:hAnsi="Arial" w:cs="Arial"/>
          <w:bCs/>
          <w:color w:val="000000"/>
          <w:sz w:val="24"/>
          <w:szCs w:val="24"/>
        </w:rPr>
      </w:pPr>
      <w:r w:rsidRPr="00CB3041">
        <w:rPr>
          <w:rFonts w:ascii="Arial" w:hAnsi="Arial" w:cs="Arial"/>
          <w:bCs/>
          <w:color w:val="000000"/>
          <w:sz w:val="24"/>
          <w:szCs w:val="24"/>
        </w:rPr>
        <w:t>Dr.</w:t>
      </w:r>
      <w:r w:rsidR="00D44057" w:rsidRPr="00CB3041">
        <w:rPr>
          <w:rFonts w:ascii="Arial" w:hAnsi="Arial" w:cs="Arial"/>
          <w:bCs/>
          <w:color w:val="000000"/>
          <w:sz w:val="24"/>
          <w:szCs w:val="24"/>
        </w:rPr>
        <w:t xml:space="preserve"> </w:t>
      </w:r>
      <w:r w:rsidRPr="00CB3041">
        <w:rPr>
          <w:rFonts w:ascii="Arial" w:hAnsi="Arial" w:cs="Arial"/>
          <w:bCs/>
          <w:color w:val="000000"/>
          <w:sz w:val="24"/>
          <w:szCs w:val="24"/>
        </w:rPr>
        <w:t>Jerald Ault at the</w:t>
      </w:r>
      <w:r w:rsidR="009A5528" w:rsidRPr="00CB3041">
        <w:rPr>
          <w:rFonts w:ascii="Arial" w:hAnsi="Arial" w:cs="Arial"/>
          <w:bCs/>
          <w:color w:val="000000"/>
          <w:sz w:val="24"/>
          <w:szCs w:val="24"/>
        </w:rPr>
        <w:t xml:space="preserve"> University of Miami’s</w:t>
      </w:r>
      <w:r w:rsidRPr="00CB3041">
        <w:rPr>
          <w:rFonts w:ascii="Arial" w:hAnsi="Arial" w:cs="Arial"/>
          <w:bCs/>
          <w:color w:val="000000"/>
          <w:sz w:val="24"/>
          <w:szCs w:val="24"/>
        </w:rPr>
        <w:t xml:space="preserve"> Rosenstiel School of Marine and Atmospheric Sciences </w:t>
      </w:r>
      <w:r w:rsidR="00CB3041" w:rsidRPr="00CB3041">
        <w:rPr>
          <w:rFonts w:ascii="Arial" w:hAnsi="Arial" w:cs="Arial"/>
          <w:bCs/>
          <w:color w:val="000000"/>
          <w:sz w:val="24"/>
          <w:szCs w:val="24"/>
        </w:rPr>
        <w:t xml:space="preserve">is an </w:t>
      </w:r>
      <w:r w:rsidR="00CB3041" w:rsidRPr="004D2C4B">
        <w:rPr>
          <w:rFonts w:ascii="Arial" w:hAnsi="Arial" w:cs="Arial"/>
          <w:bCs/>
          <w:sz w:val="24"/>
          <w:szCs w:val="24"/>
        </w:rPr>
        <w:t xml:space="preserve">internationally renowned fisheries scientist </w:t>
      </w:r>
      <w:r w:rsidR="00CB3041">
        <w:rPr>
          <w:rFonts w:ascii="Arial" w:hAnsi="Arial" w:cs="Arial"/>
          <w:bCs/>
          <w:sz w:val="24"/>
          <w:szCs w:val="24"/>
        </w:rPr>
        <w:t xml:space="preserve">who </w:t>
      </w:r>
      <w:r w:rsidRPr="00CB3041">
        <w:rPr>
          <w:rFonts w:ascii="Arial" w:hAnsi="Arial" w:cs="Arial"/>
          <w:bCs/>
          <w:color w:val="000000"/>
          <w:sz w:val="24"/>
          <w:szCs w:val="24"/>
        </w:rPr>
        <w:t>has pioneered the satellite-tracking of adult tarpon.</w:t>
      </w:r>
      <w:r w:rsidR="00CB3041">
        <w:rPr>
          <w:rFonts w:ascii="Arial" w:hAnsi="Arial" w:cs="Arial"/>
          <w:bCs/>
          <w:color w:val="000000"/>
          <w:sz w:val="24"/>
          <w:szCs w:val="24"/>
        </w:rPr>
        <w:t xml:space="preserve">  </w:t>
      </w:r>
      <w:r w:rsidRPr="00CB3041">
        <w:rPr>
          <w:rFonts w:ascii="Arial" w:hAnsi="Arial" w:cs="Arial"/>
          <w:bCs/>
          <w:color w:val="000000"/>
          <w:sz w:val="24"/>
          <w:szCs w:val="24"/>
        </w:rPr>
        <w:t xml:space="preserve">His </w:t>
      </w:r>
      <w:r w:rsidR="00CB3041">
        <w:rPr>
          <w:rFonts w:ascii="Arial" w:hAnsi="Arial" w:cs="Arial"/>
          <w:bCs/>
          <w:color w:val="000000"/>
          <w:sz w:val="24"/>
          <w:szCs w:val="24"/>
        </w:rPr>
        <w:t xml:space="preserve">team’s </w:t>
      </w:r>
      <w:r w:rsidRPr="00CB3041">
        <w:rPr>
          <w:rFonts w:ascii="Arial" w:hAnsi="Arial" w:cs="Arial"/>
          <w:bCs/>
          <w:color w:val="000000"/>
          <w:sz w:val="24"/>
          <w:szCs w:val="24"/>
        </w:rPr>
        <w:t xml:space="preserve">efforts over the </w:t>
      </w:r>
      <w:r w:rsidR="00CB3041">
        <w:rPr>
          <w:rFonts w:ascii="Arial" w:hAnsi="Arial" w:cs="Arial"/>
          <w:bCs/>
          <w:color w:val="000000"/>
          <w:sz w:val="24"/>
          <w:szCs w:val="24"/>
        </w:rPr>
        <w:t>p</w:t>
      </w:r>
      <w:r w:rsidRPr="00CB3041">
        <w:rPr>
          <w:rFonts w:ascii="Arial" w:hAnsi="Arial" w:cs="Arial"/>
          <w:bCs/>
          <w:color w:val="000000"/>
          <w:sz w:val="24"/>
          <w:szCs w:val="24"/>
        </w:rPr>
        <w:t>ast 10 years have defined basic migratory pathways</w:t>
      </w:r>
      <w:r w:rsidR="00CB3041">
        <w:rPr>
          <w:rFonts w:ascii="Arial" w:hAnsi="Arial" w:cs="Arial"/>
          <w:bCs/>
          <w:color w:val="000000"/>
          <w:sz w:val="24"/>
          <w:szCs w:val="24"/>
        </w:rPr>
        <w:t>, spawning locations and ocean-estuary habitat use</w:t>
      </w:r>
      <w:r w:rsidRPr="00CB3041">
        <w:rPr>
          <w:rFonts w:ascii="Arial" w:hAnsi="Arial" w:cs="Arial"/>
          <w:bCs/>
          <w:color w:val="000000"/>
          <w:sz w:val="24"/>
          <w:szCs w:val="24"/>
        </w:rPr>
        <w:t xml:space="preserve"> of adult fish around</w:t>
      </w:r>
      <w:r w:rsidR="00CB3041">
        <w:rPr>
          <w:rFonts w:ascii="Arial" w:hAnsi="Arial" w:cs="Arial"/>
          <w:bCs/>
          <w:color w:val="000000"/>
          <w:sz w:val="24"/>
          <w:szCs w:val="24"/>
        </w:rPr>
        <w:t xml:space="preserve"> Florida,</w:t>
      </w:r>
      <w:r w:rsidRPr="00CB3041">
        <w:rPr>
          <w:rFonts w:ascii="Arial" w:hAnsi="Arial" w:cs="Arial"/>
          <w:bCs/>
          <w:color w:val="000000"/>
          <w:sz w:val="24"/>
          <w:szCs w:val="24"/>
        </w:rPr>
        <w:t xml:space="preserve"> the Gulf of Mexico and the east coast of the United States.  He is currently adopting the use of the newest </w:t>
      </w:r>
      <w:r w:rsidR="00CB3041">
        <w:rPr>
          <w:rFonts w:ascii="Arial" w:hAnsi="Arial" w:cs="Arial"/>
          <w:bCs/>
          <w:color w:val="000000"/>
          <w:sz w:val="24"/>
          <w:szCs w:val="24"/>
        </w:rPr>
        <w:t xml:space="preserve">state-of-the-art </w:t>
      </w:r>
      <w:r w:rsidRPr="00CB3041">
        <w:rPr>
          <w:rFonts w:ascii="Arial" w:hAnsi="Arial" w:cs="Arial"/>
          <w:bCs/>
          <w:color w:val="000000"/>
          <w:sz w:val="24"/>
          <w:szCs w:val="24"/>
        </w:rPr>
        <w:t xml:space="preserve">technological generation of satellite tags that provide real-time positioning </w:t>
      </w:r>
      <w:r w:rsidR="00CB3041">
        <w:rPr>
          <w:rFonts w:ascii="Arial" w:hAnsi="Arial" w:cs="Arial"/>
          <w:bCs/>
          <w:color w:val="000000"/>
          <w:sz w:val="24"/>
          <w:szCs w:val="24"/>
        </w:rPr>
        <w:t xml:space="preserve">and environmental </w:t>
      </w:r>
      <w:r w:rsidRPr="00CB3041">
        <w:rPr>
          <w:rFonts w:ascii="Arial" w:hAnsi="Arial" w:cs="Arial"/>
          <w:bCs/>
          <w:color w:val="000000"/>
          <w:sz w:val="24"/>
          <w:szCs w:val="24"/>
        </w:rPr>
        <w:t>data that permits far more precise descriptions of migrations and habitat use than was previously available.</w:t>
      </w:r>
    </w:p>
    <w:p w14:paraId="2395ACF9" w14:textId="77777777" w:rsidR="00EB70CC" w:rsidRDefault="00EB70CC" w:rsidP="00231353">
      <w:pPr>
        <w:autoSpaceDE w:val="0"/>
        <w:autoSpaceDN w:val="0"/>
        <w:adjustRightInd w:val="0"/>
        <w:spacing w:after="0" w:line="240" w:lineRule="auto"/>
        <w:jc w:val="both"/>
        <w:rPr>
          <w:rFonts w:ascii="Arial" w:hAnsi="Arial" w:cs="Arial"/>
          <w:bCs/>
          <w:color w:val="000000"/>
          <w:sz w:val="24"/>
          <w:szCs w:val="24"/>
        </w:rPr>
      </w:pPr>
    </w:p>
    <w:p w14:paraId="40199ECE" w14:textId="0C843E70" w:rsidR="00EB70CC" w:rsidRDefault="00B51A29" w:rsidP="00231353">
      <w:pPr>
        <w:autoSpaceDE w:val="0"/>
        <w:autoSpaceDN w:val="0"/>
        <w:adjustRightInd w:val="0"/>
        <w:spacing w:after="0" w:line="240" w:lineRule="auto"/>
        <w:jc w:val="both"/>
        <w:rPr>
          <w:rFonts w:ascii="Arial" w:hAnsi="Arial" w:cs="Arial"/>
          <w:bCs/>
          <w:color w:val="000000"/>
          <w:sz w:val="24"/>
          <w:szCs w:val="24"/>
        </w:rPr>
      </w:pPr>
      <w:r>
        <w:rPr>
          <w:rFonts w:ascii="Arial" w:hAnsi="Arial" w:cs="Arial"/>
          <w:bCs/>
          <w:color w:val="000000"/>
          <w:sz w:val="24"/>
          <w:szCs w:val="24"/>
        </w:rPr>
        <w:t xml:space="preserve">Dr. Jon Shenker at the </w:t>
      </w:r>
      <w:r w:rsidR="00606973" w:rsidRPr="00CA2376">
        <w:rPr>
          <w:rFonts w:ascii="Arial" w:hAnsi="Arial" w:cs="Arial"/>
          <w:bCs/>
          <w:color w:val="000000"/>
          <w:sz w:val="24"/>
          <w:szCs w:val="24"/>
        </w:rPr>
        <w:t>Florida Institute of Technology had established an adult ladyfish brood stock</w:t>
      </w:r>
      <w:r>
        <w:rPr>
          <w:rFonts w:ascii="Arial" w:hAnsi="Arial" w:cs="Arial"/>
          <w:bCs/>
          <w:color w:val="000000"/>
          <w:sz w:val="24"/>
          <w:szCs w:val="24"/>
        </w:rPr>
        <w:t xml:space="preserve"> at the university’s Vero Beach Marine Laboratory</w:t>
      </w:r>
      <w:r w:rsidR="00606973" w:rsidRPr="00CA2376">
        <w:rPr>
          <w:rFonts w:ascii="Arial" w:hAnsi="Arial" w:cs="Arial"/>
          <w:bCs/>
          <w:color w:val="000000"/>
          <w:sz w:val="24"/>
          <w:szCs w:val="24"/>
        </w:rPr>
        <w:t>, and is initiating studies on spawning and culture of the unique larvae of these fishes</w:t>
      </w:r>
      <w:r>
        <w:rPr>
          <w:rFonts w:ascii="Arial" w:hAnsi="Arial" w:cs="Arial"/>
          <w:bCs/>
          <w:color w:val="000000"/>
          <w:sz w:val="24"/>
          <w:szCs w:val="24"/>
        </w:rPr>
        <w:t xml:space="preserve">. He has been working on larval stages of bonefish and tarpon for over 15 years.  </w:t>
      </w:r>
      <w:r w:rsidR="00D54ED8">
        <w:rPr>
          <w:rFonts w:ascii="Arial" w:hAnsi="Arial" w:cs="Arial"/>
          <w:bCs/>
          <w:color w:val="000000"/>
          <w:sz w:val="24"/>
          <w:szCs w:val="24"/>
        </w:rPr>
        <w:t xml:space="preserve">His work also includes intensive studies on the biology, ecology and habitat requirements of juvenile tarpon.  </w:t>
      </w:r>
    </w:p>
    <w:p w14:paraId="31EE1037" w14:textId="77777777" w:rsidR="00EB70CC" w:rsidRDefault="00EB70CC" w:rsidP="00231353">
      <w:pPr>
        <w:autoSpaceDE w:val="0"/>
        <w:autoSpaceDN w:val="0"/>
        <w:adjustRightInd w:val="0"/>
        <w:spacing w:after="0" w:line="240" w:lineRule="auto"/>
        <w:jc w:val="both"/>
        <w:rPr>
          <w:rFonts w:ascii="Arial" w:hAnsi="Arial" w:cs="Arial"/>
          <w:bCs/>
          <w:color w:val="000000"/>
          <w:sz w:val="24"/>
          <w:szCs w:val="24"/>
        </w:rPr>
      </w:pPr>
    </w:p>
    <w:p w14:paraId="14F0DD7B" w14:textId="77777777" w:rsidR="00606973" w:rsidRPr="00CA2376" w:rsidRDefault="00606973" w:rsidP="00231353">
      <w:pPr>
        <w:autoSpaceDE w:val="0"/>
        <w:autoSpaceDN w:val="0"/>
        <w:adjustRightInd w:val="0"/>
        <w:spacing w:after="0" w:line="240" w:lineRule="auto"/>
        <w:jc w:val="both"/>
        <w:rPr>
          <w:rFonts w:ascii="Arial" w:hAnsi="Arial" w:cs="Arial"/>
          <w:b/>
          <w:bCs/>
          <w:color w:val="000000"/>
          <w:sz w:val="24"/>
          <w:szCs w:val="24"/>
        </w:rPr>
      </w:pPr>
      <w:r w:rsidRPr="00CA2376">
        <w:rPr>
          <w:rFonts w:ascii="Arial" w:hAnsi="Arial" w:cs="Arial"/>
          <w:bCs/>
          <w:color w:val="000000"/>
          <w:sz w:val="24"/>
          <w:szCs w:val="24"/>
        </w:rPr>
        <w:t>Florida Atlantic University/Harbor Branch Oceanographic Institution is a leading aquaculture research institute and will assist in the implementation of biofilter water treatment at BT-ROC.</w:t>
      </w:r>
    </w:p>
    <w:p w14:paraId="776D86CE" w14:textId="77777777" w:rsidR="00606973" w:rsidRPr="00CA2376" w:rsidRDefault="00606973" w:rsidP="00231353">
      <w:pPr>
        <w:autoSpaceDE w:val="0"/>
        <w:autoSpaceDN w:val="0"/>
        <w:adjustRightInd w:val="0"/>
        <w:spacing w:after="0" w:line="240" w:lineRule="auto"/>
        <w:jc w:val="both"/>
        <w:rPr>
          <w:rFonts w:cs="Calibri-Bold"/>
          <w:bCs/>
          <w:color w:val="000000"/>
        </w:rPr>
      </w:pPr>
    </w:p>
    <w:p w14:paraId="3FD985D8" w14:textId="77777777" w:rsidR="001A7748" w:rsidRPr="00A933F0" w:rsidRDefault="001A7748" w:rsidP="00231353">
      <w:pPr>
        <w:widowControl w:val="0"/>
        <w:autoSpaceDE w:val="0"/>
        <w:autoSpaceDN w:val="0"/>
        <w:adjustRightInd w:val="0"/>
        <w:spacing w:after="0" w:line="240" w:lineRule="auto"/>
        <w:jc w:val="both"/>
        <w:rPr>
          <w:rFonts w:cs="Arial"/>
        </w:rPr>
      </w:pPr>
    </w:p>
    <w:p w14:paraId="16F096CC" w14:textId="77777777" w:rsidR="001A7748" w:rsidRDefault="00E17BC8" w:rsidP="00231353">
      <w:pPr>
        <w:autoSpaceDE w:val="0"/>
        <w:autoSpaceDN w:val="0"/>
        <w:adjustRightInd w:val="0"/>
        <w:spacing w:after="0" w:line="240" w:lineRule="auto"/>
        <w:jc w:val="both"/>
        <w:rPr>
          <w:rFonts w:ascii="Arial" w:hAnsi="Arial" w:cs="Arial"/>
          <w:i/>
          <w:iCs/>
          <w:color w:val="000000"/>
          <w:sz w:val="24"/>
          <w:szCs w:val="24"/>
        </w:rPr>
      </w:pPr>
      <w:r w:rsidRPr="00CA2376">
        <w:rPr>
          <w:rFonts w:ascii="Arial" w:hAnsi="Arial" w:cs="Arial"/>
          <w:b/>
          <w:bCs/>
          <w:color w:val="000000"/>
          <w:sz w:val="24"/>
          <w:szCs w:val="24"/>
        </w:rPr>
        <w:t xml:space="preserve">Environmental Benefits </w:t>
      </w:r>
    </w:p>
    <w:p w14:paraId="26D5D618" w14:textId="77777777" w:rsidR="00FF27F0" w:rsidRPr="00CA2376" w:rsidRDefault="00FF27F0" w:rsidP="00231353">
      <w:pPr>
        <w:autoSpaceDE w:val="0"/>
        <w:autoSpaceDN w:val="0"/>
        <w:adjustRightInd w:val="0"/>
        <w:spacing w:after="0" w:line="240" w:lineRule="auto"/>
        <w:jc w:val="both"/>
        <w:rPr>
          <w:rFonts w:ascii="Arial" w:hAnsi="Arial" w:cs="Arial"/>
          <w:bCs/>
          <w:color w:val="000000"/>
          <w:sz w:val="24"/>
          <w:szCs w:val="24"/>
        </w:rPr>
      </w:pPr>
    </w:p>
    <w:p w14:paraId="74832338" w14:textId="38B005DC" w:rsidR="001A7748" w:rsidRPr="00CA2376" w:rsidRDefault="00AF480B" w:rsidP="00231353">
      <w:pPr>
        <w:autoSpaceDE w:val="0"/>
        <w:autoSpaceDN w:val="0"/>
        <w:adjustRightInd w:val="0"/>
        <w:spacing w:after="0" w:line="240" w:lineRule="auto"/>
        <w:jc w:val="both"/>
        <w:rPr>
          <w:rFonts w:ascii="Arial" w:hAnsi="Arial" w:cs="Arial"/>
          <w:bCs/>
          <w:color w:val="000000"/>
          <w:sz w:val="24"/>
          <w:szCs w:val="24"/>
        </w:rPr>
      </w:pPr>
      <w:r w:rsidRPr="00CA2376">
        <w:rPr>
          <w:rFonts w:ascii="Arial" w:hAnsi="Arial" w:cs="Arial"/>
          <w:bCs/>
          <w:color w:val="000000"/>
          <w:sz w:val="24"/>
          <w:szCs w:val="24"/>
        </w:rPr>
        <w:t xml:space="preserve">This project will be of great benefit to </w:t>
      </w:r>
      <w:r w:rsidR="0091566A" w:rsidRPr="00CA2376">
        <w:rPr>
          <w:rFonts w:ascii="Arial" w:hAnsi="Arial" w:cs="Arial"/>
          <w:bCs/>
          <w:color w:val="000000"/>
          <w:sz w:val="24"/>
          <w:szCs w:val="24"/>
        </w:rPr>
        <w:t>populations of</w:t>
      </w:r>
      <w:r w:rsidRPr="00CA2376">
        <w:rPr>
          <w:rFonts w:ascii="Arial" w:hAnsi="Arial" w:cs="Arial"/>
          <w:bCs/>
          <w:color w:val="000000"/>
          <w:sz w:val="24"/>
          <w:szCs w:val="24"/>
        </w:rPr>
        <w:t xml:space="preserve"> bonefish and tarp</w:t>
      </w:r>
      <w:r w:rsidR="003951AA">
        <w:rPr>
          <w:rFonts w:ascii="Arial" w:hAnsi="Arial" w:cs="Arial"/>
          <w:bCs/>
          <w:color w:val="000000"/>
          <w:sz w:val="24"/>
          <w:szCs w:val="24"/>
        </w:rPr>
        <w:t xml:space="preserve">on, with the goal of counteracting the dramatic decline of bonefish in many parts of the Florida Keys, and </w:t>
      </w:r>
      <w:r w:rsidR="0025611C">
        <w:rPr>
          <w:rFonts w:ascii="Arial" w:hAnsi="Arial" w:cs="Arial"/>
          <w:bCs/>
          <w:color w:val="000000"/>
          <w:sz w:val="24"/>
          <w:szCs w:val="24"/>
        </w:rPr>
        <w:t xml:space="preserve">addressing the </w:t>
      </w:r>
      <w:r w:rsidR="00231353">
        <w:rPr>
          <w:rFonts w:ascii="Arial" w:hAnsi="Arial" w:cs="Arial"/>
          <w:bCs/>
          <w:color w:val="000000"/>
          <w:sz w:val="24"/>
          <w:szCs w:val="24"/>
        </w:rPr>
        <w:t>vulnerable</w:t>
      </w:r>
      <w:r w:rsidR="00F875A2">
        <w:rPr>
          <w:rFonts w:ascii="Arial" w:hAnsi="Arial" w:cs="Arial"/>
          <w:bCs/>
          <w:color w:val="000000"/>
          <w:sz w:val="24"/>
          <w:szCs w:val="24"/>
        </w:rPr>
        <w:t xml:space="preserve"> status of tarpon, as recently designated by the IUCN Red List</w:t>
      </w:r>
      <w:r w:rsidR="003951AA">
        <w:rPr>
          <w:rFonts w:ascii="Arial" w:hAnsi="Arial" w:cs="Arial"/>
          <w:bCs/>
          <w:color w:val="000000"/>
          <w:sz w:val="24"/>
          <w:szCs w:val="24"/>
        </w:rPr>
        <w:t xml:space="preserve">. </w:t>
      </w:r>
      <w:r w:rsidRPr="00CA2376">
        <w:rPr>
          <w:rFonts w:ascii="Arial" w:hAnsi="Arial" w:cs="Arial"/>
          <w:bCs/>
          <w:color w:val="000000"/>
          <w:sz w:val="24"/>
          <w:szCs w:val="24"/>
        </w:rPr>
        <w:t xml:space="preserve"> We propose a genetically</w:t>
      </w:r>
      <w:r w:rsidR="0016091F">
        <w:rPr>
          <w:rFonts w:ascii="Arial" w:hAnsi="Arial" w:cs="Arial"/>
          <w:bCs/>
          <w:color w:val="000000"/>
          <w:sz w:val="24"/>
          <w:szCs w:val="24"/>
        </w:rPr>
        <w:t xml:space="preserve"> and ecologically </w:t>
      </w:r>
      <w:r w:rsidRPr="00CA2376">
        <w:rPr>
          <w:rFonts w:ascii="Arial" w:hAnsi="Arial" w:cs="Arial"/>
          <w:bCs/>
          <w:color w:val="000000"/>
          <w:sz w:val="24"/>
          <w:szCs w:val="24"/>
        </w:rPr>
        <w:t>sound method of propagation to help protect these species.</w:t>
      </w:r>
      <w:r w:rsidR="0091566A" w:rsidRPr="00CA2376">
        <w:rPr>
          <w:rFonts w:ascii="Arial" w:hAnsi="Arial" w:cs="Arial"/>
          <w:bCs/>
          <w:color w:val="000000"/>
          <w:sz w:val="24"/>
          <w:szCs w:val="24"/>
        </w:rPr>
        <w:t xml:space="preserve"> Since the recreational fishery for these species depends on healthy habitats, propagation of these species that enhances the fishery will also provide impetus for increased habitat conservation. </w:t>
      </w:r>
    </w:p>
    <w:p w14:paraId="65EB06A4" w14:textId="77777777" w:rsidR="00AF480B" w:rsidRPr="00CA2376" w:rsidRDefault="00AF480B" w:rsidP="00231353">
      <w:pPr>
        <w:autoSpaceDE w:val="0"/>
        <w:autoSpaceDN w:val="0"/>
        <w:adjustRightInd w:val="0"/>
        <w:spacing w:after="0" w:line="240" w:lineRule="auto"/>
        <w:jc w:val="both"/>
        <w:rPr>
          <w:rFonts w:ascii="Arial" w:hAnsi="Arial" w:cs="Arial"/>
          <w:bCs/>
          <w:color w:val="000000"/>
          <w:sz w:val="24"/>
          <w:szCs w:val="24"/>
        </w:rPr>
      </w:pPr>
    </w:p>
    <w:p w14:paraId="046A9F9E" w14:textId="77777777" w:rsidR="00AF480B" w:rsidRPr="00CA2376" w:rsidRDefault="00AF480B" w:rsidP="00231353">
      <w:pPr>
        <w:autoSpaceDE w:val="0"/>
        <w:autoSpaceDN w:val="0"/>
        <w:adjustRightInd w:val="0"/>
        <w:spacing w:after="0" w:line="240" w:lineRule="auto"/>
        <w:jc w:val="both"/>
        <w:rPr>
          <w:rFonts w:ascii="Arial" w:hAnsi="Arial" w:cs="Arial"/>
          <w:bCs/>
          <w:color w:val="000000"/>
          <w:sz w:val="24"/>
          <w:szCs w:val="24"/>
        </w:rPr>
      </w:pPr>
      <w:r w:rsidRPr="00CA2376">
        <w:rPr>
          <w:rFonts w:ascii="Arial" w:hAnsi="Arial" w:cs="Arial"/>
          <w:bCs/>
          <w:color w:val="000000"/>
          <w:sz w:val="24"/>
          <w:szCs w:val="24"/>
        </w:rPr>
        <w:t xml:space="preserve">Waters used in conjunction with fish propagation will be treated with a state-of-the-art </w:t>
      </w:r>
      <w:r w:rsidR="007E696A" w:rsidRPr="00CA2376">
        <w:rPr>
          <w:rFonts w:ascii="Arial" w:hAnsi="Arial" w:cs="Arial"/>
          <w:bCs/>
          <w:color w:val="000000"/>
          <w:sz w:val="24"/>
          <w:szCs w:val="24"/>
        </w:rPr>
        <w:t xml:space="preserve">bio-filter </w:t>
      </w:r>
      <w:r w:rsidRPr="00CA2376">
        <w:rPr>
          <w:rFonts w:ascii="Arial" w:hAnsi="Arial" w:cs="Arial"/>
          <w:bCs/>
          <w:color w:val="000000"/>
          <w:sz w:val="24"/>
          <w:szCs w:val="24"/>
        </w:rPr>
        <w:t>system</w:t>
      </w:r>
      <w:r w:rsidR="0016091F">
        <w:rPr>
          <w:rFonts w:ascii="Arial" w:hAnsi="Arial" w:cs="Arial"/>
          <w:bCs/>
          <w:color w:val="000000"/>
          <w:sz w:val="24"/>
          <w:szCs w:val="24"/>
        </w:rPr>
        <w:t>, which in turn will be used for culturing other organisms that are critical components of coastal ecosystems.</w:t>
      </w:r>
    </w:p>
    <w:p w14:paraId="097A224E" w14:textId="77777777" w:rsidR="00AF480B" w:rsidRPr="00CA2376" w:rsidRDefault="00AF480B" w:rsidP="00231353">
      <w:pPr>
        <w:autoSpaceDE w:val="0"/>
        <w:autoSpaceDN w:val="0"/>
        <w:adjustRightInd w:val="0"/>
        <w:spacing w:after="0" w:line="240" w:lineRule="auto"/>
        <w:jc w:val="both"/>
        <w:rPr>
          <w:rFonts w:ascii="Arial" w:hAnsi="Arial" w:cs="Arial"/>
          <w:bCs/>
          <w:color w:val="000000"/>
          <w:sz w:val="24"/>
          <w:szCs w:val="24"/>
        </w:rPr>
      </w:pPr>
    </w:p>
    <w:p w14:paraId="2D82BCC4" w14:textId="77777777" w:rsidR="00AF480B" w:rsidRPr="00CA2376" w:rsidRDefault="00AF480B" w:rsidP="00231353">
      <w:pPr>
        <w:autoSpaceDE w:val="0"/>
        <w:autoSpaceDN w:val="0"/>
        <w:adjustRightInd w:val="0"/>
        <w:spacing w:after="0" w:line="240" w:lineRule="auto"/>
        <w:jc w:val="both"/>
        <w:rPr>
          <w:rFonts w:ascii="Arial" w:hAnsi="Arial" w:cs="Arial"/>
          <w:bCs/>
          <w:color w:val="000000"/>
          <w:sz w:val="24"/>
          <w:szCs w:val="24"/>
        </w:rPr>
      </w:pPr>
      <w:r w:rsidRPr="00CA2376">
        <w:rPr>
          <w:rFonts w:ascii="Arial" w:hAnsi="Arial" w:cs="Arial"/>
          <w:bCs/>
          <w:color w:val="000000"/>
          <w:sz w:val="24"/>
          <w:szCs w:val="24"/>
        </w:rPr>
        <w:lastRenderedPageBreak/>
        <w:t>This facility will be developed on property that is already minimally developed. As such, there is no loss or conversion of habitat.</w:t>
      </w:r>
    </w:p>
    <w:p w14:paraId="0B90680C" w14:textId="77777777" w:rsidR="00385273" w:rsidRPr="00A933F0" w:rsidRDefault="00385273" w:rsidP="00231353">
      <w:pPr>
        <w:autoSpaceDE w:val="0"/>
        <w:autoSpaceDN w:val="0"/>
        <w:adjustRightInd w:val="0"/>
        <w:spacing w:after="0" w:line="240" w:lineRule="auto"/>
        <w:jc w:val="both"/>
        <w:rPr>
          <w:rFonts w:cs="Calibri-Bold"/>
          <w:bCs/>
          <w:color w:val="000000"/>
        </w:rPr>
      </w:pPr>
    </w:p>
    <w:p w14:paraId="3DF45AB8" w14:textId="77777777" w:rsidR="0016091F" w:rsidRPr="00CA2376" w:rsidRDefault="00E17BC8" w:rsidP="00231353">
      <w:pPr>
        <w:autoSpaceDE w:val="0"/>
        <w:autoSpaceDN w:val="0"/>
        <w:adjustRightInd w:val="0"/>
        <w:spacing w:after="0" w:line="240" w:lineRule="auto"/>
        <w:jc w:val="both"/>
        <w:rPr>
          <w:rFonts w:ascii="Arial" w:hAnsi="Arial" w:cs="Arial"/>
          <w:i/>
          <w:iCs/>
          <w:color w:val="000000"/>
          <w:sz w:val="24"/>
          <w:szCs w:val="24"/>
        </w:rPr>
      </w:pPr>
      <w:r w:rsidRPr="00CA2376">
        <w:rPr>
          <w:rFonts w:ascii="Arial" w:hAnsi="Arial" w:cs="Arial"/>
          <w:b/>
          <w:bCs/>
          <w:color w:val="000000"/>
          <w:sz w:val="24"/>
          <w:szCs w:val="24"/>
        </w:rPr>
        <w:t xml:space="preserve">Economic and Social Benefits </w:t>
      </w:r>
    </w:p>
    <w:p w14:paraId="62490DD2" w14:textId="77777777" w:rsidR="0016091F" w:rsidRPr="00CA2376" w:rsidRDefault="0016091F" w:rsidP="00231353">
      <w:pPr>
        <w:autoSpaceDE w:val="0"/>
        <w:autoSpaceDN w:val="0"/>
        <w:adjustRightInd w:val="0"/>
        <w:spacing w:after="0" w:line="240" w:lineRule="auto"/>
        <w:jc w:val="both"/>
        <w:rPr>
          <w:rFonts w:ascii="Arial" w:hAnsi="Arial" w:cs="Arial"/>
          <w:i/>
          <w:iCs/>
          <w:color w:val="000000"/>
          <w:sz w:val="24"/>
          <w:szCs w:val="24"/>
        </w:rPr>
      </w:pPr>
    </w:p>
    <w:p w14:paraId="27A42E59" w14:textId="032ABC1B" w:rsidR="007E696A" w:rsidRPr="00CA2376" w:rsidRDefault="007E696A" w:rsidP="00231353">
      <w:pPr>
        <w:autoSpaceDE w:val="0"/>
        <w:autoSpaceDN w:val="0"/>
        <w:adjustRightInd w:val="0"/>
        <w:spacing w:after="0" w:line="240" w:lineRule="auto"/>
        <w:jc w:val="both"/>
        <w:rPr>
          <w:rFonts w:ascii="Arial" w:hAnsi="Arial" w:cs="Arial"/>
          <w:color w:val="051930"/>
          <w:sz w:val="24"/>
          <w:szCs w:val="24"/>
        </w:rPr>
      </w:pPr>
      <w:r w:rsidRPr="00CA2376">
        <w:rPr>
          <w:rStyle w:val="Strong"/>
          <w:rFonts w:ascii="Arial" w:hAnsi="Arial" w:cs="Arial"/>
          <w:b w:val="0"/>
          <w:color w:val="051930"/>
          <w:sz w:val="24"/>
          <w:szCs w:val="24"/>
        </w:rPr>
        <w:t xml:space="preserve">This project will enhance </w:t>
      </w:r>
      <w:r w:rsidR="004B4C17" w:rsidRPr="00CA2376">
        <w:rPr>
          <w:rStyle w:val="Strong"/>
          <w:rFonts w:ascii="Arial" w:hAnsi="Arial" w:cs="Arial"/>
          <w:b w:val="0"/>
          <w:color w:val="051930"/>
          <w:sz w:val="24"/>
          <w:szCs w:val="24"/>
        </w:rPr>
        <w:t>F</w:t>
      </w:r>
      <w:r w:rsidRPr="00CA2376">
        <w:rPr>
          <w:rStyle w:val="Strong"/>
          <w:rFonts w:ascii="Arial" w:hAnsi="Arial" w:cs="Arial"/>
          <w:b w:val="0"/>
          <w:color w:val="051930"/>
          <w:sz w:val="24"/>
          <w:szCs w:val="24"/>
        </w:rPr>
        <w:t>lorida’s recreational saltwater fishing industry</w:t>
      </w:r>
      <w:r w:rsidR="000A70C8">
        <w:rPr>
          <w:rStyle w:val="Strong"/>
          <w:rFonts w:ascii="Arial" w:hAnsi="Arial" w:cs="Arial"/>
          <w:b w:val="0"/>
          <w:color w:val="051930"/>
          <w:sz w:val="24"/>
          <w:szCs w:val="24"/>
        </w:rPr>
        <w:t>, as well as positively influence regional fisheries</w:t>
      </w:r>
      <w:r w:rsidRPr="00CA2376">
        <w:rPr>
          <w:rStyle w:val="Strong"/>
          <w:rFonts w:ascii="Arial" w:hAnsi="Arial" w:cs="Arial"/>
          <w:b w:val="0"/>
          <w:color w:val="051930"/>
          <w:sz w:val="24"/>
          <w:szCs w:val="24"/>
        </w:rPr>
        <w:t>. Recreational saltwater fishing</w:t>
      </w:r>
      <w:r w:rsidRPr="00CA2376">
        <w:rPr>
          <w:rFonts w:ascii="Arial" w:hAnsi="Arial" w:cs="Arial"/>
          <w:color w:val="051930"/>
          <w:sz w:val="24"/>
          <w:szCs w:val="24"/>
        </w:rPr>
        <w:t xml:space="preserve"> impacts Florida's economy with over $5.7 billion and over 50,000 jobs.  Florida is considered the "Fishing Capital of the World" with more world record fish catches than any other state or country. From an economic perspective, Florida also leads all states in economic impacts for its marine recreational fisheries and has one of the top producing commercial fisheries in the country. </w:t>
      </w:r>
    </w:p>
    <w:p w14:paraId="6092C5E0" w14:textId="77777777" w:rsidR="007E696A" w:rsidRPr="00CA2376" w:rsidRDefault="007E696A" w:rsidP="00231353">
      <w:pPr>
        <w:pStyle w:val="body"/>
        <w:jc w:val="both"/>
        <w:rPr>
          <w:rFonts w:ascii="Arial" w:hAnsi="Arial" w:cs="Arial"/>
          <w:color w:val="051930"/>
        </w:rPr>
      </w:pPr>
    </w:p>
    <w:p w14:paraId="79BE0F64" w14:textId="77777777" w:rsidR="007E696A" w:rsidRPr="00CA2376" w:rsidRDefault="007E696A" w:rsidP="00231353">
      <w:pPr>
        <w:pStyle w:val="body"/>
        <w:jc w:val="both"/>
        <w:rPr>
          <w:rFonts w:ascii="Arial" w:hAnsi="Arial" w:cs="Arial"/>
          <w:color w:val="051930"/>
        </w:rPr>
      </w:pPr>
      <w:r w:rsidRPr="00CA2376">
        <w:rPr>
          <w:rFonts w:ascii="Arial" w:hAnsi="Arial" w:cs="Arial"/>
          <w:color w:val="051930"/>
        </w:rPr>
        <w:t>In the 2010/2011 fiscal year, over 1.2 million individuals bought a saltwater recreational fishing license including more than 860,000 Florida residents and 394,000 non-residents. Total revenue for all marine recreational fishing license sales was over $25 million. </w:t>
      </w:r>
    </w:p>
    <w:p w14:paraId="0B617A8C" w14:textId="77777777" w:rsidR="007E696A" w:rsidRPr="00CA2376" w:rsidRDefault="007E696A" w:rsidP="00231353">
      <w:pPr>
        <w:pStyle w:val="body"/>
        <w:jc w:val="both"/>
        <w:rPr>
          <w:rFonts w:ascii="Arial" w:hAnsi="Arial" w:cs="Arial"/>
          <w:color w:val="051930"/>
        </w:rPr>
      </w:pPr>
    </w:p>
    <w:p w14:paraId="35A71338" w14:textId="77777777" w:rsidR="007E696A" w:rsidRPr="00CA2376" w:rsidRDefault="007E696A" w:rsidP="00231353">
      <w:pPr>
        <w:pStyle w:val="body"/>
        <w:jc w:val="both"/>
        <w:rPr>
          <w:rFonts w:ascii="Arial" w:hAnsi="Arial" w:cs="Arial"/>
          <w:color w:val="051930"/>
        </w:rPr>
      </w:pPr>
      <w:r w:rsidRPr="00CA2376">
        <w:rPr>
          <w:rFonts w:ascii="Arial" w:hAnsi="Arial" w:cs="Arial"/>
          <w:color w:val="051930"/>
        </w:rPr>
        <w:t>In 2009, the Department of Commerce's Fisheries Economics of the United States 2009 says eastern Florida recreational anglers took 10 million fishing trips: 5.4 million by private/rental boats, 4.5 million from shore, and 180,000 by party/charter boat.  West Florida recreational anglers took 15.5 million trips: 8.4 million private/rental, 6.4 million by shore, and 567,000 by party/charter boat. </w:t>
      </w:r>
    </w:p>
    <w:p w14:paraId="65991452" w14:textId="77777777" w:rsidR="005D518C" w:rsidRPr="00CA2376" w:rsidRDefault="005D518C" w:rsidP="00231353">
      <w:pPr>
        <w:pStyle w:val="body"/>
        <w:jc w:val="both"/>
        <w:rPr>
          <w:rFonts w:ascii="Arial" w:hAnsi="Arial" w:cs="Arial"/>
          <w:color w:val="051930"/>
        </w:rPr>
      </w:pPr>
    </w:p>
    <w:p w14:paraId="3CAD8AD8" w14:textId="77777777" w:rsidR="005D518C" w:rsidRPr="00CA2376" w:rsidRDefault="000A70C8" w:rsidP="00231353">
      <w:pPr>
        <w:pStyle w:val="body"/>
        <w:jc w:val="both"/>
        <w:rPr>
          <w:rFonts w:ascii="Arial" w:hAnsi="Arial" w:cs="Arial"/>
          <w:color w:val="051930"/>
        </w:rPr>
      </w:pPr>
      <w:r>
        <w:rPr>
          <w:rFonts w:ascii="Arial" w:hAnsi="Arial" w:cs="Arial"/>
          <w:color w:val="051930"/>
        </w:rPr>
        <w:t>R</w:t>
      </w:r>
      <w:r w:rsidR="005D518C" w:rsidRPr="00CA2376">
        <w:rPr>
          <w:rFonts w:ascii="Arial" w:hAnsi="Arial" w:cs="Arial"/>
          <w:color w:val="051930"/>
        </w:rPr>
        <w:t>ecent stud</w:t>
      </w:r>
      <w:r>
        <w:rPr>
          <w:rFonts w:ascii="Arial" w:hAnsi="Arial" w:cs="Arial"/>
          <w:color w:val="051930"/>
        </w:rPr>
        <w:t>ies</w:t>
      </w:r>
      <w:r w:rsidR="005D518C" w:rsidRPr="00CA2376">
        <w:rPr>
          <w:rFonts w:ascii="Arial" w:hAnsi="Arial" w:cs="Arial"/>
          <w:color w:val="051930"/>
        </w:rPr>
        <w:t xml:space="preserve"> on the economic impact of the recreational fishery in Florida</w:t>
      </w:r>
      <w:r>
        <w:rPr>
          <w:rFonts w:ascii="Arial" w:hAnsi="Arial" w:cs="Arial"/>
          <w:color w:val="051930"/>
        </w:rPr>
        <w:t xml:space="preserve"> are revealing: the Florida</w:t>
      </w:r>
      <w:r w:rsidR="005D518C" w:rsidRPr="00CA2376">
        <w:rPr>
          <w:rFonts w:ascii="Arial" w:hAnsi="Arial" w:cs="Arial"/>
          <w:color w:val="051930"/>
        </w:rPr>
        <w:t xml:space="preserve"> Everglades </w:t>
      </w:r>
      <w:r>
        <w:rPr>
          <w:rFonts w:ascii="Arial" w:hAnsi="Arial" w:cs="Arial"/>
          <w:color w:val="051930"/>
        </w:rPr>
        <w:t xml:space="preserve">recreational fishery has </w:t>
      </w:r>
      <w:r w:rsidR="005D518C" w:rsidRPr="00CA2376">
        <w:rPr>
          <w:rFonts w:ascii="Arial" w:hAnsi="Arial" w:cs="Arial"/>
          <w:color w:val="051930"/>
        </w:rPr>
        <w:t>an annual economic impact of approximately $1 billion</w:t>
      </w:r>
      <w:r>
        <w:rPr>
          <w:rFonts w:ascii="Arial" w:hAnsi="Arial" w:cs="Arial"/>
          <w:color w:val="051930"/>
        </w:rPr>
        <w:t>; the f</w:t>
      </w:r>
      <w:r w:rsidR="005D518C" w:rsidRPr="00CA2376">
        <w:rPr>
          <w:rFonts w:ascii="Arial" w:hAnsi="Arial" w:cs="Arial"/>
          <w:color w:val="051930"/>
        </w:rPr>
        <w:t xml:space="preserve">lats fishery in the Florida Keys </w:t>
      </w:r>
      <w:r>
        <w:rPr>
          <w:rFonts w:ascii="Arial" w:hAnsi="Arial" w:cs="Arial"/>
          <w:color w:val="051930"/>
        </w:rPr>
        <w:t xml:space="preserve">annual economic impact exceeds $465 million; local anglers fishing for tarpon in southwest Florida’s Charlotte Harbor estuary had a $110 million impact. </w:t>
      </w:r>
      <w:r w:rsidR="005D518C" w:rsidRPr="00CA2376">
        <w:rPr>
          <w:rFonts w:ascii="Arial" w:hAnsi="Arial" w:cs="Arial"/>
          <w:color w:val="051930"/>
        </w:rPr>
        <w:t xml:space="preserve">Therefore, to the extent that this work increases the quality of the fisheries, </w:t>
      </w:r>
      <w:r>
        <w:rPr>
          <w:rFonts w:ascii="Arial" w:hAnsi="Arial" w:cs="Arial"/>
          <w:color w:val="051930"/>
        </w:rPr>
        <w:t>it will</w:t>
      </w:r>
      <w:r w:rsidR="005D518C" w:rsidRPr="00CA2376">
        <w:rPr>
          <w:rFonts w:ascii="Arial" w:hAnsi="Arial" w:cs="Arial"/>
          <w:color w:val="051930"/>
        </w:rPr>
        <w:t xml:space="preserve"> have significant positive </w:t>
      </w:r>
      <w:r>
        <w:rPr>
          <w:rFonts w:ascii="Arial" w:hAnsi="Arial" w:cs="Arial"/>
          <w:color w:val="051930"/>
        </w:rPr>
        <w:t xml:space="preserve">economic </w:t>
      </w:r>
      <w:r w:rsidR="005D518C" w:rsidRPr="00CA2376">
        <w:rPr>
          <w:rFonts w:ascii="Arial" w:hAnsi="Arial" w:cs="Arial"/>
          <w:color w:val="051930"/>
        </w:rPr>
        <w:t>effects</w:t>
      </w:r>
      <w:r>
        <w:rPr>
          <w:rFonts w:ascii="Arial" w:hAnsi="Arial" w:cs="Arial"/>
          <w:color w:val="051930"/>
        </w:rPr>
        <w:t xml:space="preserve"> on the region</w:t>
      </w:r>
      <w:r w:rsidR="005D518C" w:rsidRPr="00CA2376">
        <w:rPr>
          <w:rFonts w:ascii="Arial" w:hAnsi="Arial" w:cs="Arial"/>
          <w:color w:val="051930"/>
        </w:rPr>
        <w:t xml:space="preserve">. </w:t>
      </w:r>
    </w:p>
    <w:p w14:paraId="68B46060" w14:textId="77777777" w:rsidR="00E17BC8" w:rsidRPr="00CA2376" w:rsidRDefault="00E17BC8" w:rsidP="00231353">
      <w:pPr>
        <w:autoSpaceDE w:val="0"/>
        <w:autoSpaceDN w:val="0"/>
        <w:adjustRightInd w:val="0"/>
        <w:spacing w:after="0" w:line="240" w:lineRule="auto"/>
        <w:jc w:val="both"/>
        <w:rPr>
          <w:rFonts w:ascii="Arial" w:hAnsi="Arial" w:cs="Arial"/>
          <w:b/>
          <w:bCs/>
          <w:color w:val="000000"/>
        </w:rPr>
      </w:pPr>
    </w:p>
    <w:p w14:paraId="6AE22FE5" w14:textId="77777777" w:rsidR="00E17BC8" w:rsidRPr="00CA2376" w:rsidRDefault="00E17BC8" w:rsidP="00231353">
      <w:pPr>
        <w:autoSpaceDE w:val="0"/>
        <w:autoSpaceDN w:val="0"/>
        <w:adjustRightInd w:val="0"/>
        <w:spacing w:after="0" w:line="240" w:lineRule="auto"/>
        <w:jc w:val="both"/>
        <w:rPr>
          <w:rFonts w:ascii="Arial" w:hAnsi="Arial" w:cs="Arial"/>
          <w:b/>
          <w:bCs/>
          <w:color w:val="000000"/>
          <w:sz w:val="24"/>
          <w:szCs w:val="24"/>
        </w:rPr>
      </w:pPr>
      <w:r w:rsidRPr="00CA2376">
        <w:rPr>
          <w:rFonts w:ascii="Arial" w:hAnsi="Arial" w:cs="Arial"/>
          <w:b/>
          <w:bCs/>
          <w:color w:val="000000"/>
          <w:sz w:val="24"/>
          <w:szCs w:val="24"/>
        </w:rPr>
        <w:t xml:space="preserve">Community Resilience </w:t>
      </w:r>
    </w:p>
    <w:p w14:paraId="0254490D" w14:textId="77777777" w:rsidR="00385273" w:rsidRPr="00CA2376" w:rsidRDefault="00385273" w:rsidP="00231353">
      <w:pPr>
        <w:autoSpaceDE w:val="0"/>
        <w:autoSpaceDN w:val="0"/>
        <w:adjustRightInd w:val="0"/>
        <w:spacing w:after="0" w:line="240" w:lineRule="auto"/>
        <w:jc w:val="both"/>
        <w:rPr>
          <w:rFonts w:ascii="Arial" w:hAnsi="Arial" w:cs="Arial"/>
          <w:bCs/>
          <w:color w:val="000000"/>
          <w:sz w:val="24"/>
          <w:szCs w:val="24"/>
        </w:rPr>
      </w:pPr>
    </w:p>
    <w:p w14:paraId="768317B7" w14:textId="51C3AFDE" w:rsidR="00FF27F0" w:rsidRDefault="00F875A2" w:rsidP="00231353">
      <w:pPr>
        <w:autoSpaceDE w:val="0"/>
        <w:autoSpaceDN w:val="0"/>
        <w:adjustRightInd w:val="0"/>
        <w:spacing w:after="0" w:line="240" w:lineRule="auto"/>
        <w:jc w:val="both"/>
        <w:rPr>
          <w:rFonts w:ascii="Arial" w:hAnsi="Arial" w:cs="Arial"/>
          <w:bCs/>
          <w:color w:val="000000"/>
          <w:sz w:val="24"/>
          <w:szCs w:val="24"/>
        </w:rPr>
      </w:pPr>
      <w:r>
        <w:rPr>
          <w:rFonts w:ascii="Arial" w:hAnsi="Arial" w:cs="Arial"/>
          <w:bCs/>
          <w:color w:val="000000"/>
          <w:sz w:val="24"/>
          <w:szCs w:val="24"/>
        </w:rPr>
        <w:t xml:space="preserve">Bonefish and tarpon are key components in the ecosystem of southern Florida and the wider Caribbean, including mangroves, wetlands, seagrasses, coral reefs, and other nearshore habitats. </w:t>
      </w:r>
      <w:r w:rsidR="005D518C" w:rsidRPr="00CA2376">
        <w:rPr>
          <w:rFonts w:ascii="Arial" w:hAnsi="Arial" w:cs="Arial"/>
          <w:bCs/>
          <w:color w:val="000000"/>
          <w:sz w:val="24"/>
          <w:szCs w:val="24"/>
        </w:rPr>
        <w:t>Tarpon are also ecologically important throughout the Gulf of Mexico and southeastern United States. Therefore, propagation of these species to return their populations to historic levels will have ecosystem-level effects resulting from these species’ roles as important predators and prey</w:t>
      </w:r>
      <w:r w:rsidR="00FF27F0" w:rsidRPr="00CA2376">
        <w:rPr>
          <w:rFonts w:ascii="Arial" w:hAnsi="Arial" w:cs="Arial"/>
          <w:bCs/>
          <w:color w:val="000000"/>
          <w:sz w:val="24"/>
          <w:szCs w:val="24"/>
        </w:rPr>
        <w:t>.  Stock enhancement efforts may also help species and fisheries recover from episodic environmental perturbations (such as the DWH incident) and adapt to changing ecosystems as global climate change alters coastal and nursery habitats.</w:t>
      </w:r>
    </w:p>
    <w:p w14:paraId="1E31B6D4" w14:textId="77777777" w:rsidR="000A70C8" w:rsidRDefault="000A70C8" w:rsidP="00231353">
      <w:pPr>
        <w:autoSpaceDE w:val="0"/>
        <w:autoSpaceDN w:val="0"/>
        <w:adjustRightInd w:val="0"/>
        <w:spacing w:after="0" w:line="240" w:lineRule="auto"/>
        <w:jc w:val="both"/>
        <w:rPr>
          <w:rFonts w:ascii="Arial" w:hAnsi="Arial" w:cs="Arial"/>
          <w:bCs/>
          <w:color w:val="000000"/>
          <w:sz w:val="24"/>
          <w:szCs w:val="24"/>
        </w:rPr>
      </w:pPr>
    </w:p>
    <w:p w14:paraId="743FAA6B" w14:textId="77777777" w:rsidR="000A70C8" w:rsidRPr="00CA2376" w:rsidRDefault="000A70C8" w:rsidP="00231353">
      <w:pPr>
        <w:autoSpaceDE w:val="0"/>
        <w:autoSpaceDN w:val="0"/>
        <w:adjustRightInd w:val="0"/>
        <w:spacing w:after="0" w:line="240" w:lineRule="auto"/>
        <w:jc w:val="both"/>
        <w:rPr>
          <w:rFonts w:ascii="Arial" w:hAnsi="Arial" w:cs="Arial"/>
          <w:bCs/>
          <w:color w:val="000000"/>
          <w:sz w:val="24"/>
          <w:szCs w:val="24"/>
        </w:rPr>
      </w:pPr>
      <w:r>
        <w:rPr>
          <w:rFonts w:ascii="Arial" w:hAnsi="Arial" w:cs="Arial"/>
          <w:bCs/>
          <w:color w:val="000000"/>
          <w:sz w:val="24"/>
          <w:szCs w:val="24"/>
        </w:rPr>
        <w:t>The fisheries for bonefish and tarpon are also important culturally. Generations of fishing guides have relied upon the fishery to make a living, and this has created a culture around the fishery. Since this project will increase t</w:t>
      </w:r>
      <w:r w:rsidR="00440082">
        <w:rPr>
          <w:rFonts w:ascii="Arial" w:hAnsi="Arial" w:cs="Arial"/>
          <w:bCs/>
          <w:color w:val="000000"/>
          <w:sz w:val="24"/>
          <w:szCs w:val="24"/>
        </w:rPr>
        <w:t xml:space="preserve">he resiliency of the fishery to </w:t>
      </w:r>
      <w:r w:rsidR="00440082">
        <w:rPr>
          <w:rFonts w:ascii="Arial" w:hAnsi="Arial" w:cs="Arial"/>
          <w:bCs/>
          <w:color w:val="000000"/>
          <w:sz w:val="24"/>
          <w:szCs w:val="24"/>
        </w:rPr>
        <w:lastRenderedPageBreak/>
        <w:t xml:space="preserve">environmental perturbations, it will also make the culture of these coastal communities more resilient. </w:t>
      </w:r>
    </w:p>
    <w:p w14:paraId="4979CF0B" w14:textId="77777777" w:rsidR="009B65A3" w:rsidRPr="00CA2376" w:rsidRDefault="009B65A3" w:rsidP="00231353">
      <w:pPr>
        <w:autoSpaceDE w:val="0"/>
        <w:autoSpaceDN w:val="0"/>
        <w:adjustRightInd w:val="0"/>
        <w:spacing w:after="0" w:line="240" w:lineRule="auto"/>
        <w:jc w:val="both"/>
        <w:rPr>
          <w:rFonts w:ascii="Arial" w:hAnsi="Arial" w:cs="Arial"/>
          <w:bCs/>
          <w:color w:val="000000"/>
          <w:sz w:val="24"/>
          <w:szCs w:val="24"/>
        </w:rPr>
      </w:pPr>
    </w:p>
    <w:p w14:paraId="6108C2B8" w14:textId="77777777" w:rsidR="00E17BC8" w:rsidRPr="00CA2376" w:rsidRDefault="00E17BC8" w:rsidP="00231353">
      <w:pPr>
        <w:autoSpaceDE w:val="0"/>
        <w:autoSpaceDN w:val="0"/>
        <w:adjustRightInd w:val="0"/>
        <w:spacing w:after="0" w:line="240" w:lineRule="auto"/>
        <w:jc w:val="both"/>
        <w:rPr>
          <w:rFonts w:ascii="Arial" w:hAnsi="Arial" w:cs="Arial"/>
          <w:b/>
          <w:bCs/>
          <w:color w:val="000000"/>
          <w:sz w:val="24"/>
          <w:szCs w:val="24"/>
        </w:rPr>
      </w:pPr>
      <w:r w:rsidRPr="00CA2376">
        <w:rPr>
          <w:rFonts w:ascii="Arial" w:hAnsi="Arial" w:cs="Arial"/>
          <w:b/>
          <w:bCs/>
          <w:color w:val="000000"/>
          <w:sz w:val="24"/>
          <w:szCs w:val="24"/>
        </w:rPr>
        <w:t xml:space="preserve">Conflicts or Complements to Existing Efforts </w:t>
      </w:r>
    </w:p>
    <w:p w14:paraId="2822F200" w14:textId="77777777" w:rsidR="00E17BC8" w:rsidRPr="00CA2376" w:rsidRDefault="00E17BC8" w:rsidP="00231353">
      <w:pPr>
        <w:autoSpaceDE w:val="0"/>
        <w:autoSpaceDN w:val="0"/>
        <w:adjustRightInd w:val="0"/>
        <w:spacing w:after="0" w:line="240" w:lineRule="auto"/>
        <w:jc w:val="both"/>
        <w:rPr>
          <w:rFonts w:ascii="Arial" w:hAnsi="Arial" w:cs="Arial"/>
          <w:bCs/>
          <w:color w:val="000000"/>
          <w:sz w:val="24"/>
          <w:szCs w:val="24"/>
        </w:rPr>
      </w:pPr>
    </w:p>
    <w:p w14:paraId="5FAAA5B7" w14:textId="77777777" w:rsidR="009B65A3" w:rsidRPr="00CA2376" w:rsidRDefault="009B65A3" w:rsidP="00231353">
      <w:pPr>
        <w:autoSpaceDE w:val="0"/>
        <w:autoSpaceDN w:val="0"/>
        <w:adjustRightInd w:val="0"/>
        <w:spacing w:after="0" w:line="240" w:lineRule="auto"/>
        <w:jc w:val="both"/>
        <w:rPr>
          <w:rFonts w:ascii="Arial" w:hAnsi="Arial" w:cs="Arial"/>
          <w:bCs/>
          <w:color w:val="000000"/>
          <w:sz w:val="24"/>
          <w:szCs w:val="24"/>
        </w:rPr>
      </w:pPr>
      <w:r w:rsidRPr="00CA2376">
        <w:rPr>
          <w:rFonts w:ascii="Arial" w:hAnsi="Arial" w:cs="Arial"/>
          <w:bCs/>
          <w:color w:val="000000"/>
          <w:sz w:val="24"/>
          <w:szCs w:val="24"/>
        </w:rPr>
        <w:t xml:space="preserve">This project will complement the Florida Fish and Wildlife Conservation Commission’s </w:t>
      </w:r>
      <w:r w:rsidR="00C922CE">
        <w:rPr>
          <w:rFonts w:ascii="Arial" w:hAnsi="Arial" w:cs="Arial"/>
          <w:bCs/>
          <w:color w:val="000000"/>
          <w:sz w:val="24"/>
          <w:szCs w:val="24"/>
        </w:rPr>
        <w:t xml:space="preserve"> research and implementation of fishery enhancement programs being conducted </w:t>
      </w:r>
      <w:r w:rsidR="00735A89" w:rsidRPr="00CA2376">
        <w:rPr>
          <w:rFonts w:ascii="Arial" w:hAnsi="Arial" w:cs="Arial"/>
          <w:bCs/>
          <w:color w:val="000000"/>
          <w:sz w:val="24"/>
          <w:szCs w:val="24"/>
        </w:rPr>
        <w:t>at the Stock Enhancement Research Facility</w:t>
      </w:r>
      <w:r w:rsidR="00C922CE">
        <w:rPr>
          <w:rFonts w:ascii="Arial" w:hAnsi="Arial" w:cs="Arial"/>
          <w:bCs/>
          <w:color w:val="000000"/>
          <w:sz w:val="24"/>
          <w:szCs w:val="24"/>
        </w:rPr>
        <w:t xml:space="preserve"> </w:t>
      </w:r>
      <w:r w:rsidR="00FF27F0" w:rsidRPr="00CA2376">
        <w:rPr>
          <w:rFonts w:ascii="Arial" w:hAnsi="Arial" w:cs="Arial"/>
          <w:bCs/>
          <w:color w:val="000000"/>
          <w:sz w:val="24"/>
          <w:szCs w:val="24"/>
        </w:rPr>
        <w:t xml:space="preserve"> </w:t>
      </w:r>
      <w:r w:rsidR="00735A89" w:rsidRPr="00CA2376">
        <w:rPr>
          <w:rFonts w:ascii="Arial" w:hAnsi="Arial" w:cs="Arial"/>
          <w:bCs/>
          <w:color w:val="000000"/>
          <w:sz w:val="24"/>
          <w:szCs w:val="24"/>
        </w:rPr>
        <w:t>and the Florida Bass Conservation Center</w:t>
      </w:r>
      <w:r w:rsidR="00C922CE">
        <w:rPr>
          <w:rFonts w:ascii="Arial" w:hAnsi="Arial" w:cs="Arial"/>
          <w:bCs/>
          <w:color w:val="000000"/>
          <w:sz w:val="24"/>
          <w:szCs w:val="24"/>
        </w:rPr>
        <w:t>.  In addition, it will complement</w:t>
      </w:r>
      <w:r w:rsidR="00FF27F0" w:rsidRPr="00CA2376">
        <w:rPr>
          <w:rFonts w:ascii="Arial" w:hAnsi="Arial" w:cs="Arial"/>
          <w:bCs/>
          <w:color w:val="000000"/>
          <w:sz w:val="24"/>
          <w:szCs w:val="24"/>
        </w:rPr>
        <w:t xml:space="preserve"> the Florida Marine Fisheries Enhancement Initiative being coordinated by the </w:t>
      </w:r>
      <w:r w:rsidR="00A80D83" w:rsidRPr="00CA2376">
        <w:rPr>
          <w:rFonts w:ascii="Arial" w:hAnsi="Arial" w:cs="Arial"/>
          <w:bCs/>
          <w:color w:val="000000"/>
          <w:sz w:val="24"/>
          <w:szCs w:val="24"/>
        </w:rPr>
        <w:t xml:space="preserve">Wildlife Foundation of Florida. </w:t>
      </w:r>
    </w:p>
    <w:p w14:paraId="30A454C4" w14:textId="77777777" w:rsidR="00E17BC8" w:rsidRPr="00CA2376" w:rsidRDefault="00E17BC8" w:rsidP="00231353">
      <w:pPr>
        <w:autoSpaceDE w:val="0"/>
        <w:autoSpaceDN w:val="0"/>
        <w:adjustRightInd w:val="0"/>
        <w:spacing w:after="0" w:line="240" w:lineRule="auto"/>
        <w:jc w:val="both"/>
        <w:rPr>
          <w:rFonts w:ascii="Arial" w:hAnsi="Arial" w:cs="Arial"/>
          <w:bCs/>
          <w:color w:val="000000"/>
          <w:sz w:val="24"/>
          <w:szCs w:val="24"/>
        </w:rPr>
      </w:pPr>
    </w:p>
    <w:p w14:paraId="2B54C3A3" w14:textId="77777777" w:rsidR="00E17BC8" w:rsidRPr="00CA2376" w:rsidRDefault="00E17BC8" w:rsidP="00231353">
      <w:pPr>
        <w:autoSpaceDE w:val="0"/>
        <w:autoSpaceDN w:val="0"/>
        <w:adjustRightInd w:val="0"/>
        <w:spacing w:after="0" w:line="240" w:lineRule="auto"/>
        <w:jc w:val="both"/>
        <w:rPr>
          <w:rFonts w:ascii="Arial" w:hAnsi="Arial" w:cs="Arial"/>
          <w:i/>
          <w:iCs/>
          <w:color w:val="000000"/>
          <w:sz w:val="24"/>
          <w:szCs w:val="24"/>
        </w:rPr>
      </w:pPr>
      <w:r w:rsidRPr="00CA2376">
        <w:rPr>
          <w:rFonts w:ascii="Arial" w:hAnsi="Arial" w:cs="Arial"/>
          <w:b/>
          <w:bCs/>
          <w:color w:val="000000"/>
          <w:sz w:val="24"/>
          <w:szCs w:val="24"/>
        </w:rPr>
        <w:t xml:space="preserve">Complies with Federal, State, Local, and Tribal Laws/Regulations </w:t>
      </w:r>
    </w:p>
    <w:p w14:paraId="6DE21549" w14:textId="77777777" w:rsidR="00A80D83" w:rsidRPr="00CA2376" w:rsidRDefault="00A80D83" w:rsidP="00231353">
      <w:pPr>
        <w:autoSpaceDE w:val="0"/>
        <w:autoSpaceDN w:val="0"/>
        <w:adjustRightInd w:val="0"/>
        <w:spacing w:after="0" w:line="240" w:lineRule="auto"/>
        <w:jc w:val="both"/>
        <w:rPr>
          <w:rFonts w:ascii="Arial" w:hAnsi="Arial" w:cs="Arial"/>
          <w:bCs/>
          <w:color w:val="000000"/>
          <w:sz w:val="24"/>
          <w:szCs w:val="24"/>
        </w:rPr>
      </w:pPr>
    </w:p>
    <w:p w14:paraId="15577FE4" w14:textId="77777777" w:rsidR="009B65A3" w:rsidRDefault="009B65A3" w:rsidP="00231353">
      <w:pPr>
        <w:autoSpaceDE w:val="0"/>
        <w:autoSpaceDN w:val="0"/>
        <w:adjustRightInd w:val="0"/>
        <w:spacing w:after="0" w:line="240" w:lineRule="auto"/>
        <w:jc w:val="both"/>
        <w:rPr>
          <w:rFonts w:ascii="Arial" w:hAnsi="Arial" w:cs="Arial"/>
          <w:bCs/>
          <w:color w:val="000000"/>
          <w:sz w:val="24"/>
          <w:szCs w:val="24"/>
        </w:rPr>
      </w:pPr>
      <w:r w:rsidRPr="00CA2376">
        <w:rPr>
          <w:rFonts w:ascii="Arial" w:hAnsi="Arial" w:cs="Arial"/>
          <w:bCs/>
          <w:color w:val="000000"/>
          <w:sz w:val="24"/>
          <w:szCs w:val="24"/>
        </w:rPr>
        <w:t>There are no apparent issues or potential conflicts with federal, state, local or tribal laws or regulations.</w:t>
      </w:r>
    </w:p>
    <w:p w14:paraId="653507B0" w14:textId="77777777" w:rsidR="000210D3" w:rsidRDefault="000210D3" w:rsidP="00231353">
      <w:pPr>
        <w:autoSpaceDE w:val="0"/>
        <w:autoSpaceDN w:val="0"/>
        <w:adjustRightInd w:val="0"/>
        <w:spacing w:after="0" w:line="240" w:lineRule="auto"/>
        <w:jc w:val="both"/>
        <w:rPr>
          <w:rFonts w:ascii="Arial" w:hAnsi="Arial" w:cs="Arial"/>
          <w:bCs/>
          <w:color w:val="000000"/>
          <w:sz w:val="24"/>
          <w:szCs w:val="24"/>
        </w:rPr>
      </w:pPr>
    </w:p>
    <w:p w14:paraId="0EBEFA06" w14:textId="77777777" w:rsidR="00E17BC8" w:rsidRPr="00CA2376" w:rsidRDefault="00E17BC8" w:rsidP="00231353">
      <w:pPr>
        <w:spacing w:after="0" w:line="240" w:lineRule="auto"/>
        <w:jc w:val="both"/>
        <w:rPr>
          <w:rFonts w:ascii="Arial" w:hAnsi="Arial" w:cs="Arial"/>
          <w:bCs/>
          <w:color w:val="000000"/>
          <w:sz w:val="24"/>
          <w:szCs w:val="24"/>
        </w:rPr>
      </w:pPr>
    </w:p>
    <w:p w14:paraId="4F8A75D8" w14:textId="77777777" w:rsidR="00A933F0" w:rsidRPr="00CA2376" w:rsidRDefault="00A933F0" w:rsidP="00231353">
      <w:pPr>
        <w:autoSpaceDE w:val="0"/>
        <w:autoSpaceDN w:val="0"/>
        <w:spacing w:after="0" w:line="240" w:lineRule="auto"/>
        <w:jc w:val="both"/>
        <w:rPr>
          <w:rFonts w:ascii="Arial" w:hAnsi="Arial" w:cs="Arial"/>
          <w:sz w:val="24"/>
          <w:szCs w:val="24"/>
        </w:rPr>
      </w:pPr>
      <w:r w:rsidRPr="00CA2376">
        <w:rPr>
          <w:rFonts w:ascii="Arial" w:hAnsi="Arial" w:cs="Arial"/>
          <w:b/>
          <w:bCs/>
          <w:color w:val="000000"/>
          <w:sz w:val="24"/>
          <w:szCs w:val="24"/>
        </w:rPr>
        <w:t xml:space="preserve">Readiness for Implementation </w:t>
      </w:r>
    </w:p>
    <w:p w14:paraId="0DD7CC1E" w14:textId="77777777" w:rsidR="00A933F0" w:rsidRPr="00CA2376" w:rsidRDefault="00A933F0" w:rsidP="00231353">
      <w:pPr>
        <w:spacing w:after="0" w:line="240" w:lineRule="auto"/>
        <w:jc w:val="both"/>
        <w:rPr>
          <w:rFonts w:ascii="Arial" w:hAnsi="Arial" w:cs="Arial"/>
          <w:sz w:val="24"/>
          <w:szCs w:val="24"/>
        </w:rPr>
      </w:pPr>
    </w:p>
    <w:p w14:paraId="2ABE5CE9" w14:textId="77777777" w:rsidR="00A933F0" w:rsidRPr="00CA2376" w:rsidRDefault="00A933F0" w:rsidP="00231353">
      <w:pPr>
        <w:spacing w:after="0" w:line="240" w:lineRule="auto"/>
        <w:jc w:val="both"/>
        <w:rPr>
          <w:rFonts w:ascii="Arial" w:hAnsi="Arial" w:cs="Arial"/>
          <w:sz w:val="24"/>
          <w:szCs w:val="24"/>
        </w:rPr>
      </w:pPr>
      <w:r w:rsidRPr="00CA2376">
        <w:rPr>
          <w:rFonts w:ascii="Arial" w:hAnsi="Arial" w:cs="Arial"/>
          <w:sz w:val="24"/>
          <w:szCs w:val="24"/>
        </w:rPr>
        <w:t>Multiple meetings have been held with the leadership and staff of the Keys Marine Laboratory regarding this concept to ensure the staff is on board and that decisions made regarding where to place the experimental hatchery have their full support. Collectively, the group determined the best location within the KML property to place this facility.</w:t>
      </w:r>
    </w:p>
    <w:p w14:paraId="63FF3175" w14:textId="77777777" w:rsidR="00A933F0" w:rsidRPr="00CA2376" w:rsidRDefault="00A933F0" w:rsidP="00231353">
      <w:pPr>
        <w:spacing w:after="0" w:line="240" w:lineRule="auto"/>
        <w:jc w:val="both"/>
        <w:rPr>
          <w:rFonts w:ascii="Arial" w:hAnsi="Arial" w:cs="Arial"/>
          <w:sz w:val="24"/>
          <w:szCs w:val="24"/>
        </w:rPr>
      </w:pPr>
    </w:p>
    <w:p w14:paraId="50193509" w14:textId="77777777" w:rsidR="00A933F0" w:rsidRPr="00CA2376" w:rsidRDefault="00A933F0" w:rsidP="00231353">
      <w:pPr>
        <w:spacing w:after="0" w:line="240" w:lineRule="auto"/>
        <w:jc w:val="both"/>
        <w:rPr>
          <w:rFonts w:ascii="Arial" w:hAnsi="Arial" w:cs="Arial"/>
          <w:sz w:val="24"/>
          <w:szCs w:val="24"/>
        </w:rPr>
      </w:pPr>
      <w:r w:rsidRPr="00CA2376">
        <w:rPr>
          <w:rFonts w:ascii="Arial" w:hAnsi="Arial" w:cs="Arial"/>
          <w:sz w:val="24"/>
          <w:szCs w:val="24"/>
        </w:rPr>
        <w:t>The Wildlife Foundation of Florida has commissioned a suite of design plans which are attached. At the time of construction, permits will need to be applied for from the City of Layton, Florida. The City has a long-standing relationship with the KML and we anticipate that there will be no significant delays related to permitting.</w:t>
      </w:r>
    </w:p>
    <w:p w14:paraId="72148ACF" w14:textId="77777777" w:rsidR="00E17BC8" w:rsidRPr="00A933F0" w:rsidRDefault="00E17BC8" w:rsidP="00231353">
      <w:pPr>
        <w:autoSpaceDE w:val="0"/>
        <w:autoSpaceDN w:val="0"/>
        <w:adjustRightInd w:val="0"/>
        <w:spacing w:after="0" w:line="240" w:lineRule="auto"/>
        <w:jc w:val="both"/>
        <w:rPr>
          <w:rFonts w:cs="Calibri-Bold"/>
          <w:bCs/>
          <w:color w:val="000000"/>
        </w:rPr>
      </w:pPr>
    </w:p>
    <w:p w14:paraId="191E20A9" w14:textId="77777777" w:rsidR="00E17BC8" w:rsidRPr="00CA2376" w:rsidRDefault="00E17BC8" w:rsidP="00231353">
      <w:pPr>
        <w:autoSpaceDE w:val="0"/>
        <w:autoSpaceDN w:val="0"/>
        <w:adjustRightInd w:val="0"/>
        <w:spacing w:after="0" w:line="240" w:lineRule="auto"/>
        <w:jc w:val="both"/>
        <w:rPr>
          <w:rFonts w:ascii="Arial" w:hAnsi="Arial" w:cs="Arial"/>
          <w:bCs/>
          <w:color w:val="000000"/>
          <w:sz w:val="24"/>
          <w:szCs w:val="24"/>
        </w:rPr>
      </w:pPr>
    </w:p>
    <w:p w14:paraId="33D7B7CE" w14:textId="77777777" w:rsidR="00E17BC8" w:rsidRPr="00CA2376" w:rsidRDefault="00E17BC8" w:rsidP="00231353">
      <w:pPr>
        <w:autoSpaceDE w:val="0"/>
        <w:autoSpaceDN w:val="0"/>
        <w:adjustRightInd w:val="0"/>
        <w:spacing w:after="0" w:line="240" w:lineRule="auto"/>
        <w:jc w:val="both"/>
        <w:rPr>
          <w:rFonts w:ascii="Arial" w:hAnsi="Arial" w:cs="Arial"/>
          <w:b/>
          <w:i/>
          <w:iCs/>
          <w:color w:val="000000"/>
          <w:sz w:val="24"/>
          <w:szCs w:val="24"/>
        </w:rPr>
      </w:pPr>
      <w:r w:rsidRPr="00CA2376">
        <w:rPr>
          <w:rFonts w:ascii="Arial" w:hAnsi="Arial" w:cs="Arial"/>
          <w:b/>
          <w:bCs/>
          <w:color w:val="000000"/>
          <w:sz w:val="24"/>
          <w:szCs w:val="24"/>
        </w:rPr>
        <w:t xml:space="preserve">Public Acceptance </w:t>
      </w:r>
    </w:p>
    <w:p w14:paraId="75B32D74" w14:textId="77777777" w:rsidR="00A80D83" w:rsidRPr="00CA2376" w:rsidRDefault="00A80D83" w:rsidP="00231353">
      <w:pPr>
        <w:autoSpaceDE w:val="0"/>
        <w:autoSpaceDN w:val="0"/>
        <w:adjustRightInd w:val="0"/>
        <w:spacing w:after="0" w:line="240" w:lineRule="auto"/>
        <w:jc w:val="both"/>
        <w:rPr>
          <w:rFonts w:ascii="Arial" w:hAnsi="Arial" w:cs="Arial"/>
          <w:bCs/>
          <w:color w:val="000000"/>
          <w:sz w:val="24"/>
          <w:szCs w:val="24"/>
        </w:rPr>
      </w:pPr>
    </w:p>
    <w:p w14:paraId="75E3B040" w14:textId="77777777" w:rsidR="00735A89" w:rsidRPr="00CA2376" w:rsidRDefault="00735A89" w:rsidP="00231353">
      <w:pPr>
        <w:autoSpaceDE w:val="0"/>
        <w:autoSpaceDN w:val="0"/>
        <w:adjustRightInd w:val="0"/>
        <w:spacing w:after="0" w:line="240" w:lineRule="auto"/>
        <w:jc w:val="both"/>
        <w:rPr>
          <w:rFonts w:ascii="Arial" w:hAnsi="Arial" w:cs="Arial"/>
          <w:bCs/>
          <w:color w:val="000000"/>
          <w:sz w:val="24"/>
          <w:szCs w:val="24"/>
        </w:rPr>
      </w:pPr>
      <w:r w:rsidRPr="00CA2376">
        <w:rPr>
          <w:rFonts w:ascii="Arial" w:hAnsi="Arial" w:cs="Arial"/>
          <w:bCs/>
          <w:color w:val="000000"/>
          <w:sz w:val="24"/>
          <w:szCs w:val="24"/>
        </w:rPr>
        <w:t xml:space="preserve">The project will </w:t>
      </w:r>
      <w:r w:rsidR="00E64933" w:rsidRPr="00CA2376">
        <w:rPr>
          <w:rFonts w:ascii="Arial" w:hAnsi="Arial" w:cs="Arial"/>
          <w:bCs/>
          <w:color w:val="000000"/>
          <w:sz w:val="24"/>
          <w:szCs w:val="24"/>
        </w:rPr>
        <w:t>seek</w:t>
      </w:r>
      <w:r w:rsidRPr="00CA2376">
        <w:rPr>
          <w:rFonts w:ascii="Arial" w:hAnsi="Arial" w:cs="Arial"/>
          <w:bCs/>
          <w:color w:val="000000"/>
          <w:sz w:val="24"/>
          <w:szCs w:val="24"/>
        </w:rPr>
        <w:t xml:space="preserve"> the cooperation of nearby property owners for use of an access road to the site.</w:t>
      </w:r>
      <w:r w:rsidR="00A80D83">
        <w:rPr>
          <w:rFonts w:ascii="Arial" w:hAnsi="Arial" w:cs="Arial"/>
          <w:bCs/>
          <w:color w:val="000000"/>
          <w:sz w:val="24"/>
          <w:szCs w:val="24"/>
        </w:rPr>
        <w:t xml:space="preserve">  The neighborhood views the KML as a valuable asset to the community, and we anticipate that the BT-ROC will increase the value of the facility to the surrounding community and tourism industry.</w:t>
      </w:r>
    </w:p>
    <w:p w14:paraId="3AED83DB" w14:textId="77777777" w:rsidR="00E17BC8" w:rsidRPr="00CA2376" w:rsidRDefault="00E17BC8" w:rsidP="00A933F0">
      <w:pPr>
        <w:autoSpaceDE w:val="0"/>
        <w:autoSpaceDN w:val="0"/>
        <w:adjustRightInd w:val="0"/>
        <w:spacing w:after="0" w:line="240" w:lineRule="auto"/>
        <w:rPr>
          <w:rFonts w:ascii="Arial" w:hAnsi="Arial" w:cs="Arial"/>
          <w:bCs/>
          <w:color w:val="000000"/>
          <w:sz w:val="24"/>
          <w:szCs w:val="24"/>
        </w:rPr>
      </w:pPr>
    </w:p>
    <w:p w14:paraId="44E84518" w14:textId="77777777" w:rsidR="00A80D83" w:rsidRDefault="00A80D83">
      <w:pPr>
        <w:spacing w:after="0" w:line="240" w:lineRule="auto"/>
        <w:rPr>
          <w:rFonts w:cs="Calibri-Bold"/>
          <w:b/>
          <w:bCs/>
          <w:color w:val="000000"/>
        </w:rPr>
      </w:pPr>
      <w:r>
        <w:rPr>
          <w:rFonts w:cs="Calibri-Bold"/>
          <w:b/>
          <w:bCs/>
          <w:color w:val="000000"/>
        </w:rPr>
        <w:br w:type="page"/>
      </w:r>
    </w:p>
    <w:p w14:paraId="1DAF9013" w14:textId="77777777" w:rsidR="00E17BC8" w:rsidRPr="00A933F0" w:rsidRDefault="00E17BC8" w:rsidP="00CA2376">
      <w:pPr>
        <w:spacing w:after="0" w:line="240" w:lineRule="auto"/>
        <w:rPr>
          <w:rFonts w:cs="Calibri-Bold"/>
          <w:b/>
          <w:bCs/>
          <w:color w:val="000000"/>
        </w:rPr>
      </w:pPr>
    </w:p>
    <w:tbl>
      <w:tblPr>
        <w:tblW w:w="0" w:type="auto"/>
        <w:tblInd w:w="93" w:type="dxa"/>
        <w:tblLook w:val="04A0" w:firstRow="1" w:lastRow="0" w:firstColumn="1" w:lastColumn="0" w:noHBand="0" w:noVBand="1"/>
      </w:tblPr>
      <w:tblGrid>
        <w:gridCol w:w="5585"/>
        <w:gridCol w:w="1684"/>
        <w:gridCol w:w="222"/>
      </w:tblGrid>
      <w:tr w:rsidR="002513E0" w:rsidRPr="00C922CE" w14:paraId="6ED9BE10" w14:textId="77777777" w:rsidTr="002513E0">
        <w:trPr>
          <w:trHeight w:val="580"/>
        </w:trPr>
        <w:tc>
          <w:tcPr>
            <w:tcW w:w="0" w:type="auto"/>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7336E105" w14:textId="77777777" w:rsidR="002513E0" w:rsidRPr="00CA2376" w:rsidRDefault="002513E0" w:rsidP="00CA2376">
            <w:pPr>
              <w:spacing w:after="0" w:line="240" w:lineRule="auto"/>
              <w:jc w:val="center"/>
              <w:rPr>
                <w:rFonts w:ascii="Arial" w:eastAsia="Times New Roman" w:hAnsi="Arial" w:cs="Arial"/>
                <w:b/>
                <w:bCs/>
                <w:color w:val="000000"/>
              </w:rPr>
            </w:pPr>
            <w:r w:rsidRPr="00CA2376">
              <w:rPr>
                <w:rFonts w:ascii="Arial" w:eastAsia="Times New Roman" w:hAnsi="Arial" w:cs="Arial"/>
                <w:b/>
                <w:bCs/>
                <w:color w:val="000000"/>
              </w:rPr>
              <w:t>Cost Appendix Sheet</w:t>
            </w:r>
          </w:p>
        </w:tc>
        <w:tc>
          <w:tcPr>
            <w:tcW w:w="0" w:type="auto"/>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1B637EE5" w14:textId="77777777" w:rsidR="002513E0" w:rsidRPr="00CA2376" w:rsidRDefault="002513E0" w:rsidP="002513E0">
            <w:pPr>
              <w:spacing w:after="0" w:line="240" w:lineRule="auto"/>
              <w:rPr>
                <w:rFonts w:ascii="Arial" w:eastAsia="Times New Roman" w:hAnsi="Arial" w:cs="Arial"/>
                <w:b/>
                <w:bCs/>
                <w:color w:val="000000"/>
              </w:rPr>
            </w:pPr>
            <w:r w:rsidRPr="00CA2376">
              <w:rPr>
                <w:rFonts w:ascii="Arial" w:eastAsia="Times New Roman" w:hAnsi="Arial" w:cs="Arial"/>
                <w:b/>
                <w:bCs/>
                <w:color w:val="000000"/>
              </w:rPr>
              <w:t> </w:t>
            </w:r>
          </w:p>
        </w:tc>
        <w:tc>
          <w:tcPr>
            <w:tcW w:w="0" w:type="auto"/>
            <w:tcBorders>
              <w:top w:val="nil"/>
              <w:left w:val="nil"/>
              <w:bottom w:val="nil"/>
              <w:right w:val="nil"/>
            </w:tcBorders>
            <w:shd w:val="clear" w:color="auto" w:fill="auto"/>
            <w:noWrap/>
            <w:vAlign w:val="bottom"/>
            <w:hideMark/>
          </w:tcPr>
          <w:p w14:paraId="5307D741" w14:textId="77777777" w:rsidR="002513E0" w:rsidRPr="00CA2376" w:rsidRDefault="002513E0" w:rsidP="002513E0">
            <w:pPr>
              <w:spacing w:after="0" w:line="240" w:lineRule="auto"/>
              <w:rPr>
                <w:rFonts w:ascii="Arial" w:eastAsia="Times New Roman" w:hAnsi="Arial" w:cs="Arial"/>
                <w:color w:val="000000"/>
              </w:rPr>
            </w:pPr>
          </w:p>
        </w:tc>
      </w:tr>
      <w:tr w:rsidR="002513E0" w:rsidRPr="00C922CE" w14:paraId="11047B7D" w14:textId="77777777" w:rsidTr="002513E0">
        <w:trPr>
          <w:trHeight w:val="67"/>
        </w:trPr>
        <w:tc>
          <w:tcPr>
            <w:tcW w:w="0" w:type="auto"/>
            <w:vMerge/>
            <w:tcBorders>
              <w:top w:val="single" w:sz="8" w:space="0" w:color="auto"/>
              <w:left w:val="single" w:sz="8" w:space="0" w:color="auto"/>
              <w:bottom w:val="single" w:sz="8" w:space="0" w:color="000000"/>
              <w:right w:val="single" w:sz="8" w:space="0" w:color="auto"/>
            </w:tcBorders>
            <w:vAlign w:val="center"/>
            <w:hideMark/>
          </w:tcPr>
          <w:p w14:paraId="325D69C5" w14:textId="77777777" w:rsidR="002513E0" w:rsidRPr="00CA2376" w:rsidRDefault="002513E0" w:rsidP="002513E0">
            <w:pPr>
              <w:spacing w:after="0" w:line="240" w:lineRule="auto"/>
              <w:rPr>
                <w:rFonts w:ascii="Arial" w:eastAsia="Times New Roman" w:hAnsi="Arial" w:cs="Arial"/>
                <w:b/>
                <w:bCs/>
                <w:color w:val="000000"/>
              </w:rPr>
            </w:pPr>
          </w:p>
        </w:tc>
        <w:tc>
          <w:tcPr>
            <w:tcW w:w="0" w:type="auto"/>
            <w:vMerge/>
            <w:tcBorders>
              <w:top w:val="single" w:sz="8" w:space="0" w:color="auto"/>
              <w:left w:val="single" w:sz="8" w:space="0" w:color="auto"/>
              <w:bottom w:val="single" w:sz="8" w:space="0" w:color="000000"/>
              <w:right w:val="single" w:sz="8" w:space="0" w:color="auto"/>
            </w:tcBorders>
            <w:vAlign w:val="center"/>
            <w:hideMark/>
          </w:tcPr>
          <w:p w14:paraId="44AF6B14" w14:textId="77777777" w:rsidR="002513E0" w:rsidRPr="00CA2376" w:rsidRDefault="002513E0" w:rsidP="002513E0">
            <w:pPr>
              <w:spacing w:after="0" w:line="240" w:lineRule="auto"/>
              <w:rPr>
                <w:rFonts w:ascii="Arial" w:eastAsia="Times New Roman" w:hAnsi="Arial" w:cs="Arial"/>
                <w:b/>
                <w:bCs/>
                <w:color w:val="000000"/>
              </w:rPr>
            </w:pPr>
          </w:p>
        </w:tc>
        <w:tc>
          <w:tcPr>
            <w:tcW w:w="0" w:type="auto"/>
            <w:tcBorders>
              <w:top w:val="nil"/>
              <w:left w:val="nil"/>
              <w:bottom w:val="nil"/>
              <w:right w:val="nil"/>
            </w:tcBorders>
            <w:shd w:val="clear" w:color="auto" w:fill="auto"/>
            <w:noWrap/>
            <w:vAlign w:val="bottom"/>
            <w:hideMark/>
          </w:tcPr>
          <w:p w14:paraId="18ABC72B" w14:textId="77777777" w:rsidR="002513E0" w:rsidRPr="00CA2376" w:rsidRDefault="002513E0" w:rsidP="002513E0">
            <w:pPr>
              <w:spacing w:after="0" w:line="240" w:lineRule="auto"/>
              <w:rPr>
                <w:rFonts w:ascii="Arial" w:eastAsia="Times New Roman" w:hAnsi="Arial" w:cs="Arial"/>
                <w:color w:val="000000"/>
              </w:rPr>
            </w:pPr>
          </w:p>
        </w:tc>
      </w:tr>
      <w:tr w:rsidR="002513E0" w:rsidRPr="00C922CE" w14:paraId="2530A211" w14:textId="77777777" w:rsidTr="002513E0">
        <w:trPr>
          <w:trHeight w:val="320"/>
        </w:trPr>
        <w:tc>
          <w:tcPr>
            <w:tcW w:w="0" w:type="auto"/>
            <w:tcBorders>
              <w:top w:val="nil"/>
              <w:left w:val="single" w:sz="8" w:space="0" w:color="auto"/>
              <w:bottom w:val="single" w:sz="8" w:space="0" w:color="auto"/>
              <w:right w:val="single" w:sz="8" w:space="0" w:color="auto"/>
            </w:tcBorders>
            <w:shd w:val="clear" w:color="auto" w:fill="auto"/>
            <w:vAlign w:val="center"/>
            <w:hideMark/>
          </w:tcPr>
          <w:p w14:paraId="74022D18" w14:textId="77777777" w:rsidR="002513E0" w:rsidRPr="00CA2376" w:rsidRDefault="002513E0" w:rsidP="002513E0">
            <w:pPr>
              <w:spacing w:after="0" w:line="240" w:lineRule="auto"/>
              <w:jc w:val="center"/>
              <w:rPr>
                <w:rFonts w:ascii="Arial" w:eastAsia="Times New Roman" w:hAnsi="Arial" w:cs="Arial"/>
                <w:b/>
                <w:bCs/>
                <w:color w:val="000000"/>
              </w:rPr>
            </w:pPr>
            <w:r w:rsidRPr="00CA2376">
              <w:rPr>
                <w:rFonts w:ascii="Arial" w:eastAsia="Times New Roman" w:hAnsi="Arial" w:cs="Arial"/>
                <w:b/>
                <w:bCs/>
                <w:color w:val="000000"/>
              </w:rPr>
              <w:t>Cost Item</w:t>
            </w:r>
            <w:r w:rsidR="00C922CE">
              <w:rPr>
                <w:rFonts w:ascii="Arial" w:eastAsia="Times New Roman" w:hAnsi="Arial" w:cs="Arial"/>
                <w:b/>
                <w:bCs/>
                <w:color w:val="000000"/>
              </w:rPr>
              <w:t xml:space="preserve"> – Construction and Year 1 Operations</w:t>
            </w:r>
          </w:p>
        </w:tc>
        <w:tc>
          <w:tcPr>
            <w:tcW w:w="0" w:type="auto"/>
            <w:tcBorders>
              <w:top w:val="nil"/>
              <w:left w:val="nil"/>
              <w:bottom w:val="single" w:sz="8" w:space="0" w:color="auto"/>
              <w:right w:val="single" w:sz="8" w:space="0" w:color="auto"/>
            </w:tcBorders>
            <w:shd w:val="clear" w:color="auto" w:fill="auto"/>
            <w:vAlign w:val="center"/>
            <w:hideMark/>
          </w:tcPr>
          <w:p w14:paraId="1288E4E3" w14:textId="77777777" w:rsidR="002513E0" w:rsidRPr="00CA2376" w:rsidRDefault="002513E0" w:rsidP="002513E0">
            <w:pPr>
              <w:spacing w:after="0" w:line="240" w:lineRule="auto"/>
              <w:jc w:val="center"/>
              <w:rPr>
                <w:rFonts w:ascii="Arial" w:eastAsia="Times New Roman" w:hAnsi="Arial" w:cs="Arial"/>
                <w:b/>
                <w:bCs/>
                <w:color w:val="000000"/>
              </w:rPr>
            </w:pPr>
            <w:r w:rsidRPr="00CA2376">
              <w:rPr>
                <w:rFonts w:ascii="Arial" w:eastAsia="Times New Roman" w:hAnsi="Arial" w:cs="Arial"/>
                <w:b/>
                <w:bCs/>
                <w:color w:val="000000"/>
              </w:rPr>
              <w:t>Cost Estimate</w:t>
            </w:r>
          </w:p>
        </w:tc>
        <w:tc>
          <w:tcPr>
            <w:tcW w:w="0" w:type="auto"/>
            <w:tcBorders>
              <w:top w:val="nil"/>
              <w:left w:val="nil"/>
              <w:bottom w:val="nil"/>
              <w:right w:val="nil"/>
            </w:tcBorders>
            <w:shd w:val="clear" w:color="auto" w:fill="auto"/>
            <w:noWrap/>
            <w:vAlign w:val="bottom"/>
            <w:hideMark/>
          </w:tcPr>
          <w:p w14:paraId="28C192FC" w14:textId="77777777" w:rsidR="002513E0" w:rsidRPr="00CA2376" w:rsidRDefault="002513E0" w:rsidP="002513E0">
            <w:pPr>
              <w:spacing w:after="0" w:line="240" w:lineRule="auto"/>
              <w:rPr>
                <w:rFonts w:ascii="Arial" w:eastAsia="Times New Roman" w:hAnsi="Arial" w:cs="Arial"/>
                <w:color w:val="000000"/>
              </w:rPr>
            </w:pPr>
          </w:p>
        </w:tc>
      </w:tr>
      <w:tr w:rsidR="002513E0" w:rsidRPr="00C922CE" w14:paraId="1FAA1053" w14:textId="77777777" w:rsidTr="002513E0">
        <w:trPr>
          <w:trHeight w:val="320"/>
        </w:trPr>
        <w:tc>
          <w:tcPr>
            <w:tcW w:w="0" w:type="auto"/>
            <w:tcBorders>
              <w:top w:val="nil"/>
              <w:left w:val="single" w:sz="8" w:space="0" w:color="auto"/>
              <w:bottom w:val="single" w:sz="8" w:space="0" w:color="auto"/>
              <w:right w:val="single" w:sz="8" w:space="0" w:color="auto"/>
            </w:tcBorders>
            <w:shd w:val="clear" w:color="auto" w:fill="auto"/>
            <w:vAlign w:val="center"/>
            <w:hideMark/>
          </w:tcPr>
          <w:p w14:paraId="55C63BD1" w14:textId="77777777" w:rsidR="002513E0" w:rsidRPr="00CA2376" w:rsidRDefault="002513E0" w:rsidP="002513E0">
            <w:pPr>
              <w:spacing w:after="0" w:line="240" w:lineRule="auto"/>
              <w:rPr>
                <w:rFonts w:ascii="Arial" w:eastAsia="Times New Roman" w:hAnsi="Arial" w:cs="Arial"/>
                <w:b/>
                <w:bCs/>
                <w:color w:val="000000"/>
              </w:rPr>
            </w:pPr>
            <w:r w:rsidRPr="00CA2376">
              <w:rPr>
                <w:rFonts w:ascii="Arial" w:eastAsia="Times New Roman" w:hAnsi="Arial" w:cs="Arial"/>
                <w:b/>
                <w:bCs/>
                <w:color w:val="000000"/>
              </w:rPr>
              <w:t>Planning</w:t>
            </w:r>
          </w:p>
        </w:tc>
        <w:tc>
          <w:tcPr>
            <w:tcW w:w="0" w:type="auto"/>
            <w:tcBorders>
              <w:top w:val="nil"/>
              <w:left w:val="nil"/>
              <w:bottom w:val="single" w:sz="8" w:space="0" w:color="auto"/>
              <w:right w:val="single" w:sz="8" w:space="0" w:color="auto"/>
            </w:tcBorders>
            <w:shd w:val="clear" w:color="auto" w:fill="auto"/>
            <w:vAlign w:val="center"/>
            <w:hideMark/>
          </w:tcPr>
          <w:p w14:paraId="30F1B25E" w14:textId="77777777" w:rsidR="002513E0" w:rsidRPr="00CA2376" w:rsidRDefault="002513E0" w:rsidP="002513E0">
            <w:pPr>
              <w:spacing w:after="0" w:line="240" w:lineRule="auto"/>
              <w:jc w:val="right"/>
              <w:rPr>
                <w:rFonts w:ascii="Arial" w:eastAsia="Times New Roman" w:hAnsi="Arial" w:cs="Arial"/>
                <w:color w:val="000000"/>
              </w:rPr>
            </w:pPr>
            <w:r w:rsidRPr="00CA2376">
              <w:rPr>
                <w:rFonts w:ascii="Arial" w:eastAsia="Times New Roman" w:hAnsi="Arial" w:cs="Arial"/>
                <w:color w:val="000000"/>
              </w:rPr>
              <w:t>55,000</w:t>
            </w:r>
          </w:p>
        </w:tc>
        <w:tc>
          <w:tcPr>
            <w:tcW w:w="0" w:type="auto"/>
            <w:tcBorders>
              <w:top w:val="nil"/>
              <w:left w:val="nil"/>
              <w:bottom w:val="nil"/>
              <w:right w:val="nil"/>
            </w:tcBorders>
            <w:shd w:val="clear" w:color="auto" w:fill="auto"/>
            <w:noWrap/>
            <w:vAlign w:val="bottom"/>
            <w:hideMark/>
          </w:tcPr>
          <w:p w14:paraId="43549A23" w14:textId="77777777" w:rsidR="002513E0" w:rsidRPr="00CA2376" w:rsidRDefault="002513E0" w:rsidP="002513E0">
            <w:pPr>
              <w:spacing w:after="0" w:line="240" w:lineRule="auto"/>
              <w:rPr>
                <w:rFonts w:ascii="Arial" w:eastAsia="Times New Roman" w:hAnsi="Arial" w:cs="Arial"/>
                <w:color w:val="000000"/>
              </w:rPr>
            </w:pPr>
          </w:p>
        </w:tc>
      </w:tr>
      <w:tr w:rsidR="002513E0" w:rsidRPr="00C922CE" w14:paraId="4B86D60A" w14:textId="77777777" w:rsidTr="002513E0">
        <w:trPr>
          <w:trHeight w:val="320"/>
        </w:trPr>
        <w:tc>
          <w:tcPr>
            <w:tcW w:w="0" w:type="auto"/>
            <w:tcBorders>
              <w:top w:val="nil"/>
              <w:left w:val="single" w:sz="8" w:space="0" w:color="auto"/>
              <w:bottom w:val="single" w:sz="8" w:space="0" w:color="auto"/>
              <w:right w:val="single" w:sz="8" w:space="0" w:color="auto"/>
            </w:tcBorders>
            <w:shd w:val="clear" w:color="auto" w:fill="auto"/>
            <w:vAlign w:val="center"/>
            <w:hideMark/>
          </w:tcPr>
          <w:p w14:paraId="5A41114C" w14:textId="77777777" w:rsidR="002513E0" w:rsidRPr="00CA2376" w:rsidRDefault="002513E0" w:rsidP="002513E0">
            <w:pPr>
              <w:spacing w:after="0" w:line="240" w:lineRule="auto"/>
              <w:rPr>
                <w:rFonts w:ascii="Arial" w:eastAsia="Times New Roman" w:hAnsi="Arial" w:cs="Arial"/>
                <w:color w:val="000000"/>
              </w:rPr>
            </w:pPr>
            <w:r w:rsidRPr="00CA2376">
              <w:rPr>
                <w:rFonts w:ascii="Arial" w:eastAsia="Times New Roman" w:hAnsi="Arial" w:cs="Arial"/>
                <w:color w:val="000000"/>
              </w:rPr>
              <w:t>Contracts</w:t>
            </w:r>
          </w:p>
        </w:tc>
        <w:tc>
          <w:tcPr>
            <w:tcW w:w="0" w:type="auto"/>
            <w:tcBorders>
              <w:top w:val="nil"/>
              <w:left w:val="nil"/>
              <w:bottom w:val="single" w:sz="8" w:space="0" w:color="auto"/>
              <w:right w:val="single" w:sz="8" w:space="0" w:color="auto"/>
            </w:tcBorders>
            <w:shd w:val="clear" w:color="auto" w:fill="auto"/>
            <w:vAlign w:val="center"/>
            <w:hideMark/>
          </w:tcPr>
          <w:p w14:paraId="0D4185F3" w14:textId="77777777" w:rsidR="002513E0" w:rsidRPr="00CA2376" w:rsidRDefault="002513E0" w:rsidP="002513E0">
            <w:pPr>
              <w:spacing w:after="0" w:line="240" w:lineRule="auto"/>
              <w:jc w:val="right"/>
              <w:rPr>
                <w:rFonts w:ascii="Arial" w:eastAsia="Times New Roman" w:hAnsi="Arial" w:cs="Arial"/>
                <w:color w:val="000000"/>
              </w:rPr>
            </w:pPr>
            <w:r w:rsidRPr="00CA2376">
              <w:rPr>
                <w:rFonts w:ascii="Arial" w:eastAsia="Times New Roman" w:hAnsi="Arial" w:cs="Arial"/>
                <w:color w:val="000000"/>
              </w:rPr>
              <w:t>4,500</w:t>
            </w:r>
          </w:p>
        </w:tc>
        <w:tc>
          <w:tcPr>
            <w:tcW w:w="0" w:type="auto"/>
            <w:tcBorders>
              <w:top w:val="nil"/>
              <w:left w:val="nil"/>
              <w:bottom w:val="nil"/>
              <w:right w:val="nil"/>
            </w:tcBorders>
            <w:shd w:val="clear" w:color="auto" w:fill="auto"/>
            <w:noWrap/>
            <w:vAlign w:val="bottom"/>
            <w:hideMark/>
          </w:tcPr>
          <w:p w14:paraId="25BC7FFD" w14:textId="77777777" w:rsidR="002513E0" w:rsidRPr="00CA2376" w:rsidRDefault="002513E0" w:rsidP="002513E0">
            <w:pPr>
              <w:spacing w:after="0" w:line="240" w:lineRule="auto"/>
              <w:rPr>
                <w:rFonts w:ascii="Arial" w:eastAsia="Times New Roman" w:hAnsi="Arial" w:cs="Arial"/>
                <w:color w:val="000000"/>
              </w:rPr>
            </w:pPr>
          </w:p>
        </w:tc>
      </w:tr>
      <w:tr w:rsidR="002513E0" w:rsidRPr="00C922CE" w14:paraId="0232562A" w14:textId="77777777" w:rsidTr="002513E0">
        <w:trPr>
          <w:trHeight w:val="320"/>
        </w:trPr>
        <w:tc>
          <w:tcPr>
            <w:tcW w:w="0" w:type="auto"/>
            <w:tcBorders>
              <w:top w:val="nil"/>
              <w:left w:val="single" w:sz="8" w:space="0" w:color="auto"/>
              <w:bottom w:val="single" w:sz="8" w:space="0" w:color="auto"/>
              <w:right w:val="single" w:sz="8" w:space="0" w:color="auto"/>
            </w:tcBorders>
            <w:shd w:val="clear" w:color="auto" w:fill="auto"/>
            <w:vAlign w:val="center"/>
            <w:hideMark/>
          </w:tcPr>
          <w:p w14:paraId="0ECE2244" w14:textId="77777777" w:rsidR="002513E0" w:rsidRPr="00CA2376" w:rsidRDefault="002513E0" w:rsidP="002513E0">
            <w:pPr>
              <w:spacing w:after="0" w:line="240" w:lineRule="auto"/>
              <w:rPr>
                <w:rFonts w:ascii="Arial" w:eastAsia="Times New Roman" w:hAnsi="Arial" w:cs="Arial"/>
                <w:color w:val="000000"/>
              </w:rPr>
            </w:pPr>
            <w:r w:rsidRPr="00CA2376">
              <w:rPr>
                <w:rFonts w:ascii="Arial" w:eastAsia="Times New Roman" w:hAnsi="Arial" w:cs="Arial"/>
                <w:color w:val="000000"/>
              </w:rPr>
              <w:t>Feasibility</w:t>
            </w:r>
          </w:p>
        </w:tc>
        <w:tc>
          <w:tcPr>
            <w:tcW w:w="0" w:type="auto"/>
            <w:tcBorders>
              <w:top w:val="nil"/>
              <w:left w:val="nil"/>
              <w:bottom w:val="single" w:sz="8" w:space="0" w:color="auto"/>
              <w:right w:val="single" w:sz="8" w:space="0" w:color="auto"/>
            </w:tcBorders>
            <w:shd w:val="clear" w:color="auto" w:fill="auto"/>
            <w:vAlign w:val="center"/>
            <w:hideMark/>
          </w:tcPr>
          <w:p w14:paraId="15053C02" w14:textId="77777777" w:rsidR="002513E0" w:rsidRPr="00CA2376" w:rsidRDefault="002513E0" w:rsidP="002513E0">
            <w:pPr>
              <w:spacing w:after="0" w:line="240" w:lineRule="auto"/>
              <w:jc w:val="right"/>
              <w:rPr>
                <w:rFonts w:ascii="Arial" w:eastAsia="Times New Roman" w:hAnsi="Arial" w:cs="Arial"/>
                <w:color w:val="000000"/>
              </w:rPr>
            </w:pPr>
            <w:r w:rsidRPr="00CA2376">
              <w:rPr>
                <w:rFonts w:ascii="Arial" w:eastAsia="Times New Roman" w:hAnsi="Arial" w:cs="Arial"/>
                <w:color w:val="000000"/>
              </w:rPr>
              <w:t>6,500</w:t>
            </w:r>
          </w:p>
        </w:tc>
        <w:tc>
          <w:tcPr>
            <w:tcW w:w="0" w:type="auto"/>
            <w:tcBorders>
              <w:top w:val="nil"/>
              <w:left w:val="nil"/>
              <w:bottom w:val="nil"/>
              <w:right w:val="nil"/>
            </w:tcBorders>
            <w:shd w:val="clear" w:color="auto" w:fill="auto"/>
            <w:noWrap/>
            <w:vAlign w:val="bottom"/>
            <w:hideMark/>
          </w:tcPr>
          <w:p w14:paraId="04DBE023" w14:textId="77777777" w:rsidR="002513E0" w:rsidRPr="00CA2376" w:rsidRDefault="002513E0" w:rsidP="002513E0">
            <w:pPr>
              <w:spacing w:after="0" w:line="240" w:lineRule="auto"/>
              <w:rPr>
                <w:rFonts w:ascii="Arial" w:eastAsia="Times New Roman" w:hAnsi="Arial" w:cs="Arial"/>
                <w:color w:val="000000"/>
              </w:rPr>
            </w:pPr>
          </w:p>
        </w:tc>
      </w:tr>
      <w:tr w:rsidR="002513E0" w:rsidRPr="00C922CE" w14:paraId="03DA2E8F" w14:textId="77777777" w:rsidTr="002513E0">
        <w:trPr>
          <w:trHeight w:val="620"/>
        </w:trPr>
        <w:tc>
          <w:tcPr>
            <w:tcW w:w="0" w:type="auto"/>
            <w:tcBorders>
              <w:top w:val="nil"/>
              <w:left w:val="single" w:sz="8" w:space="0" w:color="auto"/>
              <w:bottom w:val="single" w:sz="8" w:space="0" w:color="auto"/>
              <w:right w:val="single" w:sz="8" w:space="0" w:color="auto"/>
            </w:tcBorders>
            <w:shd w:val="clear" w:color="auto" w:fill="auto"/>
            <w:vAlign w:val="center"/>
            <w:hideMark/>
          </w:tcPr>
          <w:p w14:paraId="60204C9E" w14:textId="77777777" w:rsidR="002513E0" w:rsidRPr="00CA2376" w:rsidRDefault="002513E0" w:rsidP="002513E0">
            <w:pPr>
              <w:spacing w:after="0" w:line="240" w:lineRule="auto"/>
              <w:rPr>
                <w:rFonts w:ascii="Arial" w:eastAsia="Times New Roman" w:hAnsi="Arial" w:cs="Arial"/>
                <w:color w:val="000000"/>
              </w:rPr>
            </w:pPr>
            <w:r w:rsidRPr="00CA2376">
              <w:rPr>
                <w:rFonts w:ascii="Arial" w:eastAsia="Times New Roman" w:hAnsi="Arial" w:cs="Arial"/>
                <w:color w:val="000000"/>
              </w:rPr>
              <w:t>Engineering, Design, Land Rights &amp; Bid Prep</w:t>
            </w:r>
          </w:p>
        </w:tc>
        <w:tc>
          <w:tcPr>
            <w:tcW w:w="0" w:type="auto"/>
            <w:tcBorders>
              <w:top w:val="nil"/>
              <w:left w:val="nil"/>
              <w:bottom w:val="single" w:sz="8" w:space="0" w:color="auto"/>
              <w:right w:val="single" w:sz="8" w:space="0" w:color="auto"/>
            </w:tcBorders>
            <w:shd w:val="clear" w:color="auto" w:fill="auto"/>
            <w:vAlign w:val="center"/>
            <w:hideMark/>
          </w:tcPr>
          <w:p w14:paraId="52282E8E" w14:textId="77777777" w:rsidR="002513E0" w:rsidRPr="00CA2376" w:rsidRDefault="002513E0" w:rsidP="002513E0">
            <w:pPr>
              <w:spacing w:after="0" w:line="240" w:lineRule="auto"/>
              <w:jc w:val="right"/>
              <w:rPr>
                <w:rFonts w:ascii="Arial" w:eastAsia="Times New Roman" w:hAnsi="Arial" w:cs="Arial"/>
                <w:color w:val="000000"/>
              </w:rPr>
            </w:pPr>
            <w:r w:rsidRPr="00CA2376">
              <w:rPr>
                <w:rFonts w:ascii="Arial" w:eastAsia="Times New Roman" w:hAnsi="Arial" w:cs="Arial"/>
                <w:color w:val="000000"/>
              </w:rPr>
              <w:t>7,100</w:t>
            </w:r>
          </w:p>
        </w:tc>
        <w:tc>
          <w:tcPr>
            <w:tcW w:w="0" w:type="auto"/>
            <w:tcBorders>
              <w:top w:val="nil"/>
              <w:left w:val="nil"/>
              <w:bottom w:val="nil"/>
              <w:right w:val="nil"/>
            </w:tcBorders>
            <w:shd w:val="clear" w:color="auto" w:fill="auto"/>
            <w:noWrap/>
            <w:vAlign w:val="bottom"/>
            <w:hideMark/>
          </w:tcPr>
          <w:p w14:paraId="6A8ED04E" w14:textId="77777777" w:rsidR="002513E0" w:rsidRPr="00CA2376" w:rsidRDefault="002513E0" w:rsidP="002513E0">
            <w:pPr>
              <w:spacing w:after="0" w:line="240" w:lineRule="auto"/>
              <w:rPr>
                <w:rFonts w:ascii="Arial" w:eastAsia="Times New Roman" w:hAnsi="Arial" w:cs="Arial"/>
                <w:color w:val="000000"/>
              </w:rPr>
            </w:pPr>
          </w:p>
        </w:tc>
      </w:tr>
      <w:tr w:rsidR="002513E0" w:rsidRPr="00C922CE" w14:paraId="24F09CCE" w14:textId="77777777" w:rsidTr="002513E0">
        <w:trPr>
          <w:trHeight w:val="320"/>
        </w:trPr>
        <w:tc>
          <w:tcPr>
            <w:tcW w:w="0" w:type="auto"/>
            <w:tcBorders>
              <w:top w:val="nil"/>
              <w:left w:val="single" w:sz="8" w:space="0" w:color="auto"/>
              <w:bottom w:val="single" w:sz="8" w:space="0" w:color="auto"/>
              <w:right w:val="single" w:sz="8" w:space="0" w:color="auto"/>
            </w:tcBorders>
            <w:shd w:val="clear" w:color="auto" w:fill="auto"/>
            <w:vAlign w:val="center"/>
            <w:hideMark/>
          </w:tcPr>
          <w:p w14:paraId="6438DED7" w14:textId="77777777" w:rsidR="002513E0" w:rsidRPr="00CA2376" w:rsidRDefault="002513E0" w:rsidP="002513E0">
            <w:pPr>
              <w:spacing w:after="0" w:line="240" w:lineRule="auto"/>
              <w:rPr>
                <w:rFonts w:ascii="Arial" w:eastAsia="Times New Roman" w:hAnsi="Arial" w:cs="Arial"/>
                <w:color w:val="000000"/>
              </w:rPr>
            </w:pPr>
            <w:r w:rsidRPr="00CA2376">
              <w:rPr>
                <w:rFonts w:ascii="Arial" w:eastAsia="Times New Roman" w:hAnsi="Arial" w:cs="Arial"/>
                <w:color w:val="000000"/>
              </w:rPr>
              <w:t>Restoration Plan</w:t>
            </w:r>
          </w:p>
        </w:tc>
        <w:tc>
          <w:tcPr>
            <w:tcW w:w="0" w:type="auto"/>
            <w:tcBorders>
              <w:top w:val="nil"/>
              <w:left w:val="nil"/>
              <w:bottom w:val="single" w:sz="8" w:space="0" w:color="auto"/>
              <w:right w:val="single" w:sz="8" w:space="0" w:color="auto"/>
            </w:tcBorders>
            <w:shd w:val="clear" w:color="auto" w:fill="auto"/>
            <w:vAlign w:val="center"/>
            <w:hideMark/>
          </w:tcPr>
          <w:p w14:paraId="74C9D577" w14:textId="77777777" w:rsidR="002513E0" w:rsidRPr="00CA2376" w:rsidRDefault="002513E0" w:rsidP="002513E0">
            <w:pPr>
              <w:spacing w:after="0" w:line="240" w:lineRule="auto"/>
              <w:jc w:val="right"/>
              <w:rPr>
                <w:rFonts w:ascii="Arial" w:eastAsia="Times New Roman" w:hAnsi="Arial" w:cs="Arial"/>
                <w:color w:val="000000"/>
              </w:rPr>
            </w:pPr>
            <w:r w:rsidRPr="00CA2376">
              <w:rPr>
                <w:rFonts w:ascii="Arial" w:eastAsia="Times New Roman" w:hAnsi="Arial" w:cs="Arial"/>
                <w:color w:val="000000"/>
              </w:rPr>
              <w:t>11,000</w:t>
            </w:r>
          </w:p>
        </w:tc>
        <w:tc>
          <w:tcPr>
            <w:tcW w:w="0" w:type="auto"/>
            <w:tcBorders>
              <w:top w:val="nil"/>
              <w:left w:val="nil"/>
              <w:bottom w:val="nil"/>
              <w:right w:val="nil"/>
            </w:tcBorders>
            <w:shd w:val="clear" w:color="auto" w:fill="auto"/>
            <w:noWrap/>
            <w:vAlign w:val="bottom"/>
            <w:hideMark/>
          </w:tcPr>
          <w:p w14:paraId="7E0F1DA1" w14:textId="77777777" w:rsidR="002513E0" w:rsidRPr="00CA2376" w:rsidRDefault="002513E0" w:rsidP="002513E0">
            <w:pPr>
              <w:spacing w:after="0" w:line="240" w:lineRule="auto"/>
              <w:rPr>
                <w:rFonts w:ascii="Arial" w:eastAsia="Times New Roman" w:hAnsi="Arial" w:cs="Arial"/>
                <w:color w:val="000000"/>
              </w:rPr>
            </w:pPr>
          </w:p>
        </w:tc>
      </w:tr>
      <w:tr w:rsidR="002513E0" w:rsidRPr="00C922CE" w14:paraId="52F0AC03" w14:textId="77777777" w:rsidTr="002513E0">
        <w:trPr>
          <w:trHeight w:val="320"/>
        </w:trPr>
        <w:tc>
          <w:tcPr>
            <w:tcW w:w="0" w:type="auto"/>
            <w:tcBorders>
              <w:top w:val="nil"/>
              <w:left w:val="single" w:sz="8" w:space="0" w:color="auto"/>
              <w:bottom w:val="single" w:sz="8" w:space="0" w:color="auto"/>
              <w:right w:val="single" w:sz="8" w:space="0" w:color="auto"/>
            </w:tcBorders>
            <w:shd w:val="clear" w:color="auto" w:fill="auto"/>
            <w:vAlign w:val="center"/>
            <w:hideMark/>
          </w:tcPr>
          <w:p w14:paraId="3DBC534B" w14:textId="77777777" w:rsidR="002513E0" w:rsidRPr="00CA2376" w:rsidRDefault="002513E0" w:rsidP="002513E0">
            <w:pPr>
              <w:spacing w:after="0" w:line="240" w:lineRule="auto"/>
              <w:rPr>
                <w:rFonts w:ascii="Arial" w:eastAsia="Times New Roman" w:hAnsi="Arial" w:cs="Arial"/>
                <w:color w:val="000000"/>
              </w:rPr>
            </w:pPr>
            <w:r w:rsidRPr="00CA2376">
              <w:rPr>
                <w:rFonts w:ascii="Arial" w:eastAsia="Times New Roman" w:hAnsi="Arial" w:cs="Arial"/>
                <w:color w:val="000000"/>
              </w:rPr>
              <w:t>Site Visits &amp; Cost of Site Selection</w:t>
            </w:r>
          </w:p>
        </w:tc>
        <w:tc>
          <w:tcPr>
            <w:tcW w:w="0" w:type="auto"/>
            <w:tcBorders>
              <w:top w:val="nil"/>
              <w:left w:val="nil"/>
              <w:bottom w:val="single" w:sz="8" w:space="0" w:color="auto"/>
              <w:right w:val="single" w:sz="8" w:space="0" w:color="auto"/>
            </w:tcBorders>
            <w:shd w:val="clear" w:color="auto" w:fill="auto"/>
            <w:vAlign w:val="center"/>
            <w:hideMark/>
          </w:tcPr>
          <w:p w14:paraId="7CD43085" w14:textId="77777777" w:rsidR="002513E0" w:rsidRPr="00CA2376" w:rsidRDefault="002513E0" w:rsidP="002513E0">
            <w:pPr>
              <w:spacing w:after="0" w:line="240" w:lineRule="auto"/>
              <w:jc w:val="right"/>
              <w:rPr>
                <w:rFonts w:ascii="Arial" w:eastAsia="Times New Roman" w:hAnsi="Arial" w:cs="Arial"/>
                <w:color w:val="000000"/>
              </w:rPr>
            </w:pPr>
            <w:r w:rsidRPr="00CA2376">
              <w:rPr>
                <w:rFonts w:ascii="Arial" w:eastAsia="Times New Roman" w:hAnsi="Arial" w:cs="Arial"/>
                <w:color w:val="000000"/>
              </w:rPr>
              <w:t>6,300</w:t>
            </w:r>
          </w:p>
        </w:tc>
        <w:tc>
          <w:tcPr>
            <w:tcW w:w="0" w:type="auto"/>
            <w:tcBorders>
              <w:top w:val="nil"/>
              <w:left w:val="nil"/>
              <w:bottom w:val="nil"/>
              <w:right w:val="nil"/>
            </w:tcBorders>
            <w:shd w:val="clear" w:color="auto" w:fill="auto"/>
            <w:noWrap/>
            <w:vAlign w:val="bottom"/>
            <w:hideMark/>
          </w:tcPr>
          <w:p w14:paraId="73565B12" w14:textId="77777777" w:rsidR="002513E0" w:rsidRPr="00CA2376" w:rsidRDefault="002513E0" w:rsidP="002513E0">
            <w:pPr>
              <w:spacing w:after="0" w:line="240" w:lineRule="auto"/>
              <w:rPr>
                <w:rFonts w:ascii="Arial" w:eastAsia="Times New Roman" w:hAnsi="Arial" w:cs="Arial"/>
                <w:color w:val="000000"/>
              </w:rPr>
            </w:pPr>
          </w:p>
        </w:tc>
      </w:tr>
      <w:tr w:rsidR="002513E0" w:rsidRPr="00C922CE" w14:paraId="1CAE4403" w14:textId="77777777" w:rsidTr="002513E0">
        <w:trPr>
          <w:trHeight w:val="320"/>
        </w:trPr>
        <w:tc>
          <w:tcPr>
            <w:tcW w:w="0" w:type="auto"/>
            <w:tcBorders>
              <w:top w:val="nil"/>
              <w:left w:val="single" w:sz="8" w:space="0" w:color="auto"/>
              <w:bottom w:val="single" w:sz="8" w:space="0" w:color="auto"/>
              <w:right w:val="single" w:sz="8" w:space="0" w:color="auto"/>
            </w:tcBorders>
            <w:shd w:val="clear" w:color="auto" w:fill="auto"/>
            <w:vAlign w:val="center"/>
            <w:hideMark/>
          </w:tcPr>
          <w:p w14:paraId="7603CD46" w14:textId="77777777" w:rsidR="002513E0" w:rsidRPr="00CA2376" w:rsidRDefault="002513E0" w:rsidP="002513E0">
            <w:pPr>
              <w:spacing w:after="0" w:line="240" w:lineRule="auto"/>
              <w:rPr>
                <w:rFonts w:ascii="Arial" w:eastAsia="Times New Roman" w:hAnsi="Arial" w:cs="Arial"/>
                <w:color w:val="000000"/>
              </w:rPr>
            </w:pPr>
            <w:r w:rsidRPr="00CA2376">
              <w:rPr>
                <w:rFonts w:ascii="Arial" w:eastAsia="Times New Roman" w:hAnsi="Arial" w:cs="Arial"/>
                <w:color w:val="000000"/>
              </w:rPr>
              <w:t>Administration, Overhead and Indirect</w:t>
            </w:r>
          </w:p>
        </w:tc>
        <w:tc>
          <w:tcPr>
            <w:tcW w:w="0" w:type="auto"/>
            <w:tcBorders>
              <w:top w:val="nil"/>
              <w:left w:val="nil"/>
              <w:bottom w:val="single" w:sz="8" w:space="0" w:color="auto"/>
              <w:right w:val="single" w:sz="8" w:space="0" w:color="auto"/>
            </w:tcBorders>
            <w:shd w:val="clear" w:color="auto" w:fill="auto"/>
            <w:vAlign w:val="center"/>
            <w:hideMark/>
          </w:tcPr>
          <w:p w14:paraId="0AE6DCA3" w14:textId="77777777" w:rsidR="002513E0" w:rsidRPr="00CA2376" w:rsidRDefault="002513E0" w:rsidP="002513E0">
            <w:pPr>
              <w:spacing w:after="0" w:line="240" w:lineRule="auto"/>
              <w:jc w:val="right"/>
              <w:rPr>
                <w:rFonts w:ascii="Arial" w:eastAsia="Times New Roman" w:hAnsi="Arial" w:cs="Arial"/>
                <w:color w:val="000000"/>
              </w:rPr>
            </w:pPr>
            <w:r w:rsidRPr="00CA2376">
              <w:rPr>
                <w:rFonts w:ascii="Arial" w:eastAsia="Times New Roman" w:hAnsi="Arial" w:cs="Arial"/>
                <w:color w:val="000000"/>
              </w:rPr>
              <w:t>50,100</w:t>
            </w:r>
          </w:p>
        </w:tc>
        <w:tc>
          <w:tcPr>
            <w:tcW w:w="0" w:type="auto"/>
            <w:tcBorders>
              <w:top w:val="nil"/>
              <w:left w:val="nil"/>
              <w:bottom w:val="nil"/>
              <w:right w:val="nil"/>
            </w:tcBorders>
            <w:shd w:val="clear" w:color="auto" w:fill="auto"/>
            <w:noWrap/>
            <w:vAlign w:val="bottom"/>
            <w:hideMark/>
          </w:tcPr>
          <w:p w14:paraId="55AB0366" w14:textId="77777777" w:rsidR="002513E0" w:rsidRPr="00CA2376" w:rsidRDefault="002513E0" w:rsidP="002513E0">
            <w:pPr>
              <w:spacing w:after="0" w:line="240" w:lineRule="auto"/>
              <w:rPr>
                <w:rFonts w:ascii="Arial" w:eastAsia="Times New Roman" w:hAnsi="Arial" w:cs="Arial"/>
                <w:color w:val="000000"/>
              </w:rPr>
            </w:pPr>
          </w:p>
        </w:tc>
      </w:tr>
      <w:tr w:rsidR="002513E0" w:rsidRPr="00C922CE" w14:paraId="49CE4878" w14:textId="77777777" w:rsidTr="002513E0">
        <w:trPr>
          <w:trHeight w:val="320"/>
        </w:trPr>
        <w:tc>
          <w:tcPr>
            <w:tcW w:w="0" w:type="auto"/>
            <w:tcBorders>
              <w:top w:val="nil"/>
              <w:left w:val="single" w:sz="8" w:space="0" w:color="auto"/>
              <w:bottom w:val="single" w:sz="8" w:space="0" w:color="auto"/>
              <w:right w:val="single" w:sz="8" w:space="0" w:color="auto"/>
            </w:tcBorders>
            <w:shd w:val="clear" w:color="auto" w:fill="auto"/>
            <w:vAlign w:val="center"/>
            <w:hideMark/>
          </w:tcPr>
          <w:p w14:paraId="6473E667" w14:textId="77777777" w:rsidR="002513E0" w:rsidRPr="00CA2376" w:rsidRDefault="002513E0" w:rsidP="002513E0">
            <w:pPr>
              <w:spacing w:after="0" w:line="240" w:lineRule="auto"/>
              <w:rPr>
                <w:rFonts w:ascii="Arial" w:eastAsia="Times New Roman" w:hAnsi="Arial" w:cs="Arial"/>
                <w:color w:val="000000"/>
              </w:rPr>
            </w:pPr>
            <w:r w:rsidRPr="00CA2376">
              <w:rPr>
                <w:rFonts w:ascii="Arial" w:eastAsia="Times New Roman" w:hAnsi="Arial" w:cs="Arial"/>
                <w:color w:val="000000"/>
              </w:rPr>
              <w:t>Other</w:t>
            </w:r>
          </w:p>
        </w:tc>
        <w:tc>
          <w:tcPr>
            <w:tcW w:w="0" w:type="auto"/>
            <w:tcBorders>
              <w:top w:val="nil"/>
              <w:left w:val="nil"/>
              <w:bottom w:val="single" w:sz="8" w:space="0" w:color="auto"/>
              <w:right w:val="single" w:sz="8" w:space="0" w:color="auto"/>
            </w:tcBorders>
            <w:shd w:val="clear" w:color="auto" w:fill="auto"/>
            <w:vAlign w:val="center"/>
            <w:hideMark/>
          </w:tcPr>
          <w:p w14:paraId="4D5AE9EA" w14:textId="77777777" w:rsidR="002513E0" w:rsidRPr="00CA2376" w:rsidRDefault="002513E0" w:rsidP="002513E0">
            <w:pPr>
              <w:spacing w:after="0" w:line="240" w:lineRule="auto"/>
              <w:jc w:val="right"/>
              <w:rPr>
                <w:rFonts w:ascii="Arial" w:eastAsia="Times New Roman" w:hAnsi="Arial" w:cs="Arial"/>
                <w:color w:val="000000"/>
              </w:rPr>
            </w:pPr>
            <w:r w:rsidRPr="00CA2376">
              <w:rPr>
                <w:rFonts w:ascii="Arial" w:eastAsia="Times New Roman" w:hAnsi="Arial" w:cs="Arial"/>
                <w:color w:val="000000"/>
              </w:rPr>
              <w:t>12,200</w:t>
            </w:r>
          </w:p>
        </w:tc>
        <w:tc>
          <w:tcPr>
            <w:tcW w:w="0" w:type="auto"/>
            <w:tcBorders>
              <w:top w:val="nil"/>
              <w:left w:val="nil"/>
              <w:bottom w:val="nil"/>
              <w:right w:val="nil"/>
            </w:tcBorders>
            <w:shd w:val="clear" w:color="auto" w:fill="auto"/>
            <w:noWrap/>
            <w:vAlign w:val="bottom"/>
            <w:hideMark/>
          </w:tcPr>
          <w:p w14:paraId="33CC9073" w14:textId="77777777" w:rsidR="002513E0" w:rsidRPr="00CA2376" w:rsidRDefault="002513E0" w:rsidP="002513E0">
            <w:pPr>
              <w:spacing w:after="0" w:line="240" w:lineRule="auto"/>
              <w:rPr>
                <w:rFonts w:ascii="Arial" w:eastAsia="Times New Roman" w:hAnsi="Arial" w:cs="Arial"/>
                <w:color w:val="000000"/>
              </w:rPr>
            </w:pPr>
          </w:p>
        </w:tc>
      </w:tr>
      <w:tr w:rsidR="002513E0" w:rsidRPr="00C922CE" w14:paraId="2D10943A" w14:textId="77777777" w:rsidTr="002513E0">
        <w:trPr>
          <w:trHeight w:val="320"/>
        </w:trPr>
        <w:tc>
          <w:tcPr>
            <w:tcW w:w="0" w:type="auto"/>
            <w:tcBorders>
              <w:top w:val="nil"/>
              <w:left w:val="single" w:sz="8" w:space="0" w:color="auto"/>
              <w:bottom w:val="single" w:sz="8" w:space="0" w:color="auto"/>
              <w:right w:val="single" w:sz="8" w:space="0" w:color="auto"/>
            </w:tcBorders>
            <w:shd w:val="clear" w:color="auto" w:fill="auto"/>
            <w:vAlign w:val="center"/>
            <w:hideMark/>
          </w:tcPr>
          <w:p w14:paraId="09BF0262" w14:textId="77777777" w:rsidR="002513E0" w:rsidRPr="00CA2376" w:rsidRDefault="002513E0" w:rsidP="002513E0">
            <w:pPr>
              <w:spacing w:after="0" w:line="240" w:lineRule="auto"/>
              <w:jc w:val="right"/>
              <w:rPr>
                <w:rFonts w:ascii="Arial" w:eastAsia="Times New Roman" w:hAnsi="Arial" w:cs="Arial"/>
                <w:b/>
                <w:bCs/>
                <w:color w:val="000000"/>
              </w:rPr>
            </w:pPr>
            <w:r w:rsidRPr="00CA2376">
              <w:rPr>
                <w:rFonts w:ascii="Arial" w:eastAsia="Times New Roman" w:hAnsi="Arial" w:cs="Arial"/>
                <w:b/>
                <w:bCs/>
                <w:color w:val="000000"/>
              </w:rPr>
              <w:t>Planning Subtotal:</w:t>
            </w:r>
          </w:p>
        </w:tc>
        <w:tc>
          <w:tcPr>
            <w:tcW w:w="0" w:type="auto"/>
            <w:tcBorders>
              <w:top w:val="nil"/>
              <w:left w:val="nil"/>
              <w:bottom w:val="single" w:sz="8" w:space="0" w:color="auto"/>
              <w:right w:val="single" w:sz="8" w:space="0" w:color="auto"/>
            </w:tcBorders>
            <w:shd w:val="clear" w:color="auto" w:fill="auto"/>
            <w:vAlign w:val="center"/>
            <w:hideMark/>
          </w:tcPr>
          <w:p w14:paraId="7FCB1475" w14:textId="77777777" w:rsidR="002513E0" w:rsidRPr="00CA2376" w:rsidRDefault="002513E0" w:rsidP="002513E0">
            <w:pPr>
              <w:spacing w:after="0" w:line="240" w:lineRule="auto"/>
              <w:jc w:val="right"/>
              <w:rPr>
                <w:rFonts w:ascii="Arial" w:eastAsia="Times New Roman" w:hAnsi="Arial" w:cs="Arial"/>
                <w:b/>
                <w:bCs/>
                <w:color w:val="000000"/>
              </w:rPr>
            </w:pPr>
            <w:r w:rsidRPr="00CA2376">
              <w:rPr>
                <w:rFonts w:ascii="Arial" w:eastAsia="Times New Roman" w:hAnsi="Arial" w:cs="Arial"/>
                <w:b/>
                <w:bCs/>
                <w:color w:val="000000"/>
              </w:rPr>
              <w:t>152,700</w:t>
            </w:r>
          </w:p>
        </w:tc>
        <w:tc>
          <w:tcPr>
            <w:tcW w:w="0" w:type="auto"/>
            <w:tcBorders>
              <w:top w:val="nil"/>
              <w:left w:val="nil"/>
              <w:bottom w:val="nil"/>
              <w:right w:val="nil"/>
            </w:tcBorders>
            <w:shd w:val="clear" w:color="auto" w:fill="auto"/>
            <w:noWrap/>
            <w:vAlign w:val="bottom"/>
            <w:hideMark/>
          </w:tcPr>
          <w:p w14:paraId="2CDCC8D0" w14:textId="77777777" w:rsidR="002513E0" w:rsidRPr="00CA2376" w:rsidRDefault="002513E0" w:rsidP="002513E0">
            <w:pPr>
              <w:spacing w:after="0" w:line="240" w:lineRule="auto"/>
              <w:rPr>
                <w:rFonts w:ascii="Arial" w:eastAsia="Times New Roman" w:hAnsi="Arial" w:cs="Arial"/>
                <w:color w:val="000000"/>
              </w:rPr>
            </w:pPr>
          </w:p>
        </w:tc>
      </w:tr>
      <w:tr w:rsidR="002513E0" w:rsidRPr="00C922CE" w14:paraId="75FE84AC" w14:textId="77777777" w:rsidTr="002513E0">
        <w:trPr>
          <w:trHeight w:val="320"/>
        </w:trPr>
        <w:tc>
          <w:tcPr>
            <w:tcW w:w="0" w:type="auto"/>
            <w:tcBorders>
              <w:top w:val="nil"/>
              <w:left w:val="single" w:sz="8" w:space="0" w:color="auto"/>
              <w:bottom w:val="single" w:sz="8" w:space="0" w:color="auto"/>
              <w:right w:val="single" w:sz="8" w:space="0" w:color="auto"/>
            </w:tcBorders>
            <w:shd w:val="clear" w:color="auto" w:fill="auto"/>
            <w:vAlign w:val="center"/>
            <w:hideMark/>
          </w:tcPr>
          <w:p w14:paraId="7013458A" w14:textId="77777777" w:rsidR="002513E0" w:rsidRPr="00CA2376" w:rsidRDefault="002513E0" w:rsidP="002513E0">
            <w:pPr>
              <w:spacing w:after="0" w:line="240" w:lineRule="auto"/>
              <w:rPr>
                <w:rFonts w:ascii="Arial" w:eastAsia="Times New Roman" w:hAnsi="Arial" w:cs="Arial"/>
                <w:b/>
                <w:bCs/>
                <w:color w:val="000000"/>
              </w:rPr>
            </w:pPr>
            <w:r w:rsidRPr="00CA2376">
              <w:rPr>
                <w:rFonts w:ascii="Arial" w:eastAsia="Times New Roman" w:hAnsi="Arial" w:cs="Arial"/>
                <w:b/>
                <w:bCs/>
                <w:color w:val="000000"/>
              </w:rPr>
              <w:t>Construction</w:t>
            </w:r>
          </w:p>
        </w:tc>
        <w:tc>
          <w:tcPr>
            <w:tcW w:w="0" w:type="auto"/>
            <w:tcBorders>
              <w:top w:val="nil"/>
              <w:left w:val="nil"/>
              <w:bottom w:val="single" w:sz="8" w:space="0" w:color="auto"/>
              <w:right w:val="single" w:sz="8" w:space="0" w:color="auto"/>
            </w:tcBorders>
            <w:shd w:val="clear" w:color="auto" w:fill="auto"/>
            <w:vAlign w:val="center"/>
            <w:hideMark/>
          </w:tcPr>
          <w:p w14:paraId="2E5FC27C" w14:textId="77777777" w:rsidR="002513E0" w:rsidRPr="00CA2376" w:rsidRDefault="002513E0" w:rsidP="002513E0">
            <w:pPr>
              <w:spacing w:after="0" w:line="240" w:lineRule="auto"/>
              <w:jc w:val="right"/>
              <w:rPr>
                <w:rFonts w:ascii="Arial" w:eastAsia="Times New Roman" w:hAnsi="Arial" w:cs="Arial"/>
                <w:color w:val="000000"/>
              </w:rPr>
            </w:pPr>
            <w:r w:rsidRPr="00CA2376">
              <w:rPr>
                <w:rFonts w:ascii="Arial" w:eastAsia="Times New Roman" w:hAnsi="Arial" w:cs="Arial"/>
                <w:color w:val="000000"/>
              </w:rPr>
              <w:t> </w:t>
            </w:r>
          </w:p>
        </w:tc>
        <w:tc>
          <w:tcPr>
            <w:tcW w:w="0" w:type="auto"/>
            <w:tcBorders>
              <w:top w:val="nil"/>
              <w:left w:val="nil"/>
              <w:bottom w:val="nil"/>
              <w:right w:val="nil"/>
            </w:tcBorders>
            <w:shd w:val="clear" w:color="auto" w:fill="auto"/>
            <w:noWrap/>
            <w:vAlign w:val="bottom"/>
            <w:hideMark/>
          </w:tcPr>
          <w:p w14:paraId="2AB4D28F" w14:textId="77777777" w:rsidR="002513E0" w:rsidRPr="00CA2376" w:rsidRDefault="002513E0" w:rsidP="002513E0">
            <w:pPr>
              <w:spacing w:after="0" w:line="240" w:lineRule="auto"/>
              <w:rPr>
                <w:rFonts w:ascii="Arial" w:eastAsia="Times New Roman" w:hAnsi="Arial" w:cs="Arial"/>
                <w:color w:val="000000"/>
              </w:rPr>
            </w:pPr>
          </w:p>
        </w:tc>
      </w:tr>
      <w:tr w:rsidR="002513E0" w:rsidRPr="00C922CE" w14:paraId="5664CAED" w14:textId="77777777" w:rsidTr="002513E0">
        <w:trPr>
          <w:trHeight w:val="320"/>
        </w:trPr>
        <w:tc>
          <w:tcPr>
            <w:tcW w:w="0" w:type="auto"/>
            <w:tcBorders>
              <w:top w:val="nil"/>
              <w:left w:val="single" w:sz="8" w:space="0" w:color="auto"/>
              <w:bottom w:val="single" w:sz="8" w:space="0" w:color="auto"/>
              <w:right w:val="single" w:sz="8" w:space="0" w:color="auto"/>
            </w:tcBorders>
            <w:shd w:val="clear" w:color="auto" w:fill="auto"/>
            <w:vAlign w:val="center"/>
            <w:hideMark/>
          </w:tcPr>
          <w:p w14:paraId="4034BAB0" w14:textId="77777777" w:rsidR="002513E0" w:rsidRPr="00CA2376" w:rsidRDefault="002513E0" w:rsidP="002513E0">
            <w:pPr>
              <w:spacing w:after="0" w:line="240" w:lineRule="auto"/>
              <w:rPr>
                <w:rFonts w:ascii="Arial" w:eastAsia="Times New Roman" w:hAnsi="Arial" w:cs="Arial"/>
                <w:color w:val="000000"/>
              </w:rPr>
            </w:pPr>
            <w:r w:rsidRPr="00CA2376">
              <w:rPr>
                <w:rFonts w:ascii="Arial" w:eastAsia="Times New Roman" w:hAnsi="Arial" w:cs="Arial"/>
                <w:color w:val="000000"/>
              </w:rPr>
              <w:t>Contracts</w:t>
            </w:r>
          </w:p>
        </w:tc>
        <w:tc>
          <w:tcPr>
            <w:tcW w:w="0" w:type="auto"/>
            <w:tcBorders>
              <w:top w:val="nil"/>
              <w:left w:val="nil"/>
              <w:bottom w:val="single" w:sz="8" w:space="0" w:color="auto"/>
              <w:right w:val="single" w:sz="8" w:space="0" w:color="auto"/>
            </w:tcBorders>
            <w:shd w:val="clear" w:color="auto" w:fill="auto"/>
            <w:vAlign w:val="center"/>
            <w:hideMark/>
          </w:tcPr>
          <w:p w14:paraId="41EAC3AF" w14:textId="77777777" w:rsidR="002513E0" w:rsidRPr="00CA2376" w:rsidRDefault="002513E0" w:rsidP="002513E0">
            <w:pPr>
              <w:spacing w:after="0" w:line="240" w:lineRule="auto"/>
              <w:jc w:val="right"/>
              <w:rPr>
                <w:rFonts w:ascii="Arial" w:eastAsia="Times New Roman" w:hAnsi="Arial" w:cs="Arial"/>
                <w:color w:val="000000"/>
              </w:rPr>
            </w:pPr>
            <w:r w:rsidRPr="00CA2376">
              <w:rPr>
                <w:rFonts w:ascii="Arial" w:eastAsia="Times New Roman" w:hAnsi="Arial" w:cs="Arial"/>
                <w:color w:val="000000"/>
              </w:rPr>
              <w:t>1,250,000</w:t>
            </w:r>
          </w:p>
        </w:tc>
        <w:tc>
          <w:tcPr>
            <w:tcW w:w="0" w:type="auto"/>
            <w:tcBorders>
              <w:top w:val="nil"/>
              <w:left w:val="nil"/>
              <w:bottom w:val="nil"/>
              <w:right w:val="nil"/>
            </w:tcBorders>
            <w:shd w:val="clear" w:color="auto" w:fill="auto"/>
            <w:noWrap/>
            <w:vAlign w:val="bottom"/>
            <w:hideMark/>
          </w:tcPr>
          <w:p w14:paraId="6661F0EE" w14:textId="77777777" w:rsidR="002513E0" w:rsidRPr="00CA2376" w:rsidRDefault="002513E0" w:rsidP="002513E0">
            <w:pPr>
              <w:spacing w:after="0" w:line="240" w:lineRule="auto"/>
              <w:rPr>
                <w:rFonts w:ascii="Arial" w:eastAsia="Times New Roman" w:hAnsi="Arial" w:cs="Arial"/>
                <w:color w:val="000000"/>
              </w:rPr>
            </w:pPr>
          </w:p>
        </w:tc>
      </w:tr>
      <w:tr w:rsidR="002513E0" w:rsidRPr="00C922CE" w14:paraId="66F76DDE" w14:textId="77777777" w:rsidTr="002513E0">
        <w:trPr>
          <w:trHeight w:val="620"/>
        </w:trPr>
        <w:tc>
          <w:tcPr>
            <w:tcW w:w="0" w:type="auto"/>
            <w:tcBorders>
              <w:top w:val="nil"/>
              <w:left w:val="single" w:sz="8" w:space="0" w:color="auto"/>
              <w:bottom w:val="single" w:sz="8" w:space="0" w:color="auto"/>
              <w:right w:val="single" w:sz="8" w:space="0" w:color="auto"/>
            </w:tcBorders>
            <w:shd w:val="clear" w:color="auto" w:fill="auto"/>
            <w:vAlign w:val="center"/>
            <w:hideMark/>
          </w:tcPr>
          <w:p w14:paraId="73C9D896" w14:textId="77777777" w:rsidR="002513E0" w:rsidRPr="00CA2376" w:rsidRDefault="002513E0" w:rsidP="002513E0">
            <w:pPr>
              <w:spacing w:after="0" w:line="240" w:lineRule="auto"/>
              <w:rPr>
                <w:rFonts w:ascii="Arial" w:eastAsia="Times New Roman" w:hAnsi="Arial" w:cs="Arial"/>
                <w:color w:val="000000"/>
              </w:rPr>
            </w:pPr>
            <w:r w:rsidRPr="00CA2376">
              <w:rPr>
                <w:rFonts w:ascii="Arial" w:eastAsia="Times New Roman" w:hAnsi="Arial" w:cs="Arial"/>
                <w:color w:val="000000"/>
              </w:rPr>
              <w:t>Administration &amp; Mobilization/Demobilization</w:t>
            </w:r>
          </w:p>
        </w:tc>
        <w:tc>
          <w:tcPr>
            <w:tcW w:w="0" w:type="auto"/>
            <w:tcBorders>
              <w:top w:val="nil"/>
              <w:left w:val="nil"/>
              <w:bottom w:val="single" w:sz="8" w:space="0" w:color="auto"/>
              <w:right w:val="single" w:sz="8" w:space="0" w:color="auto"/>
            </w:tcBorders>
            <w:shd w:val="clear" w:color="auto" w:fill="auto"/>
            <w:vAlign w:val="center"/>
            <w:hideMark/>
          </w:tcPr>
          <w:p w14:paraId="2186E150" w14:textId="77777777" w:rsidR="002513E0" w:rsidRPr="00CA2376" w:rsidRDefault="002513E0" w:rsidP="002513E0">
            <w:pPr>
              <w:spacing w:after="0" w:line="240" w:lineRule="auto"/>
              <w:jc w:val="right"/>
              <w:rPr>
                <w:rFonts w:ascii="Arial" w:eastAsia="Times New Roman" w:hAnsi="Arial" w:cs="Arial"/>
                <w:color w:val="000000"/>
              </w:rPr>
            </w:pPr>
            <w:r w:rsidRPr="00CA2376">
              <w:rPr>
                <w:rFonts w:ascii="Arial" w:eastAsia="Times New Roman" w:hAnsi="Arial" w:cs="Arial"/>
                <w:color w:val="000000"/>
              </w:rPr>
              <w:t>38,300</w:t>
            </w:r>
          </w:p>
        </w:tc>
        <w:tc>
          <w:tcPr>
            <w:tcW w:w="0" w:type="auto"/>
            <w:tcBorders>
              <w:top w:val="nil"/>
              <w:left w:val="nil"/>
              <w:bottom w:val="nil"/>
              <w:right w:val="nil"/>
            </w:tcBorders>
            <w:shd w:val="clear" w:color="auto" w:fill="auto"/>
            <w:noWrap/>
            <w:vAlign w:val="bottom"/>
            <w:hideMark/>
          </w:tcPr>
          <w:p w14:paraId="4E7E866A" w14:textId="77777777" w:rsidR="002513E0" w:rsidRPr="00CA2376" w:rsidRDefault="002513E0" w:rsidP="002513E0">
            <w:pPr>
              <w:spacing w:after="0" w:line="240" w:lineRule="auto"/>
              <w:rPr>
                <w:rFonts w:ascii="Arial" w:eastAsia="Times New Roman" w:hAnsi="Arial" w:cs="Arial"/>
                <w:color w:val="000000"/>
              </w:rPr>
            </w:pPr>
          </w:p>
        </w:tc>
      </w:tr>
      <w:tr w:rsidR="002513E0" w:rsidRPr="00C922CE" w14:paraId="43437AB3" w14:textId="77777777" w:rsidTr="002513E0">
        <w:trPr>
          <w:trHeight w:val="320"/>
        </w:trPr>
        <w:tc>
          <w:tcPr>
            <w:tcW w:w="0" w:type="auto"/>
            <w:tcBorders>
              <w:top w:val="nil"/>
              <w:left w:val="single" w:sz="8" w:space="0" w:color="auto"/>
              <w:bottom w:val="single" w:sz="8" w:space="0" w:color="auto"/>
              <w:right w:val="single" w:sz="8" w:space="0" w:color="auto"/>
            </w:tcBorders>
            <w:shd w:val="clear" w:color="auto" w:fill="auto"/>
            <w:vAlign w:val="center"/>
            <w:hideMark/>
          </w:tcPr>
          <w:p w14:paraId="3D3EC3ED" w14:textId="77777777" w:rsidR="002513E0" w:rsidRPr="00CA2376" w:rsidRDefault="002513E0" w:rsidP="002513E0">
            <w:pPr>
              <w:spacing w:after="0" w:line="240" w:lineRule="auto"/>
              <w:rPr>
                <w:rFonts w:ascii="Arial" w:eastAsia="Times New Roman" w:hAnsi="Arial" w:cs="Arial"/>
                <w:color w:val="000000"/>
              </w:rPr>
            </w:pPr>
            <w:r w:rsidRPr="00CA2376">
              <w:rPr>
                <w:rFonts w:ascii="Arial" w:eastAsia="Times New Roman" w:hAnsi="Arial" w:cs="Arial"/>
                <w:color w:val="000000"/>
              </w:rPr>
              <w:t>Other – Equipment/materials</w:t>
            </w:r>
          </w:p>
        </w:tc>
        <w:tc>
          <w:tcPr>
            <w:tcW w:w="0" w:type="auto"/>
            <w:tcBorders>
              <w:top w:val="nil"/>
              <w:left w:val="nil"/>
              <w:bottom w:val="single" w:sz="8" w:space="0" w:color="auto"/>
              <w:right w:val="single" w:sz="8" w:space="0" w:color="auto"/>
            </w:tcBorders>
            <w:shd w:val="clear" w:color="auto" w:fill="auto"/>
            <w:vAlign w:val="center"/>
            <w:hideMark/>
          </w:tcPr>
          <w:p w14:paraId="2BEF329E" w14:textId="77777777" w:rsidR="002513E0" w:rsidRPr="00CA2376" w:rsidRDefault="002513E0" w:rsidP="002513E0">
            <w:pPr>
              <w:spacing w:after="0" w:line="240" w:lineRule="auto"/>
              <w:jc w:val="right"/>
              <w:rPr>
                <w:rFonts w:ascii="Arial" w:eastAsia="Times New Roman" w:hAnsi="Arial" w:cs="Arial"/>
                <w:color w:val="000000"/>
              </w:rPr>
            </w:pPr>
            <w:r w:rsidRPr="00CA2376">
              <w:rPr>
                <w:rFonts w:ascii="Arial" w:eastAsia="Times New Roman" w:hAnsi="Arial" w:cs="Arial"/>
                <w:color w:val="000000"/>
              </w:rPr>
              <w:t>350,900</w:t>
            </w:r>
          </w:p>
        </w:tc>
        <w:tc>
          <w:tcPr>
            <w:tcW w:w="0" w:type="auto"/>
            <w:tcBorders>
              <w:top w:val="nil"/>
              <w:left w:val="nil"/>
              <w:bottom w:val="nil"/>
              <w:right w:val="nil"/>
            </w:tcBorders>
            <w:shd w:val="clear" w:color="auto" w:fill="auto"/>
            <w:noWrap/>
            <w:vAlign w:val="bottom"/>
            <w:hideMark/>
          </w:tcPr>
          <w:p w14:paraId="127590DF" w14:textId="77777777" w:rsidR="002513E0" w:rsidRPr="00CA2376" w:rsidRDefault="002513E0" w:rsidP="002513E0">
            <w:pPr>
              <w:spacing w:after="0" w:line="240" w:lineRule="auto"/>
              <w:rPr>
                <w:rFonts w:ascii="Arial" w:eastAsia="Times New Roman" w:hAnsi="Arial" w:cs="Arial"/>
                <w:color w:val="000000"/>
              </w:rPr>
            </w:pPr>
          </w:p>
        </w:tc>
      </w:tr>
      <w:tr w:rsidR="002513E0" w:rsidRPr="00C922CE" w14:paraId="2A5EEEE6" w14:textId="77777777" w:rsidTr="002513E0">
        <w:trPr>
          <w:trHeight w:val="320"/>
        </w:trPr>
        <w:tc>
          <w:tcPr>
            <w:tcW w:w="0" w:type="auto"/>
            <w:tcBorders>
              <w:top w:val="nil"/>
              <w:left w:val="single" w:sz="8" w:space="0" w:color="auto"/>
              <w:bottom w:val="single" w:sz="8" w:space="0" w:color="auto"/>
              <w:right w:val="single" w:sz="8" w:space="0" w:color="auto"/>
            </w:tcBorders>
            <w:shd w:val="clear" w:color="auto" w:fill="auto"/>
            <w:vAlign w:val="center"/>
            <w:hideMark/>
          </w:tcPr>
          <w:p w14:paraId="0EC70E01" w14:textId="77777777" w:rsidR="002513E0" w:rsidRPr="00CA2376" w:rsidRDefault="002513E0" w:rsidP="002513E0">
            <w:pPr>
              <w:spacing w:after="0" w:line="240" w:lineRule="auto"/>
              <w:jc w:val="right"/>
              <w:rPr>
                <w:rFonts w:ascii="Arial" w:eastAsia="Times New Roman" w:hAnsi="Arial" w:cs="Arial"/>
                <w:b/>
                <w:bCs/>
                <w:color w:val="000000"/>
              </w:rPr>
            </w:pPr>
            <w:r w:rsidRPr="00CA2376">
              <w:rPr>
                <w:rFonts w:ascii="Arial" w:eastAsia="Times New Roman" w:hAnsi="Arial" w:cs="Arial"/>
                <w:b/>
                <w:bCs/>
                <w:color w:val="000000"/>
              </w:rPr>
              <w:t>Construction Subtotal:</w:t>
            </w:r>
          </w:p>
        </w:tc>
        <w:tc>
          <w:tcPr>
            <w:tcW w:w="0" w:type="auto"/>
            <w:tcBorders>
              <w:top w:val="nil"/>
              <w:left w:val="nil"/>
              <w:bottom w:val="single" w:sz="8" w:space="0" w:color="auto"/>
              <w:right w:val="single" w:sz="8" w:space="0" w:color="auto"/>
            </w:tcBorders>
            <w:shd w:val="clear" w:color="auto" w:fill="auto"/>
            <w:vAlign w:val="center"/>
            <w:hideMark/>
          </w:tcPr>
          <w:p w14:paraId="05710233" w14:textId="77777777" w:rsidR="002513E0" w:rsidRPr="00CA2376" w:rsidRDefault="002513E0" w:rsidP="002513E0">
            <w:pPr>
              <w:spacing w:after="0" w:line="240" w:lineRule="auto"/>
              <w:jc w:val="right"/>
              <w:rPr>
                <w:rFonts w:ascii="Arial" w:eastAsia="Times New Roman" w:hAnsi="Arial" w:cs="Arial"/>
                <w:b/>
                <w:bCs/>
                <w:color w:val="000000"/>
              </w:rPr>
            </w:pPr>
            <w:r w:rsidRPr="00CA2376">
              <w:rPr>
                <w:rFonts w:ascii="Arial" w:eastAsia="Times New Roman" w:hAnsi="Arial" w:cs="Arial"/>
                <w:b/>
                <w:bCs/>
                <w:color w:val="000000"/>
              </w:rPr>
              <w:t>1,639,200</w:t>
            </w:r>
          </w:p>
        </w:tc>
        <w:tc>
          <w:tcPr>
            <w:tcW w:w="0" w:type="auto"/>
            <w:tcBorders>
              <w:top w:val="nil"/>
              <w:left w:val="nil"/>
              <w:bottom w:val="nil"/>
              <w:right w:val="nil"/>
            </w:tcBorders>
            <w:shd w:val="clear" w:color="auto" w:fill="auto"/>
            <w:noWrap/>
            <w:vAlign w:val="bottom"/>
            <w:hideMark/>
          </w:tcPr>
          <w:p w14:paraId="5B6E1D17" w14:textId="77777777" w:rsidR="002513E0" w:rsidRPr="00CA2376" w:rsidRDefault="002513E0" w:rsidP="002513E0">
            <w:pPr>
              <w:spacing w:after="0" w:line="240" w:lineRule="auto"/>
              <w:rPr>
                <w:rFonts w:ascii="Arial" w:eastAsia="Times New Roman" w:hAnsi="Arial" w:cs="Arial"/>
                <w:color w:val="000000"/>
              </w:rPr>
            </w:pPr>
          </w:p>
        </w:tc>
      </w:tr>
      <w:tr w:rsidR="002513E0" w:rsidRPr="00C922CE" w14:paraId="30480A16" w14:textId="77777777" w:rsidTr="002513E0">
        <w:trPr>
          <w:trHeight w:val="320"/>
        </w:trPr>
        <w:tc>
          <w:tcPr>
            <w:tcW w:w="0" w:type="auto"/>
            <w:tcBorders>
              <w:top w:val="nil"/>
              <w:left w:val="single" w:sz="8" w:space="0" w:color="auto"/>
              <w:bottom w:val="single" w:sz="8" w:space="0" w:color="auto"/>
              <w:right w:val="single" w:sz="8" w:space="0" w:color="auto"/>
            </w:tcBorders>
            <w:shd w:val="clear" w:color="auto" w:fill="auto"/>
            <w:vAlign w:val="center"/>
            <w:hideMark/>
          </w:tcPr>
          <w:p w14:paraId="16FFA47B" w14:textId="77777777" w:rsidR="002513E0" w:rsidRPr="00CA2376" w:rsidRDefault="002513E0" w:rsidP="002513E0">
            <w:pPr>
              <w:spacing w:after="0" w:line="240" w:lineRule="auto"/>
              <w:rPr>
                <w:rFonts w:ascii="Arial" w:eastAsia="Times New Roman" w:hAnsi="Arial" w:cs="Arial"/>
                <w:b/>
                <w:bCs/>
                <w:color w:val="000000"/>
              </w:rPr>
            </w:pPr>
            <w:r w:rsidRPr="00CA2376">
              <w:rPr>
                <w:rFonts w:ascii="Arial" w:eastAsia="Times New Roman" w:hAnsi="Arial" w:cs="Arial"/>
                <w:b/>
                <w:bCs/>
                <w:color w:val="000000"/>
              </w:rPr>
              <w:t>Monitoring</w:t>
            </w:r>
          </w:p>
        </w:tc>
        <w:tc>
          <w:tcPr>
            <w:tcW w:w="0" w:type="auto"/>
            <w:tcBorders>
              <w:top w:val="nil"/>
              <w:left w:val="nil"/>
              <w:bottom w:val="single" w:sz="8" w:space="0" w:color="auto"/>
              <w:right w:val="single" w:sz="8" w:space="0" w:color="auto"/>
            </w:tcBorders>
            <w:shd w:val="clear" w:color="auto" w:fill="auto"/>
            <w:vAlign w:val="center"/>
            <w:hideMark/>
          </w:tcPr>
          <w:p w14:paraId="6855BBA1" w14:textId="77777777" w:rsidR="002513E0" w:rsidRPr="00CA2376" w:rsidRDefault="002513E0" w:rsidP="002513E0">
            <w:pPr>
              <w:spacing w:after="0" w:line="240" w:lineRule="auto"/>
              <w:jc w:val="right"/>
              <w:rPr>
                <w:rFonts w:ascii="Arial" w:eastAsia="Times New Roman" w:hAnsi="Arial" w:cs="Arial"/>
                <w:color w:val="000000"/>
              </w:rPr>
            </w:pPr>
            <w:r w:rsidRPr="00CA2376">
              <w:rPr>
                <w:rFonts w:ascii="Arial" w:eastAsia="Times New Roman" w:hAnsi="Arial" w:cs="Arial"/>
                <w:color w:val="000000"/>
              </w:rPr>
              <w:t> </w:t>
            </w:r>
          </w:p>
        </w:tc>
        <w:tc>
          <w:tcPr>
            <w:tcW w:w="0" w:type="auto"/>
            <w:tcBorders>
              <w:top w:val="nil"/>
              <w:left w:val="nil"/>
              <w:bottom w:val="nil"/>
              <w:right w:val="nil"/>
            </w:tcBorders>
            <w:shd w:val="clear" w:color="auto" w:fill="auto"/>
            <w:noWrap/>
            <w:vAlign w:val="bottom"/>
            <w:hideMark/>
          </w:tcPr>
          <w:p w14:paraId="3C0BEB20" w14:textId="77777777" w:rsidR="002513E0" w:rsidRPr="00CA2376" w:rsidRDefault="002513E0" w:rsidP="002513E0">
            <w:pPr>
              <w:spacing w:after="0" w:line="240" w:lineRule="auto"/>
              <w:rPr>
                <w:rFonts w:ascii="Arial" w:eastAsia="Times New Roman" w:hAnsi="Arial" w:cs="Arial"/>
                <w:color w:val="000000"/>
              </w:rPr>
            </w:pPr>
          </w:p>
        </w:tc>
      </w:tr>
      <w:tr w:rsidR="002513E0" w:rsidRPr="00C922CE" w14:paraId="686AED86" w14:textId="77777777" w:rsidTr="002513E0">
        <w:trPr>
          <w:trHeight w:val="320"/>
        </w:trPr>
        <w:tc>
          <w:tcPr>
            <w:tcW w:w="0" w:type="auto"/>
            <w:tcBorders>
              <w:top w:val="nil"/>
              <w:left w:val="single" w:sz="8" w:space="0" w:color="auto"/>
              <w:bottom w:val="single" w:sz="8" w:space="0" w:color="auto"/>
              <w:right w:val="single" w:sz="8" w:space="0" w:color="auto"/>
            </w:tcBorders>
            <w:shd w:val="clear" w:color="auto" w:fill="auto"/>
            <w:vAlign w:val="center"/>
            <w:hideMark/>
          </w:tcPr>
          <w:p w14:paraId="56B7B134" w14:textId="77777777" w:rsidR="002513E0" w:rsidRPr="00CA2376" w:rsidRDefault="002513E0" w:rsidP="002513E0">
            <w:pPr>
              <w:spacing w:after="0" w:line="240" w:lineRule="auto"/>
              <w:rPr>
                <w:rFonts w:ascii="Arial" w:eastAsia="Times New Roman" w:hAnsi="Arial" w:cs="Arial"/>
                <w:color w:val="000000"/>
              </w:rPr>
            </w:pPr>
            <w:r w:rsidRPr="00CA2376">
              <w:rPr>
                <w:rFonts w:ascii="Arial" w:eastAsia="Times New Roman" w:hAnsi="Arial" w:cs="Arial"/>
                <w:color w:val="000000"/>
              </w:rPr>
              <w:t>Contracts</w:t>
            </w:r>
          </w:p>
        </w:tc>
        <w:tc>
          <w:tcPr>
            <w:tcW w:w="0" w:type="auto"/>
            <w:tcBorders>
              <w:top w:val="nil"/>
              <w:left w:val="nil"/>
              <w:bottom w:val="single" w:sz="8" w:space="0" w:color="auto"/>
              <w:right w:val="single" w:sz="8" w:space="0" w:color="auto"/>
            </w:tcBorders>
            <w:shd w:val="clear" w:color="auto" w:fill="auto"/>
            <w:vAlign w:val="center"/>
            <w:hideMark/>
          </w:tcPr>
          <w:p w14:paraId="6015EF1B" w14:textId="77777777" w:rsidR="002513E0" w:rsidRPr="00CA2376" w:rsidRDefault="002513E0" w:rsidP="002513E0">
            <w:pPr>
              <w:spacing w:after="0" w:line="240" w:lineRule="auto"/>
              <w:jc w:val="right"/>
              <w:rPr>
                <w:rFonts w:ascii="Arial" w:eastAsia="Times New Roman" w:hAnsi="Arial" w:cs="Arial"/>
                <w:color w:val="000000"/>
              </w:rPr>
            </w:pPr>
            <w:r w:rsidRPr="00CA2376">
              <w:rPr>
                <w:rFonts w:ascii="Arial" w:eastAsia="Times New Roman" w:hAnsi="Arial" w:cs="Arial"/>
                <w:color w:val="000000"/>
              </w:rPr>
              <w:t>10,000</w:t>
            </w:r>
          </w:p>
        </w:tc>
        <w:tc>
          <w:tcPr>
            <w:tcW w:w="0" w:type="auto"/>
            <w:tcBorders>
              <w:top w:val="nil"/>
              <w:left w:val="nil"/>
              <w:bottom w:val="nil"/>
              <w:right w:val="nil"/>
            </w:tcBorders>
            <w:shd w:val="clear" w:color="auto" w:fill="auto"/>
            <w:noWrap/>
            <w:vAlign w:val="bottom"/>
            <w:hideMark/>
          </w:tcPr>
          <w:p w14:paraId="4482C922" w14:textId="77777777" w:rsidR="002513E0" w:rsidRPr="00CA2376" w:rsidRDefault="002513E0" w:rsidP="002513E0">
            <w:pPr>
              <w:spacing w:after="0" w:line="240" w:lineRule="auto"/>
              <w:rPr>
                <w:rFonts w:ascii="Arial" w:eastAsia="Times New Roman" w:hAnsi="Arial" w:cs="Arial"/>
                <w:color w:val="000000"/>
              </w:rPr>
            </w:pPr>
          </w:p>
        </w:tc>
      </w:tr>
      <w:tr w:rsidR="002513E0" w:rsidRPr="00C922CE" w14:paraId="28B04E1A" w14:textId="77777777" w:rsidTr="002513E0">
        <w:trPr>
          <w:trHeight w:val="620"/>
        </w:trPr>
        <w:tc>
          <w:tcPr>
            <w:tcW w:w="0" w:type="auto"/>
            <w:tcBorders>
              <w:top w:val="nil"/>
              <w:left w:val="single" w:sz="8" w:space="0" w:color="auto"/>
              <w:bottom w:val="single" w:sz="8" w:space="0" w:color="auto"/>
              <w:right w:val="single" w:sz="8" w:space="0" w:color="auto"/>
            </w:tcBorders>
            <w:shd w:val="clear" w:color="auto" w:fill="auto"/>
            <w:vAlign w:val="center"/>
            <w:hideMark/>
          </w:tcPr>
          <w:p w14:paraId="69271527" w14:textId="77777777" w:rsidR="002513E0" w:rsidRPr="00CA2376" w:rsidRDefault="002513E0" w:rsidP="0045208C">
            <w:pPr>
              <w:spacing w:after="0" w:line="240" w:lineRule="auto"/>
              <w:rPr>
                <w:rFonts w:ascii="Arial" w:eastAsia="Times New Roman" w:hAnsi="Arial" w:cs="Arial"/>
                <w:color w:val="000000"/>
              </w:rPr>
            </w:pPr>
            <w:r w:rsidRPr="00CA2376">
              <w:rPr>
                <w:rFonts w:ascii="Arial" w:eastAsia="Times New Roman" w:hAnsi="Arial" w:cs="Arial"/>
                <w:color w:val="000000"/>
              </w:rPr>
              <w:t>Tarpon, bonefish, ladyfish research</w:t>
            </w:r>
            <w:r w:rsidR="0045208C" w:rsidRPr="00CA2376">
              <w:rPr>
                <w:rFonts w:ascii="Arial" w:eastAsia="Times New Roman" w:hAnsi="Arial" w:cs="Arial"/>
                <w:color w:val="000000"/>
              </w:rPr>
              <w:t xml:space="preserve"> field data</w:t>
            </w:r>
            <w:r w:rsidRPr="00CA2376">
              <w:rPr>
                <w:rFonts w:ascii="Arial" w:eastAsia="Times New Roman" w:hAnsi="Arial" w:cs="Arial"/>
                <w:color w:val="000000"/>
              </w:rPr>
              <w:t xml:space="preserve"> collection</w:t>
            </w:r>
          </w:p>
        </w:tc>
        <w:tc>
          <w:tcPr>
            <w:tcW w:w="0" w:type="auto"/>
            <w:tcBorders>
              <w:top w:val="nil"/>
              <w:left w:val="nil"/>
              <w:bottom w:val="single" w:sz="8" w:space="0" w:color="auto"/>
              <w:right w:val="single" w:sz="8" w:space="0" w:color="auto"/>
            </w:tcBorders>
            <w:shd w:val="clear" w:color="auto" w:fill="auto"/>
            <w:vAlign w:val="center"/>
            <w:hideMark/>
          </w:tcPr>
          <w:p w14:paraId="1B637374" w14:textId="3BDD3C3E" w:rsidR="002513E0" w:rsidRPr="00CA2376" w:rsidRDefault="00B246EF" w:rsidP="002513E0">
            <w:pPr>
              <w:spacing w:after="0" w:line="240" w:lineRule="auto"/>
              <w:jc w:val="right"/>
              <w:rPr>
                <w:rFonts w:ascii="Arial" w:eastAsia="Times New Roman" w:hAnsi="Arial" w:cs="Arial"/>
                <w:color w:val="000000"/>
              </w:rPr>
            </w:pPr>
            <w:r>
              <w:rPr>
                <w:rFonts w:ascii="Arial" w:eastAsia="Times New Roman" w:hAnsi="Arial" w:cs="Arial"/>
                <w:color w:val="000000"/>
              </w:rPr>
              <w:t>6</w:t>
            </w:r>
            <w:r w:rsidR="00781C70" w:rsidRPr="00CA2376">
              <w:rPr>
                <w:rFonts w:ascii="Arial" w:eastAsia="Times New Roman" w:hAnsi="Arial" w:cs="Arial"/>
                <w:color w:val="000000"/>
              </w:rPr>
              <w:t>00</w:t>
            </w:r>
            <w:r w:rsidR="002513E0" w:rsidRPr="00CA2376">
              <w:rPr>
                <w:rFonts w:ascii="Arial" w:eastAsia="Times New Roman" w:hAnsi="Arial" w:cs="Arial"/>
                <w:color w:val="000000"/>
              </w:rPr>
              <w:t>,000</w:t>
            </w:r>
          </w:p>
        </w:tc>
        <w:tc>
          <w:tcPr>
            <w:tcW w:w="0" w:type="auto"/>
            <w:tcBorders>
              <w:top w:val="nil"/>
              <w:left w:val="nil"/>
              <w:bottom w:val="nil"/>
              <w:right w:val="nil"/>
            </w:tcBorders>
            <w:shd w:val="clear" w:color="auto" w:fill="auto"/>
            <w:noWrap/>
            <w:vAlign w:val="bottom"/>
            <w:hideMark/>
          </w:tcPr>
          <w:p w14:paraId="5150ED66" w14:textId="77777777" w:rsidR="002513E0" w:rsidRPr="00CA2376" w:rsidRDefault="002513E0" w:rsidP="002513E0">
            <w:pPr>
              <w:spacing w:after="0" w:line="240" w:lineRule="auto"/>
              <w:rPr>
                <w:rFonts w:ascii="Arial" w:eastAsia="Times New Roman" w:hAnsi="Arial" w:cs="Arial"/>
                <w:color w:val="000000"/>
              </w:rPr>
            </w:pPr>
          </w:p>
        </w:tc>
      </w:tr>
      <w:tr w:rsidR="002513E0" w:rsidRPr="00C922CE" w14:paraId="721AC651" w14:textId="77777777" w:rsidTr="002513E0">
        <w:trPr>
          <w:trHeight w:val="320"/>
        </w:trPr>
        <w:tc>
          <w:tcPr>
            <w:tcW w:w="0" w:type="auto"/>
            <w:tcBorders>
              <w:top w:val="nil"/>
              <w:left w:val="single" w:sz="8" w:space="0" w:color="auto"/>
              <w:bottom w:val="single" w:sz="8" w:space="0" w:color="auto"/>
              <w:right w:val="single" w:sz="8" w:space="0" w:color="auto"/>
            </w:tcBorders>
            <w:shd w:val="clear" w:color="auto" w:fill="auto"/>
            <w:vAlign w:val="center"/>
            <w:hideMark/>
          </w:tcPr>
          <w:p w14:paraId="0EB11271" w14:textId="77777777" w:rsidR="002513E0" w:rsidRPr="00CA2376" w:rsidRDefault="002513E0" w:rsidP="002513E0">
            <w:pPr>
              <w:spacing w:after="0" w:line="240" w:lineRule="auto"/>
              <w:rPr>
                <w:rFonts w:ascii="Arial" w:eastAsia="Times New Roman" w:hAnsi="Arial" w:cs="Arial"/>
                <w:color w:val="000000"/>
              </w:rPr>
            </w:pPr>
            <w:r w:rsidRPr="00CA2376">
              <w:rPr>
                <w:rFonts w:ascii="Arial" w:eastAsia="Times New Roman" w:hAnsi="Arial" w:cs="Arial"/>
                <w:color w:val="000000"/>
              </w:rPr>
              <w:t>Monitoring Administration</w:t>
            </w:r>
          </w:p>
        </w:tc>
        <w:tc>
          <w:tcPr>
            <w:tcW w:w="0" w:type="auto"/>
            <w:tcBorders>
              <w:top w:val="nil"/>
              <w:left w:val="nil"/>
              <w:bottom w:val="single" w:sz="8" w:space="0" w:color="auto"/>
              <w:right w:val="single" w:sz="8" w:space="0" w:color="auto"/>
            </w:tcBorders>
            <w:shd w:val="clear" w:color="auto" w:fill="auto"/>
            <w:vAlign w:val="center"/>
            <w:hideMark/>
          </w:tcPr>
          <w:p w14:paraId="3A1D281B" w14:textId="77777777" w:rsidR="002513E0" w:rsidRPr="00CA2376" w:rsidRDefault="002513E0" w:rsidP="002513E0">
            <w:pPr>
              <w:spacing w:after="0" w:line="240" w:lineRule="auto"/>
              <w:jc w:val="right"/>
              <w:rPr>
                <w:rFonts w:ascii="Arial" w:eastAsia="Times New Roman" w:hAnsi="Arial" w:cs="Arial"/>
                <w:color w:val="000000"/>
              </w:rPr>
            </w:pPr>
            <w:r w:rsidRPr="00CA2376">
              <w:rPr>
                <w:rFonts w:ascii="Arial" w:eastAsia="Times New Roman" w:hAnsi="Arial" w:cs="Arial"/>
                <w:color w:val="000000"/>
              </w:rPr>
              <w:t>25,000</w:t>
            </w:r>
          </w:p>
        </w:tc>
        <w:tc>
          <w:tcPr>
            <w:tcW w:w="0" w:type="auto"/>
            <w:tcBorders>
              <w:top w:val="nil"/>
              <w:left w:val="nil"/>
              <w:bottom w:val="nil"/>
              <w:right w:val="nil"/>
            </w:tcBorders>
            <w:shd w:val="clear" w:color="auto" w:fill="auto"/>
            <w:noWrap/>
            <w:vAlign w:val="bottom"/>
            <w:hideMark/>
          </w:tcPr>
          <w:p w14:paraId="0B987059" w14:textId="77777777" w:rsidR="002513E0" w:rsidRPr="00CA2376" w:rsidRDefault="002513E0" w:rsidP="002513E0">
            <w:pPr>
              <w:spacing w:after="0" w:line="240" w:lineRule="auto"/>
              <w:rPr>
                <w:rFonts w:ascii="Arial" w:eastAsia="Times New Roman" w:hAnsi="Arial" w:cs="Arial"/>
                <w:color w:val="000000"/>
              </w:rPr>
            </w:pPr>
          </w:p>
        </w:tc>
      </w:tr>
      <w:tr w:rsidR="002513E0" w:rsidRPr="00C922CE" w14:paraId="537B3235" w14:textId="77777777" w:rsidTr="002513E0">
        <w:trPr>
          <w:trHeight w:val="620"/>
        </w:trPr>
        <w:tc>
          <w:tcPr>
            <w:tcW w:w="0" w:type="auto"/>
            <w:tcBorders>
              <w:top w:val="nil"/>
              <w:left w:val="single" w:sz="8" w:space="0" w:color="auto"/>
              <w:bottom w:val="single" w:sz="8" w:space="0" w:color="auto"/>
              <w:right w:val="single" w:sz="8" w:space="0" w:color="auto"/>
            </w:tcBorders>
            <w:shd w:val="clear" w:color="auto" w:fill="auto"/>
            <w:vAlign w:val="center"/>
            <w:hideMark/>
          </w:tcPr>
          <w:p w14:paraId="08371647" w14:textId="77777777" w:rsidR="002513E0" w:rsidRPr="00CA2376" w:rsidRDefault="002513E0" w:rsidP="002513E0">
            <w:pPr>
              <w:spacing w:after="0" w:line="240" w:lineRule="auto"/>
              <w:rPr>
                <w:rFonts w:ascii="Arial" w:eastAsia="Times New Roman" w:hAnsi="Arial" w:cs="Arial"/>
                <w:color w:val="000000"/>
              </w:rPr>
            </w:pPr>
            <w:r w:rsidRPr="00CA2376">
              <w:rPr>
                <w:rFonts w:ascii="Arial" w:eastAsia="Times New Roman" w:hAnsi="Arial" w:cs="Arial"/>
                <w:color w:val="000000"/>
              </w:rPr>
              <w:t>Annual operating cost (includes larval rearing)</w:t>
            </w:r>
          </w:p>
        </w:tc>
        <w:tc>
          <w:tcPr>
            <w:tcW w:w="0" w:type="auto"/>
            <w:tcBorders>
              <w:top w:val="nil"/>
              <w:left w:val="nil"/>
              <w:bottom w:val="single" w:sz="8" w:space="0" w:color="auto"/>
              <w:right w:val="single" w:sz="8" w:space="0" w:color="auto"/>
            </w:tcBorders>
            <w:shd w:val="clear" w:color="auto" w:fill="auto"/>
            <w:vAlign w:val="center"/>
            <w:hideMark/>
          </w:tcPr>
          <w:p w14:paraId="445E5738" w14:textId="77777777" w:rsidR="002513E0" w:rsidRPr="00CA2376" w:rsidRDefault="002513E0" w:rsidP="002513E0">
            <w:pPr>
              <w:spacing w:after="0" w:line="240" w:lineRule="auto"/>
              <w:jc w:val="right"/>
              <w:rPr>
                <w:rFonts w:ascii="Arial" w:eastAsia="Times New Roman" w:hAnsi="Arial" w:cs="Arial"/>
                <w:color w:val="000000"/>
              </w:rPr>
            </w:pPr>
            <w:r w:rsidRPr="00CA2376">
              <w:rPr>
                <w:rFonts w:ascii="Arial" w:eastAsia="Times New Roman" w:hAnsi="Arial" w:cs="Arial"/>
                <w:color w:val="000000"/>
              </w:rPr>
              <w:t>357,512</w:t>
            </w:r>
          </w:p>
        </w:tc>
        <w:tc>
          <w:tcPr>
            <w:tcW w:w="0" w:type="auto"/>
            <w:tcBorders>
              <w:top w:val="nil"/>
              <w:left w:val="nil"/>
              <w:bottom w:val="nil"/>
              <w:right w:val="nil"/>
            </w:tcBorders>
            <w:shd w:val="clear" w:color="auto" w:fill="auto"/>
            <w:noWrap/>
            <w:vAlign w:val="bottom"/>
            <w:hideMark/>
          </w:tcPr>
          <w:p w14:paraId="7244C65F" w14:textId="77777777" w:rsidR="002513E0" w:rsidRPr="00CA2376" w:rsidRDefault="002513E0" w:rsidP="002513E0">
            <w:pPr>
              <w:spacing w:after="0" w:line="240" w:lineRule="auto"/>
              <w:rPr>
                <w:rFonts w:ascii="Arial" w:eastAsia="Times New Roman" w:hAnsi="Arial" w:cs="Arial"/>
                <w:color w:val="000000"/>
              </w:rPr>
            </w:pPr>
          </w:p>
        </w:tc>
      </w:tr>
      <w:tr w:rsidR="002513E0" w:rsidRPr="00C922CE" w14:paraId="4A924034" w14:textId="77777777" w:rsidTr="002513E0">
        <w:trPr>
          <w:trHeight w:val="320"/>
        </w:trPr>
        <w:tc>
          <w:tcPr>
            <w:tcW w:w="0" w:type="auto"/>
            <w:tcBorders>
              <w:top w:val="nil"/>
              <w:left w:val="single" w:sz="8" w:space="0" w:color="auto"/>
              <w:bottom w:val="single" w:sz="8" w:space="0" w:color="auto"/>
              <w:right w:val="single" w:sz="8" w:space="0" w:color="auto"/>
            </w:tcBorders>
            <w:shd w:val="clear" w:color="auto" w:fill="auto"/>
            <w:vAlign w:val="center"/>
            <w:hideMark/>
          </w:tcPr>
          <w:p w14:paraId="3841F34C" w14:textId="77777777" w:rsidR="002513E0" w:rsidRPr="00CA2376" w:rsidRDefault="002513E0" w:rsidP="002513E0">
            <w:pPr>
              <w:spacing w:after="0" w:line="240" w:lineRule="auto"/>
              <w:jc w:val="right"/>
              <w:rPr>
                <w:rFonts w:ascii="Arial" w:eastAsia="Times New Roman" w:hAnsi="Arial" w:cs="Arial"/>
                <w:b/>
                <w:bCs/>
                <w:color w:val="000000"/>
              </w:rPr>
            </w:pPr>
            <w:r w:rsidRPr="00CA2376">
              <w:rPr>
                <w:rFonts w:ascii="Arial" w:eastAsia="Times New Roman" w:hAnsi="Arial" w:cs="Arial"/>
                <w:b/>
                <w:bCs/>
                <w:color w:val="000000"/>
              </w:rPr>
              <w:t>Monitoring Subtotal:</w:t>
            </w:r>
          </w:p>
        </w:tc>
        <w:tc>
          <w:tcPr>
            <w:tcW w:w="0" w:type="auto"/>
            <w:tcBorders>
              <w:top w:val="nil"/>
              <w:left w:val="nil"/>
              <w:bottom w:val="single" w:sz="8" w:space="0" w:color="auto"/>
              <w:right w:val="single" w:sz="8" w:space="0" w:color="auto"/>
            </w:tcBorders>
            <w:shd w:val="clear" w:color="auto" w:fill="auto"/>
            <w:vAlign w:val="center"/>
            <w:hideMark/>
          </w:tcPr>
          <w:p w14:paraId="551F6E7E" w14:textId="315CE5B9" w:rsidR="002513E0" w:rsidRPr="00CA2376" w:rsidRDefault="00B246EF" w:rsidP="002513E0">
            <w:pPr>
              <w:spacing w:after="0" w:line="240" w:lineRule="auto"/>
              <w:jc w:val="right"/>
              <w:rPr>
                <w:rFonts w:ascii="Arial" w:eastAsia="Times New Roman" w:hAnsi="Arial" w:cs="Arial"/>
                <w:b/>
                <w:bCs/>
                <w:color w:val="000000"/>
              </w:rPr>
            </w:pPr>
            <w:r>
              <w:rPr>
                <w:rFonts w:ascii="Arial" w:eastAsia="Times New Roman" w:hAnsi="Arial" w:cs="Arial"/>
                <w:b/>
                <w:bCs/>
                <w:color w:val="000000"/>
              </w:rPr>
              <w:t>9</w:t>
            </w:r>
            <w:r w:rsidRPr="00CA2376">
              <w:rPr>
                <w:rFonts w:ascii="Arial" w:eastAsia="Times New Roman" w:hAnsi="Arial" w:cs="Arial"/>
                <w:b/>
                <w:bCs/>
                <w:color w:val="000000"/>
              </w:rPr>
              <w:t>92</w:t>
            </w:r>
            <w:r w:rsidR="002513E0" w:rsidRPr="00CA2376">
              <w:rPr>
                <w:rFonts w:ascii="Arial" w:eastAsia="Times New Roman" w:hAnsi="Arial" w:cs="Arial"/>
                <w:b/>
                <w:bCs/>
                <w:color w:val="000000"/>
              </w:rPr>
              <w:t>,512</w:t>
            </w:r>
          </w:p>
        </w:tc>
        <w:tc>
          <w:tcPr>
            <w:tcW w:w="0" w:type="auto"/>
            <w:tcBorders>
              <w:top w:val="nil"/>
              <w:left w:val="nil"/>
              <w:bottom w:val="nil"/>
              <w:right w:val="nil"/>
            </w:tcBorders>
            <w:shd w:val="clear" w:color="auto" w:fill="auto"/>
            <w:noWrap/>
            <w:vAlign w:val="bottom"/>
            <w:hideMark/>
          </w:tcPr>
          <w:p w14:paraId="31DEC758" w14:textId="77777777" w:rsidR="002513E0" w:rsidRPr="00CA2376" w:rsidRDefault="002513E0" w:rsidP="002513E0">
            <w:pPr>
              <w:spacing w:after="0" w:line="240" w:lineRule="auto"/>
              <w:rPr>
                <w:rFonts w:ascii="Arial" w:eastAsia="Times New Roman" w:hAnsi="Arial" w:cs="Arial"/>
                <w:color w:val="000000"/>
              </w:rPr>
            </w:pPr>
          </w:p>
        </w:tc>
      </w:tr>
      <w:tr w:rsidR="002513E0" w:rsidRPr="00C922CE" w14:paraId="2C837A39" w14:textId="77777777" w:rsidTr="002513E0">
        <w:trPr>
          <w:trHeight w:val="320"/>
        </w:trPr>
        <w:tc>
          <w:tcPr>
            <w:tcW w:w="0" w:type="auto"/>
            <w:tcBorders>
              <w:top w:val="nil"/>
              <w:left w:val="single" w:sz="8" w:space="0" w:color="auto"/>
              <w:bottom w:val="single" w:sz="8" w:space="0" w:color="auto"/>
              <w:right w:val="single" w:sz="8" w:space="0" w:color="auto"/>
            </w:tcBorders>
            <w:shd w:val="clear" w:color="auto" w:fill="auto"/>
            <w:vAlign w:val="center"/>
            <w:hideMark/>
          </w:tcPr>
          <w:p w14:paraId="67B5DE6F" w14:textId="77777777" w:rsidR="002513E0" w:rsidRPr="00CA2376" w:rsidRDefault="002513E0" w:rsidP="002513E0">
            <w:pPr>
              <w:spacing w:after="0" w:line="240" w:lineRule="auto"/>
              <w:rPr>
                <w:rFonts w:ascii="Arial" w:eastAsia="Times New Roman" w:hAnsi="Arial" w:cs="Arial"/>
                <w:b/>
                <w:bCs/>
                <w:color w:val="000000"/>
              </w:rPr>
            </w:pPr>
            <w:r w:rsidRPr="00CA2376">
              <w:rPr>
                <w:rFonts w:ascii="Arial" w:eastAsia="Times New Roman" w:hAnsi="Arial" w:cs="Arial"/>
                <w:b/>
                <w:bCs/>
                <w:color w:val="000000"/>
              </w:rPr>
              <w:t>Project Cost</w:t>
            </w:r>
          </w:p>
        </w:tc>
        <w:tc>
          <w:tcPr>
            <w:tcW w:w="0" w:type="auto"/>
            <w:tcBorders>
              <w:top w:val="nil"/>
              <w:left w:val="nil"/>
              <w:bottom w:val="single" w:sz="8" w:space="0" w:color="auto"/>
              <w:right w:val="single" w:sz="8" w:space="0" w:color="auto"/>
            </w:tcBorders>
            <w:shd w:val="clear" w:color="auto" w:fill="auto"/>
            <w:vAlign w:val="center"/>
            <w:hideMark/>
          </w:tcPr>
          <w:p w14:paraId="47233678" w14:textId="53E5C3D2" w:rsidR="002513E0" w:rsidRPr="00CA2376" w:rsidRDefault="002513E0">
            <w:pPr>
              <w:spacing w:after="0" w:line="240" w:lineRule="auto"/>
              <w:jc w:val="right"/>
              <w:rPr>
                <w:rFonts w:ascii="Arial" w:eastAsia="Times New Roman" w:hAnsi="Arial" w:cs="Arial"/>
                <w:b/>
                <w:bCs/>
                <w:color w:val="000000"/>
              </w:rPr>
            </w:pPr>
            <w:r w:rsidRPr="00CA2376">
              <w:rPr>
                <w:rFonts w:ascii="Arial" w:eastAsia="Times New Roman" w:hAnsi="Arial" w:cs="Arial"/>
                <w:b/>
                <w:bCs/>
                <w:color w:val="000000"/>
              </w:rPr>
              <w:t>2,</w:t>
            </w:r>
            <w:r w:rsidR="00B246EF">
              <w:rPr>
                <w:rFonts w:ascii="Arial" w:eastAsia="Times New Roman" w:hAnsi="Arial" w:cs="Arial"/>
                <w:b/>
                <w:bCs/>
                <w:color w:val="000000"/>
              </w:rPr>
              <w:t>7</w:t>
            </w:r>
            <w:r w:rsidR="00B246EF" w:rsidRPr="00CA2376">
              <w:rPr>
                <w:rFonts w:ascii="Arial" w:eastAsia="Times New Roman" w:hAnsi="Arial" w:cs="Arial"/>
                <w:b/>
                <w:bCs/>
                <w:color w:val="000000"/>
              </w:rPr>
              <w:t>84</w:t>
            </w:r>
            <w:r w:rsidRPr="00CA2376">
              <w:rPr>
                <w:rFonts w:ascii="Arial" w:eastAsia="Times New Roman" w:hAnsi="Arial" w:cs="Arial"/>
                <w:b/>
                <w:bCs/>
                <w:color w:val="000000"/>
              </w:rPr>
              <w:t>,412</w:t>
            </w:r>
          </w:p>
        </w:tc>
        <w:tc>
          <w:tcPr>
            <w:tcW w:w="0" w:type="auto"/>
            <w:tcBorders>
              <w:top w:val="nil"/>
              <w:left w:val="nil"/>
              <w:bottom w:val="nil"/>
              <w:right w:val="nil"/>
            </w:tcBorders>
            <w:shd w:val="clear" w:color="auto" w:fill="auto"/>
            <w:noWrap/>
            <w:vAlign w:val="bottom"/>
            <w:hideMark/>
          </w:tcPr>
          <w:p w14:paraId="2CED73E2" w14:textId="77777777" w:rsidR="002513E0" w:rsidRPr="00CA2376" w:rsidRDefault="002513E0" w:rsidP="002513E0">
            <w:pPr>
              <w:spacing w:after="0" w:line="240" w:lineRule="auto"/>
              <w:rPr>
                <w:rFonts w:ascii="Arial" w:eastAsia="Times New Roman" w:hAnsi="Arial" w:cs="Arial"/>
                <w:color w:val="000000"/>
              </w:rPr>
            </w:pPr>
          </w:p>
        </w:tc>
      </w:tr>
      <w:tr w:rsidR="002513E0" w:rsidRPr="00C922CE" w14:paraId="2CCCE835" w14:textId="77777777" w:rsidTr="002513E0">
        <w:trPr>
          <w:trHeight w:val="320"/>
        </w:trPr>
        <w:tc>
          <w:tcPr>
            <w:tcW w:w="0" w:type="auto"/>
            <w:tcBorders>
              <w:top w:val="nil"/>
              <w:left w:val="single" w:sz="8" w:space="0" w:color="auto"/>
              <w:bottom w:val="single" w:sz="8" w:space="0" w:color="auto"/>
              <w:right w:val="single" w:sz="8" w:space="0" w:color="auto"/>
            </w:tcBorders>
            <w:shd w:val="clear" w:color="auto" w:fill="auto"/>
            <w:vAlign w:val="center"/>
            <w:hideMark/>
          </w:tcPr>
          <w:p w14:paraId="4AF49D5F" w14:textId="77777777" w:rsidR="002513E0" w:rsidRPr="00CA2376" w:rsidRDefault="002513E0" w:rsidP="002513E0">
            <w:pPr>
              <w:spacing w:after="0" w:line="240" w:lineRule="auto"/>
              <w:rPr>
                <w:rFonts w:ascii="Arial" w:eastAsia="Times New Roman" w:hAnsi="Arial" w:cs="Arial"/>
                <w:b/>
                <w:bCs/>
                <w:color w:val="000000"/>
              </w:rPr>
            </w:pPr>
            <w:r w:rsidRPr="00CA2376">
              <w:rPr>
                <w:rFonts w:ascii="Arial" w:eastAsia="Times New Roman" w:hAnsi="Arial" w:cs="Arial"/>
                <w:b/>
                <w:bCs/>
                <w:color w:val="000000"/>
              </w:rPr>
              <w:t>Supervision</w:t>
            </w:r>
          </w:p>
        </w:tc>
        <w:tc>
          <w:tcPr>
            <w:tcW w:w="0" w:type="auto"/>
            <w:tcBorders>
              <w:top w:val="nil"/>
              <w:left w:val="nil"/>
              <w:bottom w:val="single" w:sz="8" w:space="0" w:color="auto"/>
              <w:right w:val="single" w:sz="8" w:space="0" w:color="auto"/>
            </w:tcBorders>
            <w:shd w:val="clear" w:color="auto" w:fill="auto"/>
            <w:vAlign w:val="center"/>
            <w:hideMark/>
          </w:tcPr>
          <w:p w14:paraId="254615FD" w14:textId="77777777" w:rsidR="002513E0" w:rsidRPr="00CA2376" w:rsidRDefault="002513E0" w:rsidP="002513E0">
            <w:pPr>
              <w:spacing w:after="0" w:line="240" w:lineRule="auto"/>
              <w:jc w:val="right"/>
              <w:rPr>
                <w:rFonts w:ascii="Arial" w:eastAsia="Times New Roman" w:hAnsi="Arial" w:cs="Arial"/>
                <w:color w:val="000000"/>
              </w:rPr>
            </w:pPr>
            <w:r w:rsidRPr="00CA2376">
              <w:rPr>
                <w:rFonts w:ascii="Arial" w:eastAsia="Times New Roman" w:hAnsi="Arial" w:cs="Arial"/>
                <w:color w:val="000000"/>
              </w:rPr>
              <w:t>95,400</w:t>
            </w:r>
          </w:p>
        </w:tc>
        <w:tc>
          <w:tcPr>
            <w:tcW w:w="0" w:type="auto"/>
            <w:tcBorders>
              <w:top w:val="nil"/>
              <w:left w:val="nil"/>
              <w:bottom w:val="nil"/>
              <w:right w:val="nil"/>
            </w:tcBorders>
            <w:shd w:val="clear" w:color="auto" w:fill="auto"/>
            <w:noWrap/>
            <w:vAlign w:val="bottom"/>
            <w:hideMark/>
          </w:tcPr>
          <w:p w14:paraId="0CC64189" w14:textId="77777777" w:rsidR="002513E0" w:rsidRPr="00CA2376" w:rsidRDefault="002513E0" w:rsidP="002513E0">
            <w:pPr>
              <w:spacing w:after="0" w:line="240" w:lineRule="auto"/>
              <w:rPr>
                <w:rFonts w:ascii="Arial" w:eastAsia="Times New Roman" w:hAnsi="Arial" w:cs="Arial"/>
                <w:color w:val="000000"/>
              </w:rPr>
            </w:pPr>
          </w:p>
        </w:tc>
      </w:tr>
      <w:tr w:rsidR="002513E0" w:rsidRPr="00C922CE" w14:paraId="31C564BB" w14:textId="77777777" w:rsidTr="002513E0">
        <w:trPr>
          <w:trHeight w:val="320"/>
        </w:trPr>
        <w:tc>
          <w:tcPr>
            <w:tcW w:w="0" w:type="auto"/>
            <w:tcBorders>
              <w:top w:val="nil"/>
              <w:left w:val="single" w:sz="8" w:space="0" w:color="auto"/>
              <w:bottom w:val="single" w:sz="8" w:space="0" w:color="auto"/>
              <w:right w:val="single" w:sz="8" w:space="0" w:color="auto"/>
            </w:tcBorders>
            <w:shd w:val="clear" w:color="auto" w:fill="auto"/>
            <w:vAlign w:val="center"/>
            <w:hideMark/>
          </w:tcPr>
          <w:p w14:paraId="4BF4FF03" w14:textId="77777777" w:rsidR="002513E0" w:rsidRPr="00CA2376" w:rsidRDefault="002513E0" w:rsidP="002513E0">
            <w:pPr>
              <w:spacing w:after="0" w:line="240" w:lineRule="auto"/>
              <w:jc w:val="right"/>
              <w:rPr>
                <w:rFonts w:ascii="Arial" w:eastAsia="Times New Roman" w:hAnsi="Arial" w:cs="Arial"/>
                <w:b/>
                <w:bCs/>
                <w:color w:val="000000"/>
              </w:rPr>
            </w:pPr>
            <w:r w:rsidRPr="00CA2376">
              <w:rPr>
                <w:rFonts w:ascii="Arial" w:eastAsia="Times New Roman" w:hAnsi="Arial" w:cs="Arial"/>
                <w:b/>
                <w:bCs/>
                <w:color w:val="000000"/>
              </w:rPr>
              <w:t>Subtotal:</w:t>
            </w:r>
          </w:p>
        </w:tc>
        <w:tc>
          <w:tcPr>
            <w:tcW w:w="0" w:type="auto"/>
            <w:tcBorders>
              <w:top w:val="nil"/>
              <w:left w:val="nil"/>
              <w:bottom w:val="single" w:sz="8" w:space="0" w:color="auto"/>
              <w:right w:val="single" w:sz="8" w:space="0" w:color="auto"/>
            </w:tcBorders>
            <w:shd w:val="clear" w:color="auto" w:fill="auto"/>
            <w:vAlign w:val="center"/>
            <w:hideMark/>
          </w:tcPr>
          <w:p w14:paraId="10E7F40E" w14:textId="3096326C" w:rsidR="002513E0" w:rsidRPr="00CA2376" w:rsidRDefault="002513E0">
            <w:pPr>
              <w:spacing w:after="0" w:line="240" w:lineRule="auto"/>
              <w:jc w:val="right"/>
              <w:rPr>
                <w:rFonts w:ascii="Arial" w:eastAsia="Times New Roman" w:hAnsi="Arial" w:cs="Arial"/>
                <w:b/>
                <w:bCs/>
                <w:color w:val="000000"/>
              </w:rPr>
            </w:pPr>
            <w:r w:rsidRPr="00CA2376">
              <w:rPr>
                <w:rFonts w:ascii="Arial" w:eastAsia="Times New Roman" w:hAnsi="Arial" w:cs="Arial"/>
                <w:b/>
                <w:bCs/>
                <w:color w:val="000000"/>
              </w:rPr>
              <w:t>2,</w:t>
            </w:r>
            <w:r w:rsidR="00B246EF">
              <w:rPr>
                <w:rFonts w:ascii="Arial" w:eastAsia="Times New Roman" w:hAnsi="Arial" w:cs="Arial"/>
                <w:b/>
                <w:bCs/>
                <w:color w:val="000000"/>
              </w:rPr>
              <w:t>8</w:t>
            </w:r>
            <w:r w:rsidR="00B246EF" w:rsidRPr="00CA2376">
              <w:rPr>
                <w:rFonts w:ascii="Arial" w:eastAsia="Times New Roman" w:hAnsi="Arial" w:cs="Arial"/>
                <w:b/>
                <w:bCs/>
                <w:color w:val="000000"/>
              </w:rPr>
              <w:t>79</w:t>
            </w:r>
            <w:r w:rsidRPr="00CA2376">
              <w:rPr>
                <w:rFonts w:ascii="Arial" w:eastAsia="Times New Roman" w:hAnsi="Arial" w:cs="Arial"/>
                <w:b/>
                <w:bCs/>
                <w:color w:val="000000"/>
              </w:rPr>
              <w:t>,812</w:t>
            </w:r>
          </w:p>
        </w:tc>
        <w:tc>
          <w:tcPr>
            <w:tcW w:w="0" w:type="auto"/>
            <w:tcBorders>
              <w:top w:val="nil"/>
              <w:left w:val="nil"/>
              <w:bottom w:val="nil"/>
              <w:right w:val="nil"/>
            </w:tcBorders>
            <w:shd w:val="clear" w:color="auto" w:fill="auto"/>
            <w:noWrap/>
            <w:vAlign w:val="bottom"/>
            <w:hideMark/>
          </w:tcPr>
          <w:p w14:paraId="2D8A6805" w14:textId="77777777" w:rsidR="002513E0" w:rsidRPr="00CA2376" w:rsidRDefault="002513E0" w:rsidP="002513E0">
            <w:pPr>
              <w:spacing w:after="0" w:line="240" w:lineRule="auto"/>
              <w:rPr>
                <w:rFonts w:ascii="Arial" w:eastAsia="Times New Roman" w:hAnsi="Arial" w:cs="Arial"/>
                <w:color w:val="000000"/>
              </w:rPr>
            </w:pPr>
          </w:p>
        </w:tc>
      </w:tr>
      <w:tr w:rsidR="002513E0" w:rsidRPr="00C922CE" w14:paraId="058BDECE" w14:textId="77777777" w:rsidTr="002513E0">
        <w:trPr>
          <w:trHeight w:val="320"/>
        </w:trPr>
        <w:tc>
          <w:tcPr>
            <w:tcW w:w="0" w:type="auto"/>
            <w:tcBorders>
              <w:top w:val="nil"/>
              <w:left w:val="single" w:sz="8" w:space="0" w:color="auto"/>
              <w:bottom w:val="single" w:sz="8" w:space="0" w:color="auto"/>
              <w:right w:val="single" w:sz="8" w:space="0" w:color="auto"/>
            </w:tcBorders>
            <w:shd w:val="clear" w:color="auto" w:fill="auto"/>
            <w:vAlign w:val="center"/>
            <w:hideMark/>
          </w:tcPr>
          <w:p w14:paraId="7CB61666" w14:textId="77777777" w:rsidR="002513E0" w:rsidRPr="00CA2376" w:rsidRDefault="002513E0" w:rsidP="002513E0">
            <w:pPr>
              <w:spacing w:after="0" w:line="240" w:lineRule="auto"/>
              <w:rPr>
                <w:rFonts w:ascii="Arial" w:eastAsia="Times New Roman" w:hAnsi="Arial" w:cs="Arial"/>
                <w:b/>
                <w:bCs/>
                <w:color w:val="000000"/>
              </w:rPr>
            </w:pPr>
            <w:r w:rsidRPr="00CA2376">
              <w:rPr>
                <w:rFonts w:ascii="Arial" w:eastAsia="Times New Roman" w:hAnsi="Arial" w:cs="Arial"/>
                <w:b/>
                <w:bCs/>
                <w:color w:val="000000"/>
              </w:rPr>
              <w:t xml:space="preserve">Contingency  </w:t>
            </w:r>
            <w:r w:rsidRPr="00CA2376">
              <w:rPr>
                <w:rFonts w:ascii="Arial" w:eastAsia="Times New Roman" w:hAnsi="Arial" w:cs="Arial"/>
                <w:color w:val="000000"/>
              </w:rPr>
              <w:t>3%</w:t>
            </w:r>
          </w:p>
        </w:tc>
        <w:tc>
          <w:tcPr>
            <w:tcW w:w="0" w:type="auto"/>
            <w:tcBorders>
              <w:top w:val="nil"/>
              <w:left w:val="nil"/>
              <w:bottom w:val="single" w:sz="8" w:space="0" w:color="auto"/>
              <w:right w:val="single" w:sz="8" w:space="0" w:color="auto"/>
            </w:tcBorders>
            <w:shd w:val="clear" w:color="auto" w:fill="auto"/>
            <w:vAlign w:val="center"/>
            <w:hideMark/>
          </w:tcPr>
          <w:p w14:paraId="7086374B" w14:textId="0D1918A1" w:rsidR="002513E0" w:rsidRPr="00CA2376" w:rsidRDefault="00B246EF" w:rsidP="002513E0">
            <w:pPr>
              <w:spacing w:after="0" w:line="240" w:lineRule="auto"/>
              <w:jc w:val="right"/>
              <w:rPr>
                <w:rFonts w:ascii="Arial" w:eastAsia="Times New Roman" w:hAnsi="Arial" w:cs="Arial"/>
                <w:color w:val="000000"/>
              </w:rPr>
            </w:pPr>
            <w:r>
              <w:rPr>
                <w:rFonts w:ascii="Arial" w:eastAsia="Times New Roman" w:hAnsi="Arial" w:cs="Arial"/>
                <w:color w:val="000000"/>
              </w:rPr>
              <w:t>86,394</w:t>
            </w:r>
          </w:p>
        </w:tc>
        <w:tc>
          <w:tcPr>
            <w:tcW w:w="0" w:type="auto"/>
            <w:tcBorders>
              <w:top w:val="nil"/>
              <w:left w:val="nil"/>
              <w:bottom w:val="nil"/>
              <w:right w:val="nil"/>
            </w:tcBorders>
            <w:shd w:val="clear" w:color="auto" w:fill="auto"/>
            <w:noWrap/>
            <w:vAlign w:val="bottom"/>
            <w:hideMark/>
          </w:tcPr>
          <w:p w14:paraId="68043C58" w14:textId="77777777" w:rsidR="002513E0" w:rsidRPr="00CA2376" w:rsidRDefault="002513E0" w:rsidP="002513E0">
            <w:pPr>
              <w:spacing w:after="0" w:line="240" w:lineRule="auto"/>
              <w:rPr>
                <w:rFonts w:ascii="Arial" w:eastAsia="Times New Roman" w:hAnsi="Arial" w:cs="Arial"/>
                <w:color w:val="000000"/>
              </w:rPr>
            </w:pPr>
          </w:p>
        </w:tc>
      </w:tr>
      <w:tr w:rsidR="002513E0" w:rsidRPr="00C922CE" w14:paraId="0F4919FA" w14:textId="77777777" w:rsidTr="002513E0">
        <w:trPr>
          <w:trHeight w:val="320"/>
        </w:trPr>
        <w:tc>
          <w:tcPr>
            <w:tcW w:w="0" w:type="auto"/>
            <w:tcBorders>
              <w:top w:val="nil"/>
              <w:left w:val="single" w:sz="8" w:space="0" w:color="auto"/>
              <w:bottom w:val="single" w:sz="8" w:space="0" w:color="auto"/>
              <w:right w:val="single" w:sz="8" w:space="0" w:color="auto"/>
            </w:tcBorders>
            <w:shd w:val="clear" w:color="auto" w:fill="auto"/>
            <w:vAlign w:val="center"/>
            <w:hideMark/>
          </w:tcPr>
          <w:p w14:paraId="61EF285A" w14:textId="77777777" w:rsidR="002513E0" w:rsidRPr="00CA2376" w:rsidRDefault="002513E0" w:rsidP="002513E0">
            <w:pPr>
              <w:spacing w:after="0" w:line="240" w:lineRule="auto"/>
              <w:jc w:val="right"/>
              <w:rPr>
                <w:rFonts w:ascii="Arial" w:eastAsia="Times New Roman" w:hAnsi="Arial" w:cs="Arial"/>
                <w:b/>
                <w:bCs/>
                <w:color w:val="000000"/>
              </w:rPr>
            </w:pPr>
            <w:r w:rsidRPr="00CA2376">
              <w:rPr>
                <w:rFonts w:ascii="Arial" w:eastAsia="Times New Roman" w:hAnsi="Arial" w:cs="Arial"/>
                <w:b/>
                <w:bCs/>
                <w:color w:val="000000"/>
              </w:rPr>
              <w:t>TOTAL:</w:t>
            </w:r>
          </w:p>
        </w:tc>
        <w:tc>
          <w:tcPr>
            <w:tcW w:w="0" w:type="auto"/>
            <w:tcBorders>
              <w:top w:val="nil"/>
              <w:left w:val="nil"/>
              <w:bottom w:val="single" w:sz="8" w:space="0" w:color="auto"/>
              <w:right w:val="single" w:sz="8" w:space="0" w:color="auto"/>
            </w:tcBorders>
            <w:shd w:val="clear" w:color="auto" w:fill="auto"/>
            <w:vAlign w:val="center"/>
            <w:hideMark/>
          </w:tcPr>
          <w:p w14:paraId="2EEBE248" w14:textId="38007B65" w:rsidR="002513E0" w:rsidRPr="00CA2376" w:rsidRDefault="002513E0" w:rsidP="00D54ED8">
            <w:pPr>
              <w:spacing w:after="0" w:line="240" w:lineRule="auto"/>
              <w:jc w:val="right"/>
              <w:rPr>
                <w:rFonts w:ascii="Arial" w:eastAsia="Times New Roman" w:hAnsi="Arial" w:cs="Arial"/>
                <w:b/>
                <w:bCs/>
                <w:color w:val="000000"/>
              </w:rPr>
            </w:pPr>
            <w:r w:rsidRPr="00CA2376">
              <w:rPr>
                <w:rFonts w:ascii="Arial" w:eastAsia="Times New Roman" w:hAnsi="Arial" w:cs="Arial"/>
                <w:b/>
                <w:bCs/>
                <w:color w:val="000000"/>
              </w:rPr>
              <w:t>2,</w:t>
            </w:r>
            <w:r w:rsidR="00B246EF">
              <w:rPr>
                <w:rFonts w:ascii="Arial" w:eastAsia="Times New Roman" w:hAnsi="Arial" w:cs="Arial"/>
                <w:b/>
                <w:bCs/>
                <w:color w:val="000000"/>
              </w:rPr>
              <w:t>966</w:t>
            </w:r>
            <w:r w:rsidRPr="00CA2376">
              <w:rPr>
                <w:rFonts w:ascii="Arial" w:eastAsia="Times New Roman" w:hAnsi="Arial" w:cs="Arial"/>
                <w:b/>
                <w:bCs/>
                <w:color w:val="000000"/>
              </w:rPr>
              <w:t>,</w:t>
            </w:r>
            <w:r w:rsidR="00B246EF">
              <w:rPr>
                <w:rFonts w:ascii="Arial" w:eastAsia="Times New Roman" w:hAnsi="Arial" w:cs="Arial"/>
                <w:b/>
                <w:bCs/>
                <w:color w:val="000000"/>
              </w:rPr>
              <w:t>206</w:t>
            </w:r>
          </w:p>
        </w:tc>
        <w:tc>
          <w:tcPr>
            <w:tcW w:w="0" w:type="auto"/>
            <w:tcBorders>
              <w:top w:val="nil"/>
              <w:left w:val="nil"/>
              <w:bottom w:val="nil"/>
              <w:right w:val="nil"/>
            </w:tcBorders>
            <w:shd w:val="clear" w:color="auto" w:fill="auto"/>
            <w:noWrap/>
            <w:vAlign w:val="bottom"/>
            <w:hideMark/>
          </w:tcPr>
          <w:p w14:paraId="2A54B8FA" w14:textId="77777777" w:rsidR="002513E0" w:rsidRPr="00CA2376" w:rsidRDefault="002513E0" w:rsidP="002513E0">
            <w:pPr>
              <w:spacing w:after="0" w:line="240" w:lineRule="auto"/>
              <w:rPr>
                <w:rFonts w:ascii="Arial" w:eastAsia="Times New Roman" w:hAnsi="Arial" w:cs="Arial"/>
                <w:color w:val="000000"/>
              </w:rPr>
            </w:pPr>
          </w:p>
        </w:tc>
      </w:tr>
    </w:tbl>
    <w:p w14:paraId="0276466B" w14:textId="77777777" w:rsidR="002513E0" w:rsidRDefault="002513E0">
      <w:r>
        <w:br w:type="page"/>
      </w:r>
    </w:p>
    <w:tbl>
      <w:tblPr>
        <w:tblW w:w="0" w:type="auto"/>
        <w:tblInd w:w="93" w:type="dxa"/>
        <w:tblLook w:val="04A0" w:firstRow="1" w:lastRow="0" w:firstColumn="1" w:lastColumn="0" w:noHBand="0" w:noVBand="1"/>
      </w:tblPr>
      <w:tblGrid>
        <w:gridCol w:w="2562"/>
        <w:gridCol w:w="1272"/>
        <w:gridCol w:w="2617"/>
      </w:tblGrid>
      <w:tr w:rsidR="002513E0" w:rsidRPr="002513E0" w14:paraId="5EF7F418" w14:textId="77777777" w:rsidTr="002513E0">
        <w:trPr>
          <w:trHeight w:val="320"/>
        </w:trPr>
        <w:tc>
          <w:tcPr>
            <w:tcW w:w="0" w:type="auto"/>
            <w:tcBorders>
              <w:top w:val="nil"/>
              <w:left w:val="nil"/>
              <w:bottom w:val="nil"/>
              <w:right w:val="nil"/>
            </w:tcBorders>
            <w:shd w:val="clear" w:color="auto" w:fill="auto"/>
            <w:noWrap/>
            <w:vAlign w:val="center"/>
            <w:hideMark/>
          </w:tcPr>
          <w:p w14:paraId="0E782C00" w14:textId="77777777" w:rsidR="002513E0" w:rsidRPr="002513E0" w:rsidRDefault="002513E0" w:rsidP="002513E0">
            <w:pPr>
              <w:spacing w:after="0" w:line="240" w:lineRule="auto"/>
              <w:rPr>
                <w:rFonts w:ascii="Arial" w:eastAsia="Times New Roman" w:hAnsi="Arial" w:cs="Arial"/>
                <w:color w:val="000000"/>
                <w:sz w:val="20"/>
                <w:szCs w:val="20"/>
              </w:rPr>
            </w:pPr>
          </w:p>
        </w:tc>
        <w:tc>
          <w:tcPr>
            <w:tcW w:w="0" w:type="auto"/>
            <w:tcBorders>
              <w:top w:val="nil"/>
              <w:left w:val="nil"/>
              <w:bottom w:val="nil"/>
              <w:right w:val="nil"/>
            </w:tcBorders>
            <w:shd w:val="clear" w:color="auto" w:fill="auto"/>
            <w:noWrap/>
            <w:vAlign w:val="bottom"/>
            <w:hideMark/>
          </w:tcPr>
          <w:p w14:paraId="333CA72A" w14:textId="77777777" w:rsidR="002513E0" w:rsidRPr="002513E0" w:rsidRDefault="002513E0" w:rsidP="002513E0">
            <w:pPr>
              <w:spacing w:after="0" w:line="240" w:lineRule="auto"/>
              <w:rPr>
                <w:rFonts w:ascii="Arial" w:eastAsia="Times New Roman" w:hAnsi="Arial" w:cs="Arial"/>
                <w:color w:val="000000"/>
                <w:sz w:val="20"/>
                <w:szCs w:val="20"/>
              </w:rPr>
            </w:pPr>
          </w:p>
        </w:tc>
        <w:tc>
          <w:tcPr>
            <w:tcW w:w="0" w:type="auto"/>
            <w:tcBorders>
              <w:top w:val="nil"/>
              <w:left w:val="nil"/>
              <w:bottom w:val="nil"/>
              <w:right w:val="nil"/>
            </w:tcBorders>
            <w:shd w:val="clear" w:color="auto" w:fill="auto"/>
            <w:noWrap/>
            <w:vAlign w:val="bottom"/>
            <w:hideMark/>
          </w:tcPr>
          <w:p w14:paraId="38E5B25A" w14:textId="77777777" w:rsidR="002513E0" w:rsidRPr="002513E0" w:rsidRDefault="002513E0" w:rsidP="002513E0">
            <w:pPr>
              <w:spacing w:after="0" w:line="240" w:lineRule="auto"/>
              <w:rPr>
                <w:rFonts w:ascii="Arial" w:eastAsia="Times New Roman" w:hAnsi="Arial" w:cs="Arial"/>
                <w:color w:val="000000"/>
                <w:sz w:val="20"/>
                <w:szCs w:val="20"/>
              </w:rPr>
            </w:pPr>
          </w:p>
        </w:tc>
      </w:tr>
      <w:tr w:rsidR="002513E0" w:rsidRPr="002513E0" w14:paraId="5258364B" w14:textId="77777777" w:rsidTr="002513E0">
        <w:trPr>
          <w:trHeight w:val="320"/>
        </w:trPr>
        <w:tc>
          <w:tcPr>
            <w:tcW w:w="0" w:type="auto"/>
            <w:tcBorders>
              <w:top w:val="single" w:sz="8" w:space="0" w:color="auto"/>
              <w:left w:val="single" w:sz="8" w:space="0" w:color="auto"/>
              <w:bottom w:val="single" w:sz="8" w:space="0" w:color="auto"/>
              <w:right w:val="single" w:sz="8" w:space="0" w:color="auto"/>
            </w:tcBorders>
            <w:shd w:val="clear" w:color="auto" w:fill="auto"/>
            <w:vAlign w:val="center"/>
            <w:hideMark/>
          </w:tcPr>
          <w:p w14:paraId="695C2EE8" w14:textId="77777777" w:rsidR="002513E0" w:rsidRPr="002513E0" w:rsidRDefault="002513E0" w:rsidP="002513E0">
            <w:pPr>
              <w:spacing w:after="0" w:line="240" w:lineRule="auto"/>
              <w:jc w:val="center"/>
              <w:rPr>
                <w:rFonts w:ascii="Arial" w:eastAsia="Times New Roman" w:hAnsi="Arial" w:cs="Arial"/>
                <w:b/>
                <w:bCs/>
                <w:color w:val="000000"/>
                <w:sz w:val="20"/>
                <w:szCs w:val="20"/>
              </w:rPr>
            </w:pPr>
            <w:r w:rsidRPr="002513E0">
              <w:rPr>
                <w:rFonts w:ascii="Arial" w:eastAsia="Times New Roman" w:hAnsi="Arial" w:cs="Arial"/>
                <w:b/>
                <w:bCs/>
                <w:color w:val="000000"/>
                <w:sz w:val="20"/>
                <w:szCs w:val="20"/>
              </w:rPr>
              <w:t>Estimated Costs by Year</w:t>
            </w:r>
          </w:p>
        </w:tc>
        <w:tc>
          <w:tcPr>
            <w:tcW w:w="0" w:type="auto"/>
            <w:tcBorders>
              <w:top w:val="single" w:sz="8" w:space="0" w:color="auto"/>
              <w:left w:val="nil"/>
              <w:bottom w:val="single" w:sz="8" w:space="0" w:color="auto"/>
              <w:right w:val="single" w:sz="8" w:space="0" w:color="auto"/>
            </w:tcBorders>
            <w:shd w:val="clear" w:color="auto" w:fill="auto"/>
            <w:vAlign w:val="center"/>
            <w:hideMark/>
          </w:tcPr>
          <w:p w14:paraId="10807398" w14:textId="77777777" w:rsidR="002513E0" w:rsidRPr="002513E0" w:rsidRDefault="002513E0" w:rsidP="002513E0">
            <w:pPr>
              <w:spacing w:after="0" w:line="240" w:lineRule="auto"/>
              <w:jc w:val="center"/>
              <w:rPr>
                <w:rFonts w:ascii="Arial" w:eastAsia="Times New Roman" w:hAnsi="Arial" w:cs="Arial"/>
                <w:b/>
                <w:bCs/>
                <w:color w:val="000000"/>
                <w:sz w:val="20"/>
                <w:szCs w:val="20"/>
              </w:rPr>
            </w:pPr>
            <w:r w:rsidRPr="002513E0">
              <w:rPr>
                <w:rFonts w:ascii="Arial" w:eastAsia="Times New Roman" w:hAnsi="Arial" w:cs="Arial"/>
                <w:b/>
                <w:bCs/>
                <w:color w:val="000000"/>
                <w:sz w:val="20"/>
                <w:szCs w:val="20"/>
              </w:rPr>
              <w:t>Operations</w:t>
            </w:r>
          </w:p>
        </w:tc>
        <w:tc>
          <w:tcPr>
            <w:tcW w:w="0" w:type="auto"/>
            <w:tcBorders>
              <w:top w:val="single" w:sz="8" w:space="0" w:color="auto"/>
              <w:left w:val="nil"/>
              <w:bottom w:val="single" w:sz="8" w:space="0" w:color="auto"/>
              <w:right w:val="single" w:sz="8" w:space="0" w:color="auto"/>
            </w:tcBorders>
            <w:shd w:val="clear" w:color="auto" w:fill="auto"/>
            <w:noWrap/>
            <w:vAlign w:val="bottom"/>
            <w:hideMark/>
          </w:tcPr>
          <w:p w14:paraId="2ADF449E" w14:textId="77777777" w:rsidR="002513E0" w:rsidRPr="002513E0" w:rsidRDefault="002513E0" w:rsidP="002513E0">
            <w:pPr>
              <w:spacing w:after="0" w:line="240" w:lineRule="auto"/>
              <w:jc w:val="center"/>
              <w:rPr>
                <w:rFonts w:ascii="Arial" w:eastAsia="Times New Roman" w:hAnsi="Arial" w:cs="Arial"/>
                <w:b/>
                <w:bCs/>
                <w:color w:val="000000"/>
                <w:sz w:val="20"/>
                <w:szCs w:val="20"/>
              </w:rPr>
            </w:pPr>
            <w:r w:rsidRPr="002513E0">
              <w:rPr>
                <w:rFonts w:ascii="Arial" w:eastAsia="Times New Roman" w:hAnsi="Arial" w:cs="Arial"/>
                <w:b/>
                <w:bCs/>
                <w:color w:val="000000"/>
                <w:sz w:val="20"/>
                <w:szCs w:val="20"/>
              </w:rPr>
              <w:t>Research and Monitoring</w:t>
            </w:r>
          </w:p>
        </w:tc>
      </w:tr>
      <w:tr w:rsidR="002513E0" w:rsidRPr="002513E0" w14:paraId="62DAB025" w14:textId="77777777" w:rsidTr="002513E0">
        <w:trPr>
          <w:trHeight w:val="320"/>
        </w:trPr>
        <w:tc>
          <w:tcPr>
            <w:tcW w:w="0" w:type="auto"/>
            <w:tcBorders>
              <w:top w:val="nil"/>
              <w:left w:val="single" w:sz="8" w:space="0" w:color="auto"/>
              <w:bottom w:val="single" w:sz="8" w:space="0" w:color="auto"/>
              <w:right w:val="single" w:sz="8" w:space="0" w:color="auto"/>
            </w:tcBorders>
            <w:shd w:val="clear" w:color="auto" w:fill="auto"/>
            <w:vAlign w:val="center"/>
            <w:hideMark/>
          </w:tcPr>
          <w:p w14:paraId="1D27AD5F" w14:textId="77777777" w:rsidR="002513E0" w:rsidRPr="002513E0" w:rsidRDefault="002513E0" w:rsidP="002513E0">
            <w:pPr>
              <w:spacing w:after="0" w:line="240" w:lineRule="auto"/>
              <w:jc w:val="center"/>
              <w:rPr>
                <w:rFonts w:ascii="Arial" w:eastAsia="Times New Roman" w:hAnsi="Arial" w:cs="Arial"/>
                <w:b/>
                <w:bCs/>
                <w:color w:val="000000"/>
                <w:sz w:val="20"/>
                <w:szCs w:val="20"/>
              </w:rPr>
            </w:pPr>
            <w:r w:rsidRPr="002513E0">
              <w:rPr>
                <w:rFonts w:ascii="Arial" w:eastAsia="Times New Roman" w:hAnsi="Arial" w:cs="Arial"/>
                <w:b/>
                <w:bCs/>
                <w:color w:val="000000"/>
                <w:sz w:val="20"/>
                <w:szCs w:val="20"/>
              </w:rPr>
              <w:t>Year 2</w:t>
            </w:r>
          </w:p>
        </w:tc>
        <w:tc>
          <w:tcPr>
            <w:tcW w:w="0" w:type="auto"/>
            <w:tcBorders>
              <w:top w:val="nil"/>
              <w:left w:val="nil"/>
              <w:bottom w:val="single" w:sz="8" w:space="0" w:color="auto"/>
              <w:right w:val="single" w:sz="8" w:space="0" w:color="auto"/>
            </w:tcBorders>
            <w:shd w:val="clear" w:color="auto" w:fill="auto"/>
            <w:vAlign w:val="center"/>
            <w:hideMark/>
          </w:tcPr>
          <w:p w14:paraId="1632CBFD" w14:textId="77777777" w:rsidR="002513E0" w:rsidRPr="002513E0" w:rsidRDefault="002513E0" w:rsidP="002513E0">
            <w:pPr>
              <w:spacing w:after="0" w:line="240" w:lineRule="auto"/>
              <w:jc w:val="right"/>
              <w:rPr>
                <w:rFonts w:ascii="Arial" w:eastAsia="Times New Roman" w:hAnsi="Arial" w:cs="Arial"/>
                <w:b/>
                <w:bCs/>
                <w:color w:val="000000"/>
                <w:sz w:val="20"/>
                <w:szCs w:val="20"/>
              </w:rPr>
            </w:pPr>
            <w:r w:rsidRPr="002513E0">
              <w:rPr>
                <w:rFonts w:ascii="Arial" w:eastAsia="Times New Roman" w:hAnsi="Arial" w:cs="Arial"/>
                <w:b/>
                <w:bCs/>
                <w:color w:val="000000"/>
                <w:sz w:val="20"/>
                <w:szCs w:val="20"/>
              </w:rPr>
              <w:t>364,052</w:t>
            </w:r>
          </w:p>
        </w:tc>
        <w:tc>
          <w:tcPr>
            <w:tcW w:w="0" w:type="auto"/>
            <w:tcBorders>
              <w:top w:val="nil"/>
              <w:left w:val="nil"/>
              <w:bottom w:val="single" w:sz="8" w:space="0" w:color="auto"/>
              <w:right w:val="single" w:sz="8" w:space="0" w:color="auto"/>
            </w:tcBorders>
            <w:shd w:val="clear" w:color="auto" w:fill="auto"/>
            <w:noWrap/>
            <w:vAlign w:val="bottom"/>
            <w:hideMark/>
          </w:tcPr>
          <w:p w14:paraId="35C85E69" w14:textId="058AACF5" w:rsidR="002513E0" w:rsidRPr="002513E0" w:rsidRDefault="00B246EF">
            <w:pPr>
              <w:spacing w:after="0" w:line="240" w:lineRule="auto"/>
              <w:jc w:val="right"/>
              <w:rPr>
                <w:rFonts w:ascii="Arial" w:eastAsia="Times New Roman" w:hAnsi="Arial" w:cs="Arial"/>
                <w:b/>
                <w:bCs/>
                <w:color w:val="000000"/>
                <w:sz w:val="20"/>
                <w:szCs w:val="20"/>
              </w:rPr>
            </w:pPr>
            <w:r>
              <w:rPr>
                <w:rFonts w:ascii="Arial" w:eastAsia="Times New Roman" w:hAnsi="Arial" w:cs="Arial"/>
                <w:b/>
                <w:bCs/>
                <w:color w:val="000000"/>
                <w:sz w:val="20"/>
                <w:szCs w:val="20"/>
              </w:rPr>
              <w:t>6</w:t>
            </w:r>
            <w:r w:rsidR="002513E0" w:rsidRPr="002513E0">
              <w:rPr>
                <w:rFonts w:ascii="Arial" w:eastAsia="Times New Roman" w:hAnsi="Arial" w:cs="Arial"/>
                <w:b/>
                <w:bCs/>
                <w:color w:val="000000"/>
                <w:sz w:val="20"/>
                <w:szCs w:val="20"/>
              </w:rPr>
              <w:t>00,000</w:t>
            </w:r>
          </w:p>
        </w:tc>
      </w:tr>
      <w:tr w:rsidR="002513E0" w:rsidRPr="002513E0" w14:paraId="5CC81F00" w14:textId="77777777" w:rsidTr="002513E0">
        <w:trPr>
          <w:trHeight w:val="320"/>
        </w:trPr>
        <w:tc>
          <w:tcPr>
            <w:tcW w:w="0" w:type="auto"/>
            <w:tcBorders>
              <w:top w:val="nil"/>
              <w:left w:val="single" w:sz="8" w:space="0" w:color="auto"/>
              <w:bottom w:val="single" w:sz="8" w:space="0" w:color="auto"/>
              <w:right w:val="single" w:sz="8" w:space="0" w:color="auto"/>
            </w:tcBorders>
            <w:shd w:val="clear" w:color="auto" w:fill="auto"/>
            <w:vAlign w:val="center"/>
            <w:hideMark/>
          </w:tcPr>
          <w:p w14:paraId="7AA458A6" w14:textId="77777777" w:rsidR="002513E0" w:rsidRPr="002513E0" w:rsidRDefault="002513E0" w:rsidP="002513E0">
            <w:pPr>
              <w:spacing w:after="0" w:line="240" w:lineRule="auto"/>
              <w:jc w:val="center"/>
              <w:rPr>
                <w:rFonts w:ascii="Arial" w:eastAsia="Times New Roman" w:hAnsi="Arial" w:cs="Arial"/>
                <w:b/>
                <w:bCs/>
                <w:color w:val="000000"/>
                <w:sz w:val="20"/>
                <w:szCs w:val="20"/>
              </w:rPr>
            </w:pPr>
            <w:r w:rsidRPr="002513E0">
              <w:rPr>
                <w:rFonts w:ascii="Arial" w:eastAsia="Times New Roman" w:hAnsi="Arial" w:cs="Arial"/>
                <w:b/>
                <w:bCs/>
                <w:color w:val="000000"/>
                <w:sz w:val="20"/>
                <w:szCs w:val="20"/>
              </w:rPr>
              <w:t>Year 3</w:t>
            </w:r>
          </w:p>
        </w:tc>
        <w:tc>
          <w:tcPr>
            <w:tcW w:w="0" w:type="auto"/>
            <w:tcBorders>
              <w:top w:val="nil"/>
              <w:left w:val="nil"/>
              <w:bottom w:val="single" w:sz="8" w:space="0" w:color="auto"/>
              <w:right w:val="single" w:sz="8" w:space="0" w:color="auto"/>
            </w:tcBorders>
            <w:shd w:val="clear" w:color="auto" w:fill="auto"/>
            <w:vAlign w:val="center"/>
            <w:hideMark/>
          </w:tcPr>
          <w:p w14:paraId="0DE9D703" w14:textId="77777777" w:rsidR="002513E0" w:rsidRPr="002513E0" w:rsidRDefault="002513E0" w:rsidP="002513E0">
            <w:pPr>
              <w:spacing w:after="0" w:line="240" w:lineRule="auto"/>
              <w:jc w:val="right"/>
              <w:rPr>
                <w:rFonts w:ascii="Arial" w:eastAsia="Times New Roman" w:hAnsi="Arial" w:cs="Arial"/>
                <w:b/>
                <w:bCs/>
                <w:color w:val="000000"/>
                <w:sz w:val="20"/>
                <w:szCs w:val="20"/>
              </w:rPr>
            </w:pPr>
            <w:r w:rsidRPr="002513E0">
              <w:rPr>
                <w:rFonts w:ascii="Arial" w:eastAsia="Times New Roman" w:hAnsi="Arial" w:cs="Arial"/>
                <w:b/>
                <w:bCs/>
                <w:color w:val="000000"/>
                <w:sz w:val="20"/>
                <w:szCs w:val="20"/>
              </w:rPr>
              <w:t>368,974</w:t>
            </w:r>
          </w:p>
        </w:tc>
        <w:tc>
          <w:tcPr>
            <w:tcW w:w="0" w:type="auto"/>
            <w:tcBorders>
              <w:top w:val="nil"/>
              <w:left w:val="nil"/>
              <w:bottom w:val="single" w:sz="8" w:space="0" w:color="auto"/>
              <w:right w:val="single" w:sz="8" w:space="0" w:color="auto"/>
            </w:tcBorders>
            <w:shd w:val="clear" w:color="auto" w:fill="auto"/>
            <w:noWrap/>
            <w:vAlign w:val="bottom"/>
            <w:hideMark/>
          </w:tcPr>
          <w:p w14:paraId="5EEA478F" w14:textId="3419EF9F" w:rsidR="002513E0" w:rsidRPr="002513E0" w:rsidRDefault="00B246EF" w:rsidP="002513E0">
            <w:pPr>
              <w:spacing w:after="0" w:line="240" w:lineRule="auto"/>
              <w:jc w:val="right"/>
              <w:rPr>
                <w:rFonts w:ascii="Arial" w:eastAsia="Times New Roman" w:hAnsi="Arial" w:cs="Arial"/>
                <w:b/>
                <w:bCs/>
                <w:color w:val="000000"/>
                <w:sz w:val="20"/>
                <w:szCs w:val="20"/>
              </w:rPr>
            </w:pPr>
            <w:r>
              <w:rPr>
                <w:rFonts w:ascii="Arial" w:eastAsia="Times New Roman" w:hAnsi="Arial" w:cs="Arial"/>
                <w:b/>
                <w:bCs/>
                <w:color w:val="000000"/>
                <w:sz w:val="20"/>
                <w:szCs w:val="20"/>
              </w:rPr>
              <w:t>6</w:t>
            </w:r>
            <w:r w:rsidR="002513E0" w:rsidRPr="002513E0">
              <w:rPr>
                <w:rFonts w:ascii="Arial" w:eastAsia="Times New Roman" w:hAnsi="Arial" w:cs="Arial"/>
                <w:b/>
                <w:bCs/>
                <w:color w:val="000000"/>
                <w:sz w:val="20"/>
                <w:szCs w:val="20"/>
              </w:rPr>
              <w:t>00,000</w:t>
            </w:r>
          </w:p>
        </w:tc>
      </w:tr>
      <w:tr w:rsidR="002513E0" w:rsidRPr="002513E0" w14:paraId="45E40CC2" w14:textId="77777777" w:rsidTr="002513E0">
        <w:trPr>
          <w:trHeight w:val="320"/>
        </w:trPr>
        <w:tc>
          <w:tcPr>
            <w:tcW w:w="0" w:type="auto"/>
            <w:tcBorders>
              <w:top w:val="nil"/>
              <w:left w:val="single" w:sz="8" w:space="0" w:color="auto"/>
              <w:bottom w:val="single" w:sz="8" w:space="0" w:color="auto"/>
              <w:right w:val="single" w:sz="8" w:space="0" w:color="auto"/>
            </w:tcBorders>
            <w:shd w:val="clear" w:color="auto" w:fill="auto"/>
            <w:vAlign w:val="center"/>
            <w:hideMark/>
          </w:tcPr>
          <w:p w14:paraId="045A2BFA" w14:textId="77777777" w:rsidR="002513E0" w:rsidRPr="002513E0" w:rsidRDefault="002513E0" w:rsidP="002513E0">
            <w:pPr>
              <w:spacing w:after="0" w:line="240" w:lineRule="auto"/>
              <w:jc w:val="center"/>
              <w:rPr>
                <w:rFonts w:ascii="Arial" w:eastAsia="Times New Roman" w:hAnsi="Arial" w:cs="Arial"/>
                <w:b/>
                <w:bCs/>
                <w:color w:val="000000"/>
                <w:sz w:val="20"/>
                <w:szCs w:val="20"/>
              </w:rPr>
            </w:pPr>
            <w:r w:rsidRPr="002513E0">
              <w:rPr>
                <w:rFonts w:ascii="Arial" w:eastAsia="Times New Roman" w:hAnsi="Arial" w:cs="Arial"/>
                <w:b/>
                <w:bCs/>
                <w:color w:val="000000"/>
                <w:sz w:val="20"/>
                <w:szCs w:val="20"/>
              </w:rPr>
              <w:t>Year 4</w:t>
            </w:r>
          </w:p>
        </w:tc>
        <w:tc>
          <w:tcPr>
            <w:tcW w:w="0" w:type="auto"/>
            <w:tcBorders>
              <w:top w:val="nil"/>
              <w:left w:val="nil"/>
              <w:bottom w:val="single" w:sz="8" w:space="0" w:color="auto"/>
              <w:right w:val="single" w:sz="8" w:space="0" w:color="auto"/>
            </w:tcBorders>
            <w:shd w:val="clear" w:color="auto" w:fill="auto"/>
            <w:vAlign w:val="center"/>
            <w:hideMark/>
          </w:tcPr>
          <w:p w14:paraId="1255DBA8" w14:textId="77777777" w:rsidR="002513E0" w:rsidRPr="002513E0" w:rsidRDefault="002513E0" w:rsidP="002513E0">
            <w:pPr>
              <w:spacing w:after="0" w:line="240" w:lineRule="auto"/>
              <w:jc w:val="right"/>
              <w:rPr>
                <w:rFonts w:ascii="Arial" w:eastAsia="Times New Roman" w:hAnsi="Arial" w:cs="Arial"/>
                <w:b/>
                <w:bCs/>
                <w:color w:val="000000"/>
                <w:sz w:val="20"/>
                <w:szCs w:val="20"/>
              </w:rPr>
            </w:pPr>
            <w:r w:rsidRPr="002513E0">
              <w:rPr>
                <w:rFonts w:ascii="Arial" w:eastAsia="Times New Roman" w:hAnsi="Arial" w:cs="Arial"/>
                <w:b/>
                <w:bCs/>
                <w:color w:val="000000"/>
                <w:sz w:val="20"/>
                <w:szCs w:val="20"/>
              </w:rPr>
              <w:t>374,043</w:t>
            </w:r>
          </w:p>
        </w:tc>
        <w:tc>
          <w:tcPr>
            <w:tcW w:w="0" w:type="auto"/>
            <w:tcBorders>
              <w:top w:val="nil"/>
              <w:left w:val="nil"/>
              <w:bottom w:val="single" w:sz="8" w:space="0" w:color="auto"/>
              <w:right w:val="single" w:sz="8" w:space="0" w:color="auto"/>
            </w:tcBorders>
            <w:shd w:val="clear" w:color="auto" w:fill="auto"/>
            <w:noWrap/>
            <w:vAlign w:val="bottom"/>
            <w:hideMark/>
          </w:tcPr>
          <w:p w14:paraId="02D87A9A" w14:textId="620A7E93" w:rsidR="002513E0" w:rsidRPr="002513E0" w:rsidRDefault="00B246EF" w:rsidP="002513E0">
            <w:pPr>
              <w:spacing w:after="0" w:line="240" w:lineRule="auto"/>
              <w:jc w:val="right"/>
              <w:rPr>
                <w:rFonts w:ascii="Arial" w:eastAsia="Times New Roman" w:hAnsi="Arial" w:cs="Arial"/>
                <w:b/>
                <w:bCs/>
                <w:color w:val="000000"/>
                <w:sz w:val="20"/>
                <w:szCs w:val="20"/>
              </w:rPr>
            </w:pPr>
            <w:r>
              <w:rPr>
                <w:rFonts w:ascii="Arial" w:eastAsia="Times New Roman" w:hAnsi="Arial" w:cs="Arial"/>
                <w:b/>
                <w:bCs/>
                <w:color w:val="000000"/>
                <w:sz w:val="20"/>
                <w:szCs w:val="20"/>
              </w:rPr>
              <w:t>6</w:t>
            </w:r>
            <w:r w:rsidR="002513E0" w:rsidRPr="002513E0">
              <w:rPr>
                <w:rFonts w:ascii="Arial" w:eastAsia="Times New Roman" w:hAnsi="Arial" w:cs="Arial"/>
                <w:b/>
                <w:bCs/>
                <w:color w:val="000000"/>
                <w:sz w:val="20"/>
                <w:szCs w:val="20"/>
              </w:rPr>
              <w:t>00,000</w:t>
            </w:r>
          </w:p>
        </w:tc>
      </w:tr>
      <w:tr w:rsidR="002513E0" w:rsidRPr="002513E0" w14:paraId="578A52F1" w14:textId="77777777" w:rsidTr="002513E0">
        <w:trPr>
          <w:trHeight w:val="320"/>
        </w:trPr>
        <w:tc>
          <w:tcPr>
            <w:tcW w:w="0" w:type="auto"/>
            <w:tcBorders>
              <w:top w:val="nil"/>
              <w:left w:val="single" w:sz="8" w:space="0" w:color="auto"/>
              <w:bottom w:val="single" w:sz="8" w:space="0" w:color="auto"/>
              <w:right w:val="single" w:sz="8" w:space="0" w:color="auto"/>
            </w:tcBorders>
            <w:shd w:val="clear" w:color="auto" w:fill="auto"/>
            <w:vAlign w:val="center"/>
            <w:hideMark/>
          </w:tcPr>
          <w:p w14:paraId="58CA4BC3" w14:textId="77777777" w:rsidR="002513E0" w:rsidRPr="002513E0" w:rsidRDefault="002513E0" w:rsidP="002513E0">
            <w:pPr>
              <w:spacing w:after="0" w:line="240" w:lineRule="auto"/>
              <w:jc w:val="center"/>
              <w:rPr>
                <w:rFonts w:ascii="Arial" w:eastAsia="Times New Roman" w:hAnsi="Arial" w:cs="Arial"/>
                <w:b/>
                <w:bCs/>
                <w:color w:val="000000"/>
                <w:sz w:val="20"/>
                <w:szCs w:val="20"/>
              </w:rPr>
            </w:pPr>
            <w:r w:rsidRPr="002513E0">
              <w:rPr>
                <w:rFonts w:ascii="Arial" w:eastAsia="Times New Roman" w:hAnsi="Arial" w:cs="Arial"/>
                <w:b/>
                <w:bCs/>
                <w:color w:val="000000"/>
                <w:sz w:val="20"/>
                <w:szCs w:val="20"/>
              </w:rPr>
              <w:t>Year 5</w:t>
            </w:r>
          </w:p>
        </w:tc>
        <w:tc>
          <w:tcPr>
            <w:tcW w:w="0" w:type="auto"/>
            <w:tcBorders>
              <w:top w:val="nil"/>
              <w:left w:val="nil"/>
              <w:bottom w:val="single" w:sz="8" w:space="0" w:color="auto"/>
              <w:right w:val="single" w:sz="8" w:space="0" w:color="auto"/>
            </w:tcBorders>
            <w:shd w:val="clear" w:color="auto" w:fill="auto"/>
            <w:vAlign w:val="center"/>
            <w:hideMark/>
          </w:tcPr>
          <w:p w14:paraId="63C96E26" w14:textId="77777777" w:rsidR="002513E0" w:rsidRPr="002513E0" w:rsidRDefault="002513E0" w:rsidP="002513E0">
            <w:pPr>
              <w:spacing w:after="0" w:line="240" w:lineRule="auto"/>
              <w:jc w:val="right"/>
              <w:rPr>
                <w:rFonts w:ascii="Arial" w:eastAsia="Times New Roman" w:hAnsi="Arial" w:cs="Arial"/>
                <w:b/>
                <w:bCs/>
                <w:color w:val="000000"/>
                <w:sz w:val="20"/>
                <w:szCs w:val="20"/>
              </w:rPr>
            </w:pPr>
            <w:r w:rsidRPr="002513E0">
              <w:rPr>
                <w:rFonts w:ascii="Arial" w:eastAsia="Times New Roman" w:hAnsi="Arial" w:cs="Arial"/>
                <w:b/>
                <w:bCs/>
                <w:color w:val="000000"/>
                <w:sz w:val="20"/>
                <w:szCs w:val="20"/>
              </w:rPr>
              <w:t>379,265</w:t>
            </w:r>
          </w:p>
        </w:tc>
        <w:tc>
          <w:tcPr>
            <w:tcW w:w="0" w:type="auto"/>
            <w:tcBorders>
              <w:top w:val="nil"/>
              <w:left w:val="nil"/>
              <w:bottom w:val="single" w:sz="8" w:space="0" w:color="auto"/>
              <w:right w:val="single" w:sz="8" w:space="0" w:color="auto"/>
            </w:tcBorders>
            <w:shd w:val="clear" w:color="auto" w:fill="auto"/>
            <w:noWrap/>
            <w:vAlign w:val="bottom"/>
            <w:hideMark/>
          </w:tcPr>
          <w:p w14:paraId="4193A0BD" w14:textId="47A6C91C" w:rsidR="002513E0" w:rsidRPr="002513E0" w:rsidRDefault="00B246EF" w:rsidP="002513E0">
            <w:pPr>
              <w:spacing w:after="0" w:line="240" w:lineRule="auto"/>
              <w:jc w:val="right"/>
              <w:rPr>
                <w:rFonts w:ascii="Arial" w:eastAsia="Times New Roman" w:hAnsi="Arial" w:cs="Arial"/>
                <w:b/>
                <w:bCs/>
                <w:color w:val="000000"/>
                <w:sz w:val="20"/>
                <w:szCs w:val="20"/>
              </w:rPr>
            </w:pPr>
            <w:r>
              <w:rPr>
                <w:rFonts w:ascii="Arial" w:eastAsia="Times New Roman" w:hAnsi="Arial" w:cs="Arial"/>
                <w:b/>
                <w:bCs/>
                <w:color w:val="000000"/>
                <w:sz w:val="20"/>
                <w:szCs w:val="20"/>
              </w:rPr>
              <w:t>6</w:t>
            </w:r>
            <w:r w:rsidR="002513E0" w:rsidRPr="002513E0">
              <w:rPr>
                <w:rFonts w:ascii="Arial" w:eastAsia="Times New Roman" w:hAnsi="Arial" w:cs="Arial"/>
                <w:b/>
                <w:bCs/>
                <w:color w:val="000000"/>
                <w:sz w:val="20"/>
                <w:szCs w:val="20"/>
              </w:rPr>
              <w:t>00,000</w:t>
            </w:r>
          </w:p>
        </w:tc>
      </w:tr>
      <w:tr w:rsidR="002513E0" w:rsidRPr="002513E0" w14:paraId="470F7CCD" w14:textId="77777777" w:rsidTr="002513E0">
        <w:trPr>
          <w:trHeight w:val="320"/>
        </w:trPr>
        <w:tc>
          <w:tcPr>
            <w:tcW w:w="0" w:type="auto"/>
            <w:tcBorders>
              <w:top w:val="nil"/>
              <w:left w:val="single" w:sz="8" w:space="0" w:color="auto"/>
              <w:bottom w:val="single" w:sz="8" w:space="0" w:color="auto"/>
              <w:right w:val="single" w:sz="8" w:space="0" w:color="auto"/>
            </w:tcBorders>
            <w:shd w:val="clear" w:color="auto" w:fill="auto"/>
            <w:vAlign w:val="center"/>
            <w:hideMark/>
          </w:tcPr>
          <w:p w14:paraId="709CD10C" w14:textId="77777777" w:rsidR="002513E0" w:rsidRPr="002513E0" w:rsidRDefault="002513E0" w:rsidP="002513E0">
            <w:pPr>
              <w:spacing w:after="0" w:line="240" w:lineRule="auto"/>
              <w:jc w:val="center"/>
              <w:rPr>
                <w:rFonts w:ascii="Arial" w:eastAsia="Times New Roman" w:hAnsi="Arial" w:cs="Arial"/>
                <w:b/>
                <w:bCs/>
                <w:color w:val="000000"/>
                <w:sz w:val="20"/>
                <w:szCs w:val="20"/>
              </w:rPr>
            </w:pPr>
            <w:r w:rsidRPr="002513E0">
              <w:rPr>
                <w:rFonts w:ascii="Arial" w:eastAsia="Times New Roman" w:hAnsi="Arial" w:cs="Arial"/>
                <w:b/>
                <w:bCs/>
                <w:color w:val="000000"/>
                <w:sz w:val="20"/>
                <w:szCs w:val="20"/>
              </w:rPr>
              <w:t>Year 6</w:t>
            </w:r>
          </w:p>
        </w:tc>
        <w:tc>
          <w:tcPr>
            <w:tcW w:w="0" w:type="auto"/>
            <w:tcBorders>
              <w:top w:val="nil"/>
              <w:left w:val="nil"/>
              <w:bottom w:val="single" w:sz="8" w:space="0" w:color="auto"/>
              <w:right w:val="single" w:sz="8" w:space="0" w:color="auto"/>
            </w:tcBorders>
            <w:shd w:val="clear" w:color="auto" w:fill="auto"/>
            <w:vAlign w:val="center"/>
            <w:hideMark/>
          </w:tcPr>
          <w:p w14:paraId="4B0CAFF8" w14:textId="77777777" w:rsidR="002513E0" w:rsidRPr="002513E0" w:rsidRDefault="002513E0" w:rsidP="002513E0">
            <w:pPr>
              <w:spacing w:after="0" w:line="240" w:lineRule="auto"/>
              <w:jc w:val="right"/>
              <w:rPr>
                <w:rFonts w:ascii="Arial" w:eastAsia="Times New Roman" w:hAnsi="Arial" w:cs="Arial"/>
                <w:b/>
                <w:bCs/>
                <w:color w:val="000000"/>
                <w:sz w:val="20"/>
                <w:szCs w:val="20"/>
              </w:rPr>
            </w:pPr>
            <w:r w:rsidRPr="002513E0">
              <w:rPr>
                <w:rFonts w:ascii="Arial" w:eastAsia="Times New Roman" w:hAnsi="Arial" w:cs="Arial"/>
                <w:b/>
                <w:bCs/>
                <w:color w:val="000000"/>
                <w:sz w:val="20"/>
                <w:szCs w:val="20"/>
              </w:rPr>
              <w:t>384,641</w:t>
            </w:r>
          </w:p>
        </w:tc>
        <w:tc>
          <w:tcPr>
            <w:tcW w:w="0" w:type="auto"/>
            <w:tcBorders>
              <w:top w:val="nil"/>
              <w:left w:val="nil"/>
              <w:bottom w:val="single" w:sz="8" w:space="0" w:color="auto"/>
              <w:right w:val="single" w:sz="8" w:space="0" w:color="auto"/>
            </w:tcBorders>
            <w:shd w:val="clear" w:color="auto" w:fill="auto"/>
            <w:noWrap/>
            <w:vAlign w:val="bottom"/>
            <w:hideMark/>
          </w:tcPr>
          <w:p w14:paraId="40C7AB9D" w14:textId="647E0CBD" w:rsidR="002513E0" w:rsidRPr="002513E0" w:rsidRDefault="00B246EF" w:rsidP="002513E0">
            <w:pPr>
              <w:spacing w:after="0" w:line="240" w:lineRule="auto"/>
              <w:jc w:val="right"/>
              <w:rPr>
                <w:rFonts w:ascii="Arial" w:eastAsia="Times New Roman" w:hAnsi="Arial" w:cs="Arial"/>
                <w:b/>
                <w:bCs/>
                <w:color w:val="000000"/>
                <w:sz w:val="20"/>
                <w:szCs w:val="20"/>
              </w:rPr>
            </w:pPr>
            <w:r>
              <w:rPr>
                <w:rFonts w:ascii="Arial" w:eastAsia="Times New Roman" w:hAnsi="Arial" w:cs="Arial"/>
                <w:b/>
                <w:bCs/>
                <w:color w:val="000000"/>
                <w:sz w:val="20"/>
                <w:szCs w:val="20"/>
              </w:rPr>
              <w:t>6</w:t>
            </w:r>
            <w:r w:rsidR="002513E0" w:rsidRPr="002513E0">
              <w:rPr>
                <w:rFonts w:ascii="Arial" w:eastAsia="Times New Roman" w:hAnsi="Arial" w:cs="Arial"/>
                <w:b/>
                <w:bCs/>
                <w:color w:val="000000"/>
                <w:sz w:val="20"/>
                <w:szCs w:val="20"/>
              </w:rPr>
              <w:t>00,000</w:t>
            </w:r>
          </w:p>
        </w:tc>
      </w:tr>
      <w:tr w:rsidR="002513E0" w:rsidRPr="002513E0" w14:paraId="3CAC5672" w14:textId="77777777" w:rsidTr="002513E0">
        <w:trPr>
          <w:trHeight w:val="320"/>
        </w:trPr>
        <w:tc>
          <w:tcPr>
            <w:tcW w:w="0" w:type="auto"/>
            <w:tcBorders>
              <w:top w:val="nil"/>
              <w:left w:val="single" w:sz="8" w:space="0" w:color="auto"/>
              <w:bottom w:val="single" w:sz="8" w:space="0" w:color="auto"/>
              <w:right w:val="single" w:sz="8" w:space="0" w:color="auto"/>
            </w:tcBorders>
            <w:shd w:val="clear" w:color="auto" w:fill="auto"/>
            <w:noWrap/>
            <w:vAlign w:val="bottom"/>
            <w:hideMark/>
          </w:tcPr>
          <w:p w14:paraId="3833AB5A" w14:textId="77777777" w:rsidR="002513E0" w:rsidRPr="002513E0" w:rsidRDefault="002513E0" w:rsidP="002513E0">
            <w:pPr>
              <w:spacing w:after="0" w:line="240" w:lineRule="auto"/>
              <w:jc w:val="right"/>
              <w:rPr>
                <w:rFonts w:ascii="Arial" w:eastAsia="Times New Roman" w:hAnsi="Arial" w:cs="Arial"/>
                <w:b/>
                <w:bCs/>
                <w:color w:val="000000"/>
                <w:sz w:val="20"/>
                <w:szCs w:val="20"/>
              </w:rPr>
            </w:pPr>
            <w:r w:rsidRPr="002513E0">
              <w:rPr>
                <w:rFonts w:ascii="Arial" w:eastAsia="Times New Roman" w:hAnsi="Arial" w:cs="Arial"/>
                <w:b/>
                <w:bCs/>
                <w:color w:val="000000"/>
                <w:sz w:val="20"/>
                <w:szCs w:val="20"/>
              </w:rPr>
              <w:t>Total</w:t>
            </w:r>
          </w:p>
        </w:tc>
        <w:tc>
          <w:tcPr>
            <w:tcW w:w="0" w:type="auto"/>
            <w:tcBorders>
              <w:top w:val="nil"/>
              <w:left w:val="nil"/>
              <w:bottom w:val="single" w:sz="8" w:space="0" w:color="auto"/>
              <w:right w:val="single" w:sz="8" w:space="0" w:color="auto"/>
            </w:tcBorders>
            <w:shd w:val="clear" w:color="auto" w:fill="auto"/>
            <w:noWrap/>
            <w:vAlign w:val="bottom"/>
            <w:hideMark/>
          </w:tcPr>
          <w:p w14:paraId="31415E3C" w14:textId="77777777" w:rsidR="002513E0" w:rsidRPr="002513E0" w:rsidRDefault="002513E0" w:rsidP="002513E0">
            <w:pPr>
              <w:spacing w:after="0" w:line="240" w:lineRule="auto"/>
              <w:jc w:val="right"/>
              <w:rPr>
                <w:rFonts w:ascii="Arial" w:eastAsia="Times New Roman" w:hAnsi="Arial" w:cs="Arial"/>
                <w:b/>
                <w:bCs/>
                <w:color w:val="000000"/>
                <w:sz w:val="20"/>
                <w:szCs w:val="20"/>
              </w:rPr>
            </w:pPr>
            <w:r w:rsidRPr="002513E0">
              <w:rPr>
                <w:rFonts w:ascii="Arial" w:eastAsia="Times New Roman" w:hAnsi="Arial" w:cs="Arial"/>
                <w:b/>
                <w:bCs/>
                <w:color w:val="000000"/>
                <w:sz w:val="20"/>
                <w:szCs w:val="20"/>
              </w:rPr>
              <w:t>1,870,975</w:t>
            </w:r>
          </w:p>
        </w:tc>
        <w:tc>
          <w:tcPr>
            <w:tcW w:w="0" w:type="auto"/>
            <w:tcBorders>
              <w:top w:val="nil"/>
              <w:left w:val="nil"/>
              <w:bottom w:val="single" w:sz="8" w:space="0" w:color="auto"/>
              <w:right w:val="single" w:sz="8" w:space="0" w:color="auto"/>
            </w:tcBorders>
            <w:shd w:val="clear" w:color="auto" w:fill="auto"/>
            <w:noWrap/>
            <w:vAlign w:val="bottom"/>
            <w:hideMark/>
          </w:tcPr>
          <w:p w14:paraId="33C8E2AA" w14:textId="52BB9922" w:rsidR="002513E0" w:rsidRPr="002513E0" w:rsidRDefault="002513E0" w:rsidP="002513E0">
            <w:pPr>
              <w:spacing w:after="0" w:line="240" w:lineRule="auto"/>
              <w:jc w:val="right"/>
              <w:rPr>
                <w:rFonts w:ascii="Arial" w:eastAsia="Times New Roman" w:hAnsi="Arial" w:cs="Arial"/>
                <w:b/>
                <w:bCs/>
                <w:color w:val="000000"/>
                <w:sz w:val="20"/>
                <w:szCs w:val="20"/>
              </w:rPr>
            </w:pPr>
            <w:r w:rsidRPr="002513E0">
              <w:rPr>
                <w:rFonts w:ascii="Arial" w:eastAsia="Times New Roman" w:hAnsi="Arial" w:cs="Arial"/>
                <w:b/>
                <w:bCs/>
                <w:color w:val="000000"/>
                <w:sz w:val="20"/>
                <w:szCs w:val="20"/>
              </w:rPr>
              <w:t>2,</w:t>
            </w:r>
            <w:r w:rsidR="00B246EF">
              <w:rPr>
                <w:rFonts w:ascii="Arial" w:eastAsia="Times New Roman" w:hAnsi="Arial" w:cs="Arial"/>
                <w:b/>
                <w:bCs/>
                <w:color w:val="000000"/>
                <w:sz w:val="20"/>
                <w:szCs w:val="20"/>
              </w:rPr>
              <w:t>4</w:t>
            </w:r>
            <w:r w:rsidRPr="002513E0">
              <w:rPr>
                <w:rFonts w:ascii="Arial" w:eastAsia="Times New Roman" w:hAnsi="Arial" w:cs="Arial"/>
                <w:b/>
                <w:bCs/>
                <w:color w:val="000000"/>
                <w:sz w:val="20"/>
                <w:szCs w:val="20"/>
              </w:rPr>
              <w:t>00,000</w:t>
            </w:r>
          </w:p>
        </w:tc>
      </w:tr>
      <w:tr w:rsidR="002513E0" w:rsidRPr="002513E0" w14:paraId="60AE62A9" w14:textId="77777777" w:rsidTr="002513E0">
        <w:trPr>
          <w:trHeight w:val="300"/>
        </w:trPr>
        <w:tc>
          <w:tcPr>
            <w:tcW w:w="0" w:type="auto"/>
            <w:tcBorders>
              <w:top w:val="nil"/>
              <w:left w:val="nil"/>
              <w:bottom w:val="nil"/>
              <w:right w:val="nil"/>
            </w:tcBorders>
            <w:shd w:val="clear" w:color="auto" w:fill="auto"/>
            <w:noWrap/>
            <w:vAlign w:val="bottom"/>
            <w:hideMark/>
          </w:tcPr>
          <w:p w14:paraId="3A7D2037" w14:textId="77777777" w:rsidR="002513E0" w:rsidRPr="002513E0" w:rsidRDefault="002513E0" w:rsidP="002513E0">
            <w:pPr>
              <w:spacing w:after="0" w:line="240" w:lineRule="auto"/>
              <w:rPr>
                <w:rFonts w:ascii="Arial" w:eastAsia="Times New Roman" w:hAnsi="Arial" w:cs="Arial"/>
                <w:color w:val="000000"/>
                <w:sz w:val="20"/>
                <w:szCs w:val="20"/>
              </w:rPr>
            </w:pPr>
          </w:p>
        </w:tc>
        <w:tc>
          <w:tcPr>
            <w:tcW w:w="0" w:type="auto"/>
            <w:tcBorders>
              <w:top w:val="nil"/>
              <w:left w:val="nil"/>
              <w:bottom w:val="nil"/>
              <w:right w:val="nil"/>
            </w:tcBorders>
            <w:shd w:val="clear" w:color="auto" w:fill="auto"/>
            <w:noWrap/>
            <w:vAlign w:val="bottom"/>
            <w:hideMark/>
          </w:tcPr>
          <w:p w14:paraId="6D49BEC9" w14:textId="77777777" w:rsidR="002513E0" w:rsidRPr="002513E0" w:rsidRDefault="002513E0" w:rsidP="002513E0">
            <w:pPr>
              <w:spacing w:after="0" w:line="240" w:lineRule="auto"/>
              <w:rPr>
                <w:rFonts w:ascii="Arial" w:eastAsia="Times New Roman" w:hAnsi="Arial" w:cs="Arial"/>
                <w:color w:val="000000"/>
                <w:sz w:val="20"/>
                <w:szCs w:val="20"/>
              </w:rPr>
            </w:pPr>
          </w:p>
        </w:tc>
        <w:tc>
          <w:tcPr>
            <w:tcW w:w="0" w:type="auto"/>
            <w:tcBorders>
              <w:top w:val="nil"/>
              <w:left w:val="nil"/>
              <w:bottom w:val="nil"/>
              <w:right w:val="nil"/>
            </w:tcBorders>
            <w:shd w:val="clear" w:color="auto" w:fill="auto"/>
            <w:noWrap/>
            <w:vAlign w:val="bottom"/>
            <w:hideMark/>
          </w:tcPr>
          <w:p w14:paraId="412918EF" w14:textId="77777777" w:rsidR="002513E0" w:rsidRPr="002513E0" w:rsidRDefault="002513E0" w:rsidP="002513E0">
            <w:pPr>
              <w:spacing w:after="0" w:line="240" w:lineRule="auto"/>
              <w:rPr>
                <w:rFonts w:ascii="Arial" w:eastAsia="Times New Roman" w:hAnsi="Arial" w:cs="Arial"/>
                <w:color w:val="000000"/>
                <w:sz w:val="20"/>
                <w:szCs w:val="20"/>
              </w:rPr>
            </w:pPr>
          </w:p>
        </w:tc>
      </w:tr>
      <w:tr w:rsidR="002513E0" w:rsidRPr="002513E0" w14:paraId="52A5417C" w14:textId="77777777" w:rsidTr="002513E0">
        <w:trPr>
          <w:trHeight w:val="300"/>
        </w:trPr>
        <w:tc>
          <w:tcPr>
            <w:tcW w:w="0" w:type="auto"/>
            <w:tcBorders>
              <w:top w:val="nil"/>
              <w:left w:val="nil"/>
              <w:bottom w:val="nil"/>
              <w:right w:val="nil"/>
            </w:tcBorders>
            <w:shd w:val="clear" w:color="auto" w:fill="auto"/>
            <w:noWrap/>
            <w:vAlign w:val="bottom"/>
            <w:hideMark/>
          </w:tcPr>
          <w:p w14:paraId="1D0BE56F" w14:textId="77777777" w:rsidR="002513E0" w:rsidRPr="002513E0" w:rsidRDefault="002513E0" w:rsidP="002513E0">
            <w:pPr>
              <w:spacing w:after="0" w:line="240" w:lineRule="auto"/>
              <w:rPr>
                <w:rFonts w:ascii="Arial" w:eastAsia="Times New Roman" w:hAnsi="Arial" w:cs="Arial"/>
                <w:color w:val="000000"/>
                <w:sz w:val="20"/>
                <w:szCs w:val="20"/>
              </w:rPr>
            </w:pPr>
          </w:p>
        </w:tc>
        <w:tc>
          <w:tcPr>
            <w:tcW w:w="0" w:type="auto"/>
            <w:tcBorders>
              <w:top w:val="nil"/>
              <w:left w:val="nil"/>
              <w:bottom w:val="nil"/>
              <w:right w:val="nil"/>
            </w:tcBorders>
            <w:shd w:val="clear" w:color="auto" w:fill="auto"/>
            <w:noWrap/>
            <w:vAlign w:val="bottom"/>
            <w:hideMark/>
          </w:tcPr>
          <w:p w14:paraId="6C6D8659" w14:textId="77777777" w:rsidR="002513E0" w:rsidRPr="002513E0" w:rsidRDefault="002513E0" w:rsidP="002513E0">
            <w:pPr>
              <w:spacing w:after="0" w:line="240" w:lineRule="auto"/>
              <w:rPr>
                <w:rFonts w:ascii="Arial" w:eastAsia="Times New Roman" w:hAnsi="Arial" w:cs="Arial"/>
                <w:color w:val="000000"/>
                <w:sz w:val="20"/>
                <w:szCs w:val="20"/>
              </w:rPr>
            </w:pPr>
          </w:p>
        </w:tc>
        <w:tc>
          <w:tcPr>
            <w:tcW w:w="0" w:type="auto"/>
            <w:tcBorders>
              <w:top w:val="nil"/>
              <w:left w:val="nil"/>
              <w:bottom w:val="nil"/>
              <w:right w:val="nil"/>
            </w:tcBorders>
            <w:shd w:val="clear" w:color="auto" w:fill="auto"/>
            <w:noWrap/>
            <w:vAlign w:val="bottom"/>
            <w:hideMark/>
          </w:tcPr>
          <w:p w14:paraId="40C7F8EC" w14:textId="77777777" w:rsidR="002513E0" w:rsidRPr="002513E0" w:rsidRDefault="002513E0" w:rsidP="002513E0">
            <w:pPr>
              <w:spacing w:after="0" w:line="240" w:lineRule="auto"/>
              <w:rPr>
                <w:rFonts w:ascii="Arial" w:eastAsia="Times New Roman" w:hAnsi="Arial" w:cs="Arial"/>
                <w:color w:val="000000"/>
                <w:sz w:val="20"/>
                <w:szCs w:val="20"/>
              </w:rPr>
            </w:pPr>
          </w:p>
        </w:tc>
      </w:tr>
      <w:tr w:rsidR="002513E0" w:rsidRPr="002513E0" w14:paraId="42104157" w14:textId="77777777" w:rsidTr="002513E0">
        <w:trPr>
          <w:trHeight w:val="300"/>
        </w:trPr>
        <w:tc>
          <w:tcPr>
            <w:tcW w:w="0" w:type="auto"/>
            <w:tcBorders>
              <w:top w:val="nil"/>
              <w:left w:val="nil"/>
              <w:bottom w:val="nil"/>
              <w:right w:val="nil"/>
            </w:tcBorders>
            <w:shd w:val="clear" w:color="auto" w:fill="auto"/>
            <w:noWrap/>
            <w:vAlign w:val="bottom"/>
            <w:hideMark/>
          </w:tcPr>
          <w:p w14:paraId="28CE2464" w14:textId="77777777" w:rsidR="002513E0" w:rsidRPr="002513E0" w:rsidRDefault="002513E0" w:rsidP="002513E0">
            <w:pPr>
              <w:spacing w:after="0" w:line="240" w:lineRule="auto"/>
              <w:jc w:val="right"/>
              <w:rPr>
                <w:rFonts w:ascii="Arial" w:eastAsia="Times New Roman" w:hAnsi="Arial" w:cs="Arial"/>
                <w:b/>
                <w:bCs/>
                <w:color w:val="000000"/>
                <w:sz w:val="20"/>
                <w:szCs w:val="20"/>
              </w:rPr>
            </w:pPr>
            <w:r w:rsidRPr="002513E0">
              <w:rPr>
                <w:rFonts w:ascii="Arial" w:eastAsia="Times New Roman" w:hAnsi="Arial" w:cs="Arial"/>
                <w:b/>
                <w:bCs/>
                <w:color w:val="000000"/>
                <w:sz w:val="20"/>
                <w:szCs w:val="20"/>
              </w:rPr>
              <w:t>6 year Project Total</w:t>
            </w:r>
          </w:p>
        </w:tc>
        <w:tc>
          <w:tcPr>
            <w:tcW w:w="0" w:type="auto"/>
            <w:tcBorders>
              <w:top w:val="nil"/>
              <w:left w:val="nil"/>
              <w:bottom w:val="nil"/>
              <w:right w:val="nil"/>
            </w:tcBorders>
            <w:shd w:val="clear" w:color="auto" w:fill="auto"/>
            <w:noWrap/>
            <w:vAlign w:val="bottom"/>
            <w:hideMark/>
          </w:tcPr>
          <w:p w14:paraId="0756CADA" w14:textId="01EE8B77" w:rsidR="002513E0" w:rsidRPr="002513E0" w:rsidRDefault="00D54ED8">
            <w:pPr>
              <w:spacing w:after="0" w:line="240" w:lineRule="auto"/>
              <w:jc w:val="right"/>
              <w:rPr>
                <w:rFonts w:ascii="Arial" w:eastAsia="Times New Roman" w:hAnsi="Arial" w:cs="Arial"/>
                <w:b/>
                <w:bCs/>
                <w:color w:val="000000"/>
                <w:sz w:val="20"/>
                <w:szCs w:val="20"/>
              </w:rPr>
            </w:pPr>
            <w:r>
              <w:rPr>
                <w:rFonts w:ascii="Arial" w:eastAsia="Times New Roman" w:hAnsi="Arial" w:cs="Arial"/>
                <w:b/>
                <w:bCs/>
                <w:color w:val="000000"/>
                <w:sz w:val="20"/>
                <w:szCs w:val="20"/>
              </w:rPr>
              <w:t>7</w:t>
            </w:r>
            <w:r w:rsidR="00B246EF">
              <w:rPr>
                <w:rFonts w:ascii="Arial" w:eastAsia="Times New Roman" w:hAnsi="Arial" w:cs="Arial"/>
                <w:b/>
                <w:bCs/>
                <w:color w:val="000000"/>
                <w:sz w:val="20"/>
                <w:szCs w:val="20"/>
              </w:rPr>
              <w:t>,237,181</w:t>
            </w:r>
          </w:p>
        </w:tc>
        <w:tc>
          <w:tcPr>
            <w:tcW w:w="0" w:type="auto"/>
            <w:tcBorders>
              <w:top w:val="nil"/>
              <w:left w:val="nil"/>
              <w:bottom w:val="nil"/>
              <w:right w:val="nil"/>
            </w:tcBorders>
            <w:shd w:val="clear" w:color="auto" w:fill="auto"/>
            <w:noWrap/>
            <w:vAlign w:val="bottom"/>
            <w:hideMark/>
          </w:tcPr>
          <w:p w14:paraId="27B0BB5A" w14:textId="77777777" w:rsidR="002513E0" w:rsidRPr="002513E0" w:rsidRDefault="002513E0" w:rsidP="002513E0">
            <w:pPr>
              <w:spacing w:after="0" w:line="240" w:lineRule="auto"/>
              <w:rPr>
                <w:rFonts w:ascii="Arial" w:eastAsia="Times New Roman" w:hAnsi="Arial" w:cs="Arial"/>
                <w:color w:val="000000"/>
                <w:sz w:val="20"/>
                <w:szCs w:val="20"/>
              </w:rPr>
            </w:pPr>
          </w:p>
        </w:tc>
      </w:tr>
    </w:tbl>
    <w:p w14:paraId="04A771B0" w14:textId="77777777" w:rsidR="008A69B4" w:rsidRPr="00A933F0" w:rsidRDefault="008A69B4" w:rsidP="009878F1"/>
    <w:sectPr w:rsidR="008A69B4" w:rsidRPr="00A933F0" w:rsidSect="00CA237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BEDC8F3" w14:textId="77777777" w:rsidR="00D24034" w:rsidRDefault="00D24034" w:rsidP="00197692">
      <w:pPr>
        <w:spacing w:after="0" w:line="240" w:lineRule="auto"/>
      </w:pPr>
      <w:r>
        <w:separator/>
      </w:r>
    </w:p>
  </w:endnote>
  <w:endnote w:type="continuationSeparator" w:id="0">
    <w:p w14:paraId="2FED1B1D" w14:textId="77777777" w:rsidR="00D24034" w:rsidRDefault="00D24034" w:rsidP="0019769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MT">
    <w:altName w:val="Cambria"/>
    <w:panose1 w:val="00000000000000000000"/>
    <w:charset w:val="00"/>
    <w:family w:val="auto"/>
    <w:notTrueType/>
    <w:pitch w:val="default"/>
    <w:sig w:usb0="00000003" w:usb1="00000000" w:usb2="00000000" w:usb3="00000000" w:csb0="00000001" w:csb1="00000000"/>
  </w:font>
  <w:font w:name="Calibri">
    <w:panose1 w:val="020F0502020204030204"/>
    <w:charset w:val="00"/>
    <w:family w:val="auto"/>
    <w:pitch w:val="variable"/>
    <w:sig w:usb0="E10002FF" w:usb1="4000ACFF" w:usb2="00000009" w:usb3="00000000" w:csb0="0000019F" w:csb1="00000000"/>
  </w:font>
  <w:font w:name="Lucida Grande">
    <w:altName w:val="Times New Roman"/>
    <w:panose1 w:val="020B0600040502020204"/>
    <w:charset w:val="00"/>
    <w:family w:val="auto"/>
    <w:pitch w:val="variable"/>
    <w:sig w:usb0="E1000AEF" w:usb1="5000A1FF" w:usb2="00000000" w:usb3="00000000" w:csb0="000001BF" w:csb1="00000000"/>
  </w:font>
  <w:font w:name="Calibri-Bold">
    <w:panose1 w:val="00000000000000000000"/>
    <w:charset w:val="00"/>
    <w:family w:val="swiss"/>
    <w:notTrueType/>
    <w:pitch w:val="default"/>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982981C" w14:textId="77777777" w:rsidR="00D24034" w:rsidRDefault="00D24034" w:rsidP="00197692">
      <w:pPr>
        <w:spacing w:after="0" w:line="240" w:lineRule="auto"/>
      </w:pPr>
      <w:r>
        <w:separator/>
      </w:r>
    </w:p>
  </w:footnote>
  <w:footnote w:type="continuationSeparator" w:id="0">
    <w:p w14:paraId="71D937FC" w14:textId="77777777" w:rsidR="00D24034" w:rsidRDefault="00D24034" w:rsidP="00197692">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7401306" w14:textId="4288576B" w:rsidR="00D24034" w:rsidRPr="004D2C4B" w:rsidRDefault="00D24034" w:rsidP="004D2C4B">
    <w:pPr>
      <w:pStyle w:val="Header"/>
      <w:tabs>
        <w:tab w:val="clear" w:pos="4680"/>
        <w:tab w:val="center" w:pos="7920"/>
      </w:tabs>
      <w:rPr>
        <w:sz w:val="16"/>
        <w:szCs w:val="16"/>
      </w:rPr>
    </w:pPr>
    <w:r w:rsidRPr="004D2C4B">
      <w:rPr>
        <w:b/>
        <w:sz w:val="16"/>
        <w:szCs w:val="16"/>
      </w:rPr>
      <w:t>Bonefish and Tarpon Conservation Research and Outreach Center</w:t>
    </w:r>
    <w:r w:rsidRPr="004D2C4B">
      <w:rPr>
        <w:sz w:val="16"/>
        <w:szCs w:val="16"/>
      </w:rPr>
      <w:tab/>
      <w:t xml:space="preserve">Page </w:t>
    </w:r>
    <w:r w:rsidRPr="004D2C4B">
      <w:rPr>
        <w:sz w:val="16"/>
        <w:szCs w:val="16"/>
      </w:rPr>
      <w:fldChar w:fldCharType="begin"/>
    </w:r>
    <w:r w:rsidRPr="004D2C4B">
      <w:rPr>
        <w:sz w:val="16"/>
        <w:szCs w:val="16"/>
      </w:rPr>
      <w:instrText xml:space="preserve"> PAGE   \* MERGEFORMAT </w:instrText>
    </w:r>
    <w:r w:rsidRPr="004D2C4B">
      <w:rPr>
        <w:sz w:val="16"/>
        <w:szCs w:val="16"/>
      </w:rPr>
      <w:fldChar w:fldCharType="separate"/>
    </w:r>
    <w:r w:rsidR="006A1B0D">
      <w:rPr>
        <w:noProof/>
        <w:sz w:val="16"/>
        <w:szCs w:val="16"/>
      </w:rPr>
      <w:t>3</w:t>
    </w:r>
    <w:r w:rsidRPr="004D2C4B">
      <w:rPr>
        <w:noProof/>
        <w:sz w:val="16"/>
        <w:szCs w:val="16"/>
      </w:rPr>
      <w:fldChar w:fldCharType="end"/>
    </w:r>
  </w:p>
  <w:p w14:paraId="2E68B0CF" w14:textId="77777777" w:rsidR="00D24034" w:rsidRDefault="00D24034">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1D"/>
    <w:multiLevelType w:val="multilevel"/>
    <w:tmpl w:val="ED521720"/>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0A8A7DA1"/>
    <w:multiLevelType w:val="hybridMultilevel"/>
    <w:tmpl w:val="D1842F9E"/>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
    <w:nsid w:val="0CEC6FB0"/>
    <w:multiLevelType w:val="hybridMultilevel"/>
    <w:tmpl w:val="28F0D2FA"/>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3">
    <w:nsid w:val="0DF056F7"/>
    <w:multiLevelType w:val="hybridMultilevel"/>
    <w:tmpl w:val="0554C4A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nsid w:val="28EF25F1"/>
    <w:multiLevelType w:val="hybridMultilevel"/>
    <w:tmpl w:val="ACC0EC2E"/>
    <w:lvl w:ilvl="0" w:tplc="1E40DE58">
      <w:numFmt w:val="bullet"/>
      <w:lvlText w:val="•"/>
      <w:lvlJc w:val="left"/>
      <w:pPr>
        <w:ind w:left="720" w:hanging="360"/>
      </w:pPr>
      <w:rPr>
        <w:rFonts w:ascii="SymbolMT" w:eastAsia="Calibri" w:hAnsi="SymbolMT" w:cs="SymbolMT"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5">
    <w:nsid w:val="2D6238CB"/>
    <w:multiLevelType w:val="hybridMultilevel"/>
    <w:tmpl w:val="71A09B40"/>
    <w:lvl w:ilvl="0" w:tplc="0409000F">
      <w:start w:val="1"/>
      <w:numFmt w:val="decimal"/>
      <w:lvlText w:val="%1."/>
      <w:lvlJc w:val="left"/>
      <w:pPr>
        <w:ind w:left="720" w:hanging="360"/>
      </w:pPr>
      <w:rPr>
        <w:rFonts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6">
    <w:nsid w:val="31B4764A"/>
    <w:multiLevelType w:val="hybridMultilevel"/>
    <w:tmpl w:val="7CC861EE"/>
    <w:lvl w:ilvl="0" w:tplc="1E40DE58">
      <w:numFmt w:val="bullet"/>
      <w:lvlText w:val="•"/>
      <w:lvlJc w:val="left"/>
      <w:pPr>
        <w:ind w:left="548" w:hanging="360"/>
      </w:pPr>
      <w:rPr>
        <w:rFonts w:ascii="SymbolMT" w:eastAsia="Calibri" w:hAnsi="SymbolMT" w:cs="SymbolMT" w:hint="default"/>
      </w:rPr>
    </w:lvl>
    <w:lvl w:ilvl="1" w:tplc="04090003" w:tentative="1">
      <w:start w:val="1"/>
      <w:numFmt w:val="bullet"/>
      <w:lvlText w:val="o"/>
      <w:lvlJc w:val="left"/>
      <w:pPr>
        <w:ind w:left="1268" w:hanging="360"/>
      </w:pPr>
      <w:rPr>
        <w:rFonts w:ascii="Courier New" w:hAnsi="Courier New" w:cs="Courier New" w:hint="default"/>
      </w:rPr>
    </w:lvl>
    <w:lvl w:ilvl="2" w:tplc="04090005" w:tentative="1">
      <w:start w:val="1"/>
      <w:numFmt w:val="bullet"/>
      <w:lvlText w:val=""/>
      <w:lvlJc w:val="left"/>
      <w:pPr>
        <w:ind w:left="1988" w:hanging="360"/>
      </w:pPr>
      <w:rPr>
        <w:rFonts w:ascii="Wingdings" w:hAnsi="Wingdings" w:hint="default"/>
      </w:rPr>
    </w:lvl>
    <w:lvl w:ilvl="3" w:tplc="04090001" w:tentative="1">
      <w:start w:val="1"/>
      <w:numFmt w:val="bullet"/>
      <w:lvlText w:val=""/>
      <w:lvlJc w:val="left"/>
      <w:pPr>
        <w:ind w:left="2708" w:hanging="360"/>
      </w:pPr>
      <w:rPr>
        <w:rFonts w:ascii="Symbol" w:hAnsi="Symbol" w:hint="default"/>
      </w:rPr>
    </w:lvl>
    <w:lvl w:ilvl="4" w:tplc="04090003" w:tentative="1">
      <w:start w:val="1"/>
      <w:numFmt w:val="bullet"/>
      <w:lvlText w:val="o"/>
      <w:lvlJc w:val="left"/>
      <w:pPr>
        <w:ind w:left="3428" w:hanging="360"/>
      </w:pPr>
      <w:rPr>
        <w:rFonts w:ascii="Courier New" w:hAnsi="Courier New" w:cs="Courier New" w:hint="default"/>
      </w:rPr>
    </w:lvl>
    <w:lvl w:ilvl="5" w:tplc="04090005" w:tentative="1">
      <w:start w:val="1"/>
      <w:numFmt w:val="bullet"/>
      <w:lvlText w:val=""/>
      <w:lvlJc w:val="left"/>
      <w:pPr>
        <w:ind w:left="4148" w:hanging="360"/>
      </w:pPr>
      <w:rPr>
        <w:rFonts w:ascii="Wingdings" w:hAnsi="Wingdings" w:hint="default"/>
      </w:rPr>
    </w:lvl>
    <w:lvl w:ilvl="6" w:tplc="04090001" w:tentative="1">
      <w:start w:val="1"/>
      <w:numFmt w:val="bullet"/>
      <w:lvlText w:val=""/>
      <w:lvlJc w:val="left"/>
      <w:pPr>
        <w:ind w:left="4868" w:hanging="360"/>
      </w:pPr>
      <w:rPr>
        <w:rFonts w:ascii="Symbol" w:hAnsi="Symbol" w:hint="default"/>
      </w:rPr>
    </w:lvl>
    <w:lvl w:ilvl="7" w:tplc="04090003" w:tentative="1">
      <w:start w:val="1"/>
      <w:numFmt w:val="bullet"/>
      <w:lvlText w:val="o"/>
      <w:lvlJc w:val="left"/>
      <w:pPr>
        <w:ind w:left="5588" w:hanging="360"/>
      </w:pPr>
      <w:rPr>
        <w:rFonts w:ascii="Courier New" w:hAnsi="Courier New" w:cs="Courier New" w:hint="default"/>
      </w:rPr>
    </w:lvl>
    <w:lvl w:ilvl="8" w:tplc="04090005" w:tentative="1">
      <w:start w:val="1"/>
      <w:numFmt w:val="bullet"/>
      <w:lvlText w:val=""/>
      <w:lvlJc w:val="left"/>
      <w:pPr>
        <w:ind w:left="6308" w:hanging="360"/>
      </w:pPr>
      <w:rPr>
        <w:rFonts w:ascii="Wingdings" w:hAnsi="Wingdings" w:hint="default"/>
      </w:rPr>
    </w:lvl>
  </w:abstractNum>
  <w:abstractNum w:abstractNumId="7">
    <w:nsid w:val="347A7B1F"/>
    <w:multiLevelType w:val="hybridMultilevel"/>
    <w:tmpl w:val="2D5A33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3C95721B"/>
    <w:multiLevelType w:val="hybridMultilevel"/>
    <w:tmpl w:val="9F228A00"/>
    <w:lvl w:ilvl="0" w:tplc="1E40DE58">
      <w:numFmt w:val="bullet"/>
      <w:lvlText w:val="•"/>
      <w:lvlJc w:val="left"/>
      <w:pPr>
        <w:ind w:left="360" w:hanging="360"/>
      </w:pPr>
      <w:rPr>
        <w:rFonts w:ascii="SymbolMT" w:eastAsia="Calibri" w:hAnsi="SymbolMT" w:cs="SymbolMT"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nsid w:val="45616248"/>
    <w:multiLevelType w:val="multilevel"/>
    <w:tmpl w:val="7870C51A"/>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0">
    <w:nsid w:val="48D00CB6"/>
    <w:multiLevelType w:val="hybridMultilevel"/>
    <w:tmpl w:val="ADC627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4A572F91"/>
    <w:multiLevelType w:val="multilevel"/>
    <w:tmpl w:val="2350F762"/>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4F6A5509"/>
    <w:multiLevelType w:val="hybridMultilevel"/>
    <w:tmpl w:val="F7AC1A38"/>
    <w:lvl w:ilvl="0" w:tplc="1E40DE58">
      <w:numFmt w:val="bullet"/>
      <w:lvlText w:val="•"/>
      <w:lvlJc w:val="left"/>
      <w:pPr>
        <w:ind w:left="360" w:hanging="360"/>
      </w:pPr>
      <w:rPr>
        <w:rFonts w:ascii="SymbolMT" w:eastAsia="Calibri" w:hAnsi="SymbolMT" w:cs="SymbolMT"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nsid w:val="5082521A"/>
    <w:multiLevelType w:val="hybridMultilevel"/>
    <w:tmpl w:val="E2C89864"/>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4">
    <w:nsid w:val="55AE2CB9"/>
    <w:multiLevelType w:val="hybridMultilevel"/>
    <w:tmpl w:val="6E2E3772"/>
    <w:lvl w:ilvl="0" w:tplc="1E40DE58">
      <w:numFmt w:val="bullet"/>
      <w:lvlText w:val="•"/>
      <w:lvlJc w:val="left"/>
      <w:pPr>
        <w:ind w:left="720" w:hanging="360"/>
      </w:pPr>
      <w:rPr>
        <w:rFonts w:ascii="SymbolMT" w:eastAsia="Calibri" w:hAnsi="SymbolMT" w:cs="SymbolMT"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57285D75"/>
    <w:multiLevelType w:val="hybridMultilevel"/>
    <w:tmpl w:val="4F4A1DDA"/>
    <w:lvl w:ilvl="0" w:tplc="1E40DE58">
      <w:numFmt w:val="bullet"/>
      <w:lvlText w:val="•"/>
      <w:lvlJc w:val="left"/>
      <w:pPr>
        <w:ind w:left="720" w:hanging="360"/>
      </w:pPr>
      <w:rPr>
        <w:rFonts w:ascii="SymbolMT" w:eastAsia="Calibri" w:hAnsi="SymbolMT" w:cs="SymbolMT"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635C13BA"/>
    <w:multiLevelType w:val="hybridMultilevel"/>
    <w:tmpl w:val="DD2C74C0"/>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7">
    <w:nsid w:val="640271F0"/>
    <w:multiLevelType w:val="hybridMultilevel"/>
    <w:tmpl w:val="8B7EE9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64F30908"/>
    <w:multiLevelType w:val="hybridMultilevel"/>
    <w:tmpl w:val="5C303648"/>
    <w:lvl w:ilvl="0" w:tplc="1E40DE58">
      <w:numFmt w:val="bullet"/>
      <w:lvlText w:val="•"/>
      <w:lvlJc w:val="left"/>
      <w:pPr>
        <w:ind w:left="720" w:hanging="360"/>
      </w:pPr>
      <w:rPr>
        <w:rFonts w:ascii="SymbolMT" w:eastAsia="Calibri" w:hAnsi="SymbolMT" w:cs="SymbolMT"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701B1C3B"/>
    <w:multiLevelType w:val="multilevel"/>
    <w:tmpl w:val="9252E930"/>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abstractNumId w:val="17"/>
  </w:num>
  <w:num w:numId="2">
    <w:abstractNumId w:val="14"/>
  </w:num>
  <w:num w:numId="3">
    <w:abstractNumId w:val="10"/>
  </w:num>
  <w:num w:numId="4">
    <w:abstractNumId w:val="7"/>
  </w:num>
  <w:num w:numId="5">
    <w:abstractNumId w:val="3"/>
  </w:num>
  <w:num w:numId="6">
    <w:abstractNumId w:val="18"/>
  </w:num>
  <w:num w:numId="7">
    <w:abstractNumId w:val="5"/>
  </w:num>
  <w:num w:numId="8">
    <w:abstractNumId w:val="1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
  </w:num>
  <w:num w:numId="12">
    <w:abstractNumId w:val="4"/>
  </w:num>
  <w:num w:numId="13">
    <w:abstractNumId w:val="8"/>
  </w:num>
  <w:num w:numId="14">
    <w:abstractNumId w:val="15"/>
  </w:num>
  <w:num w:numId="15">
    <w:abstractNumId w:val="12"/>
  </w:num>
  <w:num w:numId="16">
    <w:abstractNumId w:val="11"/>
  </w:num>
  <w:num w:numId="17">
    <w:abstractNumId w:val="6"/>
  </w:num>
  <w:num w:numId="18">
    <w:abstractNumId w:val="1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0"/>
  </w:num>
  <w:num w:numId="22">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trackRevisions/>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17BC8"/>
    <w:rsid w:val="00012EF9"/>
    <w:rsid w:val="00014BE3"/>
    <w:rsid w:val="000210D3"/>
    <w:rsid w:val="0004588F"/>
    <w:rsid w:val="00050750"/>
    <w:rsid w:val="000720CF"/>
    <w:rsid w:val="00074B9F"/>
    <w:rsid w:val="000828CA"/>
    <w:rsid w:val="000A02BB"/>
    <w:rsid w:val="000A5851"/>
    <w:rsid w:val="000A70C8"/>
    <w:rsid w:val="000D719C"/>
    <w:rsid w:val="00116611"/>
    <w:rsid w:val="0012465D"/>
    <w:rsid w:val="00130825"/>
    <w:rsid w:val="0013234F"/>
    <w:rsid w:val="00152CC5"/>
    <w:rsid w:val="0016091F"/>
    <w:rsid w:val="00186FA9"/>
    <w:rsid w:val="00197692"/>
    <w:rsid w:val="001A7748"/>
    <w:rsid w:val="00210429"/>
    <w:rsid w:val="00221435"/>
    <w:rsid w:val="00231353"/>
    <w:rsid w:val="00233A02"/>
    <w:rsid w:val="002443B6"/>
    <w:rsid w:val="002513E0"/>
    <w:rsid w:val="0025611C"/>
    <w:rsid w:val="00270D4A"/>
    <w:rsid w:val="00291702"/>
    <w:rsid w:val="002A6265"/>
    <w:rsid w:val="002C56CF"/>
    <w:rsid w:val="002C64C2"/>
    <w:rsid w:val="002E6C30"/>
    <w:rsid w:val="002F1BAC"/>
    <w:rsid w:val="002F6417"/>
    <w:rsid w:val="0031240D"/>
    <w:rsid w:val="003317D9"/>
    <w:rsid w:val="00336004"/>
    <w:rsid w:val="00343847"/>
    <w:rsid w:val="00385273"/>
    <w:rsid w:val="003951AA"/>
    <w:rsid w:val="003A0833"/>
    <w:rsid w:val="003A5E57"/>
    <w:rsid w:val="003B418A"/>
    <w:rsid w:val="003C3B2C"/>
    <w:rsid w:val="003E2E45"/>
    <w:rsid w:val="00411156"/>
    <w:rsid w:val="004143FB"/>
    <w:rsid w:val="00430E56"/>
    <w:rsid w:val="00440082"/>
    <w:rsid w:val="004440C8"/>
    <w:rsid w:val="0045006E"/>
    <w:rsid w:val="0045208C"/>
    <w:rsid w:val="00454E7A"/>
    <w:rsid w:val="004818D6"/>
    <w:rsid w:val="00486AA1"/>
    <w:rsid w:val="00490CD9"/>
    <w:rsid w:val="00493473"/>
    <w:rsid w:val="004B338D"/>
    <w:rsid w:val="004B4C17"/>
    <w:rsid w:val="004B5813"/>
    <w:rsid w:val="004D2C4B"/>
    <w:rsid w:val="004D3175"/>
    <w:rsid w:val="004F3736"/>
    <w:rsid w:val="0052316C"/>
    <w:rsid w:val="00530818"/>
    <w:rsid w:val="00531FB2"/>
    <w:rsid w:val="00534264"/>
    <w:rsid w:val="00534457"/>
    <w:rsid w:val="00551892"/>
    <w:rsid w:val="005C64A5"/>
    <w:rsid w:val="005D518C"/>
    <w:rsid w:val="005E18A9"/>
    <w:rsid w:val="005E6D3E"/>
    <w:rsid w:val="005F45D4"/>
    <w:rsid w:val="00606973"/>
    <w:rsid w:val="006206D5"/>
    <w:rsid w:val="00621376"/>
    <w:rsid w:val="00626006"/>
    <w:rsid w:val="00645476"/>
    <w:rsid w:val="0065555B"/>
    <w:rsid w:val="006616F1"/>
    <w:rsid w:val="00667BA4"/>
    <w:rsid w:val="006A1B0D"/>
    <w:rsid w:val="006A241C"/>
    <w:rsid w:val="006B2A45"/>
    <w:rsid w:val="006B3ECA"/>
    <w:rsid w:val="006D5B1D"/>
    <w:rsid w:val="00702E6A"/>
    <w:rsid w:val="0070724F"/>
    <w:rsid w:val="007120F8"/>
    <w:rsid w:val="00720987"/>
    <w:rsid w:val="00725513"/>
    <w:rsid w:val="00726DD8"/>
    <w:rsid w:val="00735A89"/>
    <w:rsid w:val="007434E7"/>
    <w:rsid w:val="0077729D"/>
    <w:rsid w:val="00781C70"/>
    <w:rsid w:val="00783B94"/>
    <w:rsid w:val="00796D30"/>
    <w:rsid w:val="007C2217"/>
    <w:rsid w:val="007D4678"/>
    <w:rsid w:val="007E014C"/>
    <w:rsid w:val="007E0784"/>
    <w:rsid w:val="007E696A"/>
    <w:rsid w:val="007F089A"/>
    <w:rsid w:val="007F19C3"/>
    <w:rsid w:val="00817864"/>
    <w:rsid w:val="008241D2"/>
    <w:rsid w:val="00825146"/>
    <w:rsid w:val="00861A09"/>
    <w:rsid w:val="008650F5"/>
    <w:rsid w:val="008670CA"/>
    <w:rsid w:val="00870AB6"/>
    <w:rsid w:val="008A69B4"/>
    <w:rsid w:val="008B2D1F"/>
    <w:rsid w:val="008B7FEC"/>
    <w:rsid w:val="008D2FE8"/>
    <w:rsid w:val="008E01AD"/>
    <w:rsid w:val="00901BF5"/>
    <w:rsid w:val="0091198A"/>
    <w:rsid w:val="0091566A"/>
    <w:rsid w:val="0094351A"/>
    <w:rsid w:val="0095721E"/>
    <w:rsid w:val="0096170D"/>
    <w:rsid w:val="009702D2"/>
    <w:rsid w:val="00973A6F"/>
    <w:rsid w:val="009878F1"/>
    <w:rsid w:val="00996DCF"/>
    <w:rsid w:val="009A298C"/>
    <w:rsid w:val="009A483B"/>
    <w:rsid w:val="009A5528"/>
    <w:rsid w:val="009A6F22"/>
    <w:rsid w:val="009B6242"/>
    <w:rsid w:val="009B65A3"/>
    <w:rsid w:val="009D1D78"/>
    <w:rsid w:val="009D283E"/>
    <w:rsid w:val="009D3832"/>
    <w:rsid w:val="009E583A"/>
    <w:rsid w:val="00A059F8"/>
    <w:rsid w:val="00A07BC0"/>
    <w:rsid w:val="00A21FB5"/>
    <w:rsid w:val="00A3248F"/>
    <w:rsid w:val="00A33BE7"/>
    <w:rsid w:val="00A37913"/>
    <w:rsid w:val="00A52E94"/>
    <w:rsid w:val="00A80D83"/>
    <w:rsid w:val="00A80DAC"/>
    <w:rsid w:val="00A8573C"/>
    <w:rsid w:val="00A903E2"/>
    <w:rsid w:val="00A933F0"/>
    <w:rsid w:val="00AB1785"/>
    <w:rsid w:val="00AB3729"/>
    <w:rsid w:val="00AB3FB7"/>
    <w:rsid w:val="00AB55B1"/>
    <w:rsid w:val="00AF480B"/>
    <w:rsid w:val="00B01FB8"/>
    <w:rsid w:val="00B051E5"/>
    <w:rsid w:val="00B246EF"/>
    <w:rsid w:val="00B31AF4"/>
    <w:rsid w:val="00B51A29"/>
    <w:rsid w:val="00B66829"/>
    <w:rsid w:val="00BA3B94"/>
    <w:rsid w:val="00BB13F1"/>
    <w:rsid w:val="00BB1F97"/>
    <w:rsid w:val="00BB22AC"/>
    <w:rsid w:val="00BB40AB"/>
    <w:rsid w:val="00BB4BEB"/>
    <w:rsid w:val="00BC3FBB"/>
    <w:rsid w:val="00C0105A"/>
    <w:rsid w:val="00C22070"/>
    <w:rsid w:val="00C256FB"/>
    <w:rsid w:val="00C6124D"/>
    <w:rsid w:val="00C76BCC"/>
    <w:rsid w:val="00C84467"/>
    <w:rsid w:val="00C922CE"/>
    <w:rsid w:val="00C948B1"/>
    <w:rsid w:val="00C9681A"/>
    <w:rsid w:val="00CA2376"/>
    <w:rsid w:val="00CA3724"/>
    <w:rsid w:val="00CA3916"/>
    <w:rsid w:val="00CB3041"/>
    <w:rsid w:val="00CD2220"/>
    <w:rsid w:val="00CD55CB"/>
    <w:rsid w:val="00CF1110"/>
    <w:rsid w:val="00CF4F3A"/>
    <w:rsid w:val="00D00B8D"/>
    <w:rsid w:val="00D0421D"/>
    <w:rsid w:val="00D105F5"/>
    <w:rsid w:val="00D151BA"/>
    <w:rsid w:val="00D24034"/>
    <w:rsid w:val="00D24FC9"/>
    <w:rsid w:val="00D30C56"/>
    <w:rsid w:val="00D36D06"/>
    <w:rsid w:val="00D44057"/>
    <w:rsid w:val="00D5426F"/>
    <w:rsid w:val="00D54D84"/>
    <w:rsid w:val="00D54ED8"/>
    <w:rsid w:val="00D61009"/>
    <w:rsid w:val="00D70747"/>
    <w:rsid w:val="00D83C45"/>
    <w:rsid w:val="00DC21FA"/>
    <w:rsid w:val="00DD07B5"/>
    <w:rsid w:val="00DD7726"/>
    <w:rsid w:val="00DE15B6"/>
    <w:rsid w:val="00DF6054"/>
    <w:rsid w:val="00DF68A1"/>
    <w:rsid w:val="00DF7CF8"/>
    <w:rsid w:val="00E0495A"/>
    <w:rsid w:val="00E10F2A"/>
    <w:rsid w:val="00E17BC8"/>
    <w:rsid w:val="00E31B26"/>
    <w:rsid w:val="00E33342"/>
    <w:rsid w:val="00E61F56"/>
    <w:rsid w:val="00E64933"/>
    <w:rsid w:val="00E6613C"/>
    <w:rsid w:val="00E6614E"/>
    <w:rsid w:val="00E85A26"/>
    <w:rsid w:val="00E860E0"/>
    <w:rsid w:val="00E90787"/>
    <w:rsid w:val="00E90EF6"/>
    <w:rsid w:val="00EA2828"/>
    <w:rsid w:val="00EA32FF"/>
    <w:rsid w:val="00EA4DFA"/>
    <w:rsid w:val="00EA51ED"/>
    <w:rsid w:val="00EA682F"/>
    <w:rsid w:val="00EB70CC"/>
    <w:rsid w:val="00EC2DBA"/>
    <w:rsid w:val="00EC7437"/>
    <w:rsid w:val="00ED5ABF"/>
    <w:rsid w:val="00ED69BF"/>
    <w:rsid w:val="00ED76F6"/>
    <w:rsid w:val="00EE05AC"/>
    <w:rsid w:val="00EF31EC"/>
    <w:rsid w:val="00EF4DDF"/>
    <w:rsid w:val="00F04114"/>
    <w:rsid w:val="00F05D31"/>
    <w:rsid w:val="00F322B9"/>
    <w:rsid w:val="00F37C0A"/>
    <w:rsid w:val="00F505FF"/>
    <w:rsid w:val="00F543A8"/>
    <w:rsid w:val="00F60E4D"/>
    <w:rsid w:val="00F70AB6"/>
    <w:rsid w:val="00F715E9"/>
    <w:rsid w:val="00F777E9"/>
    <w:rsid w:val="00F875A2"/>
    <w:rsid w:val="00F92CD2"/>
    <w:rsid w:val="00F93C20"/>
    <w:rsid w:val="00FB091E"/>
    <w:rsid w:val="00FF27F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00CDA6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30E56"/>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olorfulList-Accent11">
    <w:name w:val="Colorful List - Accent 11"/>
    <w:basedOn w:val="Normal"/>
    <w:uiPriority w:val="34"/>
    <w:qFormat/>
    <w:rsid w:val="00E17BC8"/>
    <w:pPr>
      <w:ind w:left="720"/>
      <w:contextualSpacing/>
    </w:pPr>
  </w:style>
  <w:style w:type="table" w:styleId="TableGrid">
    <w:name w:val="Table Grid"/>
    <w:basedOn w:val="TableNormal"/>
    <w:uiPriority w:val="59"/>
    <w:rsid w:val="00E17BC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uiPriority w:val="99"/>
    <w:unhideWhenUsed/>
    <w:rsid w:val="00116611"/>
    <w:rPr>
      <w:color w:val="0000FF"/>
      <w:u w:val="single"/>
    </w:rPr>
  </w:style>
  <w:style w:type="paragraph" w:customStyle="1" w:styleId="body">
    <w:name w:val="body"/>
    <w:basedOn w:val="Normal"/>
    <w:rsid w:val="007E696A"/>
    <w:pPr>
      <w:spacing w:after="0" w:line="240" w:lineRule="auto"/>
    </w:pPr>
    <w:rPr>
      <w:rFonts w:ascii="Times New Roman" w:eastAsia="Times New Roman" w:hAnsi="Times New Roman"/>
      <w:sz w:val="24"/>
      <w:szCs w:val="24"/>
    </w:rPr>
  </w:style>
  <w:style w:type="character" w:styleId="Strong">
    <w:name w:val="Strong"/>
    <w:uiPriority w:val="22"/>
    <w:qFormat/>
    <w:rsid w:val="007E696A"/>
    <w:rPr>
      <w:b/>
      <w:bCs/>
    </w:rPr>
  </w:style>
  <w:style w:type="paragraph" w:styleId="BalloonText">
    <w:name w:val="Balloon Text"/>
    <w:basedOn w:val="Normal"/>
    <w:link w:val="BalloonTextChar"/>
    <w:uiPriority w:val="99"/>
    <w:semiHidden/>
    <w:unhideWhenUsed/>
    <w:rsid w:val="002513E0"/>
    <w:pPr>
      <w:spacing w:after="0" w:line="240" w:lineRule="auto"/>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2513E0"/>
    <w:rPr>
      <w:rFonts w:ascii="Lucida Grande" w:hAnsi="Lucida Grande" w:cs="Lucida Grande"/>
      <w:sz w:val="18"/>
      <w:szCs w:val="18"/>
    </w:rPr>
  </w:style>
  <w:style w:type="character" w:styleId="CommentReference">
    <w:name w:val="annotation reference"/>
    <w:basedOn w:val="DefaultParagraphFont"/>
    <w:uiPriority w:val="99"/>
    <w:semiHidden/>
    <w:unhideWhenUsed/>
    <w:rsid w:val="00E31B26"/>
    <w:rPr>
      <w:sz w:val="16"/>
      <w:szCs w:val="16"/>
    </w:rPr>
  </w:style>
  <w:style w:type="paragraph" w:styleId="CommentText">
    <w:name w:val="annotation text"/>
    <w:basedOn w:val="Normal"/>
    <w:link w:val="CommentTextChar"/>
    <w:uiPriority w:val="99"/>
    <w:semiHidden/>
    <w:unhideWhenUsed/>
    <w:rsid w:val="00E31B26"/>
    <w:pPr>
      <w:spacing w:line="240" w:lineRule="auto"/>
    </w:pPr>
    <w:rPr>
      <w:sz w:val="20"/>
      <w:szCs w:val="20"/>
    </w:rPr>
  </w:style>
  <w:style w:type="character" w:customStyle="1" w:styleId="CommentTextChar">
    <w:name w:val="Comment Text Char"/>
    <w:basedOn w:val="DefaultParagraphFont"/>
    <w:link w:val="CommentText"/>
    <w:uiPriority w:val="99"/>
    <w:semiHidden/>
    <w:rsid w:val="00E31B26"/>
  </w:style>
  <w:style w:type="paragraph" w:styleId="CommentSubject">
    <w:name w:val="annotation subject"/>
    <w:basedOn w:val="CommentText"/>
    <w:next w:val="CommentText"/>
    <w:link w:val="CommentSubjectChar"/>
    <w:uiPriority w:val="99"/>
    <w:semiHidden/>
    <w:unhideWhenUsed/>
    <w:rsid w:val="00E31B26"/>
    <w:rPr>
      <w:b/>
      <w:bCs/>
    </w:rPr>
  </w:style>
  <w:style w:type="character" w:customStyle="1" w:styleId="CommentSubjectChar">
    <w:name w:val="Comment Subject Char"/>
    <w:basedOn w:val="CommentTextChar"/>
    <w:link w:val="CommentSubject"/>
    <w:uiPriority w:val="99"/>
    <w:semiHidden/>
    <w:rsid w:val="00E31B26"/>
    <w:rPr>
      <w:b/>
      <w:bCs/>
    </w:rPr>
  </w:style>
  <w:style w:type="paragraph" w:styleId="Header">
    <w:name w:val="header"/>
    <w:basedOn w:val="Normal"/>
    <w:link w:val="HeaderChar"/>
    <w:uiPriority w:val="99"/>
    <w:unhideWhenUsed/>
    <w:rsid w:val="00197692"/>
    <w:pPr>
      <w:tabs>
        <w:tab w:val="center" w:pos="4680"/>
        <w:tab w:val="right" w:pos="9360"/>
      </w:tabs>
      <w:spacing w:after="0" w:line="240" w:lineRule="auto"/>
    </w:pPr>
  </w:style>
  <w:style w:type="character" w:customStyle="1" w:styleId="HeaderChar">
    <w:name w:val="Header Char"/>
    <w:basedOn w:val="DefaultParagraphFont"/>
    <w:link w:val="Header"/>
    <w:uiPriority w:val="99"/>
    <w:rsid w:val="00197692"/>
    <w:rPr>
      <w:sz w:val="22"/>
      <w:szCs w:val="22"/>
    </w:rPr>
  </w:style>
  <w:style w:type="paragraph" w:styleId="Footer">
    <w:name w:val="footer"/>
    <w:basedOn w:val="Normal"/>
    <w:link w:val="FooterChar"/>
    <w:uiPriority w:val="99"/>
    <w:unhideWhenUsed/>
    <w:rsid w:val="00197692"/>
    <w:pPr>
      <w:tabs>
        <w:tab w:val="center" w:pos="4680"/>
        <w:tab w:val="right" w:pos="9360"/>
      </w:tabs>
      <w:spacing w:after="0" w:line="240" w:lineRule="auto"/>
    </w:pPr>
  </w:style>
  <w:style w:type="character" w:customStyle="1" w:styleId="FooterChar">
    <w:name w:val="Footer Char"/>
    <w:basedOn w:val="DefaultParagraphFont"/>
    <w:link w:val="Footer"/>
    <w:uiPriority w:val="99"/>
    <w:rsid w:val="00197692"/>
    <w:rPr>
      <w:sz w:val="22"/>
      <w:szCs w:val="22"/>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30E56"/>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olorfulList-Accent11">
    <w:name w:val="Colorful List - Accent 11"/>
    <w:basedOn w:val="Normal"/>
    <w:uiPriority w:val="34"/>
    <w:qFormat/>
    <w:rsid w:val="00E17BC8"/>
    <w:pPr>
      <w:ind w:left="720"/>
      <w:contextualSpacing/>
    </w:pPr>
  </w:style>
  <w:style w:type="table" w:styleId="TableGrid">
    <w:name w:val="Table Grid"/>
    <w:basedOn w:val="TableNormal"/>
    <w:uiPriority w:val="59"/>
    <w:rsid w:val="00E17BC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uiPriority w:val="99"/>
    <w:unhideWhenUsed/>
    <w:rsid w:val="00116611"/>
    <w:rPr>
      <w:color w:val="0000FF"/>
      <w:u w:val="single"/>
    </w:rPr>
  </w:style>
  <w:style w:type="paragraph" w:customStyle="1" w:styleId="body">
    <w:name w:val="body"/>
    <w:basedOn w:val="Normal"/>
    <w:rsid w:val="007E696A"/>
    <w:pPr>
      <w:spacing w:after="0" w:line="240" w:lineRule="auto"/>
    </w:pPr>
    <w:rPr>
      <w:rFonts w:ascii="Times New Roman" w:eastAsia="Times New Roman" w:hAnsi="Times New Roman"/>
      <w:sz w:val="24"/>
      <w:szCs w:val="24"/>
    </w:rPr>
  </w:style>
  <w:style w:type="character" w:styleId="Strong">
    <w:name w:val="Strong"/>
    <w:uiPriority w:val="22"/>
    <w:qFormat/>
    <w:rsid w:val="007E696A"/>
    <w:rPr>
      <w:b/>
      <w:bCs/>
    </w:rPr>
  </w:style>
  <w:style w:type="paragraph" w:styleId="BalloonText">
    <w:name w:val="Balloon Text"/>
    <w:basedOn w:val="Normal"/>
    <w:link w:val="BalloonTextChar"/>
    <w:uiPriority w:val="99"/>
    <w:semiHidden/>
    <w:unhideWhenUsed/>
    <w:rsid w:val="002513E0"/>
    <w:pPr>
      <w:spacing w:after="0" w:line="240" w:lineRule="auto"/>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2513E0"/>
    <w:rPr>
      <w:rFonts w:ascii="Lucida Grande" w:hAnsi="Lucida Grande" w:cs="Lucida Grande"/>
      <w:sz w:val="18"/>
      <w:szCs w:val="18"/>
    </w:rPr>
  </w:style>
  <w:style w:type="character" w:styleId="CommentReference">
    <w:name w:val="annotation reference"/>
    <w:basedOn w:val="DefaultParagraphFont"/>
    <w:uiPriority w:val="99"/>
    <w:semiHidden/>
    <w:unhideWhenUsed/>
    <w:rsid w:val="00E31B26"/>
    <w:rPr>
      <w:sz w:val="16"/>
      <w:szCs w:val="16"/>
    </w:rPr>
  </w:style>
  <w:style w:type="paragraph" w:styleId="CommentText">
    <w:name w:val="annotation text"/>
    <w:basedOn w:val="Normal"/>
    <w:link w:val="CommentTextChar"/>
    <w:uiPriority w:val="99"/>
    <w:semiHidden/>
    <w:unhideWhenUsed/>
    <w:rsid w:val="00E31B26"/>
    <w:pPr>
      <w:spacing w:line="240" w:lineRule="auto"/>
    </w:pPr>
    <w:rPr>
      <w:sz w:val="20"/>
      <w:szCs w:val="20"/>
    </w:rPr>
  </w:style>
  <w:style w:type="character" w:customStyle="1" w:styleId="CommentTextChar">
    <w:name w:val="Comment Text Char"/>
    <w:basedOn w:val="DefaultParagraphFont"/>
    <w:link w:val="CommentText"/>
    <w:uiPriority w:val="99"/>
    <w:semiHidden/>
    <w:rsid w:val="00E31B26"/>
  </w:style>
  <w:style w:type="paragraph" w:styleId="CommentSubject">
    <w:name w:val="annotation subject"/>
    <w:basedOn w:val="CommentText"/>
    <w:next w:val="CommentText"/>
    <w:link w:val="CommentSubjectChar"/>
    <w:uiPriority w:val="99"/>
    <w:semiHidden/>
    <w:unhideWhenUsed/>
    <w:rsid w:val="00E31B26"/>
    <w:rPr>
      <w:b/>
      <w:bCs/>
    </w:rPr>
  </w:style>
  <w:style w:type="character" w:customStyle="1" w:styleId="CommentSubjectChar">
    <w:name w:val="Comment Subject Char"/>
    <w:basedOn w:val="CommentTextChar"/>
    <w:link w:val="CommentSubject"/>
    <w:uiPriority w:val="99"/>
    <w:semiHidden/>
    <w:rsid w:val="00E31B26"/>
    <w:rPr>
      <w:b/>
      <w:bCs/>
    </w:rPr>
  </w:style>
  <w:style w:type="paragraph" w:styleId="Header">
    <w:name w:val="header"/>
    <w:basedOn w:val="Normal"/>
    <w:link w:val="HeaderChar"/>
    <w:uiPriority w:val="99"/>
    <w:unhideWhenUsed/>
    <w:rsid w:val="00197692"/>
    <w:pPr>
      <w:tabs>
        <w:tab w:val="center" w:pos="4680"/>
        <w:tab w:val="right" w:pos="9360"/>
      </w:tabs>
      <w:spacing w:after="0" w:line="240" w:lineRule="auto"/>
    </w:pPr>
  </w:style>
  <w:style w:type="character" w:customStyle="1" w:styleId="HeaderChar">
    <w:name w:val="Header Char"/>
    <w:basedOn w:val="DefaultParagraphFont"/>
    <w:link w:val="Header"/>
    <w:uiPriority w:val="99"/>
    <w:rsid w:val="00197692"/>
    <w:rPr>
      <w:sz w:val="22"/>
      <w:szCs w:val="22"/>
    </w:rPr>
  </w:style>
  <w:style w:type="paragraph" w:styleId="Footer">
    <w:name w:val="footer"/>
    <w:basedOn w:val="Normal"/>
    <w:link w:val="FooterChar"/>
    <w:uiPriority w:val="99"/>
    <w:unhideWhenUsed/>
    <w:rsid w:val="00197692"/>
    <w:pPr>
      <w:tabs>
        <w:tab w:val="center" w:pos="4680"/>
        <w:tab w:val="right" w:pos="9360"/>
      </w:tabs>
      <w:spacing w:after="0" w:line="240" w:lineRule="auto"/>
    </w:pPr>
  </w:style>
  <w:style w:type="character" w:customStyle="1" w:styleId="FooterChar">
    <w:name w:val="Footer Char"/>
    <w:basedOn w:val="DefaultParagraphFont"/>
    <w:link w:val="Footer"/>
    <w:uiPriority w:val="99"/>
    <w:rsid w:val="00197692"/>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41717107">
      <w:bodyDiv w:val="1"/>
      <w:marLeft w:val="0"/>
      <w:marRight w:val="0"/>
      <w:marTop w:val="0"/>
      <w:marBottom w:val="0"/>
      <w:divBdr>
        <w:top w:val="none" w:sz="0" w:space="0" w:color="auto"/>
        <w:left w:val="none" w:sz="0" w:space="0" w:color="auto"/>
        <w:bottom w:val="none" w:sz="0" w:space="0" w:color="auto"/>
        <w:right w:val="none" w:sz="0" w:space="0" w:color="auto"/>
      </w:divBdr>
    </w:div>
    <w:div w:id="340470635">
      <w:bodyDiv w:val="1"/>
      <w:marLeft w:val="0"/>
      <w:marRight w:val="0"/>
      <w:marTop w:val="0"/>
      <w:marBottom w:val="0"/>
      <w:divBdr>
        <w:top w:val="none" w:sz="0" w:space="0" w:color="auto"/>
        <w:left w:val="none" w:sz="0" w:space="0" w:color="auto"/>
        <w:bottom w:val="none" w:sz="0" w:space="0" w:color="auto"/>
        <w:right w:val="none" w:sz="0" w:space="0" w:color="auto"/>
      </w:divBdr>
    </w:div>
    <w:div w:id="449713981">
      <w:bodyDiv w:val="1"/>
      <w:marLeft w:val="0"/>
      <w:marRight w:val="0"/>
      <w:marTop w:val="0"/>
      <w:marBottom w:val="0"/>
      <w:divBdr>
        <w:top w:val="none" w:sz="0" w:space="0" w:color="auto"/>
        <w:left w:val="none" w:sz="0" w:space="0" w:color="auto"/>
        <w:bottom w:val="none" w:sz="0" w:space="0" w:color="auto"/>
        <w:right w:val="none" w:sz="0" w:space="0" w:color="auto"/>
      </w:divBdr>
    </w:div>
    <w:div w:id="722561198">
      <w:bodyDiv w:val="1"/>
      <w:marLeft w:val="0"/>
      <w:marRight w:val="0"/>
      <w:marTop w:val="0"/>
      <w:marBottom w:val="0"/>
      <w:divBdr>
        <w:top w:val="none" w:sz="0" w:space="0" w:color="auto"/>
        <w:left w:val="none" w:sz="0" w:space="0" w:color="auto"/>
        <w:bottom w:val="none" w:sz="0" w:space="0" w:color="auto"/>
        <w:right w:val="none" w:sz="0" w:space="0" w:color="auto"/>
      </w:divBdr>
    </w:div>
    <w:div w:id="975839624">
      <w:bodyDiv w:val="1"/>
      <w:marLeft w:val="0"/>
      <w:marRight w:val="0"/>
      <w:marTop w:val="0"/>
      <w:marBottom w:val="0"/>
      <w:divBdr>
        <w:top w:val="none" w:sz="0" w:space="0" w:color="auto"/>
        <w:left w:val="none" w:sz="0" w:space="0" w:color="auto"/>
        <w:bottom w:val="none" w:sz="0" w:space="0" w:color="auto"/>
        <w:right w:val="none" w:sz="0" w:space="0" w:color="auto"/>
      </w:divBdr>
    </w:div>
    <w:div w:id="1425569681">
      <w:bodyDiv w:val="1"/>
      <w:marLeft w:val="0"/>
      <w:marRight w:val="0"/>
      <w:marTop w:val="0"/>
      <w:marBottom w:val="0"/>
      <w:divBdr>
        <w:top w:val="none" w:sz="0" w:space="0" w:color="auto"/>
        <w:left w:val="none" w:sz="0" w:space="0" w:color="auto"/>
        <w:bottom w:val="none" w:sz="0" w:space="0" w:color="auto"/>
        <w:right w:val="none" w:sz="0" w:space="0" w:color="auto"/>
      </w:divBdr>
    </w:div>
    <w:div w:id="1460994632">
      <w:bodyDiv w:val="1"/>
      <w:marLeft w:val="0"/>
      <w:marRight w:val="0"/>
      <w:marTop w:val="0"/>
      <w:marBottom w:val="0"/>
      <w:divBdr>
        <w:top w:val="none" w:sz="0" w:space="0" w:color="auto"/>
        <w:left w:val="none" w:sz="0" w:space="0" w:color="auto"/>
        <w:bottom w:val="none" w:sz="0" w:space="0" w:color="auto"/>
        <w:right w:val="none" w:sz="0" w:space="0" w:color="auto"/>
      </w:divBdr>
    </w:div>
    <w:div w:id="1817724556">
      <w:bodyDiv w:val="1"/>
      <w:marLeft w:val="0"/>
      <w:marRight w:val="0"/>
      <w:marTop w:val="0"/>
      <w:marBottom w:val="0"/>
      <w:divBdr>
        <w:top w:val="none" w:sz="0" w:space="0" w:color="auto"/>
        <w:left w:val="none" w:sz="0" w:space="0" w:color="auto"/>
        <w:bottom w:val="none" w:sz="0" w:space="0" w:color="auto"/>
        <w:right w:val="none" w:sz="0" w:space="0" w:color="auto"/>
      </w:divBdr>
    </w:div>
    <w:div w:id="1923638964">
      <w:bodyDiv w:val="1"/>
      <w:marLeft w:val="0"/>
      <w:marRight w:val="0"/>
      <w:marTop w:val="0"/>
      <w:marBottom w:val="0"/>
      <w:divBdr>
        <w:top w:val="none" w:sz="0" w:space="0" w:color="auto"/>
        <w:left w:val="none" w:sz="0" w:space="0" w:color="auto"/>
        <w:bottom w:val="none" w:sz="0" w:space="0" w:color="auto"/>
        <w:right w:val="none" w:sz="0" w:space="0" w:color="auto"/>
      </w:divBdr>
      <w:divsChild>
        <w:div w:id="1081678559">
          <w:marLeft w:val="0"/>
          <w:marRight w:val="0"/>
          <w:marTop w:val="0"/>
          <w:marBottom w:val="0"/>
          <w:divBdr>
            <w:top w:val="none" w:sz="0" w:space="0" w:color="auto"/>
            <w:left w:val="none" w:sz="0" w:space="0" w:color="auto"/>
            <w:bottom w:val="none" w:sz="0" w:space="0" w:color="auto"/>
            <w:right w:val="none" w:sz="0" w:space="0" w:color="auto"/>
          </w:divBdr>
          <w:divsChild>
            <w:div w:id="302006985">
              <w:marLeft w:val="-13"/>
              <w:marRight w:val="0"/>
              <w:marTop w:val="0"/>
              <w:marBottom w:val="0"/>
              <w:divBdr>
                <w:top w:val="none" w:sz="0" w:space="0" w:color="auto"/>
                <w:left w:val="single" w:sz="4" w:space="6" w:color="051930"/>
                <w:bottom w:val="none" w:sz="0" w:space="0" w:color="auto"/>
                <w:right w:val="none" w:sz="0" w:space="0" w:color="auto"/>
              </w:divBdr>
            </w:div>
          </w:divsChild>
        </w:div>
      </w:divsChild>
    </w:div>
    <w:div w:id="20373483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hyperlink" Target="mailto:shenker@fit.edu" TargetMode="External"/><Relationship Id="rId12" Type="http://schemas.openxmlformats.org/officeDocument/2006/relationships/image" Target="media/image1.png"/><Relationship Id="rId13" Type="http://schemas.openxmlformats.org/officeDocument/2006/relationships/image" Target="media/image2.jpg"/><Relationship Id="rId14" Type="http://schemas.openxmlformats.org/officeDocument/2006/relationships/image" Target="media/image3.jpg"/><Relationship Id="rId15" Type="http://schemas.openxmlformats.org/officeDocument/2006/relationships/header" Target="header1.xml"/><Relationship Id="rId16" Type="http://schemas.openxmlformats.org/officeDocument/2006/relationships/image" Target="media/image4.jpeg"/><Relationship Id="rId17" Type="http://schemas.openxmlformats.org/officeDocument/2006/relationships/fontTable" Target="fontTable.xml"/><Relationship Id="rId18"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yperlink" Target="mailto:brettboston@wildlifeflorida.org" TargetMode="External"/><Relationship Id="rId9" Type="http://schemas.openxmlformats.org/officeDocument/2006/relationships/hyperlink" Target="mailto:aaron@bonefishtarpontrust.org" TargetMode="External"/><Relationship Id="rId10" Type="http://schemas.openxmlformats.org/officeDocument/2006/relationships/hyperlink" Target="mailto:jault@rsmas.miami.ed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16</Pages>
  <Words>4691</Words>
  <Characters>26744</Characters>
  <Application>Microsoft Macintosh Word</Application>
  <DocSecurity>0</DocSecurity>
  <Lines>222</Lines>
  <Paragraphs>62</Paragraphs>
  <ScaleCrop>false</ScaleCrop>
  <HeadingPairs>
    <vt:vector size="2" baseType="variant">
      <vt:variant>
        <vt:lpstr>Title</vt:lpstr>
      </vt:variant>
      <vt:variant>
        <vt:i4>1</vt:i4>
      </vt:variant>
    </vt:vector>
  </HeadingPairs>
  <TitlesOfParts>
    <vt:vector size="1" baseType="lpstr">
      <vt:lpstr/>
    </vt:vector>
  </TitlesOfParts>
  <Manager/>
  <Company>Wildlife Foundation of Florida</Company>
  <LinksUpToDate>false</LinksUpToDate>
  <CharactersWithSpaces>31373</CharactersWithSpaces>
  <SharedDoc>false</SharedDoc>
  <HyperlinkBase/>
  <HLinks>
    <vt:vector size="12" baseType="variant">
      <vt:variant>
        <vt:i4>2687042</vt:i4>
      </vt:variant>
      <vt:variant>
        <vt:i4>3</vt:i4>
      </vt:variant>
      <vt:variant>
        <vt:i4>0</vt:i4>
      </vt:variant>
      <vt:variant>
        <vt:i4>5</vt:i4>
      </vt:variant>
      <vt:variant>
        <vt:lpwstr>mailto:John.Hunt@MyFWC.com</vt:lpwstr>
      </vt:variant>
      <vt:variant>
        <vt:lpwstr/>
      </vt:variant>
      <vt:variant>
        <vt:i4>8126549</vt:i4>
      </vt:variant>
      <vt:variant>
        <vt:i4>0</vt:i4>
      </vt:variant>
      <vt:variant>
        <vt:i4>0</vt:i4>
      </vt:variant>
      <vt:variant>
        <vt:i4>5</vt:i4>
      </vt:variant>
      <vt:variant>
        <vt:lpwstr>mailto:brettboston@wildlifeflorida.org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Brett Boston</dc:creator>
  <cp:keywords/>
  <dc:description/>
  <cp:lastModifiedBy>Brett Boston</cp:lastModifiedBy>
  <cp:revision>2</cp:revision>
  <cp:lastPrinted>2013-09-06T14:44:00Z</cp:lastPrinted>
  <dcterms:created xsi:type="dcterms:W3CDTF">2013-10-17T12:51:00Z</dcterms:created>
  <dcterms:modified xsi:type="dcterms:W3CDTF">2013-10-17T12:51:00Z</dcterms:modified>
  <cp:category/>
</cp:coreProperties>
</file>