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11DB" w:rsidRDefault="00A363F3" w:rsidP="00A363F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RESTORE Act Ecosystem Restoration Project Proposals</w:t>
      </w:r>
    </w:p>
    <w:p w:rsidR="00A363F3" w:rsidRDefault="00A363F3" w:rsidP="00A363F3">
      <w:pPr>
        <w:spacing w:after="0"/>
        <w:jc w:val="center"/>
        <w:rPr>
          <w:rFonts w:ascii="Times New Roman" w:hAnsi="Times New Roman" w:cs="Times New Roman"/>
          <w:b/>
          <w:sz w:val="24"/>
          <w:szCs w:val="28"/>
        </w:rPr>
      </w:pPr>
      <w:proofErr w:type="gramStart"/>
      <w:r>
        <w:rPr>
          <w:rFonts w:ascii="Times New Roman" w:hAnsi="Times New Roman" w:cs="Times New Roman"/>
          <w:b/>
          <w:sz w:val="24"/>
          <w:szCs w:val="28"/>
        </w:rPr>
        <w:t>f</w:t>
      </w:r>
      <w:r w:rsidRPr="00A363F3">
        <w:rPr>
          <w:rFonts w:ascii="Times New Roman" w:hAnsi="Times New Roman" w:cs="Times New Roman"/>
          <w:b/>
          <w:sz w:val="24"/>
          <w:szCs w:val="28"/>
        </w:rPr>
        <w:t>or</w:t>
      </w:r>
      <w:proofErr w:type="gramEnd"/>
      <w:r w:rsidRPr="00A363F3">
        <w:rPr>
          <w:rFonts w:ascii="Times New Roman" w:hAnsi="Times New Roman" w:cs="Times New Roman"/>
          <w:b/>
          <w:sz w:val="24"/>
          <w:szCs w:val="28"/>
        </w:rPr>
        <w:t xml:space="preserve"> consideration </w:t>
      </w:r>
      <w:r>
        <w:rPr>
          <w:rFonts w:ascii="Times New Roman" w:hAnsi="Times New Roman" w:cs="Times New Roman"/>
          <w:b/>
          <w:sz w:val="24"/>
          <w:szCs w:val="28"/>
        </w:rPr>
        <w:t>in</w:t>
      </w:r>
      <w:r w:rsidRPr="00A363F3">
        <w:rPr>
          <w:rFonts w:ascii="Times New Roman" w:hAnsi="Times New Roman" w:cs="Times New Roman"/>
          <w:b/>
          <w:sz w:val="24"/>
          <w:szCs w:val="28"/>
        </w:rPr>
        <w:t xml:space="preserve"> the Gulf Coast Ecosystem Restoration Council’s Comprehensive Plan</w:t>
      </w:r>
    </w:p>
    <w:p w:rsidR="00A363F3" w:rsidRDefault="00A363F3" w:rsidP="00A363F3">
      <w:pPr>
        <w:jc w:val="center"/>
        <w:rPr>
          <w:rFonts w:ascii="Times New Roman" w:hAnsi="Times New Roman" w:cs="Times New Roman"/>
          <w:b/>
          <w:sz w:val="24"/>
          <w:szCs w:val="28"/>
        </w:rPr>
      </w:pPr>
      <w:r>
        <w:rPr>
          <w:rFonts w:ascii="Times New Roman" w:hAnsi="Times New Roman" w:cs="Times New Roman"/>
          <w:b/>
          <w:sz w:val="24"/>
          <w:szCs w:val="28"/>
        </w:rPr>
        <w:t>2012</w:t>
      </w:r>
    </w:p>
    <w:tbl>
      <w:tblPr>
        <w:tblStyle w:val="TableGrid"/>
        <w:tblW w:w="0" w:type="auto"/>
        <w:tblLook w:val="04A0"/>
      </w:tblPr>
      <w:tblGrid>
        <w:gridCol w:w="1150"/>
        <w:gridCol w:w="848"/>
        <w:gridCol w:w="318"/>
        <w:gridCol w:w="1296"/>
        <w:gridCol w:w="1296"/>
        <w:gridCol w:w="1167"/>
        <w:gridCol w:w="1167"/>
        <w:gridCol w:w="1167"/>
        <w:gridCol w:w="1167"/>
      </w:tblGrid>
      <w:tr w:rsidR="00FD5A66" w:rsidTr="00B26B08">
        <w:tc>
          <w:tcPr>
            <w:tcW w:w="7242" w:type="dxa"/>
            <w:gridSpan w:val="7"/>
          </w:tcPr>
          <w:p w:rsidR="00FD5A66" w:rsidRPr="00FD5A66" w:rsidRDefault="00FD5A66" w:rsidP="00A363F3">
            <w:pPr>
              <w:rPr>
                <w:rFonts w:ascii="Times New Roman" w:hAnsi="Times New Roman" w:cs="Times New Roman"/>
                <w:sz w:val="24"/>
                <w:szCs w:val="28"/>
              </w:rPr>
            </w:pPr>
            <w:r>
              <w:rPr>
                <w:rFonts w:ascii="Times New Roman" w:hAnsi="Times New Roman" w:cs="Times New Roman"/>
                <w:b/>
                <w:sz w:val="24"/>
                <w:szCs w:val="28"/>
              </w:rPr>
              <w:t>Contact Information:</w:t>
            </w:r>
            <w:r>
              <w:rPr>
                <w:rFonts w:ascii="Times New Roman" w:hAnsi="Times New Roman" w:cs="Times New Roman"/>
                <w:sz w:val="24"/>
                <w:szCs w:val="28"/>
              </w:rPr>
              <w:t xml:space="preserve">  </w:t>
            </w:r>
            <w:r w:rsidR="00A84139">
              <w:rPr>
                <w:rFonts w:ascii="Times New Roman" w:hAnsi="Times New Roman" w:cs="Times New Roman"/>
                <w:sz w:val="24"/>
                <w:szCs w:val="28"/>
              </w:rPr>
              <w:t>Brandt F. Henningsen</w:t>
            </w:r>
          </w:p>
        </w:tc>
        <w:tc>
          <w:tcPr>
            <w:tcW w:w="2334" w:type="dxa"/>
            <w:gridSpan w:val="2"/>
          </w:tcPr>
          <w:p w:rsidR="00FD5A66" w:rsidRPr="00FD5A66" w:rsidRDefault="00FD5A66" w:rsidP="00A363F3">
            <w:pPr>
              <w:rPr>
                <w:rFonts w:ascii="Times New Roman" w:hAnsi="Times New Roman" w:cs="Times New Roman"/>
                <w:sz w:val="24"/>
                <w:szCs w:val="28"/>
              </w:rPr>
            </w:pPr>
            <w:r>
              <w:rPr>
                <w:rFonts w:ascii="Times New Roman" w:hAnsi="Times New Roman" w:cs="Times New Roman"/>
                <w:b/>
                <w:sz w:val="24"/>
                <w:szCs w:val="28"/>
              </w:rPr>
              <w:t>Date of Submittal:</w:t>
            </w:r>
            <w:r>
              <w:rPr>
                <w:rFonts w:ascii="Times New Roman" w:hAnsi="Times New Roman" w:cs="Times New Roman"/>
                <w:sz w:val="24"/>
                <w:szCs w:val="28"/>
              </w:rPr>
              <w:t xml:space="preserve"> </w:t>
            </w:r>
          </w:p>
        </w:tc>
      </w:tr>
      <w:tr w:rsidR="008817BD" w:rsidTr="00B26B08">
        <w:tc>
          <w:tcPr>
            <w:tcW w:w="7242" w:type="dxa"/>
            <w:gridSpan w:val="7"/>
          </w:tcPr>
          <w:p w:rsidR="008817BD" w:rsidRPr="00A363F3" w:rsidRDefault="008817BD" w:rsidP="00A363F3">
            <w:pPr>
              <w:rPr>
                <w:rFonts w:ascii="Times New Roman" w:hAnsi="Times New Roman" w:cs="Times New Roman"/>
                <w:sz w:val="24"/>
                <w:szCs w:val="28"/>
              </w:rPr>
            </w:pPr>
            <w:r>
              <w:rPr>
                <w:rFonts w:ascii="Times New Roman" w:hAnsi="Times New Roman" w:cs="Times New Roman"/>
                <w:b/>
                <w:sz w:val="24"/>
                <w:szCs w:val="28"/>
              </w:rPr>
              <w:t>Name of Project</w:t>
            </w:r>
            <w:r w:rsidRPr="00A363F3">
              <w:rPr>
                <w:rFonts w:ascii="Times New Roman" w:hAnsi="Times New Roman" w:cs="Times New Roman"/>
                <w:sz w:val="24"/>
                <w:szCs w:val="28"/>
              </w:rPr>
              <w:t xml:space="preserve">: </w:t>
            </w:r>
            <w:r w:rsidR="00A84139">
              <w:rPr>
                <w:rFonts w:ascii="Times New Roman" w:hAnsi="Times New Roman" w:cs="Times New Roman"/>
                <w:sz w:val="24"/>
                <w:szCs w:val="28"/>
              </w:rPr>
              <w:t>Rock Ponds Ecosystem Restoration Project</w:t>
            </w:r>
          </w:p>
        </w:tc>
        <w:tc>
          <w:tcPr>
            <w:tcW w:w="2334" w:type="dxa"/>
            <w:gridSpan w:val="2"/>
          </w:tcPr>
          <w:p w:rsidR="008817BD" w:rsidRPr="008817BD" w:rsidRDefault="003B413E" w:rsidP="00A363F3">
            <w:pPr>
              <w:rPr>
                <w:rFonts w:ascii="Times New Roman" w:hAnsi="Times New Roman" w:cs="Times New Roman"/>
                <w:sz w:val="24"/>
                <w:szCs w:val="28"/>
              </w:rPr>
            </w:pPr>
            <w:r>
              <w:rPr>
                <w:rFonts w:ascii="Times New Roman" w:hAnsi="Times New Roman" w:cs="Times New Roman"/>
                <w:b/>
                <w:sz w:val="24"/>
                <w:szCs w:val="28"/>
              </w:rPr>
              <w:t>Org and Rank</w:t>
            </w:r>
            <w:r>
              <w:rPr>
                <w:rFonts w:ascii="Times New Roman" w:hAnsi="Times New Roman" w:cs="Times New Roman"/>
                <w:sz w:val="24"/>
                <w:szCs w:val="28"/>
              </w:rPr>
              <w:t>:</w:t>
            </w:r>
          </w:p>
        </w:tc>
      </w:tr>
      <w:tr w:rsidR="00A363F3" w:rsidTr="009250D8">
        <w:tc>
          <w:tcPr>
            <w:tcW w:w="9576" w:type="dxa"/>
            <w:gridSpan w:val="9"/>
          </w:tcPr>
          <w:p w:rsidR="00A363F3" w:rsidRPr="00A363F3" w:rsidRDefault="00A363F3" w:rsidP="0060295E">
            <w:pPr>
              <w:rPr>
                <w:rFonts w:ascii="Times New Roman" w:hAnsi="Times New Roman" w:cs="Times New Roman"/>
                <w:sz w:val="24"/>
                <w:szCs w:val="28"/>
              </w:rPr>
            </w:pPr>
            <w:r>
              <w:rPr>
                <w:rFonts w:ascii="Times New Roman" w:hAnsi="Times New Roman" w:cs="Times New Roman"/>
                <w:b/>
                <w:sz w:val="24"/>
                <w:szCs w:val="28"/>
              </w:rPr>
              <w:t>Project Description</w:t>
            </w:r>
            <w:r w:rsidRPr="00A363F3">
              <w:rPr>
                <w:rFonts w:ascii="Times New Roman" w:hAnsi="Times New Roman" w:cs="Times New Roman"/>
                <w:sz w:val="24"/>
                <w:szCs w:val="28"/>
              </w:rPr>
              <w:t xml:space="preserve">: </w:t>
            </w:r>
            <w:r w:rsidR="00A84139">
              <w:rPr>
                <w:rFonts w:ascii="Times New Roman" w:hAnsi="Times New Roman" w:cs="Times New Roman"/>
                <w:sz w:val="24"/>
                <w:szCs w:val="28"/>
              </w:rPr>
              <w:t>The Rock Ponds Ecosystem Restoration Project is a collaborative effort between the S</w:t>
            </w:r>
            <w:r w:rsidR="00BD2F46">
              <w:rPr>
                <w:rFonts w:ascii="Times New Roman" w:hAnsi="Times New Roman" w:cs="Times New Roman"/>
                <w:sz w:val="24"/>
                <w:szCs w:val="28"/>
              </w:rPr>
              <w:t xml:space="preserve">urface </w:t>
            </w:r>
            <w:r w:rsidR="00A84139">
              <w:rPr>
                <w:rFonts w:ascii="Times New Roman" w:hAnsi="Times New Roman" w:cs="Times New Roman"/>
                <w:sz w:val="24"/>
                <w:szCs w:val="28"/>
              </w:rPr>
              <w:t>W</w:t>
            </w:r>
            <w:r w:rsidR="00BD2F46">
              <w:rPr>
                <w:rFonts w:ascii="Times New Roman" w:hAnsi="Times New Roman" w:cs="Times New Roman"/>
                <w:sz w:val="24"/>
                <w:szCs w:val="28"/>
              </w:rPr>
              <w:t xml:space="preserve">ater </w:t>
            </w:r>
            <w:r w:rsidR="00A84139">
              <w:rPr>
                <w:rFonts w:ascii="Times New Roman" w:hAnsi="Times New Roman" w:cs="Times New Roman"/>
                <w:sz w:val="24"/>
                <w:szCs w:val="28"/>
              </w:rPr>
              <w:t>I</w:t>
            </w:r>
            <w:r w:rsidR="00BD2F46">
              <w:rPr>
                <w:rFonts w:ascii="Times New Roman" w:hAnsi="Times New Roman" w:cs="Times New Roman"/>
                <w:sz w:val="24"/>
                <w:szCs w:val="28"/>
              </w:rPr>
              <w:t xml:space="preserve">mprovement and </w:t>
            </w:r>
            <w:r w:rsidR="00A84139">
              <w:rPr>
                <w:rFonts w:ascii="Times New Roman" w:hAnsi="Times New Roman" w:cs="Times New Roman"/>
                <w:sz w:val="24"/>
                <w:szCs w:val="28"/>
              </w:rPr>
              <w:t>M</w:t>
            </w:r>
            <w:r w:rsidR="00BD2F46">
              <w:rPr>
                <w:rFonts w:ascii="Times New Roman" w:hAnsi="Times New Roman" w:cs="Times New Roman"/>
                <w:sz w:val="24"/>
                <w:szCs w:val="28"/>
              </w:rPr>
              <w:t>anagement (SWIM)</w:t>
            </w:r>
            <w:r w:rsidR="00A84139">
              <w:rPr>
                <w:rFonts w:ascii="Times New Roman" w:hAnsi="Times New Roman" w:cs="Times New Roman"/>
                <w:sz w:val="24"/>
                <w:szCs w:val="28"/>
              </w:rPr>
              <w:t xml:space="preserve"> Program of the Southwest Florida Water Management District</w:t>
            </w:r>
            <w:r w:rsidR="00BD2F46">
              <w:rPr>
                <w:rFonts w:ascii="Times New Roman" w:hAnsi="Times New Roman" w:cs="Times New Roman"/>
                <w:sz w:val="24"/>
                <w:szCs w:val="28"/>
              </w:rPr>
              <w:t xml:space="preserve"> (SWFWMD)</w:t>
            </w:r>
            <w:r w:rsidR="00A84139">
              <w:rPr>
                <w:rFonts w:ascii="Times New Roman" w:hAnsi="Times New Roman" w:cs="Times New Roman"/>
                <w:sz w:val="24"/>
                <w:szCs w:val="28"/>
              </w:rPr>
              <w:t xml:space="preserve"> and the Hillsborough County</w:t>
            </w:r>
            <w:r w:rsidR="00303070">
              <w:rPr>
                <w:rFonts w:ascii="Times New Roman" w:hAnsi="Times New Roman" w:cs="Times New Roman"/>
                <w:sz w:val="24"/>
                <w:szCs w:val="28"/>
              </w:rPr>
              <w:t xml:space="preserve"> Resource Management Section of </w:t>
            </w:r>
            <w:r w:rsidR="00A84139">
              <w:rPr>
                <w:rFonts w:ascii="Times New Roman" w:hAnsi="Times New Roman" w:cs="Times New Roman"/>
                <w:sz w:val="24"/>
                <w:szCs w:val="28"/>
              </w:rPr>
              <w:t>their Parks, Recreation, and Conservation Department.</w:t>
            </w:r>
            <w:r w:rsidR="00303070">
              <w:rPr>
                <w:rFonts w:ascii="Times New Roman" w:hAnsi="Times New Roman" w:cs="Times New Roman"/>
                <w:sz w:val="24"/>
                <w:szCs w:val="28"/>
              </w:rPr>
              <w:t xml:space="preserve">  </w:t>
            </w:r>
            <w:r w:rsidR="002D374B">
              <w:rPr>
                <w:rFonts w:ascii="Times New Roman" w:hAnsi="Times New Roman" w:cs="Times New Roman"/>
                <w:sz w:val="24"/>
                <w:szCs w:val="28"/>
              </w:rPr>
              <w:t>T</w:t>
            </w:r>
            <w:r w:rsidR="00303070">
              <w:rPr>
                <w:rFonts w:ascii="Times New Roman" w:hAnsi="Times New Roman" w:cs="Times New Roman"/>
                <w:sz w:val="24"/>
                <w:szCs w:val="28"/>
              </w:rPr>
              <w:t>his pro</w:t>
            </w:r>
            <w:r w:rsidR="002D374B">
              <w:rPr>
                <w:rFonts w:ascii="Times New Roman" w:hAnsi="Times New Roman" w:cs="Times New Roman"/>
                <w:sz w:val="24"/>
                <w:szCs w:val="28"/>
              </w:rPr>
              <w:t xml:space="preserve">ject will be the largest single </w:t>
            </w:r>
            <w:r w:rsidR="00303070">
              <w:rPr>
                <w:rFonts w:ascii="Times New Roman" w:hAnsi="Times New Roman" w:cs="Times New Roman"/>
                <w:sz w:val="24"/>
                <w:szCs w:val="28"/>
              </w:rPr>
              <w:t>coastal ecosystem project ever performed for Tampa Bay:  the</w:t>
            </w:r>
            <w:r w:rsidR="002D374B">
              <w:rPr>
                <w:rFonts w:ascii="Times New Roman" w:hAnsi="Times New Roman" w:cs="Times New Roman"/>
                <w:sz w:val="24"/>
                <w:szCs w:val="28"/>
              </w:rPr>
              <w:t xml:space="preserve"> creation/restoration</w:t>
            </w:r>
            <w:r w:rsidR="00303070">
              <w:rPr>
                <w:rFonts w:ascii="Times New Roman" w:hAnsi="Times New Roman" w:cs="Times New Roman"/>
                <w:sz w:val="24"/>
                <w:szCs w:val="28"/>
              </w:rPr>
              <w:t xml:space="preserve">/enhancement of </w:t>
            </w:r>
            <w:r w:rsidR="00A84139">
              <w:rPr>
                <w:rFonts w:ascii="Times New Roman" w:hAnsi="Times New Roman" w:cs="Times New Roman"/>
                <w:sz w:val="24"/>
                <w:szCs w:val="28"/>
              </w:rPr>
              <w:t xml:space="preserve">1043 acres </w:t>
            </w:r>
            <w:r w:rsidR="00303070">
              <w:rPr>
                <w:rFonts w:ascii="Times New Roman" w:hAnsi="Times New Roman" w:cs="Times New Roman"/>
                <w:sz w:val="24"/>
                <w:szCs w:val="28"/>
              </w:rPr>
              <w:t>of various estuarine, freshwater, and upland habitats.</w:t>
            </w:r>
            <w:r w:rsidR="0060295E">
              <w:rPr>
                <w:rFonts w:ascii="Times New Roman" w:hAnsi="Times New Roman" w:cs="Times New Roman"/>
                <w:sz w:val="24"/>
                <w:szCs w:val="28"/>
              </w:rPr>
              <w:t xml:space="preserve">  The project emphasizes low salinity habitats, </w:t>
            </w:r>
            <w:proofErr w:type="spellStart"/>
            <w:r w:rsidR="0060295E">
              <w:rPr>
                <w:rFonts w:ascii="Times New Roman" w:hAnsi="Times New Roman" w:cs="Times New Roman"/>
                <w:sz w:val="24"/>
                <w:szCs w:val="28"/>
              </w:rPr>
              <w:t>sheetflow</w:t>
            </w:r>
            <w:proofErr w:type="spellEnd"/>
            <w:r w:rsidR="0060295E">
              <w:rPr>
                <w:rFonts w:ascii="Times New Roman" w:hAnsi="Times New Roman" w:cs="Times New Roman"/>
                <w:sz w:val="24"/>
                <w:szCs w:val="28"/>
              </w:rPr>
              <w:t xml:space="preserve"> restoration, freshwater wetlands, and various coastal uplands.</w:t>
            </w:r>
            <w:r w:rsidR="002D374B">
              <w:rPr>
                <w:rFonts w:ascii="Times New Roman" w:hAnsi="Times New Roman" w:cs="Times New Roman"/>
                <w:sz w:val="24"/>
                <w:szCs w:val="28"/>
              </w:rPr>
              <w:t xml:space="preserve">  In addition, some stormwater treatment will result in improvements in water quality for the bay.     </w:t>
            </w:r>
          </w:p>
        </w:tc>
      </w:tr>
      <w:tr w:rsidR="00A363F3" w:rsidTr="009250D8">
        <w:tc>
          <w:tcPr>
            <w:tcW w:w="9576" w:type="dxa"/>
            <w:gridSpan w:val="9"/>
          </w:tcPr>
          <w:p w:rsidR="00A363F3" w:rsidRPr="009250D8" w:rsidRDefault="008817BD" w:rsidP="005C24D0">
            <w:pPr>
              <w:rPr>
                <w:rFonts w:ascii="Times New Roman" w:hAnsi="Times New Roman" w:cs="Times New Roman"/>
                <w:sz w:val="24"/>
                <w:szCs w:val="28"/>
              </w:rPr>
            </w:pPr>
            <w:r>
              <w:rPr>
                <w:rFonts w:ascii="Times New Roman" w:hAnsi="Times New Roman" w:cs="Times New Roman"/>
                <w:b/>
                <w:sz w:val="24"/>
                <w:szCs w:val="28"/>
              </w:rPr>
              <w:t xml:space="preserve">Project </w:t>
            </w:r>
            <w:r w:rsidR="009250D8">
              <w:rPr>
                <w:rFonts w:ascii="Times New Roman" w:hAnsi="Times New Roman" w:cs="Times New Roman"/>
                <w:b/>
                <w:sz w:val="24"/>
                <w:szCs w:val="28"/>
              </w:rPr>
              <w:t>Location</w:t>
            </w:r>
            <w:r w:rsidR="009250D8">
              <w:rPr>
                <w:rFonts w:ascii="Times New Roman" w:hAnsi="Times New Roman" w:cs="Times New Roman"/>
                <w:sz w:val="24"/>
                <w:szCs w:val="28"/>
              </w:rPr>
              <w:t>:</w:t>
            </w:r>
            <w:r w:rsidR="002D374B">
              <w:rPr>
                <w:rFonts w:ascii="Times New Roman" w:hAnsi="Times New Roman" w:cs="Times New Roman"/>
                <w:sz w:val="24"/>
                <w:szCs w:val="28"/>
              </w:rPr>
              <w:t xml:space="preserve">  Southeastern reaches of Tampa Bay</w:t>
            </w:r>
            <w:r w:rsidR="0011664E">
              <w:rPr>
                <w:rFonts w:ascii="Times New Roman" w:hAnsi="Times New Roman" w:cs="Times New Roman"/>
                <w:sz w:val="24"/>
                <w:szCs w:val="28"/>
              </w:rPr>
              <w:t xml:space="preserve"> (Figures 1 and 2)</w:t>
            </w:r>
            <w:r w:rsidR="002D374B">
              <w:rPr>
                <w:rFonts w:ascii="Times New Roman" w:hAnsi="Times New Roman" w:cs="Times New Roman"/>
                <w:sz w:val="24"/>
                <w:szCs w:val="28"/>
              </w:rPr>
              <w:t xml:space="preserve">; the overall 2543 acre tract is bracketed to the north by the southern edge of Cockroach Bay, to the south by the Manatee County-Hillsborough County line, to the west by Tampa Bay proper, and to the east by U.S. 41.  The tract center point is approximately </w:t>
            </w:r>
            <w:r w:rsidR="00B16C04">
              <w:rPr>
                <w:rFonts w:ascii="Times New Roman" w:hAnsi="Times New Roman" w:cs="Times New Roman"/>
                <w:sz w:val="24"/>
                <w:szCs w:val="28"/>
              </w:rPr>
              <w:t>at 82° 31’ 39.84” E, 27° 39’ 8.55”</w:t>
            </w:r>
            <w:r w:rsidR="00792092">
              <w:rPr>
                <w:rFonts w:ascii="Times New Roman" w:hAnsi="Times New Roman" w:cs="Times New Roman"/>
                <w:sz w:val="24"/>
                <w:szCs w:val="28"/>
              </w:rPr>
              <w:t xml:space="preserve"> N</w:t>
            </w:r>
            <w:r w:rsidR="00B16C04">
              <w:rPr>
                <w:rFonts w:ascii="Times New Roman" w:hAnsi="Times New Roman" w:cs="Times New Roman"/>
                <w:sz w:val="24"/>
                <w:szCs w:val="28"/>
              </w:rPr>
              <w:t>.</w:t>
            </w:r>
            <w:r w:rsidR="00D62499">
              <w:rPr>
                <w:rFonts w:ascii="Times New Roman" w:hAnsi="Times New Roman" w:cs="Times New Roman"/>
                <w:sz w:val="24"/>
                <w:szCs w:val="28"/>
              </w:rPr>
              <w:t xml:space="preserve">  The entire tract is public property and is designated preserve lands</w:t>
            </w:r>
            <w:r w:rsidR="005C24D0">
              <w:rPr>
                <w:rFonts w:ascii="Times New Roman" w:hAnsi="Times New Roman" w:cs="Times New Roman"/>
                <w:sz w:val="24"/>
                <w:szCs w:val="28"/>
              </w:rPr>
              <w:t xml:space="preserve"> by SWFWMD and as part of the Hillsborough County Cockroach Bay Preserve.  In addition, </w:t>
            </w:r>
            <w:r w:rsidR="00D62499">
              <w:rPr>
                <w:rFonts w:ascii="Times New Roman" w:hAnsi="Times New Roman" w:cs="Times New Roman"/>
                <w:sz w:val="24"/>
                <w:szCs w:val="28"/>
              </w:rPr>
              <w:t xml:space="preserve">the estuarine portions </w:t>
            </w:r>
            <w:r w:rsidR="005C24D0">
              <w:rPr>
                <w:rFonts w:ascii="Times New Roman" w:hAnsi="Times New Roman" w:cs="Times New Roman"/>
                <w:sz w:val="24"/>
                <w:szCs w:val="28"/>
              </w:rPr>
              <w:t xml:space="preserve">are </w:t>
            </w:r>
            <w:r w:rsidR="00D62499">
              <w:rPr>
                <w:rFonts w:ascii="Times New Roman" w:hAnsi="Times New Roman" w:cs="Times New Roman"/>
                <w:sz w:val="24"/>
                <w:szCs w:val="28"/>
              </w:rPr>
              <w:t xml:space="preserve">part of the Cockroach Bay </w:t>
            </w:r>
            <w:r w:rsidR="005C24D0">
              <w:rPr>
                <w:rFonts w:ascii="Times New Roman" w:hAnsi="Times New Roman" w:cs="Times New Roman"/>
                <w:sz w:val="24"/>
                <w:szCs w:val="28"/>
              </w:rPr>
              <w:t xml:space="preserve">State </w:t>
            </w:r>
            <w:r w:rsidR="00D62499">
              <w:rPr>
                <w:rFonts w:ascii="Times New Roman" w:hAnsi="Times New Roman" w:cs="Times New Roman"/>
                <w:sz w:val="24"/>
                <w:szCs w:val="28"/>
              </w:rPr>
              <w:t>Aquatic Preserve</w:t>
            </w:r>
            <w:r w:rsidR="005C24D0">
              <w:rPr>
                <w:rFonts w:ascii="Times New Roman" w:hAnsi="Times New Roman" w:cs="Times New Roman"/>
                <w:sz w:val="24"/>
                <w:szCs w:val="28"/>
              </w:rPr>
              <w:t xml:space="preserve"> and are designated as an Outstanding Florida </w:t>
            </w:r>
            <w:proofErr w:type="spellStart"/>
            <w:r w:rsidR="005C24D0">
              <w:rPr>
                <w:rFonts w:ascii="Times New Roman" w:hAnsi="Times New Roman" w:cs="Times New Roman"/>
                <w:sz w:val="24"/>
                <w:szCs w:val="28"/>
              </w:rPr>
              <w:t>Water</w:t>
            </w:r>
            <w:r w:rsidR="00B26B08">
              <w:rPr>
                <w:rFonts w:ascii="Times New Roman" w:hAnsi="Times New Roman" w:cs="Times New Roman"/>
                <w:sz w:val="24"/>
                <w:szCs w:val="28"/>
              </w:rPr>
              <w:t>body</w:t>
            </w:r>
            <w:proofErr w:type="spellEnd"/>
            <w:r w:rsidR="005C24D0">
              <w:rPr>
                <w:rFonts w:ascii="Times New Roman" w:hAnsi="Times New Roman" w:cs="Times New Roman"/>
                <w:sz w:val="24"/>
                <w:szCs w:val="28"/>
              </w:rPr>
              <w:t>.</w:t>
            </w:r>
            <w:r w:rsidR="00D62499">
              <w:rPr>
                <w:rFonts w:ascii="Times New Roman" w:hAnsi="Times New Roman" w:cs="Times New Roman"/>
                <w:sz w:val="24"/>
                <w:szCs w:val="28"/>
              </w:rPr>
              <w:t xml:space="preserve"> </w:t>
            </w:r>
          </w:p>
        </w:tc>
      </w:tr>
      <w:tr w:rsidR="009250D8" w:rsidTr="00B26B08">
        <w:tc>
          <w:tcPr>
            <w:tcW w:w="4908" w:type="dxa"/>
            <w:gridSpan w:val="5"/>
          </w:tcPr>
          <w:p w:rsidR="009250D8" w:rsidRPr="00A363F3" w:rsidRDefault="009250D8" w:rsidP="00A363F3">
            <w:pPr>
              <w:rPr>
                <w:rFonts w:ascii="Times New Roman" w:hAnsi="Times New Roman" w:cs="Times New Roman"/>
                <w:sz w:val="24"/>
                <w:szCs w:val="28"/>
              </w:rPr>
            </w:pPr>
            <w:r>
              <w:rPr>
                <w:rFonts w:ascii="Times New Roman" w:hAnsi="Times New Roman" w:cs="Times New Roman"/>
                <w:b/>
                <w:sz w:val="24"/>
                <w:szCs w:val="28"/>
              </w:rPr>
              <w:t>Responsible Party</w:t>
            </w:r>
            <w:r>
              <w:rPr>
                <w:rFonts w:ascii="Times New Roman" w:hAnsi="Times New Roman" w:cs="Times New Roman"/>
                <w:sz w:val="24"/>
                <w:szCs w:val="28"/>
              </w:rPr>
              <w:t xml:space="preserve">: </w:t>
            </w:r>
            <w:r w:rsidR="00B16C04">
              <w:rPr>
                <w:rFonts w:ascii="Times New Roman" w:hAnsi="Times New Roman" w:cs="Times New Roman"/>
                <w:sz w:val="24"/>
                <w:szCs w:val="28"/>
              </w:rPr>
              <w:t>SWIM/SWFWMD</w:t>
            </w:r>
          </w:p>
        </w:tc>
        <w:tc>
          <w:tcPr>
            <w:tcW w:w="4668" w:type="dxa"/>
            <w:gridSpan w:val="4"/>
          </w:tcPr>
          <w:p w:rsidR="009250D8" w:rsidRDefault="009250D8" w:rsidP="009250D8">
            <w:pPr>
              <w:rPr>
                <w:rFonts w:ascii="Times New Roman" w:hAnsi="Times New Roman" w:cs="Times New Roman"/>
                <w:b/>
                <w:sz w:val="24"/>
                <w:szCs w:val="28"/>
              </w:rPr>
            </w:pPr>
            <w:r>
              <w:rPr>
                <w:rFonts w:ascii="Times New Roman" w:hAnsi="Times New Roman" w:cs="Times New Roman"/>
                <w:b/>
                <w:sz w:val="24"/>
                <w:szCs w:val="28"/>
              </w:rPr>
              <w:t>Partners</w:t>
            </w:r>
            <w:r w:rsidRPr="009250D8">
              <w:rPr>
                <w:rFonts w:ascii="Times New Roman" w:hAnsi="Times New Roman" w:cs="Times New Roman"/>
                <w:sz w:val="24"/>
                <w:szCs w:val="28"/>
              </w:rPr>
              <w:t>:</w:t>
            </w:r>
            <w:r w:rsidR="00B16C04">
              <w:rPr>
                <w:rFonts w:ascii="Times New Roman" w:hAnsi="Times New Roman" w:cs="Times New Roman"/>
                <w:sz w:val="24"/>
                <w:szCs w:val="28"/>
              </w:rPr>
              <w:t xml:space="preserve">  Resource Management Section of the Hillsborough County Parks, Recreation, and Conservation Department</w:t>
            </w:r>
          </w:p>
        </w:tc>
      </w:tr>
      <w:tr w:rsidR="009250D8" w:rsidTr="00B26B08">
        <w:tc>
          <w:tcPr>
            <w:tcW w:w="1998" w:type="dxa"/>
            <w:gridSpan w:val="2"/>
          </w:tcPr>
          <w:p w:rsidR="009250D8" w:rsidRDefault="009250D8" w:rsidP="009250D8">
            <w:pPr>
              <w:rPr>
                <w:rFonts w:ascii="Times New Roman" w:hAnsi="Times New Roman" w:cs="Times New Roman"/>
                <w:b/>
                <w:sz w:val="24"/>
                <w:szCs w:val="28"/>
              </w:rPr>
            </w:pPr>
            <w:r>
              <w:rPr>
                <w:rFonts w:ascii="Times New Roman" w:hAnsi="Times New Roman" w:cs="Times New Roman"/>
                <w:b/>
                <w:sz w:val="24"/>
                <w:szCs w:val="28"/>
              </w:rPr>
              <w:t>NEP</w:t>
            </w:r>
            <w:r>
              <w:rPr>
                <w:rFonts w:ascii="Times New Roman" w:hAnsi="Times New Roman" w:cs="Times New Roman"/>
                <w:sz w:val="24"/>
                <w:szCs w:val="28"/>
              </w:rPr>
              <w:t>:</w:t>
            </w:r>
            <w:r w:rsidR="00B16C04">
              <w:rPr>
                <w:rFonts w:ascii="Times New Roman" w:hAnsi="Times New Roman" w:cs="Times New Roman"/>
                <w:sz w:val="24"/>
                <w:szCs w:val="28"/>
              </w:rPr>
              <w:t xml:space="preserve">  Tampa Bay Estuary Program</w:t>
            </w:r>
          </w:p>
        </w:tc>
        <w:tc>
          <w:tcPr>
            <w:tcW w:w="4077" w:type="dxa"/>
            <w:gridSpan w:val="4"/>
          </w:tcPr>
          <w:p w:rsidR="009250D8" w:rsidRPr="009250D8" w:rsidRDefault="009250D8" w:rsidP="009250D8">
            <w:pPr>
              <w:rPr>
                <w:rFonts w:ascii="Times New Roman" w:hAnsi="Times New Roman" w:cs="Times New Roman"/>
                <w:sz w:val="24"/>
                <w:szCs w:val="28"/>
              </w:rPr>
            </w:pPr>
            <w:r>
              <w:rPr>
                <w:rFonts w:ascii="Times New Roman" w:hAnsi="Times New Roman" w:cs="Times New Roman"/>
                <w:b/>
                <w:sz w:val="24"/>
                <w:szCs w:val="28"/>
              </w:rPr>
              <w:t>Project Cost</w:t>
            </w:r>
            <w:r>
              <w:rPr>
                <w:rFonts w:ascii="Times New Roman" w:hAnsi="Times New Roman" w:cs="Times New Roman"/>
                <w:sz w:val="24"/>
                <w:szCs w:val="28"/>
              </w:rPr>
              <w:t xml:space="preserve">: </w:t>
            </w:r>
            <w:r w:rsidR="00B26B08">
              <w:rPr>
                <w:rFonts w:ascii="Times New Roman" w:hAnsi="Times New Roman" w:cs="Times New Roman"/>
                <w:sz w:val="24"/>
                <w:szCs w:val="28"/>
              </w:rPr>
              <w:t xml:space="preserve">(estimate) </w:t>
            </w:r>
            <w:r w:rsidR="00B16C04">
              <w:rPr>
                <w:rFonts w:ascii="Times New Roman" w:hAnsi="Times New Roman" w:cs="Times New Roman"/>
                <w:sz w:val="24"/>
                <w:szCs w:val="28"/>
              </w:rPr>
              <w:t>$11,054,334</w:t>
            </w:r>
            <w:r w:rsidR="0060295E">
              <w:rPr>
                <w:rFonts w:ascii="Times New Roman" w:hAnsi="Times New Roman" w:cs="Times New Roman"/>
                <w:sz w:val="24"/>
                <w:szCs w:val="28"/>
              </w:rPr>
              <w:t xml:space="preserve"> </w:t>
            </w:r>
          </w:p>
        </w:tc>
        <w:tc>
          <w:tcPr>
            <w:tcW w:w="3501" w:type="dxa"/>
            <w:gridSpan w:val="3"/>
          </w:tcPr>
          <w:p w:rsidR="009250D8" w:rsidRPr="009250D8" w:rsidRDefault="009250D8" w:rsidP="009250D8">
            <w:pPr>
              <w:rPr>
                <w:rFonts w:ascii="Times New Roman" w:hAnsi="Times New Roman" w:cs="Times New Roman"/>
                <w:sz w:val="24"/>
                <w:szCs w:val="28"/>
              </w:rPr>
            </w:pPr>
            <w:r>
              <w:rPr>
                <w:rFonts w:ascii="Times New Roman" w:hAnsi="Times New Roman" w:cs="Times New Roman"/>
                <w:b/>
                <w:sz w:val="24"/>
                <w:szCs w:val="28"/>
              </w:rPr>
              <w:t>Dollars Needed</w:t>
            </w:r>
            <w:r>
              <w:rPr>
                <w:rFonts w:ascii="Times New Roman" w:hAnsi="Times New Roman" w:cs="Times New Roman"/>
                <w:sz w:val="24"/>
                <w:szCs w:val="28"/>
              </w:rPr>
              <w:t>:</w:t>
            </w:r>
            <w:r w:rsidR="00163442">
              <w:rPr>
                <w:rFonts w:ascii="Times New Roman" w:hAnsi="Times New Roman" w:cs="Times New Roman"/>
                <w:sz w:val="24"/>
                <w:szCs w:val="28"/>
              </w:rPr>
              <w:t xml:space="preserve">  $7,158,211.00</w:t>
            </w:r>
          </w:p>
        </w:tc>
      </w:tr>
      <w:tr w:rsidR="009250D8" w:rsidTr="00B26B08">
        <w:tc>
          <w:tcPr>
            <w:tcW w:w="4908" w:type="dxa"/>
            <w:gridSpan w:val="5"/>
          </w:tcPr>
          <w:p w:rsidR="009250D8" w:rsidRPr="009250D8" w:rsidRDefault="009250D8" w:rsidP="009250D8">
            <w:pPr>
              <w:rPr>
                <w:rFonts w:ascii="Times New Roman" w:hAnsi="Times New Roman" w:cs="Times New Roman"/>
                <w:sz w:val="24"/>
                <w:szCs w:val="28"/>
              </w:rPr>
            </w:pPr>
            <w:r>
              <w:rPr>
                <w:rFonts w:ascii="Times New Roman" w:hAnsi="Times New Roman" w:cs="Times New Roman"/>
                <w:b/>
                <w:sz w:val="24"/>
                <w:szCs w:val="28"/>
              </w:rPr>
              <w:t>Start</w:t>
            </w:r>
            <w:r>
              <w:rPr>
                <w:rFonts w:ascii="Times New Roman" w:hAnsi="Times New Roman" w:cs="Times New Roman"/>
                <w:sz w:val="24"/>
                <w:szCs w:val="28"/>
              </w:rPr>
              <w:t xml:space="preserve">: </w:t>
            </w:r>
            <w:r w:rsidR="00163442">
              <w:rPr>
                <w:rFonts w:ascii="Times New Roman" w:hAnsi="Times New Roman" w:cs="Times New Roman"/>
                <w:sz w:val="24"/>
                <w:szCs w:val="28"/>
              </w:rPr>
              <w:t>December 2012</w:t>
            </w:r>
          </w:p>
        </w:tc>
        <w:tc>
          <w:tcPr>
            <w:tcW w:w="4668" w:type="dxa"/>
            <w:gridSpan w:val="4"/>
          </w:tcPr>
          <w:p w:rsidR="009250D8" w:rsidRPr="009250D8" w:rsidRDefault="009250D8" w:rsidP="009250D8">
            <w:pPr>
              <w:rPr>
                <w:rFonts w:ascii="Times New Roman" w:hAnsi="Times New Roman" w:cs="Times New Roman"/>
                <w:sz w:val="24"/>
                <w:szCs w:val="28"/>
              </w:rPr>
            </w:pPr>
            <w:r>
              <w:rPr>
                <w:rFonts w:ascii="Times New Roman" w:hAnsi="Times New Roman" w:cs="Times New Roman"/>
                <w:b/>
                <w:sz w:val="24"/>
                <w:szCs w:val="28"/>
              </w:rPr>
              <w:t>Completion</w:t>
            </w:r>
            <w:r>
              <w:rPr>
                <w:rFonts w:ascii="Times New Roman" w:hAnsi="Times New Roman" w:cs="Times New Roman"/>
                <w:sz w:val="24"/>
                <w:szCs w:val="28"/>
              </w:rPr>
              <w:t>:</w:t>
            </w:r>
            <w:r w:rsidR="00163442">
              <w:rPr>
                <w:rFonts w:ascii="Times New Roman" w:hAnsi="Times New Roman" w:cs="Times New Roman"/>
                <w:sz w:val="24"/>
                <w:szCs w:val="28"/>
              </w:rPr>
              <w:t xml:space="preserve">  December 2014</w:t>
            </w:r>
          </w:p>
        </w:tc>
      </w:tr>
      <w:tr w:rsidR="00CB59AC" w:rsidTr="004E048A">
        <w:tc>
          <w:tcPr>
            <w:tcW w:w="9576" w:type="dxa"/>
            <w:gridSpan w:val="9"/>
          </w:tcPr>
          <w:p w:rsidR="00CB59AC" w:rsidRDefault="00CB59AC" w:rsidP="00792092">
            <w:pPr>
              <w:rPr>
                <w:rFonts w:ascii="Times New Roman" w:hAnsi="Times New Roman" w:cs="Times New Roman"/>
                <w:b/>
                <w:sz w:val="24"/>
                <w:szCs w:val="28"/>
              </w:rPr>
            </w:pPr>
            <w:r>
              <w:rPr>
                <w:rFonts w:ascii="Times New Roman" w:hAnsi="Times New Roman" w:cs="Times New Roman"/>
                <w:b/>
                <w:sz w:val="24"/>
                <w:szCs w:val="28"/>
              </w:rPr>
              <w:t>Status</w:t>
            </w:r>
            <w:r w:rsidR="001B3EBC">
              <w:rPr>
                <w:rFonts w:ascii="Times New Roman" w:hAnsi="Times New Roman" w:cs="Times New Roman"/>
                <w:b/>
                <w:sz w:val="24"/>
                <w:szCs w:val="28"/>
              </w:rPr>
              <w:t xml:space="preserve"> of Project Design and Permitting</w:t>
            </w:r>
            <w:r>
              <w:rPr>
                <w:rFonts w:ascii="Times New Roman" w:hAnsi="Times New Roman" w:cs="Times New Roman"/>
                <w:sz w:val="24"/>
                <w:szCs w:val="28"/>
              </w:rPr>
              <w:t xml:space="preserve">: </w:t>
            </w:r>
            <w:r w:rsidR="00163442">
              <w:rPr>
                <w:rFonts w:ascii="Times New Roman" w:hAnsi="Times New Roman" w:cs="Times New Roman"/>
                <w:sz w:val="24"/>
                <w:szCs w:val="28"/>
              </w:rPr>
              <w:t xml:space="preserve"> 100% designed; permits received from Florida Department of Environmental Protection and Hillsborough County Environmental Protection Commission.  U.S. Army Corps of Engineers permit to be issued October 2012.  Hillsborough County Special Use and Operating Permits (for excavation and hauling of fill) under</w:t>
            </w:r>
            <w:r w:rsidR="00792092">
              <w:rPr>
                <w:rFonts w:ascii="Times New Roman" w:hAnsi="Times New Roman" w:cs="Times New Roman"/>
                <w:sz w:val="24"/>
                <w:szCs w:val="28"/>
              </w:rPr>
              <w:t xml:space="preserve"> review</w:t>
            </w:r>
            <w:r w:rsidR="00163442">
              <w:rPr>
                <w:rFonts w:ascii="Times New Roman" w:hAnsi="Times New Roman" w:cs="Times New Roman"/>
                <w:sz w:val="24"/>
                <w:szCs w:val="28"/>
              </w:rPr>
              <w:t>.</w:t>
            </w:r>
          </w:p>
        </w:tc>
      </w:tr>
      <w:tr w:rsidR="001B3EBC" w:rsidTr="004E048A">
        <w:tc>
          <w:tcPr>
            <w:tcW w:w="9576" w:type="dxa"/>
            <w:gridSpan w:val="9"/>
          </w:tcPr>
          <w:p w:rsidR="001B3EBC" w:rsidRPr="00163442" w:rsidRDefault="001B3EBC" w:rsidP="001B3EBC">
            <w:pPr>
              <w:rPr>
                <w:rFonts w:ascii="Times New Roman" w:hAnsi="Times New Roman" w:cs="Times New Roman"/>
                <w:sz w:val="24"/>
                <w:szCs w:val="28"/>
              </w:rPr>
            </w:pPr>
            <w:r>
              <w:rPr>
                <w:rFonts w:ascii="Times New Roman" w:hAnsi="Times New Roman" w:cs="Times New Roman"/>
                <w:b/>
                <w:sz w:val="24"/>
                <w:szCs w:val="28"/>
              </w:rPr>
              <w:t>What Date or Year could Construction Feasibly Begin:</w:t>
            </w:r>
            <w:r w:rsidR="00163442">
              <w:rPr>
                <w:rFonts w:ascii="Times New Roman" w:hAnsi="Times New Roman" w:cs="Times New Roman"/>
                <w:b/>
                <w:sz w:val="24"/>
                <w:szCs w:val="28"/>
              </w:rPr>
              <w:t xml:space="preserve">  </w:t>
            </w:r>
            <w:r w:rsidR="00163442">
              <w:rPr>
                <w:rFonts w:ascii="Times New Roman" w:hAnsi="Times New Roman" w:cs="Times New Roman"/>
                <w:sz w:val="24"/>
                <w:szCs w:val="28"/>
              </w:rPr>
              <w:t>December 2012</w:t>
            </w:r>
          </w:p>
        </w:tc>
      </w:tr>
      <w:tr w:rsidR="009250D8" w:rsidTr="009250D8">
        <w:tc>
          <w:tcPr>
            <w:tcW w:w="9576" w:type="dxa"/>
            <w:gridSpan w:val="9"/>
          </w:tcPr>
          <w:p w:rsidR="009250D8" w:rsidRDefault="009250D8" w:rsidP="009250D8">
            <w:pPr>
              <w:jc w:val="center"/>
              <w:rPr>
                <w:rFonts w:ascii="Times New Roman" w:hAnsi="Times New Roman" w:cs="Times New Roman"/>
                <w:b/>
                <w:sz w:val="24"/>
                <w:szCs w:val="28"/>
              </w:rPr>
            </w:pPr>
            <w:proofErr w:type="gramStart"/>
            <w:r>
              <w:rPr>
                <w:rFonts w:ascii="Times New Roman" w:hAnsi="Times New Roman" w:cs="Times New Roman"/>
                <w:b/>
                <w:sz w:val="24"/>
                <w:szCs w:val="28"/>
              </w:rPr>
              <w:t>Your</w:t>
            </w:r>
            <w:proofErr w:type="gramEnd"/>
            <w:r>
              <w:rPr>
                <w:rFonts w:ascii="Times New Roman" w:hAnsi="Times New Roman" w:cs="Times New Roman"/>
                <w:b/>
                <w:sz w:val="24"/>
                <w:szCs w:val="28"/>
              </w:rPr>
              <w:t xml:space="preserve"> Proposed Timing of Funding (given permits, phasing, staging, etc.)</w:t>
            </w:r>
          </w:p>
        </w:tc>
      </w:tr>
      <w:tr w:rsidR="00A363F3" w:rsidTr="00B26B08">
        <w:tc>
          <w:tcPr>
            <w:tcW w:w="1150" w:type="dxa"/>
          </w:tcPr>
          <w:p w:rsidR="00A363F3" w:rsidRDefault="009250D8" w:rsidP="00A363F3">
            <w:pPr>
              <w:jc w:val="center"/>
              <w:rPr>
                <w:rFonts w:ascii="Times New Roman" w:hAnsi="Times New Roman" w:cs="Times New Roman"/>
                <w:b/>
                <w:sz w:val="24"/>
                <w:szCs w:val="28"/>
              </w:rPr>
            </w:pPr>
            <w:r>
              <w:rPr>
                <w:rFonts w:ascii="Times New Roman" w:hAnsi="Times New Roman" w:cs="Times New Roman"/>
                <w:b/>
                <w:sz w:val="24"/>
                <w:szCs w:val="28"/>
              </w:rPr>
              <w:t>FY</w:t>
            </w:r>
          </w:p>
        </w:tc>
        <w:tc>
          <w:tcPr>
            <w:tcW w:w="1166" w:type="dxa"/>
            <w:gridSpan w:val="2"/>
          </w:tcPr>
          <w:p w:rsidR="00A363F3" w:rsidRDefault="009250D8" w:rsidP="00A363F3">
            <w:pPr>
              <w:jc w:val="center"/>
              <w:rPr>
                <w:rFonts w:ascii="Times New Roman" w:hAnsi="Times New Roman" w:cs="Times New Roman"/>
                <w:b/>
                <w:sz w:val="24"/>
                <w:szCs w:val="28"/>
              </w:rPr>
            </w:pPr>
            <w:r>
              <w:rPr>
                <w:rFonts w:ascii="Times New Roman" w:hAnsi="Times New Roman" w:cs="Times New Roman"/>
                <w:b/>
                <w:sz w:val="24"/>
                <w:szCs w:val="28"/>
              </w:rPr>
              <w:t>12/13</w:t>
            </w:r>
          </w:p>
        </w:tc>
        <w:tc>
          <w:tcPr>
            <w:tcW w:w="1296" w:type="dxa"/>
          </w:tcPr>
          <w:p w:rsidR="00A363F3" w:rsidRDefault="009250D8" w:rsidP="00A363F3">
            <w:pPr>
              <w:jc w:val="center"/>
              <w:rPr>
                <w:rFonts w:ascii="Times New Roman" w:hAnsi="Times New Roman" w:cs="Times New Roman"/>
                <w:b/>
                <w:sz w:val="24"/>
                <w:szCs w:val="28"/>
              </w:rPr>
            </w:pPr>
            <w:r>
              <w:rPr>
                <w:rFonts w:ascii="Times New Roman" w:hAnsi="Times New Roman" w:cs="Times New Roman"/>
                <w:b/>
                <w:sz w:val="24"/>
                <w:szCs w:val="28"/>
              </w:rPr>
              <w:t>13/14</w:t>
            </w:r>
          </w:p>
        </w:tc>
        <w:tc>
          <w:tcPr>
            <w:tcW w:w="1296" w:type="dxa"/>
          </w:tcPr>
          <w:p w:rsidR="00A363F3" w:rsidRDefault="009250D8" w:rsidP="00A363F3">
            <w:pPr>
              <w:jc w:val="center"/>
              <w:rPr>
                <w:rFonts w:ascii="Times New Roman" w:hAnsi="Times New Roman" w:cs="Times New Roman"/>
                <w:b/>
                <w:sz w:val="24"/>
                <w:szCs w:val="28"/>
              </w:rPr>
            </w:pPr>
            <w:r>
              <w:rPr>
                <w:rFonts w:ascii="Times New Roman" w:hAnsi="Times New Roman" w:cs="Times New Roman"/>
                <w:b/>
                <w:sz w:val="24"/>
                <w:szCs w:val="28"/>
              </w:rPr>
              <w:t>14/15</w:t>
            </w:r>
          </w:p>
        </w:tc>
        <w:tc>
          <w:tcPr>
            <w:tcW w:w="1167" w:type="dxa"/>
          </w:tcPr>
          <w:p w:rsidR="00A363F3" w:rsidRDefault="009250D8" w:rsidP="00A363F3">
            <w:pPr>
              <w:jc w:val="center"/>
              <w:rPr>
                <w:rFonts w:ascii="Times New Roman" w:hAnsi="Times New Roman" w:cs="Times New Roman"/>
                <w:b/>
                <w:sz w:val="24"/>
                <w:szCs w:val="28"/>
              </w:rPr>
            </w:pPr>
            <w:r>
              <w:rPr>
                <w:rFonts w:ascii="Times New Roman" w:hAnsi="Times New Roman" w:cs="Times New Roman"/>
                <w:b/>
                <w:sz w:val="24"/>
                <w:szCs w:val="28"/>
              </w:rPr>
              <w:t>15/16</w:t>
            </w:r>
          </w:p>
        </w:tc>
        <w:tc>
          <w:tcPr>
            <w:tcW w:w="1167" w:type="dxa"/>
          </w:tcPr>
          <w:p w:rsidR="00A363F3" w:rsidRDefault="009250D8" w:rsidP="00A363F3">
            <w:pPr>
              <w:jc w:val="center"/>
              <w:rPr>
                <w:rFonts w:ascii="Times New Roman" w:hAnsi="Times New Roman" w:cs="Times New Roman"/>
                <w:b/>
                <w:sz w:val="24"/>
                <w:szCs w:val="28"/>
              </w:rPr>
            </w:pPr>
            <w:r>
              <w:rPr>
                <w:rFonts w:ascii="Times New Roman" w:hAnsi="Times New Roman" w:cs="Times New Roman"/>
                <w:b/>
                <w:sz w:val="24"/>
                <w:szCs w:val="28"/>
              </w:rPr>
              <w:t>16/17</w:t>
            </w:r>
          </w:p>
        </w:tc>
        <w:tc>
          <w:tcPr>
            <w:tcW w:w="1167" w:type="dxa"/>
          </w:tcPr>
          <w:p w:rsidR="00A363F3" w:rsidRDefault="009250D8" w:rsidP="00A363F3">
            <w:pPr>
              <w:jc w:val="center"/>
              <w:rPr>
                <w:rFonts w:ascii="Times New Roman" w:hAnsi="Times New Roman" w:cs="Times New Roman"/>
                <w:b/>
                <w:sz w:val="24"/>
                <w:szCs w:val="28"/>
              </w:rPr>
            </w:pPr>
            <w:r>
              <w:rPr>
                <w:rFonts w:ascii="Times New Roman" w:hAnsi="Times New Roman" w:cs="Times New Roman"/>
                <w:b/>
                <w:sz w:val="24"/>
                <w:szCs w:val="28"/>
              </w:rPr>
              <w:t>17/18</w:t>
            </w:r>
          </w:p>
        </w:tc>
        <w:tc>
          <w:tcPr>
            <w:tcW w:w="1167" w:type="dxa"/>
          </w:tcPr>
          <w:p w:rsidR="00A363F3" w:rsidRDefault="009250D8" w:rsidP="00A363F3">
            <w:pPr>
              <w:jc w:val="center"/>
              <w:rPr>
                <w:rFonts w:ascii="Times New Roman" w:hAnsi="Times New Roman" w:cs="Times New Roman"/>
                <w:b/>
                <w:sz w:val="24"/>
                <w:szCs w:val="28"/>
              </w:rPr>
            </w:pPr>
            <w:r>
              <w:rPr>
                <w:rFonts w:ascii="Times New Roman" w:hAnsi="Times New Roman" w:cs="Times New Roman"/>
                <w:b/>
                <w:sz w:val="24"/>
                <w:szCs w:val="28"/>
              </w:rPr>
              <w:t>Total</w:t>
            </w:r>
          </w:p>
        </w:tc>
      </w:tr>
      <w:tr w:rsidR="00A363F3" w:rsidTr="00B26B08">
        <w:tc>
          <w:tcPr>
            <w:tcW w:w="1150" w:type="dxa"/>
          </w:tcPr>
          <w:p w:rsidR="00A363F3" w:rsidRDefault="00A363F3" w:rsidP="00A363F3">
            <w:pPr>
              <w:jc w:val="center"/>
              <w:rPr>
                <w:rFonts w:ascii="Times New Roman" w:hAnsi="Times New Roman" w:cs="Times New Roman"/>
                <w:b/>
                <w:sz w:val="24"/>
                <w:szCs w:val="28"/>
              </w:rPr>
            </w:pPr>
          </w:p>
        </w:tc>
        <w:tc>
          <w:tcPr>
            <w:tcW w:w="1166" w:type="dxa"/>
            <w:gridSpan w:val="2"/>
          </w:tcPr>
          <w:p w:rsidR="00A363F3" w:rsidRPr="009250D8" w:rsidRDefault="00A363F3" w:rsidP="00A363F3">
            <w:pPr>
              <w:jc w:val="center"/>
              <w:rPr>
                <w:rFonts w:ascii="Times New Roman" w:hAnsi="Times New Roman" w:cs="Times New Roman"/>
                <w:sz w:val="24"/>
                <w:szCs w:val="28"/>
              </w:rPr>
            </w:pPr>
          </w:p>
        </w:tc>
        <w:tc>
          <w:tcPr>
            <w:tcW w:w="1296" w:type="dxa"/>
          </w:tcPr>
          <w:p w:rsidR="00A363F3" w:rsidRPr="009250D8" w:rsidRDefault="00163442" w:rsidP="00A363F3">
            <w:pPr>
              <w:jc w:val="center"/>
              <w:rPr>
                <w:rFonts w:ascii="Times New Roman" w:hAnsi="Times New Roman" w:cs="Times New Roman"/>
                <w:sz w:val="24"/>
                <w:szCs w:val="28"/>
              </w:rPr>
            </w:pPr>
            <w:r>
              <w:rPr>
                <w:rFonts w:ascii="Times New Roman" w:hAnsi="Times New Roman" w:cs="Times New Roman"/>
                <w:sz w:val="24"/>
                <w:szCs w:val="28"/>
              </w:rPr>
              <w:t>$3,579,106</w:t>
            </w:r>
          </w:p>
        </w:tc>
        <w:tc>
          <w:tcPr>
            <w:tcW w:w="1296" w:type="dxa"/>
          </w:tcPr>
          <w:p w:rsidR="00A363F3" w:rsidRPr="009250D8" w:rsidRDefault="00163442" w:rsidP="00A363F3">
            <w:pPr>
              <w:jc w:val="center"/>
              <w:rPr>
                <w:rFonts w:ascii="Times New Roman" w:hAnsi="Times New Roman" w:cs="Times New Roman"/>
                <w:sz w:val="24"/>
                <w:szCs w:val="28"/>
              </w:rPr>
            </w:pPr>
            <w:r>
              <w:rPr>
                <w:rFonts w:ascii="Times New Roman" w:hAnsi="Times New Roman" w:cs="Times New Roman"/>
                <w:sz w:val="24"/>
                <w:szCs w:val="28"/>
              </w:rPr>
              <w:t>$3,579,106</w:t>
            </w:r>
          </w:p>
        </w:tc>
        <w:tc>
          <w:tcPr>
            <w:tcW w:w="1167" w:type="dxa"/>
          </w:tcPr>
          <w:p w:rsidR="00A363F3" w:rsidRPr="009250D8" w:rsidRDefault="00A363F3" w:rsidP="00A363F3">
            <w:pPr>
              <w:jc w:val="center"/>
              <w:rPr>
                <w:rFonts w:ascii="Times New Roman" w:hAnsi="Times New Roman" w:cs="Times New Roman"/>
                <w:sz w:val="24"/>
                <w:szCs w:val="28"/>
              </w:rPr>
            </w:pPr>
          </w:p>
        </w:tc>
        <w:tc>
          <w:tcPr>
            <w:tcW w:w="1167" w:type="dxa"/>
          </w:tcPr>
          <w:p w:rsidR="00A363F3" w:rsidRPr="009250D8" w:rsidRDefault="00A363F3" w:rsidP="00A363F3">
            <w:pPr>
              <w:jc w:val="center"/>
              <w:rPr>
                <w:rFonts w:ascii="Times New Roman" w:hAnsi="Times New Roman" w:cs="Times New Roman"/>
                <w:sz w:val="24"/>
                <w:szCs w:val="28"/>
              </w:rPr>
            </w:pPr>
          </w:p>
        </w:tc>
        <w:tc>
          <w:tcPr>
            <w:tcW w:w="1167" w:type="dxa"/>
          </w:tcPr>
          <w:p w:rsidR="00A363F3" w:rsidRPr="009250D8" w:rsidRDefault="00A363F3" w:rsidP="00A363F3">
            <w:pPr>
              <w:jc w:val="center"/>
              <w:rPr>
                <w:rFonts w:ascii="Times New Roman" w:hAnsi="Times New Roman" w:cs="Times New Roman"/>
                <w:sz w:val="24"/>
                <w:szCs w:val="28"/>
              </w:rPr>
            </w:pPr>
          </w:p>
        </w:tc>
        <w:tc>
          <w:tcPr>
            <w:tcW w:w="1167" w:type="dxa"/>
          </w:tcPr>
          <w:p w:rsidR="00A363F3" w:rsidRPr="009250D8" w:rsidRDefault="00A363F3" w:rsidP="00A363F3">
            <w:pPr>
              <w:jc w:val="center"/>
              <w:rPr>
                <w:rFonts w:ascii="Times New Roman" w:hAnsi="Times New Roman" w:cs="Times New Roman"/>
                <w:sz w:val="24"/>
                <w:szCs w:val="28"/>
              </w:rPr>
            </w:pPr>
          </w:p>
        </w:tc>
      </w:tr>
      <w:tr w:rsidR="001B3EBC" w:rsidTr="008817BD">
        <w:tc>
          <w:tcPr>
            <w:tcW w:w="9576" w:type="dxa"/>
            <w:gridSpan w:val="9"/>
          </w:tcPr>
          <w:p w:rsidR="001B3EBC" w:rsidRPr="001B3EBC" w:rsidRDefault="001B3EBC" w:rsidP="00D62499">
            <w:pPr>
              <w:rPr>
                <w:rFonts w:ascii="Times New Roman" w:hAnsi="Times New Roman" w:cs="Times New Roman"/>
                <w:sz w:val="24"/>
                <w:szCs w:val="28"/>
              </w:rPr>
            </w:pPr>
            <w:r>
              <w:rPr>
                <w:rFonts w:ascii="Times New Roman" w:hAnsi="Times New Roman" w:cs="Times New Roman"/>
                <w:b/>
                <w:sz w:val="24"/>
                <w:szCs w:val="28"/>
              </w:rPr>
              <w:t>Quantify Environmental Results and How to Measure Them:</w:t>
            </w:r>
            <w:r w:rsidR="00BD2F46">
              <w:rPr>
                <w:rFonts w:ascii="Times New Roman" w:hAnsi="Times New Roman" w:cs="Times New Roman"/>
                <w:sz w:val="24"/>
                <w:szCs w:val="28"/>
              </w:rPr>
              <w:t xml:space="preserve">  All acreages quoted here are accurate </w:t>
            </w:r>
            <w:r w:rsidR="00AE1962">
              <w:rPr>
                <w:rFonts w:ascii="Times New Roman" w:hAnsi="Times New Roman" w:cs="Times New Roman"/>
                <w:sz w:val="24"/>
                <w:szCs w:val="28"/>
              </w:rPr>
              <w:t xml:space="preserve">as a product of </w:t>
            </w:r>
            <w:r w:rsidR="00BD2F46">
              <w:rPr>
                <w:rFonts w:ascii="Times New Roman" w:hAnsi="Times New Roman" w:cs="Times New Roman"/>
                <w:sz w:val="24"/>
                <w:szCs w:val="28"/>
              </w:rPr>
              <w:t>GPS/GIS measurements.</w:t>
            </w:r>
            <w:r w:rsidR="00AE1962">
              <w:rPr>
                <w:rFonts w:ascii="Times New Roman" w:hAnsi="Times New Roman" w:cs="Times New Roman"/>
                <w:sz w:val="24"/>
                <w:szCs w:val="28"/>
              </w:rPr>
              <w:t xml:space="preserve">  Minor field adjustments during project construction (to better accommodate extant habitats) may result in small changes to calculated acreages per habitat type.  </w:t>
            </w:r>
            <w:r w:rsidR="00D62499">
              <w:rPr>
                <w:rFonts w:ascii="Times New Roman" w:hAnsi="Times New Roman" w:cs="Times New Roman"/>
                <w:sz w:val="24"/>
                <w:szCs w:val="28"/>
              </w:rPr>
              <w:t>Aside from total acreage restored, p</w:t>
            </w:r>
            <w:r w:rsidR="00AE1962">
              <w:rPr>
                <w:rFonts w:ascii="Times New Roman" w:hAnsi="Times New Roman" w:cs="Times New Roman"/>
                <w:sz w:val="24"/>
                <w:szCs w:val="28"/>
              </w:rPr>
              <w:t xml:space="preserve">ercent native plant coverage and wildlife observations will be used to help document habitat success.  Concerning water quality improvements, pounds of removed pollutants (i.e., nutrients) can be calculated via SWIM’s stormwater engineers.  </w:t>
            </w:r>
          </w:p>
        </w:tc>
      </w:tr>
      <w:tr w:rsidR="001B3EBC" w:rsidTr="008817BD">
        <w:tc>
          <w:tcPr>
            <w:tcW w:w="9576" w:type="dxa"/>
            <w:gridSpan w:val="9"/>
          </w:tcPr>
          <w:p w:rsidR="001B3EBC" w:rsidRPr="001B3EBC" w:rsidRDefault="001B3EBC" w:rsidP="00676A51">
            <w:pPr>
              <w:rPr>
                <w:rFonts w:ascii="Times New Roman" w:hAnsi="Times New Roman" w:cs="Times New Roman"/>
                <w:sz w:val="24"/>
                <w:szCs w:val="28"/>
              </w:rPr>
            </w:pPr>
            <w:r>
              <w:rPr>
                <w:rFonts w:ascii="Times New Roman" w:hAnsi="Times New Roman" w:cs="Times New Roman"/>
                <w:b/>
                <w:sz w:val="24"/>
                <w:szCs w:val="28"/>
              </w:rPr>
              <w:t>Economic Benefits (including ecosystem services):</w:t>
            </w:r>
            <w:r w:rsidR="007D1DD8">
              <w:rPr>
                <w:rFonts w:ascii="Times New Roman" w:hAnsi="Times New Roman" w:cs="Times New Roman"/>
                <w:b/>
                <w:sz w:val="24"/>
                <w:szCs w:val="28"/>
              </w:rPr>
              <w:t xml:space="preserve">  </w:t>
            </w:r>
            <w:r>
              <w:rPr>
                <w:rFonts w:ascii="Times New Roman" w:hAnsi="Times New Roman" w:cs="Times New Roman"/>
                <w:sz w:val="24"/>
                <w:szCs w:val="28"/>
              </w:rPr>
              <w:t xml:space="preserve"> </w:t>
            </w:r>
            <w:r w:rsidR="007D1DD8">
              <w:rPr>
                <w:rFonts w:ascii="Times New Roman" w:hAnsi="Times New Roman" w:cs="Times New Roman"/>
                <w:sz w:val="24"/>
                <w:szCs w:val="28"/>
              </w:rPr>
              <w:t xml:space="preserve">This project complements a recently completed SWIM-Hillsborough County 500 acre ecosystem restoration project on the north side of Cockroach Bay.  Like its sister project to the north, the Rock Ponds Ecosystem Project will </w:t>
            </w:r>
            <w:r w:rsidR="007A16BB">
              <w:rPr>
                <w:rFonts w:ascii="Times New Roman" w:hAnsi="Times New Roman" w:cs="Times New Roman"/>
                <w:sz w:val="24"/>
                <w:szCs w:val="28"/>
              </w:rPr>
              <w:lastRenderedPageBreak/>
              <w:t xml:space="preserve">enhance/restore/create </w:t>
            </w:r>
            <w:r w:rsidR="007D1DD8">
              <w:rPr>
                <w:rFonts w:ascii="Times New Roman" w:hAnsi="Times New Roman" w:cs="Times New Roman"/>
                <w:sz w:val="24"/>
                <w:szCs w:val="28"/>
              </w:rPr>
              <w:t>a mosaic of habitats typical for the coastal areas of Tampa Bay</w:t>
            </w:r>
            <w:r w:rsidR="0011664E">
              <w:rPr>
                <w:rFonts w:ascii="Times New Roman" w:hAnsi="Times New Roman" w:cs="Times New Roman"/>
                <w:sz w:val="24"/>
                <w:szCs w:val="28"/>
              </w:rPr>
              <w:t xml:space="preserve"> (Figure 3)</w:t>
            </w:r>
            <w:r w:rsidR="007D1DD8">
              <w:rPr>
                <w:rFonts w:ascii="Times New Roman" w:hAnsi="Times New Roman" w:cs="Times New Roman"/>
                <w:sz w:val="24"/>
                <w:szCs w:val="28"/>
              </w:rPr>
              <w:t>.  This will include various estuarine habitats (</w:t>
            </w:r>
            <w:r w:rsidR="00BB2417">
              <w:rPr>
                <w:rFonts w:ascii="Times New Roman" w:hAnsi="Times New Roman" w:cs="Times New Roman"/>
                <w:sz w:val="24"/>
                <w:szCs w:val="28"/>
              </w:rPr>
              <w:t xml:space="preserve">e.g., </w:t>
            </w:r>
            <w:r w:rsidR="007D1DD8">
              <w:rPr>
                <w:rFonts w:ascii="Times New Roman" w:hAnsi="Times New Roman" w:cs="Times New Roman"/>
                <w:sz w:val="24"/>
                <w:szCs w:val="28"/>
              </w:rPr>
              <w:t>intertidal and subtidal), freshwater wetlands, and various upland communities (i.e., hardwood hammocks, mixed pine-hardwood forests, and pine flatwoods</w:t>
            </w:r>
            <w:r w:rsidR="008453FF">
              <w:rPr>
                <w:rFonts w:ascii="Times New Roman" w:hAnsi="Times New Roman" w:cs="Times New Roman"/>
                <w:sz w:val="24"/>
                <w:szCs w:val="28"/>
              </w:rPr>
              <w:t>).  New intertidal</w:t>
            </w:r>
            <w:r w:rsidR="00BB2417">
              <w:rPr>
                <w:rFonts w:ascii="Times New Roman" w:hAnsi="Times New Roman" w:cs="Times New Roman"/>
                <w:sz w:val="24"/>
                <w:szCs w:val="28"/>
              </w:rPr>
              <w:t xml:space="preserve"> channel</w:t>
            </w:r>
            <w:r w:rsidR="00792092">
              <w:rPr>
                <w:rFonts w:ascii="Times New Roman" w:hAnsi="Times New Roman" w:cs="Times New Roman"/>
                <w:sz w:val="24"/>
                <w:szCs w:val="28"/>
              </w:rPr>
              <w:t>s</w:t>
            </w:r>
            <w:r w:rsidR="00BB2417">
              <w:rPr>
                <w:rFonts w:ascii="Times New Roman" w:hAnsi="Times New Roman" w:cs="Times New Roman"/>
                <w:sz w:val="24"/>
                <w:szCs w:val="28"/>
              </w:rPr>
              <w:t xml:space="preserve"> and</w:t>
            </w:r>
            <w:r w:rsidR="008453FF">
              <w:rPr>
                <w:rFonts w:ascii="Times New Roman" w:hAnsi="Times New Roman" w:cs="Times New Roman"/>
                <w:sz w:val="24"/>
                <w:szCs w:val="28"/>
              </w:rPr>
              <w:t xml:space="preserve"> lagoons will provide valuable fisheries habitats, inclusive of improved tidal access and flushing of an abandoned, currently intermittently tidal mining pit (aka the original “Rock Ponds”).</w:t>
            </w:r>
            <w:r w:rsidR="00BB2417">
              <w:rPr>
                <w:rFonts w:ascii="Times New Roman" w:hAnsi="Times New Roman" w:cs="Times New Roman"/>
                <w:sz w:val="24"/>
                <w:szCs w:val="28"/>
              </w:rPr>
              <w:t xml:space="preserve">  A second land-locked borrow pit will be tidally connected to Cockroach Bay and re-contoured to create both intertidal and low salinity/freshwater wetlands.</w:t>
            </w:r>
            <w:r w:rsidR="008453FF">
              <w:rPr>
                <w:rFonts w:ascii="Times New Roman" w:hAnsi="Times New Roman" w:cs="Times New Roman"/>
                <w:sz w:val="24"/>
                <w:szCs w:val="28"/>
              </w:rPr>
              <w:t xml:space="preserve">  Two altered tidal creeks (“Piney Point Creek”, “Cockroach Creek”</w:t>
            </w:r>
            <w:r w:rsidR="00792092">
              <w:rPr>
                <w:rFonts w:ascii="Times New Roman" w:hAnsi="Times New Roman" w:cs="Times New Roman"/>
                <w:sz w:val="24"/>
                <w:szCs w:val="28"/>
              </w:rPr>
              <w:t xml:space="preserve">, both ditched and </w:t>
            </w:r>
            <w:proofErr w:type="spellStart"/>
            <w:r w:rsidR="00792092">
              <w:rPr>
                <w:rFonts w:ascii="Times New Roman" w:hAnsi="Times New Roman" w:cs="Times New Roman"/>
                <w:sz w:val="24"/>
                <w:szCs w:val="28"/>
              </w:rPr>
              <w:t>diked</w:t>
            </w:r>
            <w:proofErr w:type="spellEnd"/>
            <w:r w:rsidR="008453FF">
              <w:rPr>
                <w:rFonts w:ascii="Times New Roman" w:hAnsi="Times New Roman" w:cs="Times New Roman"/>
                <w:sz w:val="24"/>
                <w:szCs w:val="28"/>
              </w:rPr>
              <w:t>) will be</w:t>
            </w:r>
            <w:r w:rsidR="00792092">
              <w:rPr>
                <w:rFonts w:ascii="Times New Roman" w:hAnsi="Times New Roman" w:cs="Times New Roman"/>
                <w:sz w:val="24"/>
                <w:szCs w:val="28"/>
              </w:rPr>
              <w:t xml:space="preserve"> restored to discharge </w:t>
            </w:r>
            <w:r w:rsidR="00BB2417">
              <w:rPr>
                <w:rFonts w:ascii="Times New Roman" w:hAnsi="Times New Roman" w:cs="Times New Roman"/>
                <w:sz w:val="24"/>
                <w:szCs w:val="28"/>
              </w:rPr>
              <w:t>to</w:t>
            </w:r>
            <w:r w:rsidR="00792092">
              <w:rPr>
                <w:rFonts w:ascii="Times New Roman" w:hAnsi="Times New Roman" w:cs="Times New Roman"/>
                <w:sz w:val="24"/>
                <w:szCs w:val="28"/>
              </w:rPr>
              <w:t xml:space="preserve"> extant wetlands and the newly</w:t>
            </w:r>
            <w:r w:rsidR="00BB2417">
              <w:rPr>
                <w:rFonts w:ascii="Times New Roman" w:hAnsi="Times New Roman" w:cs="Times New Roman"/>
                <w:sz w:val="24"/>
                <w:szCs w:val="28"/>
              </w:rPr>
              <w:t xml:space="preserve"> </w:t>
            </w:r>
            <w:r w:rsidR="008453FF">
              <w:rPr>
                <w:rFonts w:ascii="Times New Roman" w:hAnsi="Times New Roman" w:cs="Times New Roman"/>
                <w:sz w:val="24"/>
                <w:szCs w:val="28"/>
              </w:rPr>
              <w:t>created tidal channels/lagoons, redistributing their freshwater to create salinity gradients,</w:t>
            </w:r>
            <w:r w:rsidR="00B26B08">
              <w:rPr>
                <w:rFonts w:ascii="Times New Roman" w:hAnsi="Times New Roman" w:cs="Times New Roman"/>
                <w:sz w:val="24"/>
                <w:szCs w:val="28"/>
              </w:rPr>
              <w:t xml:space="preserve"> establish low salinity habitats,</w:t>
            </w:r>
            <w:r w:rsidR="008453FF">
              <w:rPr>
                <w:rFonts w:ascii="Times New Roman" w:hAnsi="Times New Roman" w:cs="Times New Roman"/>
                <w:sz w:val="24"/>
                <w:szCs w:val="28"/>
              </w:rPr>
              <w:t xml:space="preserve"> and re</w:t>
            </w:r>
            <w:r w:rsidR="007A16BB">
              <w:rPr>
                <w:rFonts w:ascii="Times New Roman" w:hAnsi="Times New Roman" w:cs="Times New Roman"/>
                <w:sz w:val="24"/>
                <w:szCs w:val="28"/>
              </w:rPr>
              <w:t>establish</w:t>
            </w:r>
            <w:r w:rsidR="008453FF">
              <w:rPr>
                <w:rFonts w:ascii="Times New Roman" w:hAnsi="Times New Roman" w:cs="Times New Roman"/>
                <w:sz w:val="24"/>
                <w:szCs w:val="28"/>
              </w:rPr>
              <w:t xml:space="preserve"> </w:t>
            </w:r>
            <w:proofErr w:type="spellStart"/>
            <w:r w:rsidR="008453FF">
              <w:rPr>
                <w:rFonts w:ascii="Times New Roman" w:hAnsi="Times New Roman" w:cs="Times New Roman"/>
                <w:sz w:val="24"/>
                <w:szCs w:val="28"/>
              </w:rPr>
              <w:t>sheetflow</w:t>
            </w:r>
            <w:proofErr w:type="spellEnd"/>
            <w:r w:rsidR="008453FF">
              <w:rPr>
                <w:rFonts w:ascii="Times New Roman" w:hAnsi="Times New Roman" w:cs="Times New Roman"/>
                <w:sz w:val="24"/>
                <w:szCs w:val="28"/>
              </w:rPr>
              <w:t xml:space="preserve"> delivery of freshwater to the estuary.  In addition, offsite drainage will redirect stormwater through</w:t>
            </w:r>
            <w:r w:rsidR="0059468D">
              <w:rPr>
                <w:rFonts w:ascii="Times New Roman" w:hAnsi="Times New Roman" w:cs="Times New Roman"/>
                <w:sz w:val="24"/>
                <w:szCs w:val="28"/>
              </w:rPr>
              <w:t xml:space="preserve"> a series of cascading</w:t>
            </w:r>
            <w:r w:rsidR="008453FF">
              <w:rPr>
                <w:rFonts w:ascii="Times New Roman" w:hAnsi="Times New Roman" w:cs="Times New Roman"/>
                <w:sz w:val="24"/>
                <w:szCs w:val="28"/>
              </w:rPr>
              <w:t xml:space="preserve"> freshwater wetlands to not only </w:t>
            </w:r>
            <w:r w:rsidR="007A16BB">
              <w:rPr>
                <w:rFonts w:ascii="Times New Roman" w:hAnsi="Times New Roman" w:cs="Times New Roman"/>
                <w:sz w:val="24"/>
                <w:szCs w:val="28"/>
              </w:rPr>
              <w:t>hydrate</w:t>
            </w:r>
            <w:r w:rsidR="008453FF">
              <w:rPr>
                <w:rFonts w:ascii="Times New Roman" w:hAnsi="Times New Roman" w:cs="Times New Roman"/>
                <w:sz w:val="24"/>
                <w:szCs w:val="28"/>
              </w:rPr>
              <w:t xml:space="preserve"> the freshwater wetlands but to improve downstream water quality via some stormwater polishing.  Polished freshwater will then</w:t>
            </w:r>
            <w:r w:rsidR="006347BD">
              <w:rPr>
                <w:rFonts w:ascii="Times New Roman" w:hAnsi="Times New Roman" w:cs="Times New Roman"/>
                <w:sz w:val="24"/>
                <w:szCs w:val="28"/>
              </w:rPr>
              <w:t xml:space="preserve"> cascade into new tidal channels/lagoons for additional polishing and</w:t>
            </w:r>
            <w:r w:rsidR="00B26B08">
              <w:rPr>
                <w:rFonts w:ascii="Times New Roman" w:hAnsi="Times New Roman" w:cs="Times New Roman"/>
                <w:sz w:val="24"/>
                <w:szCs w:val="28"/>
              </w:rPr>
              <w:t>, as noted,</w:t>
            </w:r>
            <w:r w:rsidR="006347BD">
              <w:rPr>
                <w:rFonts w:ascii="Times New Roman" w:hAnsi="Times New Roman" w:cs="Times New Roman"/>
                <w:sz w:val="24"/>
                <w:szCs w:val="28"/>
              </w:rPr>
              <w:t xml:space="preserve"> to help establish salinity gradients and restore the area’s hydrology (delivery of freshwater along a wide-front/shoreline interface, not a single discharge point).</w:t>
            </w:r>
            <w:r w:rsidR="00BB2417">
              <w:rPr>
                <w:rFonts w:ascii="Times New Roman" w:hAnsi="Times New Roman" w:cs="Times New Roman"/>
                <w:sz w:val="24"/>
                <w:szCs w:val="28"/>
              </w:rPr>
              <w:t xml:space="preserve">  </w:t>
            </w:r>
            <w:r w:rsidR="00792092">
              <w:rPr>
                <w:rFonts w:ascii="Times New Roman" w:hAnsi="Times New Roman" w:cs="Times New Roman"/>
                <w:sz w:val="24"/>
                <w:szCs w:val="28"/>
              </w:rPr>
              <w:t>In addition, p</w:t>
            </w:r>
            <w:r w:rsidR="00BB2417">
              <w:rPr>
                <w:rFonts w:ascii="Times New Roman" w:hAnsi="Times New Roman" w:cs="Times New Roman"/>
                <w:sz w:val="24"/>
                <w:szCs w:val="28"/>
              </w:rPr>
              <w:t>roject designs emphasize high marsh and transitional habitats to help accommodate anticipated sea level rise over the next 100 years.</w:t>
            </w:r>
            <w:r w:rsidR="006347BD">
              <w:rPr>
                <w:rFonts w:ascii="Times New Roman" w:hAnsi="Times New Roman" w:cs="Times New Roman"/>
                <w:sz w:val="24"/>
                <w:szCs w:val="28"/>
              </w:rPr>
              <w:t xml:space="preserve">  Lastly, this public property will be available for passive recreational use such as bird watching, hiking, canoeing/kayaking, fishing, etc.  Post project construction will be followed by a contractor performing three years of quarterly maintenance, eradicating non-native and nuisance plants that could pose a threat to the restored native plant communities.  Following the three years of contracted maintenance, the site will be managed by SWFWMD and Hillsborough County.</w:t>
            </w:r>
            <w:r w:rsidR="007C3863">
              <w:rPr>
                <w:rFonts w:ascii="Times New Roman" w:hAnsi="Times New Roman" w:cs="Times New Roman"/>
                <w:sz w:val="24"/>
                <w:szCs w:val="28"/>
              </w:rPr>
              <w:t xml:space="preserve">  Lastly, this restoration project helps fulfill Tampa Bay management plans</w:t>
            </w:r>
            <w:r w:rsidR="00F71723">
              <w:rPr>
                <w:rFonts w:ascii="Times New Roman" w:hAnsi="Times New Roman" w:cs="Times New Roman"/>
                <w:sz w:val="24"/>
                <w:szCs w:val="28"/>
              </w:rPr>
              <w:t xml:space="preserve"> and goals</w:t>
            </w:r>
            <w:r w:rsidR="007C3863">
              <w:rPr>
                <w:rFonts w:ascii="Times New Roman" w:hAnsi="Times New Roman" w:cs="Times New Roman"/>
                <w:sz w:val="24"/>
                <w:szCs w:val="28"/>
              </w:rPr>
              <w:t xml:space="preserve"> of the SWIM Program as well as the Tampa Bay Estuary Program</w:t>
            </w:r>
            <w:r w:rsidR="00B26B08">
              <w:rPr>
                <w:rFonts w:ascii="Times New Roman" w:hAnsi="Times New Roman" w:cs="Times New Roman"/>
                <w:sz w:val="24"/>
                <w:szCs w:val="28"/>
              </w:rPr>
              <w:t xml:space="preserve"> (especially as related to low salinity habitats, salt marshes, freshwater wetlands</w:t>
            </w:r>
            <w:r w:rsidR="00D062D3">
              <w:rPr>
                <w:rFonts w:ascii="Times New Roman" w:hAnsi="Times New Roman" w:cs="Times New Roman"/>
                <w:sz w:val="24"/>
                <w:szCs w:val="28"/>
              </w:rPr>
              <w:t>, and improvements to bay water quality</w:t>
            </w:r>
            <w:r w:rsidR="00B26B08">
              <w:rPr>
                <w:rFonts w:ascii="Times New Roman" w:hAnsi="Times New Roman" w:cs="Times New Roman"/>
                <w:sz w:val="24"/>
                <w:szCs w:val="28"/>
              </w:rPr>
              <w:t>)</w:t>
            </w:r>
            <w:r w:rsidR="007C3863">
              <w:rPr>
                <w:rFonts w:ascii="Times New Roman" w:hAnsi="Times New Roman" w:cs="Times New Roman"/>
                <w:sz w:val="24"/>
                <w:szCs w:val="28"/>
              </w:rPr>
              <w:t>.</w:t>
            </w:r>
            <w:r w:rsidR="006347BD">
              <w:rPr>
                <w:rFonts w:ascii="Times New Roman" w:hAnsi="Times New Roman" w:cs="Times New Roman"/>
                <w:sz w:val="24"/>
                <w:szCs w:val="28"/>
              </w:rPr>
              <w:t xml:space="preserve"> </w:t>
            </w:r>
            <w:r w:rsidR="008453FF">
              <w:rPr>
                <w:rFonts w:ascii="Times New Roman" w:hAnsi="Times New Roman" w:cs="Times New Roman"/>
                <w:sz w:val="24"/>
                <w:szCs w:val="28"/>
              </w:rPr>
              <w:t xml:space="preserve"> </w:t>
            </w:r>
            <w:r w:rsidR="007D1DD8">
              <w:rPr>
                <w:rFonts w:ascii="Times New Roman" w:hAnsi="Times New Roman" w:cs="Times New Roman"/>
                <w:sz w:val="24"/>
                <w:szCs w:val="28"/>
              </w:rPr>
              <w:t xml:space="preserve"> </w:t>
            </w:r>
            <w:r w:rsidR="00676A51">
              <w:rPr>
                <w:rFonts w:ascii="Times New Roman" w:hAnsi="Times New Roman" w:cs="Times New Roman"/>
                <w:sz w:val="24"/>
                <w:szCs w:val="28"/>
              </w:rPr>
              <w:t>Lisa Beever, with the Charlotte Harbor National Estuary Program, calculated that the economic benefit of this project would be approximately $115 billion dollars over 100 years.</w:t>
            </w:r>
          </w:p>
        </w:tc>
      </w:tr>
      <w:tr w:rsidR="001B3EBC" w:rsidTr="008817BD">
        <w:tc>
          <w:tcPr>
            <w:tcW w:w="9576" w:type="dxa"/>
            <w:gridSpan w:val="9"/>
          </w:tcPr>
          <w:p w:rsidR="001B3EBC" w:rsidRPr="001B3EBC" w:rsidRDefault="001B3EBC" w:rsidP="00676A51">
            <w:pPr>
              <w:rPr>
                <w:rFonts w:ascii="Times New Roman" w:hAnsi="Times New Roman" w:cs="Times New Roman"/>
                <w:sz w:val="24"/>
                <w:szCs w:val="28"/>
              </w:rPr>
            </w:pPr>
            <w:r>
              <w:rPr>
                <w:rFonts w:ascii="Times New Roman" w:hAnsi="Times New Roman" w:cs="Times New Roman"/>
                <w:b/>
                <w:sz w:val="24"/>
                <w:szCs w:val="28"/>
              </w:rPr>
              <w:lastRenderedPageBreak/>
              <w:t>Estimated number of Jobs Created</w:t>
            </w:r>
            <w:r w:rsidR="00FD5A66">
              <w:rPr>
                <w:rFonts w:ascii="Times New Roman" w:hAnsi="Times New Roman" w:cs="Times New Roman"/>
                <w:b/>
                <w:sz w:val="24"/>
                <w:szCs w:val="28"/>
              </w:rPr>
              <w:t xml:space="preserve"> or Preserved</w:t>
            </w:r>
            <w:r>
              <w:rPr>
                <w:rFonts w:ascii="Times New Roman" w:hAnsi="Times New Roman" w:cs="Times New Roman"/>
                <w:b/>
                <w:sz w:val="24"/>
                <w:szCs w:val="28"/>
              </w:rPr>
              <w:t>:</w:t>
            </w:r>
            <w:r>
              <w:rPr>
                <w:rFonts w:ascii="Times New Roman" w:hAnsi="Times New Roman" w:cs="Times New Roman"/>
                <w:sz w:val="24"/>
                <w:szCs w:val="28"/>
              </w:rPr>
              <w:t xml:space="preserve"> </w:t>
            </w:r>
            <w:r w:rsidR="007D1DD8">
              <w:rPr>
                <w:rFonts w:ascii="Times New Roman" w:hAnsi="Times New Roman" w:cs="Times New Roman"/>
                <w:sz w:val="24"/>
                <w:szCs w:val="28"/>
              </w:rPr>
              <w:t>With the</w:t>
            </w:r>
            <w:r w:rsidR="00D062D3">
              <w:rPr>
                <w:rFonts w:ascii="Times New Roman" w:hAnsi="Times New Roman" w:cs="Times New Roman"/>
                <w:sz w:val="24"/>
                <w:szCs w:val="28"/>
              </w:rPr>
              <w:t xml:space="preserve"> estimated</w:t>
            </w:r>
            <w:r w:rsidR="007D1DD8">
              <w:rPr>
                <w:rFonts w:ascii="Times New Roman" w:hAnsi="Times New Roman" w:cs="Times New Roman"/>
                <w:sz w:val="24"/>
                <w:szCs w:val="28"/>
              </w:rPr>
              <w:t xml:space="preserve"> $11+</w:t>
            </w:r>
            <w:r w:rsidR="00BB2417">
              <w:rPr>
                <w:rFonts w:ascii="Times New Roman" w:hAnsi="Times New Roman" w:cs="Times New Roman"/>
                <w:sz w:val="24"/>
                <w:szCs w:val="28"/>
              </w:rPr>
              <w:t xml:space="preserve"> </w:t>
            </w:r>
            <w:r w:rsidR="007D1DD8">
              <w:rPr>
                <w:rFonts w:ascii="Times New Roman" w:hAnsi="Times New Roman" w:cs="Times New Roman"/>
                <w:sz w:val="24"/>
                <w:szCs w:val="28"/>
              </w:rPr>
              <w:t>million project price tag, it is calculated that</w:t>
            </w:r>
            <w:r w:rsidR="00F71723">
              <w:rPr>
                <w:rFonts w:ascii="Times New Roman" w:hAnsi="Times New Roman" w:cs="Times New Roman"/>
                <w:sz w:val="24"/>
                <w:szCs w:val="28"/>
              </w:rPr>
              <w:t xml:space="preserve"> at least</w:t>
            </w:r>
            <w:r w:rsidR="007D1DD8">
              <w:rPr>
                <w:rFonts w:ascii="Times New Roman" w:hAnsi="Times New Roman" w:cs="Times New Roman"/>
                <w:sz w:val="24"/>
                <w:szCs w:val="28"/>
              </w:rPr>
              <w:t xml:space="preserve"> 1</w:t>
            </w:r>
            <w:r w:rsidR="00676A51">
              <w:rPr>
                <w:rFonts w:ascii="Times New Roman" w:hAnsi="Times New Roman" w:cs="Times New Roman"/>
                <w:sz w:val="24"/>
                <w:szCs w:val="28"/>
              </w:rPr>
              <w:t>70</w:t>
            </w:r>
            <w:r w:rsidR="007D1DD8">
              <w:rPr>
                <w:rFonts w:ascii="Times New Roman" w:hAnsi="Times New Roman" w:cs="Times New Roman"/>
                <w:sz w:val="24"/>
                <w:szCs w:val="28"/>
              </w:rPr>
              <w:t xml:space="preserve"> jobs will be created for project construction and maintenance.</w:t>
            </w:r>
          </w:p>
        </w:tc>
      </w:tr>
      <w:tr w:rsidR="00E23F5F" w:rsidTr="008817BD">
        <w:tc>
          <w:tcPr>
            <w:tcW w:w="9576" w:type="dxa"/>
            <w:gridSpan w:val="9"/>
          </w:tcPr>
          <w:p w:rsidR="00E23F5F" w:rsidRPr="00E23F5F" w:rsidRDefault="00E23F5F" w:rsidP="0059468D">
            <w:pPr>
              <w:rPr>
                <w:rFonts w:ascii="Times New Roman" w:hAnsi="Times New Roman" w:cs="Times New Roman"/>
                <w:sz w:val="24"/>
                <w:szCs w:val="28"/>
              </w:rPr>
            </w:pPr>
            <w:r>
              <w:rPr>
                <w:rFonts w:ascii="Times New Roman" w:hAnsi="Times New Roman" w:cs="Times New Roman"/>
                <w:b/>
                <w:sz w:val="24"/>
                <w:szCs w:val="28"/>
              </w:rPr>
              <w:t>How much Habitat will be restored and conserved</w:t>
            </w:r>
            <w:proofErr w:type="gramStart"/>
            <w:r>
              <w:rPr>
                <w:rFonts w:ascii="Times New Roman" w:hAnsi="Times New Roman" w:cs="Times New Roman"/>
                <w:b/>
                <w:sz w:val="24"/>
                <w:szCs w:val="28"/>
              </w:rPr>
              <w:t>?:</w:t>
            </w:r>
            <w:proofErr w:type="gramEnd"/>
            <w:r w:rsidR="006347BD">
              <w:rPr>
                <w:rFonts w:ascii="Times New Roman" w:hAnsi="Times New Roman" w:cs="Times New Roman"/>
                <w:sz w:val="24"/>
                <w:szCs w:val="28"/>
              </w:rPr>
              <w:t xml:space="preserve">  Estuarine habitats – 267 acres; freshwater wetlands – 131 acres; upland habitats – 645 acres (total footprint = 1043 acres).  </w:t>
            </w:r>
            <w:r w:rsidR="0059468D">
              <w:rPr>
                <w:rFonts w:ascii="Times New Roman" w:hAnsi="Times New Roman" w:cs="Times New Roman"/>
                <w:sz w:val="24"/>
                <w:szCs w:val="28"/>
              </w:rPr>
              <w:t xml:space="preserve">In addition, </w:t>
            </w:r>
            <w:r w:rsidR="006347BD">
              <w:rPr>
                <w:rFonts w:ascii="Times New Roman" w:hAnsi="Times New Roman" w:cs="Times New Roman"/>
                <w:sz w:val="24"/>
                <w:szCs w:val="28"/>
              </w:rPr>
              <w:t>it is anticipated that an additional 1500 acres of existing wetland habitat</w:t>
            </w:r>
            <w:r w:rsidR="0059468D">
              <w:rPr>
                <w:rFonts w:ascii="Times New Roman" w:hAnsi="Times New Roman" w:cs="Times New Roman"/>
                <w:sz w:val="24"/>
                <w:szCs w:val="28"/>
              </w:rPr>
              <w:t xml:space="preserve"> values will be enhanced due to the project’s widespread hydrological improvements. </w:t>
            </w:r>
          </w:p>
        </w:tc>
      </w:tr>
      <w:tr w:rsidR="00E23F5F" w:rsidTr="008817BD">
        <w:tc>
          <w:tcPr>
            <w:tcW w:w="9576" w:type="dxa"/>
            <w:gridSpan w:val="9"/>
          </w:tcPr>
          <w:p w:rsidR="00E23F5F" w:rsidRPr="00323414" w:rsidRDefault="00E23F5F" w:rsidP="00D062D3">
            <w:pPr>
              <w:rPr>
                <w:rFonts w:ascii="Times New Roman" w:hAnsi="Times New Roman" w:cs="Times New Roman"/>
                <w:sz w:val="24"/>
                <w:szCs w:val="28"/>
              </w:rPr>
            </w:pPr>
            <w:r>
              <w:rPr>
                <w:rFonts w:ascii="Times New Roman" w:hAnsi="Times New Roman" w:cs="Times New Roman"/>
                <w:b/>
                <w:sz w:val="24"/>
                <w:szCs w:val="28"/>
              </w:rPr>
              <w:t>Quantify pollutant reductions:</w:t>
            </w:r>
            <w:r w:rsidR="00323414">
              <w:rPr>
                <w:rFonts w:ascii="Times New Roman" w:hAnsi="Times New Roman" w:cs="Times New Roman"/>
                <w:sz w:val="24"/>
                <w:szCs w:val="28"/>
              </w:rPr>
              <w:t xml:space="preserve"> </w:t>
            </w:r>
            <w:r w:rsidR="0059468D">
              <w:rPr>
                <w:rFonts w:ascii="Times New Roman" w:hAnsi="Times New Roman" w:cs="Times New Roman"/>
                <w:sz w:val="24"/>
                <w:szCs w:val="28"/>
              </w:rPr>
              <w:t xml:space="preserve">  Calculations of load reductions are unavailable at this time, but polishing of stormwater through freshwater and estuarine wetlands should remove tons of nutrients, sediments, and pollutants prior to them ever making their way to Cockroach Bay and Tampa Bay proper.</w:t>
            </w:r>
          </w:p>
        </w:tc>
      </w:tr>
      <w:tr w:rsidR="00E23F5F" w:rsidTr="008817BD">
        <w:tc>
          <w:tcPr>
            <w:tcW w:w="9576" w:type="dxa"/>
            <w:gridSpan w:val="9"/>
          </w:tcPr>
          <w:p w:rsidR="00E23F5F" w:rsidRPr="00323414" w:rsidRDefault="00FD5A66" w:rsidP="00D062D3">
            <w:pPr>
              <w:rPr>
                <w:rFonts w:ascii="Times New Roman" w:hAnsi="Times New Roman" w:cs="Times New Roman"/>
                <w:sz w:val="24"/>
                <w:szCs w:val="28"/>
              </w:rPr>
            </w:pPr>
            <w:r w:rsidRPr="00FD5A66">
              <w:rPr>
                <w:rFonts w:ascii="Times New Roman" w:hAnsi="Times New Roman" w:cs="Times New Roman"/>
                <w:b/>
                <w:sz w:val="24"/>
                <w:szCs w:val="28"/>
              </w:rPr>
              <w:t>What living coastal/marine resources will be improved and by how much</w:t>
            </w:r>
            <w:r w:rsidR="00E23F5F">
              <w:rPr>
                <w:rFonts w:ascii="Times New Roman" w:hAnsi="Times New Roman" w:cs="Times New Roman"/>
                <w:b/>
                <w:sz w:val="24"/>
                <w:szCs w:val="28"/>
              </w:rPr>
              <w:t>?</w:t>
            </w:r>
            <w:r>
              <w:rPr>
                <w:rFonts w:ascii="Times New Roman" w:hAnsi="Times New Roman" w:cs="Times New Roman"/>
                <w:b/>
                <w:sz w:val="24"/>
                <w:szCs w:val="28"/>
              </w:rPr>
              <w:t>:</w:t>
            </w:r>
            <w:r w:rsidR="00D62499">
              <w:rPr>
                <w:rFonts w:ascii="Times New Roman" w:hAnsi="Times New Roman" w:cs="Times New Roman"/>
                <w:b/>
                <w:sz w:val="24"/>
                <w:szCs w:val="28"/>
              </w:rPr>
              <w:t xml:space="preserve">  </w:t>
            </w:r>
            <w:r w:rsidR="00B26B08">
              <w:rPr>
                <w:rFonts w:ascii="Times New Roman" w:hAnsi="Times New Roman" w:cs="Times New Roman"/>
                <w:sz w:val="24"/>
                <w:szCs w:val="28"/>
              </w:rPr>
              <w:t>P</w:t>
            </w:r>
            <w:r w:rsidR="004713AF">
              <w:rPr>
                <w:rFonts w:ascii="Times New Roman" w:hAnsi="Times New Roman" w:cs="Times New Roman"/>
                <w:sz w:val="24"/>
                <w:szCs w:val="28"/>
              </w:rPr>
              <w:t>roject w</w:t>
            </w:r>
            <w:r w:rsidR="00D62499">
              <w:rPr>
                <w:rFonts w:ascii="Times New Roman" w:hAnsi="Times New Roman" w:cs="Times New Roman"/>
                <w:sz w:val="24"/>
                <w:szCs w:val="28"/>
              </w:rPr>
              <w:t>etlands will be created out of</w:t>
            </w:r>
            <w:r w:rsidR="004713AF">
              <w:rPr>
                <w:rFonts w:ascii="Times New Roman" w:hAnsi="Times New Roman" w:cs="Times New Roman"/>
                <w:sz w:val="24"/>
                <w:szCs w:val="28"/>
              </w:rPr>
              <w:t xml:space="preserve"> 1)</w:t>
            </w:r>
            <w:r w:rsidR="00D62499">
              <w:rPr>
                <w:rFonts w:ascii="Times New Roman" w:hAnsi="Times New Roman" w:cs="Times New Roman"/>
                <w:sz w:val="24"/>
                <w:szCs w:val="28"/>
              </w:rPr>
              <w:t xml:space="preserve"> low lying uplands heavily dominated by</w:t>
            </w:r>
            <w:r w:rsidR="004713AF">
              <w:rPr>
                <w:rFonts w:ascii="Times New Roman" w:hAnsi="Times New Roman" w:cs="Times New Roman"/>
                <w:sz w:val="24"/>
                <w:szCs w:val="28"/>
              </w:rPr>
              <w:t xml:space="preserve"> mature</w:t>
            </w:r>
            <w:r w:rsidR="00D62499">
              <w:rPr>
                <w:rFonts w:ascii="Times New Roman" w:hAnsi="Times New Roman" w:cs="Times New Roman"/>
                <w:sz w:val="24"/>
                <w:szCs w:val="28"/>
              </w:rPr>
              <w:t xml:space="preserve"> non-native plants (i.e., Brazilian pepper, Australian pine)</w:t>
            </w:r>
            <w:r w:rsidR="004713AF">
              <w:rPr>
                <w:rFonts w:ascii="Times New Roman" w:hAnsi="Times New Roman" w:cs="Times New Roman"/>
                <w:sz w:val="24"/>
                <w:szCs w:val="28"/>
              </w:rPr>
              <w:t xml:space="preserve">, 2) </w:t>
            </w:r>
            <w:r w:rsidR="00B26B08">
              <w:rPr>
                <w:rFonts w:ascii="Times New Roman" w:hAnsi="Times New Roman" w:cs="Times New Roman"/>
                <w:sz w:val="24"/>
                <w:szCs w:val="28"/>
              </w:rPr>
              <w:t xml:space="preserve">low lying </w:t>
            </w:r>
            <w:r w:rsidR="00D62499">
              <w:rPr>
                <w:rFonts w:ascii="Times New Roman" w:hAnsi="Times New Roman" w:cs="Times New Roman"/>
                <w:sz w:val="24"/>
                <w:szCs w:val="28"/>
              </w:rPr>
              <w:t>fallow farm fields dominated by young, maturing non-native vegetation</w:t>
            </w:r>
            <w:r w:rsidR="004713AF">
              <w:rPr>
                <w:rFonts w:ascii="Times New Roman" w:hAnsi="Times New Roman" w:cs="Times New Roman"/>
                <w:sz w:val="24"/>
                <w:szCs w:val="28"/>
              </w:rPr>
              <w:t xml:space="preserve">, </w:t>
            </w:r>
            <w:r w:rsidR="00D062D3">
              <w:rPr>
                <w:rFonts w:ascii="Times New Roman" w:hAnsi="Times New Roman" w:cs="Times New Roman"/>
                <w:sz w:val="24"/>
                <w:szCs w:val="28"/>
              </w:rPr>
              <w:t>and</w:t>
            </w:r>
            <w:r w:rsidR="004713AF">
              <w:rPr>
                <w:rFonts w:ascii="Times New Roman" w:hAnsi="Times New Roman" w:cs="Times New Roman"/>
                <w:sz w:val="24"/>
                <w:szCs w:val="28"/>
              </w:rPr>
              <w:t xml:space="preserve"> 3) abandoned shell/sand mining pits.  </w:t>
            </w:r>
            <w:r w:rsidR="007C3863">
              <w:rPr>
                <w:rFonts w:ascii="Times New Roman" w:hAnsi="Times New Roman" w:cs="Times New Roman"/>
                <w:sz w:val="24"/>
                <w:szCs w:val="28"/>
              </w:rPr>
              <w:t xml:space="preserve">A breakdown of the various coastal habitats being enhanced/restored/created is provided in </w:t>
            </w:r>
            <w:r w:rsidR="00F71723">
              <w:rPr>
                <w:rFonts w:ascii="Times New Roman" w:hAnsi="Times New Roman" w:cs="Times New Roman"/>
                <w:sz w:val="24"/>
                <w:szCs w:val="28"/>
              </w:rPr>
              <w:t>the “Summary Rock Ponds Habitat Acreage by Major Type”</w:t>
            </w:r>
            <w:r w:rsidR="007C3863">
              <w:rPr>
                <w:rFonts w:ascii="Times New Roman" w:hAnsi="Times New Roman" w:cs="Times New Roman"/>
                <w:sz w:val="24"/>
                <w:szCs w:val="28"/>
              </w:rPr>
              <w:t xml:space="preserve"> (</w:t>
            </w:r>
            <w:r w:rsidR="004713AF">
              <w:rPr>
                <w:rFonts w:ascii="Times New Roman" w:hAnsi="Times New Roman" w:cs="Times New Roman"/>
                <w:sz w:val="24"/>
                <w:szCs w:val="28"/>
              </w:rPr>
              <w:t>Table 1</w:t>
            </w:r>
            <w:r w:rsidR="007C3863">
              <w:rPr>
                <w:rFonts w:ascii="Times New Roman" w:hAnsi="Times New Roman" w:cs="Times New Roman"/>
                <w:sz w:val="24"/>
                <w:szCs w:val="28"/>
              </w:rPr>
              <w:t>)</w:t>
            </w:r>
            <w:r w:rsidR="004713AF">
              <w:rPr>
                <w:rFonts w:ascii="Times New Roman" w:hAnsi="Times New Roman" w:cs="Times New Roman"/>
                <w:sz w:val="24"/>
                <w:szCs w:val="28"/>
              </w:rPr>
              <w:t xml:space="preserve"> and the “Rock Ponds Ecosystem Restoration Summary Table” (Table 2)</w:t>
            </w:r>
            <w:r w:rsidR="007C3863">
              <w:rPr>
                <w:rFonts w:ascii="Times New Roman" w:hAnsi="Times New Roman" w:cs="Times New Roman"/>
                <w:sz w:val="24"/>
                <w:szCs w:val="28"/>
              </w:rPr>
              <w:t xml:space="preserve">.  </w:t>
            </w:r>
            <w:r w:rsidR="00BB2417">
              <w:rPr>
                <w:rFonts w:ascii="Times New Roman" w:hAnsi="Times New Roman" w:cs="Times New Roman"/>
                <w:sz w:val="24"/>
                <w:szCs w:val="28"/>
              </w:rPr>
              <w:t xml:space="preserve">Due to the mosaic of habitats being </w:t>
            </w:r>
            <w:r w:rsidR="00BB2417">
              <w:rPr>
                <w:rFonts w:ascii="Times New Roman" w:hAnsi="Times New Roman" w:cs="Times New Roman"/>
                <w:sz w:val="24"/>
                <w:szCs w:val="28"/>
              </w:rPr>
              <w:lastRenderedPageBreak/>
              <w:t>enhanced/restored/created, this project will provide opportunities for a wide cross section of species that normally would inhabit and use such coastal habitats.</w:t>
            </w:r>
            <w:r w:rsidR="00577E6B">
              <w:rPr>
                <w:rFonts w:ascii="Times New Roman" w:hAnsi="Times New Roman" w:cs="Times New Roman"/>
                <w:sz w:val="24"/>
                <w:szCs w:val="28"/>
              </w:rPr>
              <w:t xml:space="preserve">  Relic on-site uplands already provide</w:t>
            </w:r>
            <w:r w:rsidR="00B26B08">
              <w:rPr>
                <w:rFonts w:ascii="Times New Roman" w:hAnsi="Times New Roman" w:cs="Times New Roman"/>
                <w:sz w:val="24"/>
                <w:szCs w:val="28"/>
              </w:rPr>
              <w:t xml:space="preserve"> some</w:t>
            </w:r>
            <w:r w:rsidR="00577E6B">
              <w:rPr>
                <w:rFonts w:ascii="Times New Roman" w:hAnsi="Times New Roman" w:cs="Times New Roman"/>
                <w:sz w:val="24"/>
                <w:szCs w:val="28"/>
              </w:rPr>
              <w:t xml:space="preserve"> habitats for various</w:t>
            </w:r>
            <w:r w:rsidR="00E86D26">
              <w:rPr>
                <w:rFonts w:ascii="Times New Roman" w:hAnsi="Times New Roman" w:cs="Times New Roman"/>
                <w:sz w:val="24"/>
                <w:szCs w:val="28"/>
              </w:rPr>
              <w:t xml:space="preserve"> birds</w:t>
            </w:r>
            <w:r w:rsidR="002C67AA">
              <w:rPr>
                <w:rFonts w:ascii="Times New Roman" w:hAnsi="Times New Roman" w:cs="Times New Roman"/>
                <w:sz w:val="24"/>
                <w:szCs w:val="28"/>
              </w:rPr>
              <w:t>, reptiles,</w:t>
            </w:r>
            <w:r w:rsidR="00E86D26">
              <w:rPr>
                <w:rFonts w:ascii="Times New Roman" w:hAnsi="Times New Roman" w:cs="Times New Roman"/>
                <w:sz w:val="24"/>
                <w:szCs w:val="28"/>
              </w:rPr>
              <w:t xml:space="preserve"> and</w:t>
            </w:r>
            <w:r w:rsidR="00577E6B">
              <w:rPr>
                <w:rFonts w:ascii="Times New Roman" w:hAnsi="Times New Roman" w:cs="Times New Roman"/>
                <w:sz w:val="24"/>
                <w:szCs w:val="28"/>
              </w:rPr>
              <w:t xml:space="preserve"> mammals (e.g.,</w:t>
            </w:r>
            <w:r w:rsidR="00E86D26">
              <w:rPr>
                <w:rFonts w:ascii="Times New Roman" w:hAnsi="Times New Roman" w:cs="Times New Roman"/>
                <w:sz w:val="24"/>
                <w:szCs w:val="28"/>
              </w:rPr>
              <w:t xml:space="preserve"> owls, hawks, songbirds,</w:t>
            </w:r>
            <w:r w:rsidR="002C67AA">
              <w:rPr>
                <w:rFonts w:ascii="Times New Roman" w:hAnsi="Times New Roman" w:cs="Times New Roman"/>
                <w:sz w:val="24"/>
                <w:szCs w:val="28"/>
              </w:rPr>
              <w:t xml:space="preserve"> various snakes,</w:t>
            </w:r>
            <w:r w:rsidR="00577E6B">
              <w:rPr>
                <w:rFonts w:ascii="Times New Roman" w:hAnsi="Times New Roman" w:cs="Times New Roman"/>
                <w:sz w:val="24"/>
                <w:szCs w:val="28"/>
              </w:rPr>
              <w:t xml:space="preserve"> bobcat, coyote, rabbit, other various small mammals), but</w:t>
            </w:r>
            <w:r w:rsidR="00E86D26">
              <w:rPr>
                <w:rFonts w:ascii="Times New Roman" w:hAnsi="Times New Roman" w:cs="Times New Roman"/>
                <w:sz w:val="24"/>
                <w:szCs w:val="28"/>
              </w:rPr>
              <w:t xml:space="preserve"> avifauna</w:t>
            </w:r>
            <w:r w:rsidR="002C67AA">
              <w:rPr>
                <w:rFonts w:ascii="Times New Roman" w:hAnsi="Times New Roman" w:cs="Times New Roman"/>
                <w:sz w:val="24"/>
                <w:szCs w:val="28"/>
              </w:rPr>
              <w:t>, reptile,</w:t>
            </w:r>
            <w:r w:rsidR="00E86D26">
              <w:rPr>
                <w:rFonts w:ascii="Times New Roman" w:hAnsi="Times New Roman" w:cs="Times New Roman"/>
                <w:sz w:val="24"/>
                <w:szCs w:val="28"/>
              </w:rPr>
              <w:t xml:space="preserve"> and</w:t>
            </w:r>
            <w:r w:rsidR="00577E6B">
              <w:rPr>
                <w:rFonts w:ascii="Times New Roman" w:hAnsi="Times New Roman" w:cs="Times New Roman"/>
                <w:sz w:val="24"/>
                <w:szCs w:val="28"/>
              </w:rPr>
              <w:t xml:space="preserve"> terrestrial mammal use is anticipated to significantly increase with the </w:t>
            </w:r>
            <w:r w:rsidR="00D062D3">
              <w:rPr>
                <w:rFonts w:ascii="Times New Roman" w:hAnsi="Times New Roman" w:cs="Times New Roman"/>
                <w:sz w:val="24"/>
                <w:szCs w:val="28"/>
              </w:rPr>
              <w:t>enhancement/</w:t>
            </w:r>
            <w:r w:rsidR="00577E6B">
              <w:rPr>
                <w:rFonts w:ascii="Times New Roman" w:hAnsi="Times New Roman" w:cs="Times New Roman"/>
                <w:sz w:val="24"/>
                <w:szCs w:val="28"/>
              </w:rPr>
              <w:t xml:space="preserve">restoration of </w:t>
            </w:r>
            <w:r w:rsidR="009E34EB">
              <w:rPr>
                <w:rFonts w:ascii="Times New Roman" w:hAnsi="Times New Roman" w:cs="Times New Roman"/>
                <w:sz w:val="24"/>
                <w:szCs w:val="28"/>
              </w:rPr>
              <w:t>645 acres of coastal</w:t>
            </w:r>
            <w:r w:rsidR="00577E6B">
              <w:rPr>
                <w:rFonts w:ascii="Times New Roman" w:hAnsi="Times New Roman" w:cs="Times New Roman"/>
                <w:sz w:val="24"/>
                <w:szCs w:val="28"/>
              </w:rPr>
              <w:t xml:space="preserve"> upland</w:t>
            </w:r>
            <w:r w:rsidR="009E34EB">
              <w:rPr>
                <w:rFonts w:ascii="Times New Roman" w:hAnsi="Times New Roman" w:cs="Times New Roman"/>
                <w:sz w:val="24"/>
                <w:szCs w:val="28"/>
              </w:rPr>
              <w:t>s</w:t>
            </w:r>
            <w:r w:rsidR="00D062D3">
              <w:rPr>
                <w:rFonts w:ascii="Times New Roman" w:hAnsi="Times New Roman" w:cs="Times New Roman"/>
                <w:sz w:val="24"/>
                <w:szCs w:val="28"/>
              </w:rPr>
              <w:t xml:space="preserve"> (i.e., hardwood hammocks, mixed pine-hardwood communities, pine flatwoods)</w:t>
            </w:r>
            <w:r w:rsidR="009E34EB">
              <w:rPr>
                <w:rFonts w:ascii="Times New Roman" w:hAnsi="Times New Roman" w:cs="Times New Roman"/>
                <w:sz w:val="24"/>
                <w:szCs w:val="28"/>
              </w:rPr>
              <w:t xml:space="preserve">.  </w:t>
            </w:r>
            <w:r w:rsidR="00BB2417">
              <w:rPr>
                <w:rFonts w:ascii="Times New Roman" w:hAnsi="Times New Roman" w:cs="Times New Roman"/>
                <w:sz w:val="24"/>
                <w:szCs w:val="28"/>
              </w:rPr>
              <w:t>Aside from the</w:t>
            </w:r>
            <w:r w:rsidR="00D062D3">
              <w:rPr>
                <w:rFonts w:ascii="Times New Roman" w:hAnsi="Times New Roman" w:cs="Times New Roman"/>
                <w:sz w:val="24"/>
                <w:szCs w:val="28"/>
              </w:rPr>
              <w:t xml:space="preserve"> project’s</w:t>
            </w:r>
            <w:r w:rsidR="007C3863">
              <w:rPr>
                <w:rFonts w:ascii="Times New Roman" w:hAnsi="Times New Roman" w:cs="Times New Roman"/>
                <w:sz w:val="24"/>
                <w:szCs w:val="28"/>
              </w:rPr>
              <w:t xml:space="preserve"> </w:t>
            </w:r>
            <w:r w:rsidR="009E34EB">
              <w:rPr>
                <w:rFonts w:ascii="Times New Roman" w:hAnsi="Times New Roman" w:cs="Times New Roman"/>
                <w:sz w:val="24"/>
                <w:szCs w:val="28"/>
              </w:rPr>
              <w:t>upl</w:t>
            </w:r>
            <w:r w:rsidR="007C3863">
              <w:rPr>
                <w:rFonts w:ascii="Times New Roman" w:hAnsi="Times New Roman" w:cs="Times New Roman"/>
                <w:sz w:val="24"/>
                <w:szCs w:val="28"/>
              </w:rPr>
              <w:t>and</w:t>
            </w:r>
            <w:r w:rsidR="00BB2417">
              <w:rPr>
                <w:rFonts w:ascii="Times New Roman" w:hAnsi="Times New Roman" w:cs="Times New Roman"/>
                <w:sz w:val="24"/>
                <w:szCs w:val="28"/>
              </w:rPr>
              <w:t xml:space="preserve"> plant communities</w:t>
            </w:r>
            <w:r w:rsidR="00D062D3">
              <w:rPr>
                <w:rFonts w:ascii="Times New Roman" w:hAnsi="Times New Roman" w:cs="Times New Roman"/>
                <w:sz w:val="24"/>
                <w:szCs w:val="28"/>
              </w:rPr>
              <w:t>, e</w:t>
            </w:r>
            <w:r w:rsidR="003C29A4">
              <w:rPr>
                <w:rFonts w:ascii="Times New Roman" w:hAnsi="Times New Roman" w:cs="Times New Roman"/>
                <w:sz w:val="24"/>
                <w:szCs w:val="28"/>
              </w:rPr>
              <w:t>mergent estuarine salt marsh habitats total over 82 acres</w:t>
            </w:r>
            <w:r w:rsidR="00D062D3">
              <w:rPr>
                <w:rFonts w:ascii="Times New Roman" w:hAnsi="Times New Roman" w:cs="Times New Roman"/>
                <w:sz w:val="24"/>
                <w:szCs w:val="28"/>
              </w:rPr>
              <w:t xml:space="preserve">, </w:t>
            </w:r>
            <w:r w:rsidR="00E86D26">
              <w:rPr>
                <w:rFonts w:ascii="Times New Roman" w:hAnsi="Times New Roman" w:cs="Times New Roman"/>
                <w:sz w:val="24"/>
                <w:szCs w:val="28"/>
              </w:rPr>
              <w:t>a habitat specifically targeted by the Tampa Bay Estuary Program</w:t>
            </w:r>
            <w:r w:rsidR="003C29A4">
              <w:rPr>
                <w:rFonts w:ascii="Times New Roman" w:hAnsi="Times New Roman" w:cs="Times New Roman"/>
                <w:sz w:val="24"/>
                <w:szCs w:val="28"/>
              </w:rPr>
              <w:t>.  As observed in various other SWIM restoration projects for the bay, it is anticipated that seagrass meadows</w:t>
            </w:r>
            <w:r w:rsidR="00E86D26">
              <w:rPr>
                <w:rFonts w:ascii="Times New Roman" w:hAnsi="Times New Roman" w:cs="Times New Roman"/>
                <w:sz w:val="24"/>
                <w:szCs w:val="28"/>
              </w:rPr>
              <w:t xml:space="preserve"> and oyster bars</w:t>
            </w:r>
            <w:r w:rsidR="003C29A4">
              <w:rPr>
                <w:rFonts w:ascii="Times New Roman" w:hAnsi="Times New Roman" w:cs="Times New Roman"/>
                <w:sz w:val="24"/>
                <w:szCs w:val="28"/>
              </w:rPr>
              <w:t xml:space="preserve"> will naturally recruit throughout the subtidal areas of the project.  In addition, </w:t>
            </w:r>
            <w:r w:rsidR="007C3863">
              <w:rPr>
                <w:rFonts w:ascii="Times New Roman" w:hAnsi="Times New Roman" w:cs="Times New Roman"/>
                <w:sz w:val="24"/>
                <w:szCs w:val="28"/>
              </w:rPr>
              <w:t xml:space="preserve">the 267 acres of various estuarine habitats should attract a suite of </w:t>
            </w:r>
            <w:r w:rsidR="00E86D26">
              <w:rPr>
                <w:rFonts w:ascii="Times New Roman" w:hAnsi="Times New Roman" w:cs="Times New Roman"/>
                <w:sz w:val="24"/>
                <w:szCs w:val="28"/>
              </w:rPr>
              <w:t xml:space="preserve">plant, </w:t>
            </w:r>
            <w:r w:rsidR="007C3863">
              <w:rPr>
                <w:rFonts w:ascii="Times New Roman" w:hAnsi="Times New Roman" w:cs="Times New Roman"/>
                <w:sz w:val="24"/>
                <w:szCs w:val="28"/>
              </w:rPr>
              <w:t>inverte</w:t>
            </w:r>
            <w:r w:rsidR="00E86D26">
              <w:rPr>
                <w:rFonts w:ascii="Times New Roman" w:hAnsi="Times New Roman" w:cs="Times New Roman"/>
                <w:sz w:val="24"/>
                <w:szCs w:val="28"/>
              </w:rPr>
              <w:t>brate and vertebrate</w:t>
            </w:r>
            <w:r w:rsidR="007C3863">
              <w:rPr>
                <w:rFonts w:ascii="Times New Roman" w:hAnsi="Times New Roman" w:cs="Times New Roman"/>
                <w:sz w:val="24"/>
                <w:szCs w:val="28"/>
              </w:rPr>
              <w:t xml:space="preserve"> species, inclusive of oysters,</w:t>
            </w:r>
            <w:r w:rsidR="003C29A4">
              <w:rPr>
                <w:rFonts w:ascii="Times New Roman" w:hAnsi="Times New Roman" w:cs="Times New Roman"/>
                <w:sz w:val="24"/>
                <w:szCs w:val="28"/>
              </w:rPr>
              <w:t xml:space="preserve"> blue crabs, stone crabs, shrimp, mullet, snook, redfish, trout, black drum, rays, dolphin, and even manatee.</w:t>
            </w:r>
            <w:r w:rsidR="009E34EB">
              <w:rPr>
                <w:rFonts w:ascii="Times New Roman" w:hAnsi="Times New Roman" w:cs="Times New Roman"/>
                <w:sz w:val="24"/>
                <w:szCs w:val="28"/>
              </w:rPr>
              <w:t xml:space="preserve">  In addition, by incorporating two existing altered tidal creeks and one major drainage system into the design, the tidal lagoons should provide valuable, low salinity nursery habitats (critical habitats specifically targeted by the Tampa Bay Estuary and SWIM Programs).</w:t>
            </w:r>
            <w:r w:rsidR="003C29A4">
              <w:rPr>
                <w:rFonts w:ascii="Times New Roman" w:hAnsi="Times New Roman" w:cs="Times New Roman"/>
                <w:sz w:val="24"/>
                <w:szCs w:val="28"/>
              </w:rPr>
              <w:t xml:space="preserve">  The original “Rock Ponds” borrow pit currently is being used as a bird rookery (</w:t>
            </w:r>
            <w:r w:rsidR="00AC6C4E">
              <w:rPr>
                <w:rFonts w:ascii="Times New Roman" w:hAnsi="Times New Roman" w:cs="Times New Roman"/>
                <w:sz w:val="24"/>
                <w:szCs w:val="28"/>
              </w:rPr>
              <w:t xml:space="preserve">e.g., various herons including </w:t>
            </w:r>
            <w:r w:rsidR="003C29A4">
              <w:rPr>
                <w:rFonts w:ascii="Times New Roman" w:hAnsi="Times New Roman" w:cs="Times New Roman"/>
                <w:sz w:val="24"/>
                <w:szCs w:val="28"/>
              </w:rPr>
              <w:t xml:space="preserve">little green herons, </w:t>
            </w:r>
            <w:r w:rsidR="00AC6C4E">
              <w:rPr>
                <w:rFonts w:ascii="Times New Roman" w:hAnsi="Times New Roman" w:cs="Times New Roman"/>
                <w:sz w:val="24"/>
                <w:szCs w:val="28"/>
              </w:rPr>
              <w:t>various egrets including reddish, various ibis including glossy,</w:t>
            </w:r>
            <w:r w:rsidR="003C29A4">
              <w:rPr>
                <w:rFonts w:ascii="Times New Roman" w:hAnsi="Times New Roman" w:cs="Times New Roman"/>
                <w:sz w:val="24"/>
                <w:szCs w:val="28"/>
              </w:rPr>
              <w:t xml:space="preserve"> cormorants, </w:t>
            </w:r>
            <w:r w:rsidR="000F5C30">
              <w:rPr>
                <w:rFonts w:ascii="Times New Roman" w:hAnsi="Times New Roman" w:cs="Times New Roman"/>
                <w:sz w:val="24"/>
                <w:szCs w:val="28"/>
              </w:rPr>
              <w:t>etc)</w:t>
            </w:r>
            <w:r w:rsidR="00AC6C4E">
              <w:rPr>
                <w:rFonts w:ascii="Times New Roman" w:hAnsi="Times New Roman" w:cs="Times New Roman"/>
                <w:sz w:val="24"/>
                <w:szCs w:val="28"/>
              </w:rPr>
              <w:t xml:space="preserve">; </w:t>
            </w:r>
            <w:r w:rsidR="000F5C30">
              <w:rPr>
                <w:rFonts w:ascii="Times New Roman" w:hAnsi="Times New Roman" w:cs="Times New Roman"/>
                <w:sz w:val="24"/>
                <w:szCs w:val="28"/>
              </w:rPr>
              <w:t>it is anticipated that bird utilization of the whole project area</w:t>
            </w:r>
            <w:r w:rsidR="00AC6C4E">
              <w:rPr>
                <w:rFonts w:ascii="Times New Roman" w:hAnsi="Times New Roman" w:cs="Times New Roman"/>
                <w:sz w:val="24"/>
                <w:szCs w:val="28"/>
              </w:rPr>
              <w:t xml:space="preserve"> though</w:t>
            </w:r>
            <w:r w:rsidR="000F5C30">
              <w:rPr>
                <w:rFonts w:ascii="Times New Roman" w:hAnsi="Times New Roman" w:cs="Times New Roman"/>
                <w:sz w:val="24"/>
                <w:szCs w:val="28"/>
              </w:rPr>
              <w:t xml:space="preserve"> will dramatically increase with the increased availability</w:t>
            </w:r>
            <w:r w:rsidR="002C67AA">
              <w:rPr>
                <w:rFonts w:ascii="Times New Roman" w:hAnsi="Times New Roman" w:cs="Times New Roman"/>
                <w:sz w:val="24"/>
                <w:szCs w:val="28"/>
              </w:rPr>
              <w:t xml:space="preserve"> </w:t>
            </w:r>
            <w:r w:rsidR="000F5C30">
              <w:rPr>
                <w:rFonts w:ascii="Times New Roman" w:hAnsi="Times New Roman" w:cs="Times New Roman"/>
                <w:sz w:val="24"/>
                <w:szCs w:val="28"/>
              </w:rPr>
              <w:t xml:space="preserve">of various wetland and upland habitats.  This includes use of restored upland habitats by migrating </w:t>
            </w:r>
            <w:proofErr w:type="spellStart"/>
            <w:r w:rsidR="000F5C30">
              <w:rPr>
                <w:rFonts w:ascii="Times New Roman" w:hAnsi="Times New Roman" w:cs="Times New Roman"/>
                <w:sz w:val="24"/>
                <w:szCs w:val="28"/>
              </w:rPr>
              <w:t>neotropical</w:t>
            </w:r>
            <w:proofErr w:type="spellEnd"/>
            <w:r w:rsidR="000F5C30">
              <w:rPr>
                <w:rFonts w:ascii="Times New Roman" w:hAnsi="Times New Roman" w:cs="Times New Roman"/>
                <w:sz w:val="24"/>
                <w:szCs w:val="28"/>
              </w:rPr>
              <w:t xml:space="preserve"> songbirds and waterfowl</w:t>
            </w:r>
            <w:r w:rsidR="00E86D26">
              <w:rPr>
                <w:rFonts w:ascii="Times New Roman" w:hAnsi="Times New Roman" w:cs="Times New Roman"/>
                <w:sz w:val="24"/>
                <w:szCs w:val="28"/>
              </w:rPr>
              <w:t xml:space="preserve"> in wetland habitats</w:t>
            </w:r>
            <w:r w:rsidR="000F5C30">
              <w:rPr>
                <w:rFonts w:ascii="Times New Roman" w:hAnsi="Times New Roman" w:cs="Times New Roman"/>
                <w:sz w:val="24"/>
                <w:szCs w:val="28"/>
              </w:rPr>
              <w:t>, phenomena documented for restored upland and wetland habitats on the north side of Cockroach Bay.  The</w:t>
            </w:r>
            <w:r w:rsidR="002F07BD">
              <w:rPr>
                <w:rFonts w:ascii="Times New Roman" w:hAnsi="Times New Roman" w:cs="Times New Roman"/>
                <w:sz w:val="24"/>
                <w:szCs w:val="28"/>
              </w:rPr>
              <w:t xml:space="preserve"> Rock Ponds</w:t>
            </w:r>
            <w:r w:rsidR="000F5C30">
              <w:rPr>
                <w:rFonts w:ascii="Times New Roman" w:hAnsi="Times New Roman" w:cs="Times New Roman"/>
                <w:sz w:val="24"/>
                <w:szCs w:val="28"/>
              </w:rPr>
              <w:t xml:space="preserve"> site</w:t>
            </w:r>
            <w:r w:rsidR="002C67AA">
              <w:rPr>
                <w:rFonts w:ascii="Times New Roman" w:hAnsi="Times New Roman" w:cs="Times New Roman"/>
                <w:sz w:val="24"/>
                <w:szCs w:val="28"/>
              </w:rPr>
              <w:t xml:space="preserve"> already</w:t>
            </w:r>
            <w:r w:rsidR="000F5C30">
              <w:rPr>
                <w:rFonts w:ascii="Times New Roman" w:hAnsi="Times New Roman" w:cs="Times New Roman"/>
                <w:sz w:val="24"/>
                <w:szCs w:val="28"/>
              </w:rPr>
              <w:t xml:space="preserve"> has</w:t>
            </w:r>
            <w:r w:rsidR="002C67AA">
              <w:rPr>
                <w:rFonts w:ascii="Times New Roman" w:hAnsi="Times New Roman" w:cs="Times New Roman"/>
                <w:sz w:val="24"/>
                <w:szCs w:val="28"/>
              </w:rPr>
              <w:t xml:space="preserve"> </w:t>
            </w:r>
            <w:r w:rsidR="000F5C30">
              <w:rPr>
                <w:rFonts w:ascii="Times New Roman" w:hAnsi="Times New Roman" w:cs="Times New Roman"/>
                <w:sz w:val="24"/>
                <w:szCs w:val="28"/>
              </w:rPr>
              <w:t>had one recent documented case of whooping cranes “</w:t>
            </w:r>
            <w:proofErr w:type="gramStart"/>
            <w:r w:rsidR="000F5C30">
              <w:rPr>
                <w:rFonts w:ascii="Times New Roman" w:hAnsi="Times New Roman" w:cs="Times New Roman"/>
                <w:sz w:val="24"/>
                <w:szCs w:val="28"/>
              </w:rPr>
              <w:t>laying</w:t>
            </w:r>
            <w:proofErr w:type="gramEnd"/>
            <w:r w:rsidR="000F5C30">
              <w:rPr>
                <w:rFonts w:ascii="Times New Roman" w:hAnsi="Times New Roman" w:cs="Times New Roman"/>
                <w:sz w:val="24"/>
                <w:szCs w:val="28"/>
              </w:rPr>
              <w:t xml:space="preserve"> over” on site during their migration.</w:t>
            </w:r>
            <w:r w:rsidR="00AC6C4E">
              <w:rPr>
                <w:rFonts w:ascii="Times New Roman" w:hAnsi="Times New Roman" w:cs="Times New Roman"/>
                <w:sz w:val="24"/>
                <w:szCs w:val="28"/>
              </w:rPr>
              <w:t xml:space="preserve">  In addition, freshwater wetlands will provide 131 acres of opportunity for various amphibians and reptiles as well as bird populations.  The lack of </w:t>
            </w:r>
            <w:proofErr w:type="spellStart"/>
            <w:r w:rsidR="00AC6C4E">
              <w:rPr>
                <w:rFonts w:ascii="Times New Roman" w:hAnsi="Times New Roman" w:cs="Times New Roman"/>
                <w:sz w:val="24"/>
                <w:szCs w:val="28"/>
              </w:rPr>
              <w:t>nearshore</w:t>
            </w:r>
            <w:proofErr w:type="spellEnd"/>
            <w:r w:rsidR="00AC6C4E">
              <w:rPr>
                <w:rFonts w:ascii="Times New Roman" w:hAnsi="Times New Roman" w:cs="Times New Roman"/>
                <w:sz w:val="24"/>
                <w:szCs w:val="28"/>
              </w:rPr>
              <w:t xml:space="preserve"> freshwater wetlands has been identified by the Tampa Bay Estuary Program as a severe limiting factor for various wading bird populations that nest by the bay but must feed their young freshwater prey.</w:t>
            </w:r>
            <w:r w:rsidR="009E34EB">
              <w:rPr>
                <w:rFonts w:ascii="Times New Roman" w:hAnsi="Times New Roman" w:cs="Times New Roman"/>
                <w:sz w:val="24"/>
                <w:szCs w:val="28"/>
              </w:rPr>
              <w:t xml:space="preserve">  Lastly, routing of some watershed </w:t>
            </w:r>
            <w:proofErr w:type="spellStart"/>
            <w:r w:rsidR="009E34EB">
              <w:rPr>
                <w:rFonts w:ascii="Times New Roman" w:hAnsi="Times New Roman" w:cs="Times New Roman"/>
                <w:sz w:val="24"/>
                <w:szCs w:val="28"/>
              </w:rPr>
              <w:t>stormwaters</w:t>
            </w:r>
            <w:proofErr w:type="spellEnd"/>
            <w:r w:rsidR="009E34EB">
              <w:rPr>
                <w:rFonts w:ascii="Times New Roman" w:hAnsi="Times New Roman" w:cs="Times New Roman"/>
                <w:sz w:val="24"/>
                <w:szCs w:val="28"/>
              </w:rPr>
              <w:t xml:space="preserve"> through the freshwater wetlands will provide some stormwater polishing, resulting in improved water quality for the bay.</w:t>
            </w:r>
            <w:r w:rsidR="00AC6C4E">
              <w:rPr>
                <w:rFonts w:ascii="Times New Roman" w:hAnsi="Times New Roman" w:cs="Times New Roman"/>
                <w:sz w:val="24"/>
                <w:szCs w:val="28"/>
              </w:rPr>
              <w:t xml:space="preserve">  </w:t>
            </w:r>
            <w:r w:rsidR="000F5C30">
              <w:rPr>
                <w:rFonts w:ascii="Times New Roman" w:hAnsi="Times New Roman" w:cs="Times New Roman"/>
                <w:sz w:val="24"/>
                <w:szCs w:val="28"/>
              </w:rPr>
              <w:t xml:space="preserve"> </w:t>
            </w:r>
          </w:p>
        </w:tc>
      </w:tr>
      <w:tr w:rsidR="00E23F5F" w:rsidTr="008817BD">
        <w:tc>
          <w:tcPr>
            <w:tcW w:w="9576" w:type="dxa"/>
            <w:gridSpan w:val="9"/>
          </w:tcPr>
          <w:p w:rsidR="00E23F5F" w:rsidRPr="00323414" w:rsidRDefault="00E23F5F" w:rsidP="009C1901">
            <w:pPr>
              <w:rPr>
                <w:rFonts w:ascii="Times New Roman" w:hAnsi="Times New Roman" w:cs="Times New Roman"/>
                <w:sz w:val="24"/>
                <w:szCs w:val="28"/>
              </w:rPr>
            </w:pPr>
            <w:r>
              <w:rPr>
                <w:rFonts w:ascii="Times New Roman" w:hAnsi="Times New Roman" w:cs="Times New Roman"/>
                <w:b/>
                <w:sz w:val="24"/>
                <w:szCs w:val="28"/>
              </w:rPr>
              <w:lastRenderedPageBreak/>
              <w:t>How will community resilience be enhanced?</w:t>
            </w:r>
            <w:r w:rsidR="00AC6C4E">
              <w:rPr>
                <w:rFonts w:ascii="Times New Roman" w:hAnsi="Times New Roman" w:cs="Times New Roman"/>
                <w:sz w:val="24"/>
                <w:szCs w:val="28"/>
              </w:rPr>
              <w:t xml:space="preserve">  As noted,</w:t>
            </w:r>
            <w:r w:rsidR="009C1901">
              <w:rPr>
                <w:rFonts w:ascii="Times New Roman" w:hAnsi="Times New Roman" w:cs="Times New Roman"/>
                <w:sz w:val="24"/>
                <w:szCs w:val="28"/>
              </w:rPr>
              <w:t xml:space="preserve"> in anticipation of sea level rise over the next 100 years, </w:t>
            </w:r>
            <w:r w:rsidR="00AC6C4E">
              <w:rPr>
                <w:rFonts w:ascii="Times New Roman" w:hAnsi="Times New Roman" w:cs="Times New Roman"/>
                <w:sz w:val="24"/>
                <w:szCs w:val="28"/>
              </w:rPr>
              <w:t xml:space="preserve">the project design has </w:t>
            </w:r>
            <w:r w:rsidR="009C1901">
              <w:rPr>
                <w:rFonts w:ascii="Times New Roman" w:hAnsi="Times New Roman" w:cs="Times New Roman"/>
                <w:sz w:val="24"/>
                <w:szCs w:val="28"/>
              </w:rPr>
              <w:t>emphasized high marsh and transitional habitats to help facilitate “migration” of the intertidal</w:t>
            </w:r>
            <w:r w:rsidR="003C374A">
              <w:rPr>
                <w:rFonts w:ascii="Times New Roman" w:hAnsi="Times New Roman" w:cs="Times New Roman"/>
                <w:sz w:val="24"/>
                <w:szCs w:val="28"/>
              </w:rPr>
              <w:t xml:space="preserve"> and transitional</w:t>
            </w:r>
            <w:r w:rsidR="009C1901">
              <w:rPr>
                <w:rFonts w:ascii="Times New Roman" w:hAnsi="Times New Roman" w:cs="Times New Roman"/>
                <w:sz w:val="24"/>
                <w:szCs w:val="28"/>
              </w:rPr>
              <w:t xml:space="preserve"> habitats up-gradient.  This design approach has been used for all SWIM bay restoration projects implemented over the last 20 years.  In addition, the restored/created wetland communities</w:t>
            </w:r>
            <w:r w:rsidR="00BB3847">
              <w:rPr>
                <w:rFonts w:ascii="Times New Roman" w:hAnsi="Times New Roman" w:cs="Times New Roman"/>
                <w:sz w:val="24"/>
                <w:szCs w:val="28"/>
              </w:rPr>
              <w:t xml:space="preserve"> and restored hydrology</w:t>
            </w:r>
            <w:r w:rsidR="009C1901">
              <w:rPr>
                <w:rFonts w:ascii="Times New Roman" w:hAnsi="Times New Roman" w:cs="Times New Roman"/>
                <w:sz w:val="24"/>
                <w:szCs w:val="28"/>
              </w:rPr>
              <w:t xml:space="preserve"> </w:t>
            </w:r>
            <w:r w:rsidR="00E86D7C">
              <w:rPr>
                <w:rFonts w:ascii="Times New Roman" w:hAnsi="Times New Roman" w:cs="Times New Roman"/>
                <w:sz w:val="24"/>
                <w:szCs w:val="28"/>
              </w:rPr>
              <w:t xml:space="preserve">along an estimated 4.5 miles of coastline will provide additional storm surge and flood protection for adjacent upland and variously developed lands. </w:t>
            </w:r>
          </w:p>
        </w:tc>
      </w:tr>
      <w:tr w:rsidR="008817BD" w:rsidTr="008817BD">
        <w:tc>
          <w:tcPr>
            <w:tcW w:w="9576" w:type="dxa"/>
            <w:gridSpan w:val="9"/>
          </w:tcPr>
          <w:p w:rsidR="008817BD" w:rsidRPr="008817BD" w:rsidRDefault="008817BD" w:rsidP="00377102">
            <w:pPr>
              <w:rPr>
                <w:rFonts w:ascii="Times New Roman" w:hAnsi="Times New Roman" w:cs="Times New Roman"/>
                <w:sz w:val="24"/>
                <w:szCs w:val="28"/>
              </w:rPr>
            </w:pPr>
            <w:r>
              <w:rPr>
                <w:rFonts w:ascii="Times New Roman" w:hAnsi="Times New Roman" w:cs="Times New Roman"/>
                <w:b/>
                <w:sz w:val="24"/>
                <w:szCs w:val="28"/>
              </w:rPr>
              <w:t>Additional Justification</w:t>
            </w:r>
            <w:r>
              <w:rPr>
                <w:rFonts w:ascii="Times New Roman" w:hAnsi="Times New Roman" w:cs="Times New Roman"/>
                <w:sz w:val="24"/>
                <w:szCs w:val="28"/>
              </w:rPr>
              <w:t>:</w:t>
            </w:r>
            <w:r w:rsidR="003C374A">
              <w:rPr>
                <w:rFonts w:ascii="Times New Roman" w:hAnsi="Times New Roman" w:cs="Times New Roman"/>
                <w:sz w:val="24"/>
                <w:szCs w:val="28"/>
              </w:rPr>
              <w:t xml:space="preserve">  As noted, these public lands will be available for passive recreational use.  Educational kiosks are envisioned for preserve visitors.  In addition, multiple volunteer marsh plantings will be coordinated with Tampa Bay Watch, a non-profit stewardship program, incorporating hundreds of volunteers installing tens of thousands of marsh grasses that will </w:t>
            </w:r>
            <w:r w:rsidR="000866CA">
              <w:rPr>
                <w:rFonts w:ascii="Times New Roman" w:hAnsi="Times New Roman" w:cs="Times New Roman"/>
                <w:sz w:val="24"/>
                <w:szCs w:val="28"/>
              </w:rPr>
              <w:t>be</w:t>
            </w:r>
            <w:r w:rsidR="003C374A">
              <w:rPr>
                <w:rFonts w:ascii="Times New Roman" w:hAnsi="Times New Roman" w:cs="Times New Roman"/>
                <w:sz w:val="24"/>
                <w:szCs w:val="28"/>
              </w:rPr>
              <w:t xml:space="preserve"> harvested from a donor marsh maintained by the Florida Fish and Wildlife Conservation Commission at their Port Manatee Fish Hatchery Facility.</w:t>
            </w:r>
            <w:r w:rsidR="00B73253">
              <w:rPr>
                <w:rFonts w:ascii="Times New Roman" w:hAnsi="Times New Roman" w:cs="Times New Roman"/>
                <w:sz w:val="24"/>
                <w:szCs w:val="28"/>
              </w:rPr>
              <w:t xml:space="preserve">  </w:t>
            </w:r>
            <w:r w:rsidR="000866CA">
              <w:rPr>
                <w:rFonts w:ascii="Times New Roman" w:hAnsi="Times New Roman" w:cs="Times New Roman"/>
                <w:sz w:val="24"/>
                <w:szCs w:val="28"/>
              </w:rPr>
              <w:t>T</w:t>
            </w:r>
            <w:r w:rsidR="003C374A">
              <w:rPr>
                <w:rFonts w:ascii="Times New Roman" w:hAnsi="Times New Roman" w:cs="Times New Roman"/>
                <w:sz w:val="24"/>
                <w:szCs w:val="28"/>
              </w:rPr>
              <w:t>his site</w:t>
            </w:r>
            <w:r w:rsidR="000866CA">
              <w:rPr>
                <w:rFonts w:ascii="Times New Roman" w:hAnsi="Times New Roman" w:cs="Times New Roman"/>
                <w:sz w:val="24"/>
                <w:szCs w:val="28"/>
              </w:rPr>
              <w:t xml:space="preserve"> also</w:t>
            </w:r>
            <w:r w:rsidR="003C374A">
              <w:rPr>
                <w:rFonts w:ascii="Times New Roman" w:hAnsi="Times New Roman" w:cs="Times New Roman"/>
                <w:sz w:val="24"/>
                <w:szCs w:val="28"/>
              </w:rPr>
              <w:t xml:space="preserve"> will become a project to highlight during the frequent restoration tours performed by SWIM for a variety of interested parties.  Requested tours come from groups</w:t>
            </w:r>
            <w:r w:rsidR="00377102">
              <w:rPr>
                <w:rFonts w:ascii="Times New Roman" w:hAnsi="Times New Roman" w:cs="Times New Roman"/>
                <w:sz w:val="24"/>
                <w:szCs w:val="28"/>
              </w:rPr>
              <w:t xml:space="preserve"> such</w:t>
            </w:r>
            <w:r w:rsidR="003C374A">
              <w:rPr>
                <w:rFonts w:ascii="Times New Roman" w:hAnsi="Times New Roman" w:cs="Times New Roman"/>
                <w:sz w:val="24"/>
                <w:szCs w:val="28"/>
              </w:rPr>
              <w:t xml:space="preserve"> as:  </w:t>
            </w:r>
            <w:r w:rsidR="00377102">
              <w:rPr>
                <w:rFonts w:ascii="Times New Roman" w:hAnsi="Times New Roman" w:cs="Times New Roman"/>
                <w:sz w:val="24"/>
                <w:szCs w:val="28"/>
              </w:rPr>
              <w:t xml:space="preserve">regional/national/international </w:t>
            </w:r>
            <w:r w:rsidR="003C374A">
              <w:rPr>
                <w:rFonts w:ascii="Times New Roman" w:hAnsi="Times New Roman" w:cs="Times New Roman"/>
                <w:sz w:val="24"/>
                <w:szCs w:val="28"/>
              </w:rPr>
              <w:t xml:space="preserve">conference attendees, </w:t>
            </w:r>
            <w:r w:rsidR="00B06008">
              <w:rPr>
                <w:rFonts w:ascii="Times New Roman" w:hAnsi="Times New Roman" w:cs="Times New Roman"/>
                <w:sz w:val="24"/>
                <w:szCs w:val="28"/>
              </w:rPr>
              <w:t xml:space="preserve">chapters of Audubon, Sierra Club, and Florida Native Plant Society, city-county-state-federal elected officials, environmental agencies, university classes, international visitors, and </w:t>
            </w:r>
            <w:r w:rsidR="00B06008">
              <w:rPr>
                <w:rFonts w:ascii="Times New Roman" w:hAnsi="Times New Roman" w:cs="Times New Roman"/>
                <w:sz w:val="24"/>
                <w:szCs w:val="28"/>
              </w:rPr>
              <w:lastRenderedPageBreak/>
              <w:t>others.</w:t>
            </w:r>
            <w:r w:rsidR="00BF0B07">
              <w:rPr>
                <w:rFonts w:ascii="Times New Roman" w:hAnsi="Times New Roman" w:cs="Times New Roman"/>
                <w:sz w:val="24"/>
                <w:szCs w:val="28"/>
              </w:rPr>
              <w:t xml:space="preserve">  Lastly, as noted, currently the SWIM Program has insufficient funds to complete this project as designed.  If awarded a RESTORE grant, the funds could make a significant difference in whether this project is completed at one time or in at least fewer steps.</w:t>
            </w:r>
          </w:p>
        </w:tc>
      </w:tr>
    </w:tbl>
    <w:p w:rsidR="00771C45" w:rsidRDefault="008817BD">
      <w:pPr>
        <w:rPr>
          <w:rFonts w:ascii="Times New Roman" w:hAnsi="Times New Roman" w:cs="Times New Roman"/>
          <w:sz w:val="24"/>
          <w:szCs w:val="28"/>
        </w:rPr>
      </w:pPr>
      <w:r>
        <w:rPr>
          <w:rFonts w:ascii="Times New Roman" w:hAnsi="Times New Roman" w:cs="Times New Roman"/>
          <w:b/>
          <w:sz w:val="24"/>
          <w:szCs w:val="28"/>
        </w:rPr>
        <w:lastRenderedPageBreak/>
        <w:t>Add any photos or maps that explain project</w:t>
      </w:r>
      <w:r>
        <w:rPr>
          <w:rFonts w:ascii="Times New Roman" w:hAnsi="Times New Roman" w:cs="Times New Roman"/>
          <w:sz w:val="24"/>
          <w:szCs w:val="28"/>
        </w:rPr>
        <w:t>:</w:t>
      </w:r>
      <w:r w:rsidR="00880485">
        <w:rPr>
          <w:rFonts w:ascii="Times New Roman" w:hAnsi="Times New Roman" w:cs="Times New Roman"/>
          <w:sz w:val="24"/>
          <w:szCs w:val="28"/>
        </w:rPr>
        <w:t xml:space="preserve">  Please see Figure 1 (Location Map), Figure 2 (Footprint of Rock Ponds Ecosystem Restoration Project), Figure </w:t>
      </w:r>
      <w:r w:rsidR="006B4017">
        <w:rPr>
          <w:rFonts w:ascii="Times New Roman" w:hAnsi="Times New Roman" w:cs="Times New Roman"/>
          <w:sz w:val="24"/>
          <w:szCs w:val="28"/>
        </w:rPr>
        <w:t>3</w:t>
      </w:r>
      <w:r w:rsidR="00880485">
        <w:rPr>
          <w:rFonts w:ascii="Times New Roman" w:hAnsi="Times New Roman" w:cs="Times New Roman"/>
          <w:sz w:val="24"/>
          <w:szCs w:val="28"/>
        </w:rPr>
        <w:t xml:space="preserve"> (</w:t>
      </w:r>
      <w:r w:rsidR="006B4017">
        <w:rPr>
          <w:rFonts w:ascii="Times New Roman" w:hAnsi="Times New Roman" w:cs="Times New Roman"/>
          <w:sz w:val="24"/>
          <w:szCs w:val="28"/>
        </w:rPr>
        <w:t>R</w:t>
      </w:r>
      <w:r w:rsidR="00880485">
        <w:rPr>
          <w:rFonts w:ascii="Times New Roman" w:hAnsi="Times New Roman" w:cs="Times New Roman"/>
          <w:sz w:val="24"/>
          <w:szCs w:val="28"/>
        </w:rPr>
        <w:t xml:space="preserve">estoration </w:t>
      </w:r>
      <w:r w:rsidR="006B4017">
        <w:rPr>
          <w:rFonts w:ascii="Times New Roman" w:hAnsi="Times New Roman" w:cs="Times New Roman"/>
          <w:sz w:val="24"/>
          <w:szCs w:val="28"/>
        </w:rPr>
        <w:t>P</w:t>
      </w:r>
      <w:r w:rsidR="00880485">
        <w:rPr>
          <w:rFonts w:ascii="Times New Roman" w:hAnsi="Times New Roman" w:cs="Times New Roman"/>
          <w:sz w:val="24"/>
          <w:szCs w:val="28"/>
        </w:rPr>
        <w:t xml:space="preserve">lan), Table 1 (Summary Rock Ponds Habitat Acreage by Major Type), </w:t>
      </w:r>
      <w:proofErr w:type="gramStart"/>
      <w:r w:rsidR="00880485">
        <w:rPr>
          <w:rFonts w:ascii="Times New Roman" w:hAnsi="Times New Roman" w:cs="Times New Roman"/>
          <w:sz w:val="24"/>
          <w:szCs w:val="28"/>
        </w:rPr>
        <w:t>Table</w:t>
      </w:r>
      <w:proofErr w:type="gramEnd"/>
      <w:r w:rsidR="00880485">
        <w:rPr>
          <w:rFonts w:ascii="Times New Roman" w:hAnsi="Times New Roman" w:cs="Times New Roman"/>
          <w:sz w:val="24"/>
          <w:szCs w:val="28"/>
        </w:rPr>
        <w:t xml:space="preserve"> 2 (Rock Ponds Ecosystem Restoration Summary Table per habitat). </w:t>
      </w:r>
    </w:p>
    <w:p w:rsidR="00771C45" w:rsidRDefault="00771C45">
      <w:pPr>
        <w:rPr>
          <w:rFonts w:ascii="Times New Roman" w:hAnsi="Times New Roman" w:cs="Times New Roman"/>
          <w:sz w:val="24"/>
          <w:szCs w:val="28"/>
        </w:rPr>
      </w:pPr>
    </w:p>
    <w:p w:rsidR="008817BD" w:rsidRPr="008C3A98" w:rsidRDefault="008817BD">
      <w:pPr>
        <w:rPr>
          <w:rFonts w:ascii="Times New Roman" w:hAnsi="Times New Roman" w:cs="Times New Roman"/>
          <w:sz w:val="24"/>
          <w:szCs w:val="28"/>
        </w:rPr>
      </w:pPr>
    </w:p>
    <w:sectPr w:rsidR="008817BD" w:rsidRPr="008C3A98" w:rsidSect="00DB11D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363F3"/>
    <w:rsid w:val="000866CA"/>
    <w:rsid w:val="000C3F33"/>
    <w:rsid w:val="000F5C30"/>
    <w:rsid w:val="001036E4"/>
    <w:rsid w:val="0011664E"/>
    <w:rsid w:val="00142A4A"/>
    <w:rsid w:val="001437AD"/>
    <w:rsid w:val="00163442"/>
    <w:rsid w:val="00184B49"/>
    <w:rsid w:val="001B3EBC"/>
    <w:rsid w:val="0025797D"/>
    <w:rsid w:val="0026179C"/>
    <w:rsid w:val="002C67AA"/>
    <w:rsid w:val="002D374B"/>
    <w:rsid w:val="002F07BD"/>
    <w:rsid w:val="00303070"/>
    <w:rsid w:val="00304740"/>
    <w:rsid w:val="00323414"/>
    <w:rsid w:val="0034440C"/>
    <w:rsid w:val="00366474"/>
    <w:rsid w:val="00373E52"/>
    <w:rsid w:val="00377102"/>
    <w:rsid w:val="003B413E"/>
    <w:rsid w:val="003C29A4"/>
    <w:rsid w:val="003C374A"/>
    <w:rsid w:val="003C5431"/>
    <w:rsid w:val="004522D8"/>
    <w:rsid w:val="004713AF"/>
    <w:rsid w:val="004975B3"/>
    <w:rsid w:val="004E048A"/>
    <w:rsid w:val="00516B69"/>
    <w:rsid w:val="00577E6B"/>
    <w:rsid w:val="0059468D"/>
    <w:rsid w:val="005B70C9"/>
    <w:rsid w:val="005C24D0"/>
    <w:rsid w:val="005F041B"/>
    <w:rsid w:val="0060295E"/>
    <w:rsid w:val="006347BD"/>
    <w:rsid w:val="006745B1"/>
    <w:rsid w:val="00676A51"/>
    <w:rsid w:val="0068531B"/>
    <w:rsid w:val="006B4017"/>
    <w:rsid w:val="00771C45"/>
    <w:rsid w:val="0077789D"/>
    <w:rsid w:val="00787DEB"/>
    <w:rsid w:val="00792092"/>
    <w:rsid w:val="007A16BB"/>
    <w:rsid w:val="007C3863"/>
    <w:rsid w:val="007D1DD8"/>
    <w:rsid w:val="008453FF"/>
    <w:rsid w:val="00880485"/>
    <w:rsid w:val="008817BD"/>
    <w:rsid w:val="008C3A98"/>
    <w:rsid w:val="009250D8"/>
    <w:rsid w:val="009C1901"/>
    <w:rsid w:val="009E34EB"/>
    <w:rsid w:val="009F1064"/>
    <w:rsid w:val="00A169B2"/>
    <w:rsid w:val="00A251FA"/>
    <w:rsid w:val="00A363F3"/>
    <w:rsid w:val="00A84139"/>
    <w:rsid w:val="00A94CDB"/>
    <w:rsid w:val="00AA0847"/>
    <w:rsid w:val="00AC6C4E"/>
    <w:rsid w:val="00AE1962"/>
    <w:rsid w:val="00AE77EA"/>
    <w:rsid w:val="00B06008"/>
    <w:rsid w:val="00B16C04"/>
    <w:rsid w:val="00B25FBB"/>
    <w:rsid w:val="00B26B08"/>
    <w:rsid w:val="00B71BAF"/>
    <w:rsid w:val="00B73253"/>
    <w:rsid w:val="00BB2417"/>
    <w:rsid w:val="00BB3847"/>
    <w:rsid w:val="00BD2F46"/>
    <w:rsid w:val="00BF0B07"/>
    <w:rsid w:val="00C015C2"/>
    <w:rsid w:val="00C46038"/>
    <w:rsid w:val="00C64BB9"/>
    <w:rsid w:val="00CB59AC"/>
    <w:rsid w:val="00D00D1D"/>
    <w:rsid w:val="00D062D3"/>
    <w:rsid w:val="00D26859"/>
    <w:rsid w:val="00D41030"/>
    <w:rsid w:val="00D62499"/>
    <w:rsid w:val="00DB11DB"/>
    <w:rsid w:val="00DE1C07"/>
    <w:rsid w:val="00DE3525"/>
    <w:rsid w:val="00E23F5F"/>
    <w:rsid w:val="00E86D26"/>
    <w:rsid w:val="00E86D7C"/>
    <w:rsid w:val="00EA593D"/>
    <w:rsid w:val="00ED23ED"/>
    <w:rsid w:val="00F71723"/>
    <w:rsid w:val="00FD5A6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1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363F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B59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59AC"/>
    <w:rPr>
      <w:rFonts w:ascii="Tahoma" w:hAnsi="Tahoma" w:cs="Tahoma"/>
      <w:sz w:val="16"/>
      <w:szCs w:val="16"/>
    </w:rPr>
  </w:style>
  <w:style w:type="character" w:styleId="Hyperlink">
    <w:name w:val="Hyperlink"/>
    <w:basedOn w:val="DefaultParagraphFont"/>
    <w:uiPriority w:val="99"/>
    <w:unhideWhenUsed/>
    <w:rsid w:val="00FD5A66"/>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84484049">
      <w:bodyDiv w:val="1"/>
      <w:marLeft w:val="0"/>
      <w:marRight w:val="0"/>
      <w:marTop w:val="0"/>
      <w:marBottom w:val="0"/>
      <w:divBdr>
        <w:top w:val="none" w:sz="0" w:space="0" w:color="auto"/>
        <w:left w:val="none" w:sz="0" w:space="0" w:color="auto"/>
        <w:bottom w:val="none" w:sz="0" w:space="0" w:color="auto"/>
        <w:right w:val="none" w:sz="0" w:space="0" w:color="auto"/>
      </w:divBdr>
    </w:div>
    <w:div w:id="1839536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CC56DF-26AD-4880-9FB8-007BCCEAD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1847</Words>
  <Characters>10529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dc:creator>
  <cp:lastModifiedBy>jseachrist</cp:lastModifiedBy>
  <cp:revision>4</cp:revision>
  <dcterms:created xsi:type="dcterms:W3CDTF">2012-10-31T19:36:00Z</dcterms:created>
  <dcterms:modified xsi:type="dcterms:W3CDTF">2012-10-31T20:19:00Z</dcterms:modified>
</cp:coreProperties>
</file>