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11DB" w:rsidRDefault="00A363F3" w:rsidP="00A363F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RESTORE Act Ecosystem Restoration Project Proposals</w:t>
      </w:r>
    </w:p>
    <w:p w:rsidR="00A363F3" w:rsidRDefault="00A363F3" w:rsidP="00A363F3">
      <w:pPr>
        <w:spacing w:after="0"/>
        <w:jc w:val="center"/>
        <w:rPr>
          <w:rFonts w:ascii="Times New Roman" w:hAnsi="Times New Roman" w:cs="Times New Roman"/>
          <w:b/>
          <w:sz w:val="24"/>
          <w:szCs w:val="28"/>
        </w:rPr>
      </w:pPr>
      <w:proofErr w:type="gramStart"/>
      <w:r>
        <w:rPr>
          <w:rFonts w:ascii="Times New Roman" w:hAnsi="Times New Roman" w:cs="Times New Roman"/>
          <w:b/>
          <w:sz w:val="24"/>
          <w:szCs w:val="28"/>
        </w:rPr>
        <w:t>f</w:t>
      </w:r>
      <w:r w:rsidRPr="00A363F3">
        <w:rPr>
          <w:rFonts w:ascii="Times New Roman" w:hAnsi="Times New Roman" w:cs="Times New Roman"/>
          <w:b/>
          <w:sz w:val="24"/>
          <w:szCs w:val="28"/>
        </w:rPr>
        <w:t>or</w:t>
      </w:r>
      <w:proofErr w:type="gramEnd"/>
      <w:r w:rsidRPr="00A363F3">
        <w:rPr>
          <w:rFonts w:ascii="Times New Roman" w:hAnsi="Times New Roman" w:cs="Times New Roman"/>
          <w:b/>
          <w:sz w:val="24"/>
          <w:szCs w:val="28"/>
        </w:rPr>
        <w:t xml:space="preserve"> consideration </w:t>
      </w:r>
      <w:r>
        <w:rPr>
          <w:rFonts w:ascii="Times New Roman" w:hAnsi="Times New Roman" w:cs="Times New Roman"/>
          <w:b/>
          <w:sz w:val="24"/>
          <w:szCs w:val="28"/>
        </w:rPr>
        <w:t>in</w:t>
      </w:r>
      <w:r w:rsidRPr="00A363F3">
        <w:rPr>
          <w:rFonts w:ascii="Times New Roman" w:hAnsi="Times New Roman" w:cs="Times New Roman"/>
          <w:b/>
          <w:sz w:val="24"/>
          <w:szCs w:val="28"/>
        </w:rPr>
        <w:t xml:space="preserve"> the Gulf Coast Ecosystem Restoration Council’s Comprehensive Plan</w:t>
      </w:r>
    </w:p>
    <w:p w:rsidR="00A363F3" w:rsidRDefault="00A363F3" w:rsidP="00A363F3">
      <w:pPr>
        <w:jc w:val="center"/>
        <w:rPr>
          <w:rFonts w:ascii="Times New Roman" w:hAnsi="Times New Roman" w:cs="Times New Roman"/>
          <w:b/>
          <w:sz w:val="24"/>
          <w:szCs w:val="28"/>
        </w:rPr>
      </w:pPr>
      <w:r>
        <w:rPr>
          <w:rFonts w:ascii="Times New Roman" w:hAnsi="Times New Roman" w:cs="Times New Roman"/>
          <w:b/>
          <w:sz w:val="24"/>
          <w:szCs w:val="28"/>
        </w:rPr>
        <w:t>2012</w:t>
      </w:r>
    </w:p>
    <w:tbl>
      <w:tblPr>
        <w:tblStyle w:val="TableGrid"/>
        <w:tblW w:w="0" w:type="auto"/>
        <w:tblLook w:val="04A0"/>
      </w:tblPr>
      <w:tblGrid>
        <w:gridCol w:w="1101"/>
        <w:gridCol w:w="1185"/>
        <w:gridCol w:w="1134"/>
        <w:gridCol w:w="1296"/>
        <w:gridCol w:w="1296"/>
        <w:gridCol w:w="1134"/>
        <w:gridCol w:w="1134"/>
        <w:gridCol w:w="1296"/>
      </w:tblGrid>
      <w:tr w:rsidR="00FD5A66" w:rsidTr="008817BD">
        <w:tc>
          <w:tcPr>
            <w:tcW w:w="7182" w:type="dxa"/>
            <w:gridSpan w:val="6"/>
          </w:tcPr>
          <w:p w:rsidR="00FD5A66" w:rsidRPr="00FD5A66" w:rsidRDefault="00FD5A66" w:rsidP="00A363F3">
            <w:pPr>
              <w:rPr>
                <w:rFonts w:ascii="Times New Roman" w:hAnsi="Times New Roman" w:cs="Times New Roman"/>
                <w:sz w:val="24"/>
                <w:szCs w:val="28"/>
              </w:rPr>
            </w:pPr>
            <w:r>
              <w:rPr>
                <w:rFonts w:ascii="Times New Roman" w:hAnsi="Times New Roman" w:cs="Times New Roman"/>
                <w:b/>
                <w:sz w:val="24"/>
                <w:szCs w:val="28"/>
              </w:rPr>
              <w:t>Contact Information:</w:t>
            </w:r>
            <w:r>
              <w:rPr>
                <w:rFonts w:ascii="Times New Roman" w:hAnsi="Times New Roman" w:cs="Times New Roman"/>
                <w:sz w:val="24"/>
                <w:szCs w:val="28"/>
              </w:rPr>
              <w:t xml:space="preserve">  </w:t>
            </w:r>
            <w:r w:rsidR="00960A9B">
              <w:rPr>
                <w:rFonts w:ascii="Times New Roman" w:hAnsi="Times New Roman" w:cs="Times New Roman"/>
                <w:sz w:val="24"/>
                <w:szCs w:val="28"/>
              </w:rPr>
              <w:t xml:space="preserve">Lizanne Garcia, Sr. Environmental Scientist, Southwest Florida Water Management District, </w:t>
            </w:r>
            <w:r w:rsidR="00DB5D59">
              <w:rPr>
                <w:rFonts w:ascii="Times New Roman" w:hAnsi="Times New Roman" w:cs="Times New Roman"/>
                <w:sz w:val="24"/>
                <w:szCs w:val="28"/>
              </w:rPr>
              <w:t xml:space="preserve">(SWFWMD) </w:t>
            </w:r>
            <w:hyperlink r:id="rId6" w:history="1">
              <w:r w:rsidR="00960A9B" w:rsidRPr="007F120D">
                <w:rPr>
                  <w:rStyle w:val="Hyperlink"/>
                  <w:rFonts w:ascii="Times New Roman" w:hAnsi="Times New Roman" w:cs="Times New Roman"/>
                  <w:sz w:val="24"/>
                  <w:szCs w:val="28"/>
                </w:rPr>
                <w:t>Lizanne.Garcia@swfwmd.state.fl.us</w:t>
              </w:r>
            </w:hyperlink>
          </w:p>
        </w:tc>
        <w:tc>
          <w:tcPr>
            <w:tcW w:w="2394" w:type="dxa"/>
            <w:gridSpan w:val="2"/>
          </w:tcPr>
          <w:p w:rsidR="00FD5A66" w:rsidRPr="00FD5A66" w:rsidRDefault="00FD5A66" w:rsidP="00A363F3">
            <w:pPr>
              <w:rPr>
                <w:rFonts w:ascii="Times New Roman" w:hAnsi="Times New Roman" w:cs="Times New Roman"/>
                <w:sz w:val="24"/>
                <w:szCs w:val="28"/>
              </w:rPr>
            </w:pPr>
            <w:r>
              <w:rPr>
                <w:rFonts w:ascii="Times New Roman" w:hAnsi="Times New Roman" w:cs="Times New Roman"/>
                <w:b/>
                <w:sz w:val="24"/>
                <w:szCs w:val="28"/>
              </w:rPr>
              <w:t>Date of Submittal:</w:t>
            </w:r>
            <w:r>
              <w:rPr>
                <w:rFonts w:ascii="Times New Roman" w:hAnsi="Times New Roman" w:cs="Times New Roman"/>
                <w:sz w:val="24"/>
                <w:szCs w:val="28"/>
              </w:rPr>
              <w:t xml:space="preserve"> </w:t>
            </w:r>
          </w:p>
        </w:tc>
      </w:tr>
      <w:tr w:rsidR="008817BD" w:rsidTr="008817BD">
        <w:tc>
          <w:tcPr>
            <w:tcW w:w="7182" w:type="dxa"/>
            <w:gridSpan w:val="6"/>
          </w:tcPr>
          <w:p w:rsidR="008817BD" w:rsidRPr="00A363F3" w:rsidRDefault="008817BD" w:rsidP="00A363F3">
            <w:pPr>
              <w:rPr>
                <w:rFonts w:ascii="Times New Roman" w:hAnsi="Times New Roman" w:cs="Times New Roman"/>
                <w:sz w:val="24"/>
                <w:szCs w:val="28"/>
              </w:rPr>
            </w:pPr>
            <w:r>
              <w:rPr>
                <w:rFonts w:ascii="Times New Roman" w:hAnsi="Times New Roman" w:cs="Times New Roman"/>
                <w:b/>
                <w:sz w:val="24"/>
                <w:szCs w:val="28"/>
              </w:rPr>
              <w:t>Name of Project</w:t>
            </w:r>
            <w:r w:rsidRPr="00A363F3">
              <w:rPr>
                <w:rFonts w:ascii="Times New Roman" w:hAnsi="Times New Roman" w:cs="Times New Roman"/>
                <w:sz w:val="24"/>
                <w:szCs w:val="28"/>
              </w:rPr>
              <w:t xml:space="preserve">: </w:t>
            </w:r>
            <w:r w:rsidR="00960A9B">
              <w:rPr>
                <w:rFonts w:ascii="Times New Roman" w:hAnsi="Times New Roman" w:cs="Times New Roman"/>
                <w:sz w:val="24"/>
                <w:szCs w:val="28"/>
              </w:rPr>
              <w:t>Terra Ceia Ecosystem Restoration – Phase 2</w:t>
            </w:r>
          </w:p>
        </w:tc>
        <w:tc>
          <w:tcPr>
            <w:tcW w:w="2394" w:type="dxa"/>
            <w:gridSpan w:val="2"/>
          </w:tcPr>
          <w:p w:rsidR="008817BD" w:rsidRPr="008817BD" w:rsidRDefault="003B413E" w:rsidP="00A363F3">
            <w:pPr>
              <w:rPr>
                <w:rFonts w:ascii="Times New Roman" w:hAnsi="Times New Roman" w:cs="Times New Roman"/>
                <w:sz w:val="24"/>
                <w:szCs w:val="28"/>
              </w:rPr>
            </w:pPr>
            <w:r>
              <w:rPr>
                <w:rFonts w:ascii="Times New Roman" w:hAnsi="Times New Roman" w:cs="Times New Roman"/>
                <w:b/>
                <w:sz w:val="24"/>
                <w:szCs w:val="28"/>
              </w:rPr>
              <w:t>Org and Rank</w:t>
            </w:r>
            <w:r>
              <w:rPr>
                <w:rFonts w:ascii="Times New Roman" w:hAnsi="Times New Roman" w:cs="Times New Roman"/>
                <w:sz w:val="24"/>
                <w:szCs w:val="28"/>
              </w:rPr>
              <w:t>:</w:t>
            </w:r>
          </w:p>
        </w:tc>
      </w:tr>
      <w:tr w:rsidR="00A363F3" w:rsidTr="009250D8">
        <w:tc>
          <w:tcPr>
            <w:tcW w:w="9576" w:type="dxa"/>
            <w:gridSpan w:val="8"/>
          </w:tcPr>
          <w:p w:rsidR="00A363F3" w:rsidRPr="00A363F3" w:rsidRDefault="00A363F3" w:rsidP="008079FF">
            <w:pPr>
              <w:jc w:val="both"/>
              <w:rPr>
                <w:rFonts w:ascii="Times New Roman" w:hAnsi="Times New Roman" w:cs="Times New Roman"/>
                <w:sz w:val="24"/>
                <w:szCs w:val="28"/>
              </w:rPr>
            </w:pPr>
            <w:r>
              <w:rPr>
                <w:rFonts w:ascii="Times New Roman" w:hAnsi="Times New Roman" w:cs="Times New Roman"/>
                <w:b/>
                <w:sz w:val="24"/>
                <w:szCs w:val="28"/>
              </w:rPr>
              <w:t>Project Description</w:t>
            </w:r>
            <w:r w:rsidRPr="00A363F3">
              <w:rPr>
                <w:rFonts w:ascii="Times New Roman" w:hAnsi="Times New Roman" w:cs="Times New Roman"/>
                <w:sz w:val="24"/>
                <w:szCs w:val="28"/>
              </w:rPr>
              <w:t xml:space="preserve">: </w:t>
            </w:r>
            <w:r w:rsidR="00DB5D59">
              <w:rPr>
                <w:rFonts w:ascii="Times New Roman" w:hAnsi="Times New Roman" w:cs="Times New Roman"/>
                <w:sz w:val="24"/>
                <w:szCs w:val="28"/>
              </w:rPr>
              <w:t xml:space="preserve">Phase 2 encompasses two parcels, owned by the SWFWMD, known as the Huber and Frog Creek Borrow Pit parcels. The total acreage of the two parcels is approximately 400 acres. This Phase will involve the enhancement, restoration and/or creation of </w:t>
            </w:r>
            <w:r w:rsidR="00960A9B" w:rsidRPr="00DB5D59">
              <w:rPr>
                <w:rFonts w:ascii="Times New Roman" w:hAnsi="Times New Roman" w:cs="Times New Roman"/>
                <w:sz w:val="24"/>
                <w:szCs w:val="28"/>
              </w:rPr>
              <w:t xml:space="preserve">coastal ecosystems habitats, and potential water quality improvements in the southeastern reaches of Tampa Bay in an area known as Terra Ceia/Bishop Harbor. </w:t>
            </w:r>
          </w:p>
        </w:tc>
      </w:tr>
      <w:tr w:rsidR="00A363F3" w:rsidTr="009250D8">
        <w:tc>
          <w:tcPr>
            <w:tcW w:w="9576" w:type="dxa"/>
            <w:gridSpan w:val="8"/>
          </w:tcPr>
          <w:p w:rsidR="00960A9B" w:rsidRPr="009250D8" w:rsidRDefault="008817BD" w:rsidP="00031382">
            <w:pPr>
              <w:rPr>
                <w:rFonts w:ascii="Times New Roman" w:hAnsi="Times New Roman" w:cs="Times New Roman"/>
                <w:sz w:val="24"/>
                <w:szCs w:val="28"/>
              </w:rPr>
            </w:pPr>
            <w:r>
              <w:rPr>
                <w:rFonts w:ascii="Times New Roman" w:hAnsi="Times New Roman" w:cs="Times New Roman"/>
                <w:b/>
                <w:sz w:val="24"/>
                <w:szCs w:val="28"/>
              </w:rPr>
              <w:t xml:space="preserve">Project </w:t>
            </w:r>
            <w:r w:rsidR="009250D8">
              <w:rPr>
                <w:rFonts w:ascii="Times New Roman" w:hAnsi="Times New Roman" w:cs="Times New Roman"/>
                <w:b/>
                <w:sz w:val="24"/>
                <w:szCs w:val="28"/>
              </w:rPr>
              <w:t>Location</w:t>
            </w:r>
            <w:r w:rsidR="009250D8">
              <w:rPr>
                <w:rFonts w:ascii="Times New Roman" w:hAnsi="Times New Roman" w:cs="Times New Roman"/>
                <w:sz w:val="24"/>
                <w:szCs w:val="28"/>
              </w:rPr>
              <w:t xml:space="preserve">: </w:t>
            </w:r>
            <w:r w:rsidR="00960A9B">
              <w:rPr>
                <w:rFonts w:ascii="Times New Roman" w:hAnsi="Times New Roman" w:cs="Times New Roman"/>
                <w:sz w:val="24"/>
                <w:szCs w:val="28"/>
              </w:rPr>
              <w:t xml:space="preserve">Both parcels are located in Manatee County and </w:t>
            </w:r>
            <w:r w:rsidR="00DB5D59">
              <w:rPr>
                <w:rFonts w:ascii="Times New Roman" w:hAnsi="Times New Roman" w:cs="Times New Roman"/>
                <w:sz w:val="24"/>
                <w:szCs w:val="28"/>
              </w:rPr>
              <w:t>are</w:t>
            </w:r>
            <w:r w:rsidR="00960A9B">
              <w:rPr>
                <w:rFonts w:ascii="Times New Roman" w:hAnsi="Times New Roman" w:cs="Times New Roman"/>
                <w:sz w:val="24"/>
                <w:szCs w:val="28"/>
              </w:rPr>
              <w:t xml:space="preserve"> proximal to</w:t>
            </w:r>
            <w:r w:rsidR="008079FF">
              <w:rPr>
                <w:rFonts w:ascii="Times New Roman" w:hAnsi="Times New Roman" w:cs="Times New Roman"/>
                <w:sz w:val="24"/>
                <w:szCs w:val="28"/>
              </w:rPr>
              <w:t xml:space="preserve"> the Florida Department of Environmental Protection’s </w:t>
            </w:r>
            <w:r w:rsidR="00031382">
              <w:rPr>
                <w:rFonts w:ascii="Times New Roman" w:hAnsi="Times New Roman" w:cs="Times New Roman"/>
                <w:sz w:val="24"/>
                <w:szCs w:val="28"/>
              </w:rPr>
              <w:t xml:space="preserve">(FDEP) </w:t>
            </w:r>
            <w:r w:rsidR="00960A9B">
              <w:rPr>
                <w:rFonts w:ascii="Times New Roman" w:hAnsi="Times New Roman" w:cs="Times New Roman"/>
                <w:sz w:val="24"/>
                <w:szCs w:val="28"/>
              </w:rPr>
              <w:t xml:space="preserve">Terra Ceia Aquatic Preserve. </w:t>
            </w:r>
            <w:r w:rsidR="00960A9B" w:rsidRPr="00960A9B">
              <w:rPr>
                <w:rFonts w:ascii="Times New Roman" w:hAnsi="Times New Roman" w:cs="Times New Roman"/>
                <w:sz w:val="24"/>
                <w:szCs w:val="28"/>
              </w:rPr>
              <w:t xml:space="preserve">The Huber </w:t>
            </w:r>
            <w:r w:rsidR="00031382">
              <w:rPr>
                <w:rFonts w:ascii="Times New Roman" w:hAnsi="Times New Roman" w:cs="Times New Roman"/>
                <w:sz w:val="24"/>
                <w:szCs w:val="28"/>
              </w:rPr>
              <w:t>Parcel</w:t>
            </w:r>
            <w:r w:rsidR="00960A9B" w:rsidRPr="00960A9B">
              <w:rPr>
                <w:rFonts w:ascii="Times New Roman" w:hAnsi="Times New Roman" w:cs="Times New Roman"/>
                <w:sz w:val="24"/>
                <w:szCs w:val="28"/>
              </w:rPr>
              <w:t xml:space="preserve"> straddles I-275, just south of the Sunshine Skyway Bridge and is comprised of </w:t>
            </w:r>
            <w:r w:rsidR="0045245B">
              <w:rPr>
                <w:rFonts w:ascii="Times New Roman" w:hAnsi="Times New Roman" w:cs="Times New Roman"/>
                <w:sz w:val="24"/>
                <w:szCs w:val="28"/>
              </w:rPr>
              <w:t>285</w:t>
            </w:r>
            <w:r w:rsidR="00960A9B" w:rsidRPr="00960A9B">
              <w:rPr>
                <w:rFonts w:ascii="Times New Roman" w:hAnsi="Times New Roman" w:cs="Times New Roman"/>
                <w:sz w:val="24"/>
                <w:szCs w:val="28"/>
              </w:rPr>
              <w:t xml:space="preserve"> acres</w:t>
            </w:r>
            <w:r w:rsidR="00D2542C">
              <w:rPr>
                <w:rFonts w:ascii="Times New Roman" w:hAnsi="Times New Roman" w:cs="Times New Roman"/>
                <w:sz w:val="24"/>
                <w:szCs w:val="28"/>
              </w:rPr>
              <w:t>.</w:t>
            </w:r>
            <w:r w:rsidR="00DB5D59">
              <w:rPr>
                <w:rFonts w:ascii="Times New Roman" w:hAnsi="Times New Roman" w:cs="Times New Roman"/>
                <w:sz w:val="24"/>
                <w:szCs w:val="28"/>
              </w:rPr>
              <w:t xml:space="preserve"> </w:t>
            </w:r>
            <w:r w:rsidR="00960A9B" w:rsidRPr="00960A9B">
              <w:rPr>
                <w:rFonts w:ascii="Times New Roman" w:hAnsi="Times New Roman" w:cs="Times New Roman"/>
                <w:sz w:val="24"/>
                <w:szCs w:val="28"/>
              </w:rPr>
              <w:t xml:space="preserve">The </w:t>
            </w:r>
            <w:r w:rsidR="00D2542C">
              <w:rPr>
                <w:rFonts w:ascii="Times New Roman" w:hAnsi="Times New Roman" w:cs="Times New Roman"/>
                <w:sz w:val="24"/>
                <w:szCs w:val="28"/>
              </w:rPr>
              <w:t xml:space="preserve">119 acre </w:t>
            </w:r>
            <w:r w:rsidR="00960A9B" w:rsidRPr="00960A9B">
              <w:rPr>
                <w:rFonts w:ascii="Times New Roman" w:hAnsi="Times New Roman" w:cs="Times New Roman"/>
                <w:sz w:val="24"/>
                <w:szCs w:val="28"/>
              </w:rPr>
              <w:t xml:space="preserve">Frog Creek Borrow Pit </w:t>
            </w:r>
            <w:r w:rsidR="00031382">
              <w:rPr>
                <w:rFonts w:ascii="Times New Roman" w:hAnsi="Times New Roman" w:cs="Times New Roman"/>
                <w:sz w:val="24"/>
                <w:szCs w:val="28"/>
              </w:rPr>
              <w:t>Parcel</w:t>
            </w:r>
            <w:r w:rsidR="00960A9B" w:rsidRPr="00960A9B">
              <w:rPr>
                <w:rFonts w:ascii="Times New Roman" w:hAnsi="Times New Roman" w:cs="Times New Roman"/>
                <w:sz w:val="24"/>
                <w:szCs w:val="28"/>
              </w:rPr>
              <w:t xml:space="preserve"> is located in the northeastern quadrant of the intersection of I-275 and US-41.</w:t>
            </w:r>
          </w:p>
        </w:tc>
      </w:tr>
      <w:tr w:rsidR="009250D8" w:rsidTr="008817BD">
        <w:tc>
          <w:tcPr>
            <w:tcW w:w="4788" w:type="dxa"/>
            <w:gridSpan w:val="4"/>
          </w:tcPr>
          <w:p w:rsidR="009250D8" w:rsidRPr="00A363F3" w:rsidRDefault="009250D8" w:rsidP="00A363F3">
            <w:pPr>
              <w:rPr>
                <w:rFonts w:ascii="Times New Roman" w:hAnsi="Times New Roman" w:cs="Times New Roman"/>
                <w:sz w:val="24"/>
                <w:szCs w:val="28"/>
              </w:rPr>
            </w:pPr>
            <w:r>
              <w:rPr>
                <w:rFonts w:ascii="Times New Roman" w:hAnsi="Times New Roman" w:cs="Times New Roman"/>
                <w:b/>
                <w:sz w:val="24"/>
                <w:szCs w:val="28"/>
              </w:rPr>
              <w:t>Responsible Party</w:t>
            </w:r>
            <w:r>
              <w:rPr>
                <w:rFonts w:ascii="Times New Roman" w:hAnsi="Times New Roman" w:cs="Times New Roman"/>
                <w:sz w:val="24"/>
                <w:szCs w:val="28"/>
              </w:rPr>
              <w:t xml:space="preserve">: </w:t>
            </w:r>
            <w:r w:rsidR="00D2542C">
              <w:rPr>
                <w:rFonts w:ascii="Times New Roman" w:hAnsi="Times New Roman" w:cs="Times New Roman"/>
                <w:sz w:val="24"/>
                <w:szCs w:val="28"/>
              </w:rPr>
              <w:t>SWFWMD</w:t>
            </w:r>
          </w:p>
        </w:tc>
        <w:tc>
          <w:tcPr>
            <w:tcW w:w="4788" w:type="dxa"/>
            <w:gridSpan w:val="4"/>
          </w:tcPr>
          <w:p w:rsidR="009250D8" w:rsidRDefault="009250D8" w:rsidP="009250D8">
            <w:pPr>
              <w:rPr>
                <w:rFonts w:ascii="Times New Roman" w:hAnsi="Times New Roman" w:cs="Times New Roman"/>
                <w:b/>
                <w:sz w:val="24"/>
                <w:szCs w:val="28"/>
              </w:rPr>
            </w:pPr>
            <w:r>
              <w:rPr>
                <w:rFonts w:ascii="Times New Roman" w:hAnsi="Times New Roman" w:cs="Times New Roman"/>
                <w:b/>
                <w:sz w:val="24"/>
                <w:szCs w:val="28"/>
              </w:rPr>
              <w:t>Partners</w:t>
            </w:r>
            <w:r w:rsidRPr="009250D8">
              <w:rPr>
                <w:rFonts w:ascii="Times New Roman" w:hAnsi="Times New Roman" w:cs="Times New Roman"/>
                <w:sz w:val="24"/>
                <w:szCs w:val="28"/>
              </w:rPr>
              <w:t>:</w:t>
            </w:r>
            <w:r w:rsidR="008079FF">
              <w:rPr>
                <w:rFonts w:ascii="Times New Roman" w:hAnsi="Times New Roman" w:cs="Times New Roman"/>
                <w:sz w:val="24"/>
                <w:szCs w:val="28"/>
              </w:rPr>
              <w:t xml:space="preserve"> </w:t>
            </w:r>
            <w:r w:rsidR="00031382">
              <w:rPr>
                <w:rFonts w:ascii="Times New Roman" w:hAnsi="Times New Roman" w:cs="Times New Roman"/>
                <w:sz w:val="24"/>
                <w:szCs w:val="28"/>
              </w:rPr>
              <w:t>FDEP</w:t>
            </w:r>
          </w:p>
        </w:tc>
      </w:tr>
      <w:tr w:rsidR="009250D8" w:rsidTr="008817BD">
        <w:tc>
          <w:tcPr>
            <w:tcW w:w="2394" w:type="dxa"/>
            <w:gridSpan w:val="2"/>
          </w:tcPr>
          <w:p w:rsidR="009250D8" w:rsidRDefault="009250D8" w:rsidP="009250D8">
            <w:pPr>
              <w:rPr>
                <w:rFonts w:ascii="Times New Roman" w:hAnsi="Times New Roman" w:cs="Times New Roman"/>
                <w:b/>
                <w:sz w:val="24"/>
                <w:szCs w:val="28"/>
              </w:rPr>
            </w:pPr>
            <w:r>
              <w:rPr>
                <w:rFonts w:ascii="Times New Roman" w:hAnsi="Times New Roman" w:cs="Times New Roman"/>
                <w:b/>
                <w:sz w:val="24"/>
                <w:szCs w:val="28"/>
              </w:rPr>
              <w:t>NEP</w:t>
            </w:r>
            <w:r>
              <w:rPr>
                <w:rFonts w:ascii="Times New Roman" w:hAnsi="Times New Roman" w:cs="Times New Roman"/>
                <w:sz w:val="24"/>
                <w:szCs w:val="28"/>
              </w:rPr>
              <w:t>:</w:t>
            </w:r>
            <w:r w:rsidR="00D2542C">
              <w:rPr>
                <w:rFonts w:ascii="Times New Roman" w:hAnsi="Times New Roman" w:cs="Times New Roman"/>
                <w:sz w:val="24"/>
                <w:szCs w:val="28"/>
              </w:rPr>
              <w:t>TBEP</w:t>
            </w:r>
          </w:p>
        </w:tc>
        <w:tc>
          <w:tcPr>
            <w:tcW w:w="3591" w:type="dxa"/>
            <w:gridSpan w:val="3"/>
          </w:tcPr>
          <w:p w:rsidR="009250D8" w:rsidRPr="009250D8" w:rsidRDefault="009250D8" w:rsidP="009250D8">
            <w:pPr>
              <w:rPr>
                <w:rFonts w:ascii="Times New Roman" w:hAnsi="Times New Roman" w:cs="Times New Roman"/>
                <w:sz w:val="24"/>
                <w:szCs w:val="28"/>
              </w:rPr>
            </w:pPr>
            <w:r>
              <w:rPr>
                <w:rFonts w:ascii="Times New Roman" w:hAnsi="Times New Roman" w:cs="Times New Roman"/>
                <w:b/>
                <w:sz w:val="24"/>
                <w:szCs w:val="28"/>
              </w:rPr>
              <w:t>Project Cost</w:t>
            </w:r>
            <w:r>
              <w:rPr>
                <w:rFonts w:ascii="Times New Roman" w:hAnsi="Times New Roman" w:cs="Times New Roman"/>
                <w:sz w:val="24"/>
                <w:szCs w:val="28"/>
              </w:rPr>
              <w:t xml:space="preserve">: </w:t>
            </w:r>
            <w:r w:rsidR="0045245B">
              <w:rPr>
                <w:rFonts w:ascii="Times New Roman" w:hAnsi="Times New Roman" w:cs="Times New Roman"/>
                <w:sz w:val="24"/>
                <w:szCs w:val="28"/>
              </w:rPr>
              <w:t>$</w:t>
            </w:r>
            <w:r w:rsidR="008079FF">
              <w:rPr>
                <w:rFonts w:ascii="Times New Roman" w:hAnsi="Times New Roman" w:cs="Times New Roman"/>
                <w:sz w:val="24"/>
                <w:szCs w:val="28"/>
              </w:rPr>
              <w:t>5,000,000</w:t>
            </w:r>
          </w:p>
        </w:tc>
        <w:tc>
          <w:tcPr>
            <w:tcW w:w="3591" w:type="dxa"/>
            <w:gridSpan w:val="3"/>
          </w:tcPr>
          <w:p w:rsidR="009250D8" w:rsidRPr="009250D8" w:rsidRDefault="009250D8" w:rsidP="00DB4B00">
            <w:pPr>
              <w:rPr>
                <w:rFonts w:ascii="Times New Roman" w:hAnsi="Times New Roman" w:cs="Times New Roman"/>
                <w:sz w:val="24"/>
                <w:szCs w:val="28"/>
              </w:rPr>
            </w:pPr>
            <w:r>
              <w:rPr>
                <w:rFonts w:ascii="Times New Roman" w:hAnsi="Times New Roman" w:cs="Times New Roman"/>
                <w:b/>
                <w:sz w:val="24"/>
                <w:szCs w:val="28"/>
              </w:rPr>
              <w:t>Dollars Needed</w:t>
            </w:r>
            <w:r>
              <w:rPr>
                <w:rFonts w:ascii="Times New Roman" w:hAnsi="Times New Roman" w:cs="Times New Roman"/>
                <w:sz w:val="24"/>
                <w:szCs w:val="28"/>
              </w:rPr>
              <w:t>:</w:t>
            </w:r>
            <w:r w:rsidR="008079FF">
              <w:rPr>
                <w:rFonts w:ascii="Times New Roman" w:hAnsi="Times New Roman" w:cs="Times New Roman"/>
                <w:sz w:val="24"/>
                <w:szCs w:val="28"/>
              </w:rPr>
              <w:t xml:space="preserve"> </w:t>
            </w:r>
            <w:r w:rsidR="0045245B">
              <w:rPr>
                <w:rFonts w:ascii="Times New Roman" w:hAnsi="Times New Roman" w:cs="Times New Roman"/>
                <w:sz w:val="24"/>
                <w:szCs w:val="28"/>
              </w:rPr>
              <w:t>$</w:t>
            </w:r>
            <w:r w:rsidR="00DB4B00">
              <w:rPr>
                <w:rFonts w:ascii="Times New Roman" w:hAnsi="Times New Roman" w:cs="Times New Roman"/>
                <w:sz w:val="24"/>
                <w:szCs w:val="28"/>
              </w:rPr>
              <w:t>4</w:t>
            </w:r>
            <w:r w:rsidR="008079FF">
              <w:rPr>
                <w:rFonts w:ascii="Times New Roman" w:hAnsi="Times New Roman" w:cs="Times New Roman"/>
                <w:sz w:val="24"/>
                <w:szCs w:val="28"/>
              </w:rPr>
              <w:t>,</w:t>
            </w:r>
            <w:r w:rsidR="00DB4B00">
              <w:rPr>
                <w:rFonts w:ascii="Times New Roman" w:hAnsi="Times New Roman" w:cs="Times New Roman"/>
                <w:sz w:val="24"/>
                <w:szCs w:val="28"/>
              </w:rPr>
              <w:t>750</w:t>
            </w:r>
            <w:r w:rsidR="008079FF">
              <w:rPr>
                <w:rFonts w:ascii="Times New Roman" w:hAnsi="Times New Roman" w:cs="Times New Roman"/>
                <w:sz w:val="24"/>
                <w:szCs w:val="28"/>
              </w:rPr>
              <w:t>,000</w:t>
            </w:r>
          </w:p>
        </w:tc>
      </w:tr>
      <w:tr w:rsidR="009250D8" w:rsidTr="009250D8">
        <w:tc>
          <w:tcPr>
            <w:tcW w:w="4788" w:type="dxa"/>
            <w:gridSpan w:val="4"/>
          </w:tcPr>
          <w:p w:rsidR="009250D8" w:rsidRPr="009250D8" w:rsidRDefault="009250D8" w:rsidP="009250D8">
            <w:pPr>
              <w:rPr>
                <w:rFonts w:ascii="Times New Roman" w:hAnsi="Times New Roman" w:cs="Times New Roman"/>
                <w:sz w:val="24"/>
                <w:szCs w:val="28"/>
              </w:rPr>
            </w:pPr>
            <w:r>
              <w:rPr>
                <w:rFonts w:ascii="Times New Roman" w:hAnsi="Times New Roman" w:cs="Times New Roman"/>
                <w:b/>
                <w:sz w:val="24"/>
                <w:szCs w:val="28"/>
              </w:rPr>
              <w:t>Start</w:t>
            </w:r>
            <w:r>
              <w:rPr>
                <w:rFonts w:ascii="Times New Roman" w:hAnsi="Times New Roman" w:cs="Times New Roman"/>
                <w:sz w:val="24"/>
                <w:szCs w:val="28"/>
              </w:rPr>
              <w:t xml:space="preserve">: </w:t>
            </w:r>
            <w:r w:rsidR="00D2542C">
              <w:rPr>
                <w:rFonts w:ascii="Times New Roman" w:hAnsi="Times New Roman" w:cs="Times New Roman"/>
                <w:sz w:val="24"/>
                <w:szCs w:val="28"/>
              </w:rPr>
              <w:t>October 2014</w:t>
            </w:r>
          </w:p>
        </w:tc>
        <w:tc>
          <w:tcPr>
            <w:tcW w:w="4788" w:type="dxa"/>
            <w:gridSpan w:val="4"/>
          </w:tcPr>
          <w:p w:rsidR="009250D8" w:rsidRPr="009250D8" w:rsidRDefault="009250D8" w:rsidP="009250D8">
            <w:pPr>
              <w:rPr>
                <w:rFonts w:ascii="Times New Roman" w:hAnsi="Times New Roman" w:cs="Times New Roman"/>
                <w:sz w:val="24"/>
                <w:szCs w:val="28"/>
              </w:rPr>
            </w:pPr>
            <w:r>
              <w:rPr>
                <w:rFonts w:ascii="Times New Roman" w:hAnsi="Times New Roman" w:cs="Times New Roman"/>
                <w:b/>
                <w:sz w:val="24"/>
                <w:szCs w:val="28"/>
              </w:rPr>
              <w:t>Completion</w:t>
            </w:r>
            <w:r>
              <w:rPr>
                <w:rFonts w:ascii="Times New Roman" w:hAnsi="Times New Roman" w:cs="Times New Roman"/>
                <w:sz w:val="24"/>
                <w:szCs w:val="28"/>
              </w:rPr>
              <w:t>:</w:t>
            </w:r>
            <w:r w:rsidR="008079FF">
              <w:rPr>
                <w:rFonts w:ascii="Times New Roman" w:hAnsi="Times New Roman" w:cs="Times New Roman"/>
                <w:sz w:val="24"/>
                <w:szCs w:val="28"/>
              </w:rPr>
              <w:t xml:space="preserve"> October 2019</w:t>
            </w:r>
          </w:p>
        </w:tc>
      </w:tr>
      <w:tr w:rsidR="00CB59AC" w:rsidTr="004E048A">
        <w:tc>
          <w:tcPr>
            <w:tcW w:w="9576" w:type="dxa"/>
            <w:gridSpan w:val="8"/>
          </w:tcPr>
          <w:p w:rsidR="00CB59AC" w:rsidRDefault="00CB59AC" w:rsidP="00031382">
            <w:pPr>
              <w:rPr>
                <w:rFonts w:ascii="Times New Roman" w:hAnsi="Times New Roman" w:cs="Times New Roman"/>
                <w:b/>
                <w:sz w:val="24"/>
                <w:szCs w:val="28"/>
              </w:rPr>
            </w:pPr>
            <w:r>
              <w:rPr>
                <w:rFonts w:ascii="Times New Roman" w:hAnsi="Times New Roman" w:cs="Times New Roman"/>
                <w:b/>
                <w:sz w:val="24"/>
                <w:szCs w:val="28"/>
              </w:rPr>
              <w:t>Status</w:t>
            </w:r>
            <w:r w:rsidR="001B3EBC">
              <w:rPr>
                <w:rFonts w:ascii="Times New Roman" w:hAnsi="Times New Roman" w:cs="Times New Roman"/>
                <w:b/>
                <w:sz w:val="24"/>
                <w:szCs w:val="28"/>
              </w:rPr>
              <w:t xml:space="preserve"> of Project Design and Permitting</w:t>
            </w:r>
            <w:r>
              <w:rPr>
                <w:rFonts w:ascii="Times New Roman" w:hAnsi="Times New Roman" w:cs="Times New Roman"/>
                <w:sz w:val="24"/>
                <w:szCs w:val="28"/>
              </w:rPr>
              <w:t xml:space="preserve">: </w:t>
            </w:r>
            <w:r w:rsidR="00C864B5">
              <w:rPr>
                <w:rFonts w:ascii="Times New Roman" w:hAnsi="Times New Roman" w:cs="Times New Roman"/>
                <w:sz w:val="24"/>
                <w:szCs w:val="28"/>
              </w:rPr>
              <w:t xml:space="preserve">This Phase is in </w:t>
            </w:r>
            <w:r w:rsidR="00031382">
              <w:rPr>
                <w:rFonts w:ascii="Times New Roman" w:hAnsi="Times New Roman" w:cs="Times New Roman"/>
                <w:sz w:val="24"/>
                <w:szCs w:val="28"/>
              </w:rPr>
              <w:t>preliminary design</w:t>
            </w:r>
            <w:r w:rsidR="00C864B5">
              <w:rPr>
                <w:rFonts w:ascii="Times New Roman" w:hAnsi="Times New Roman" w:cs="Times New Roman"/>
                <w:sz w:val="24"/>
                <w:szCs w:val="28"/>
              </w:rPr>
              <w:t>. Design and permitting is antici</w:t>
            </w:r>
            <w:r w:rsidR="00031382">
              <w:rPr>
                <w:rFonts w:ascii="Times New Roman" w:hAnsi="Times New Roman" w:cs="Times New Roman"/>
                <w:sz w:val="24"/>
                <w:szCs w:val="28"/>
              </w:rPr>
              <w:t xml:space="preserve">pated to be complete by </w:t>
            </w:r>
            <w:r w:rsidR="00C864B5">
              <w:rPr>
                <w:rFonts w:ascii="Times New Roman" w:hAnsi="Times New Roman" w:cs="Times New Roman"/>
                <w:sz w:val="24"/>
                <w:szCs w:val="28"/>
              </w:rPr>
              <w:t>mid-2014.</w:t>
            </w:r>
          </w:p>
        </w:tc>
      </w:tr>
      <w:tr w:rsidR="001B3EBC" w:rsidTr="004E048A">
        <w:tc>
          <w:tcPr>
            <w:tcW w:w="9576" w:type="dxa"/>
            <w:gridSpan w:val="8"/>
          </w:tcPr>
          <w:p w:rsidR="001B3EBC" w:rsidRDefault="001B3EBC" w:rsidP="001B3EBC">
            <w:pPr>
              <w:rPr>
                <w:rFonts w:ascii="Times New Roman" w:hAnsi="Times New Roman" w:cs="Times New Roman"/>
                <w:b/>
                <w:sz w:val="24"/>
                <w:szCs w:val="28"/>
              </w:rPr>
            </w:pPr>
            <w:r>
              <w:rPr>
                <w:rFonts w:ascii="Times New Roman" w:hAnsi="Times New Roman" w:cs="Times New Roman"/>
                <w:b/>
                <w:sz w:val="24"/>
                <w:szCs w:val="28"/>
              </w:rPr>
              <w:t>What Date or Year could Construction Feasibly Begin:</w:t>
            </w:r>
            <w:r w:rsidR="00C864B5">
              <w:rPr>
                <w:rFonts w:ascii="Times New Roman" w:hAnsi="Times New Roman" w:cs="Times New Roman"/>
                <w:b/>
                <w:sz w:val="24"/>
                <w:szCs w:val="28"/>
              </w:rPr>
              <w:t xml:space="preserve">  </w:t>
            </w:r>
            <w:r w:rsidR="00C864B5" w:rsidRPr="00C864B5">
              <w:rPr>
                <w:rFonts w:ascii="Times New Roman" w:hAnsi="Times New Roman" w:cs="Times New Roman"/>
                <w:sz w:val="24"/>
                <w:szCs w:val="28"/>
              </w:rPr>
              <w:t>October 2014</w:t>
            </w:r>
          </w:p>
        </w:tc>
      </w:tr>
      <w:tr w:rsidR="009250D8" w:rsidTr="009250D8">
        <w:tc>
          <w:tcPr>
            <w:tcW w:w="9576" w:type="dxa"/>
            <w:gridSpan w:val="8"/>
          </w:tcPr>
          <w:p w:rsidR="009250D8" w:rsidRDefault="009250D8" w:rsidP="009250D8">
            <w:pPr>
              <w:jc w:val="center"/>
              <w:rPr>
                <w:rFonts w:ascii="Times New Roman" w:hAnsi="Times New Roman" w:cs="Times New Roman"/>
                <w:b/>
                <w:sz w:val="24"/>
                <w:szCs w:val="28"/>
              </w:rPr>
            </w:pPr>
            <w:proofErr w:type="gramStart"/>
            <w:r>
              <w:rPr>
                <w:rFonts w:ascii="Times New Roman" w:hAnsi="Times New Roman" w:cs="Times New Roman"/>
                <w:b/>
                <w:sz w:val="24"/>
                <w:szCs w:val="28"/>
              </w:rPr>
              <w:t>Your</w:t>
            </w:r>
            <w:proofErr w:type="gramEnd"/>
            <w:r>
              <w:rPr>
                <w:rFonts w:ascii="Times New Roman" w:hAnsi="Times New Roman" w:cs="Times New Roman"/>
                <w:b/>
                <w:sz w:val="24"/>
                <w:szCs w:val="28"/>
              </w:rPr>
              <w:t xml:space="preserve"> Proposed Timing of Funding (given permits, phasing, staging, etc.)</w:t>
            </w:r>
          </w:p>
        </w:tc>
      </w:tr>
      <w:tr w:rsidR="00DB4B00" w:rsidTr="00A363F3">
        <w:tc>
          <w:tcPr>
            <w:tcW w:w="1197" w:type="dxa"/>
          </w:tcPr>
          <w:p w:rsidR="00A363F3" w:rsidRDefault="009250D8" w:rsidP="00A363F3">
            <w:pPr>
              <w:jc w:val="center"/>
              <w:rPr>
                <w:rFonts w:ascii="Times New Roman" w:hAnsi="Times New Roman" w:cs="Times New Roman"/>
                <w:b/>
                <w:sz w:val="24"/>
                <w:szCs w:val="28"/>
              </w:rPr>
            </w:pPr>
            <w:r>
              <w:rPr>
                <w:rFonts w:ascii="Times New Roman" w:hAnsi="Times New Roman" w:cs="Times New Roman"/>
                <w:b/>
                <w:sz w:val="24"/>
                <w:szCs w:val="28"/>
              </w:rPr>
              <w:t>FY</w:t>
            </w:r>
          </w:p>
        </w:tc>
        <w:tc>
          <w:tcPr>
            <w:tcW w:w="1197" w:type="dxa"/>
          </w:tcPr>
          <w:p w:rsidR="00A363F3" w:rsidRDefault="009250D8" w:rsidP="00A363F3">
            <w:pPr>
              <w:jc w:val="center"/>
              <w:rPr>
                <w:rFonts w:ascii="Times New Roman" w:hAnsi="Times New Roman" w:cs="Times New Roman"/>
                <w:b/>
                <w:sz w:val="24"/>
                <w:szCs w:val="28"/>
              </w:rPr>
            </w:pPr>
            <w:r>
              <w:rPr>
                <w:rFonts w:ascii="Times New Roman" w:hAnsi="Times New Roman" w:cs="Times New Roman"/>
                <w:b/>
                <w:sz w:val="24"/>
                <w:szCs w:val="28"/>
              </w:rPr>
              <w:t>12/13</w:t>
            </w:r>
          </w:p>
        </w:tc>
        <w:tc>
          <w:tcPr>
            <w:tcW w:w="1197" w:type="dxa"/>
          </w:tcPr>
          <w:p w:rsidR="00A363F3" w:rsidRDefault="009250D8" w:rsidP="00A363F3">
            <w:pPr>
              <w:jc w:val="center"/>
              <w:rPr>
                <w:rFonts w:ascii="Times New Roman" w:hAnsi="Times New Roman" w:cs="Times New Roman"/>
                <w:b/>
                <w:sz w:val="24"/>
                <w:szCs w:val="28"/>
              </w:rPr>
            </w:pPr>
            <w:r>
              <w:rPr>
                <w:rFonts w:ascii="Times New Roman" w:hAnsi="Times New Roman" w:cs="Times New Roman"/>
                <w:b/>
                <w:sz w:val="24"/>
                <w:szCs w:val="28"/>
              </w:rPr>
              <w:t>13/14</w:t>
            </w:r>
          </w:p>
        </w:tc>
        <w:tc>
          <w:tcPr>
            <w:tcW w:w="1197" w:type="dxa"/>
          </w:tcPr>
          <w:p w:rsidR="00A363F3" w:rsidRDefault="009250D8" w:rsidP="00A363F3">
            <w:pPr>
              <w:jc w:val="center"/>
              <w:rPr>
                <w:rFonts w:ascii="Times New Roman" w:hAnsi="Times New Roman" w:cs="Times New Roman"/>
                <w:b/>
                <w:sz w:val="24"/>
                <w:szCs w:val="28"/>
              </w:rPr>
            </w:pPr>
            <w:r>
              <w:rPr>
                <w:rFonts w:ascii="Times New Roman" w:hAnsi="Times New Roman" w:cs="Times New Roman"/>
                <w:b/>
                <w:sz w:val="24"/>
                <w:szCs w:val="28"/>
              </w:rPr>
              <w:t>14/15</w:t>
            </w:r>
          </w:p>
        </w:tc>
        <w:tc>
          <w:tcPr>
            <w:tcW w:w="1197" w:type="dxa"/>
          </w:tcPr>
          <w:p w:rsidR="00A363F3" w:rsidRDefault="009250D8" w:rsidP="00A363F3">
            <w:pPr>
              <w:jc w:val="center"/>
              <w:rPr>
                <w:rFonts w:ascii="Times New Roman" w:hAnsi="Times New Roman" w:cs="Times New Roman"/>
                <w:b/>
                <w:sz w:val="24"/>
                <w:szCs w:val="28"/>
              </w:rPr>
            </w:pPr>
            <w:r>
              <w:rPr>
                <w:rFonts w:ascii="Times New Roman" w:hAnsi="Times New Roman" w:cs="Times New Roman"/>
                <w:b/>
                <w:sz w:val="24"/>
                <w:szCs w:val="28"/>
              </w:rPr>
              <w:t>15/16</w:t>
            </w:r>
          </w:p>
        </w:tc>
        <w:tc>
          <w:tcPr>
            <w:tcW w:w="1197" w:type="dxa"/>
          </w:tcPr>
          <w:p w:rsidR="00A363F3" w:rsidRDefault="009250D8" w:rsidP="00A363F3">
            <w:pPr>
              <w:jc w:val="center"/>
              <w:rPr>
                <w:rFonts w:ascii="Times New Roman" w:hAnsi="Times New Roman" w:cs="Times New Roman"/>
                <w:b/>
                <w:sz w:val="24"/>
                <w:szCs w:val="28"/>
              </w:rPr>
            </w:pPr>
            <w:r>
              <w:rPr>
                <w:rFonts w:ascii="Times New Roman" w:hAnsi="Times New Roman" w:cs="Times New Roman"/>
                <w:b/>
                <w:sz w:val="24"/>
                <w:szCs w:val="28"/>
              </w:rPr>
              <w:t>16/17</w:t>
            </w:r>
          </w:p>
        </w:tc>
        <w:tc>
          <w:tcPr>
            <w:tcW w:w="1197" w:type="dxa"/>
          </w:tcPr>
          <w:p w:rsidR="00A363F3" w:rsidRDefault="009250D8" w:rsidP="00A363F3">
            <w:pPr>
              <w:jc w:val="center"/>
              <w:rPr>
                <w:rFonts w:ascii="Times New Roman" w:hAnsi="Times New Roman" w:cs="Times New Roman"/>
                <w:b/>
                <w:sz w:val="24"/>
                <w:szCs w:val="28"/>
              </w:rPr>
            </w:pPr>
            <w:r>
              <w:rPr>
                <w:rFonts w:ascii="Times New Roman" w:hAnsi="Times New Roman" w:cs="Times New Roman"/>
                <w:b/>
                <w:sz w:val="24"/>
                <w:szCs w:val="28"/>
              </w:rPr>
              <w:t>17/18</w:t>
            </w:r>
          </w:p>
        </w:tc>
        <w:tc>
          <w:tcPr>
            <w:tcW w:w="1197" w:type="dxa"/>
          </w:tcPr>
          <w:p w:rsidR="00A363F3" w:rsidRDefault="009250D8" w:rsidP="00A363F3">
            <w:pPr>
              <w:jc w:val="center"/>
              <w:rPr>
                <w:rFonts w:ascii="Times New Roman" w:hAnsi="Times New Roman" w:cs="Times New Roman"/>
                <w:b/>
                <w:sz w:val="24"/>
                <w:szCs w:val="28"/>
              </w:rPr>
            </w:pPr>
            <w:r>
              <w:rPr>
                <w:rFonts w:ascii="Times New Roman" w:hAnsi="Times New Roman" w:cs="Times New Roman"/>
                <w:b/>
                <w:sz w:val="24"/>
                <w:szCs w:val="28"/>
              </w:rPr>
              <w:t>Total</w:t>
            </w:r>
          </w:p>
        </w:tc>
      </w:tr>
      <w:tr w:rsidR="00DB4B00" w:rsidTr="00A363F3">
        <w:tc>
          <w:tcPr>
            <w:tcW w:w="1197" w:type="dxa"/>
          </w:tcPr>
          <w:p w:rsidR="00A363F3" w:rsidRDefault="00A363F3" w:rsidP="00A363F3">
            <w:pPr>
              <w:jc w:val="center"/>
              <w:rPr>
                <w:rFonts w:ascii="Times New Roman" w:hAnsi="Times New Roman" w:cs="Times New Roman"/>
                <w:b/>
                <w:sz w:val="24"/>
                <w:szCs w:val="28"/>
              </w:rPr>
            </w:pPr>
          </w:p>
        </w:tc>
        <w:tc>
          <w:tcPr>
            <w:tcW w:w="1197" w:type="dxa"/>
          </w:tcPr>
          <w:p w:rsidR="00A363F3" w:rsidRPr="009250D8" w:rsidRDefault="00DB4B00" w:rsidP="00A363F3">
            <w:pPr>
              <w:jc w:val="center"/>
              <w:rPr>
                <w:rFonts w:ascii="Times New Roman" w:hAnsi="Times New Roman" w:cs="Times New Roman"/>
                <w:sz w:val="24"/>
                <w:szCs w:val="28"/>
              </w:rPr>
            </w:pPr>
            <w:r>
              <w:rPr>
                <w:rFonts w:ascii="Times New Roman" w:hAnsi="Times New Roman" w:cs="Times New Roman"/>
                <w:sz w:val="24"/>
                <w:szCs w:val="28"/>
              </w:rPr>
              <w:t>$250,000</w:t>
            </w:r>
          </w:p>
        </w:tc>
        <w:tc>
          <w:tcPr>
            <w:tcW w:w="1197" w:type="dxa"/>
          </w:tcPr>
          <w:p w:rsidR="00A363F3" w:rsidRPr="009250D8" w:rsidRDefault="00A363F3" w:rsidP="00A363F3">
            <w:pPr>
              <w:jc w:val="center"/>
              <w:rPr>
                <w:rFonts w:ascii="Times New Roman" w:hAnsi="Times New Roman" w:cs="Times New Roman"/>
                <w:sz w:val="24"/>
                <w:szCs w:val="28"/>
              </w:rPr>
            </w:pPr>
          </w:p>
        </w:tc>
        <w:tc>
          <w:tcPr>
            <w:tcW w:w="1197" w:type="dxa"/>
          </w:tcPr>
          <w:p w:rsidR="00A363F3" w:rsidRPr="009250D8" w:rsidRDefault="00667DA1" w:rsidP="00DB4B00">
            <w:pPr>
              <w:jc w:val="center"/>
              <w:rPr>
                <w:rFonts w:ascii="Times New Roman" w:hAnsi="Times New Roman" w:cs="Times New Roman"/>
                <w:sz w:val="24"/>
                <w:szCs w:val="28"/>
              </w:rPr>
            </w:pPr>
            <w:r>
              <w:rPr>
                <w:rFonts w:ascii="Times New Roman" w:hAnsi="Times New Roman" w:cs="Times New Roman"/>
                <w:sz w:val="24"/>
                <w:szCs w:val="28"/>
              </w:rPr>
              <w:t>$</w:t>
            </w:r>
            <w:r w:rsidR="00DB4B00">
              <w:rPr>
                <w:rFonts w:ascii="Times New Roman" w:hAnsi="Times New Roman" w:cs="Times New Roman"/>
                <w:sz w:val="24"/>
                <w:szCs w:val="28"/>
              </w:rPr>
              <w:t>2</w:t>
            </w:r>
            <w:r>
              <w:rPr>
                <w:rFonts w:ascii="Times New Roman" w:hAnsi="Times New Roman" w:cs="Times New Roman"/>
                <w:sz w:val="24"/>
                <w:szCs w:val="28"/>
              </w:rPr>
              <w:t>,</w:t>
            </w:r>
            <w:r w:rsidR="00DB4B00">
              <w:rPr>
                <w:rFonts w:ascii="Times New Roman" w:hAnsi="Times New Roman" w:cs="Times New Roman"/>
                <w:sz w:val="24"/>
                <w:szCs w:val="28"/>
              </w:rPr>
              <w:t>375</w:t>
            </w:r>
            <w:r>
              <w:rPr>
                <w:rFonts w:ascii="Times New Roman" w:hAnsi="Times New Roman" w:cs="Times New Roman"/>
                <w:sz w:val="24"/>
                <w:szCs w:val="28"/>
              </w:rPr>
              <w:t>,000</w:t>
            </w:r>
          </w:p>
        </w:tc>
        <w:tc>
          <w:tcPr>
            <w:tcW w:w="1197" w:type="dxa"/>
          </w:tcPr>
          <w:p w:rsidR="00A363F3" w:rsidRPr="009250D8" w:rsidRDefault="00667DA1" w:rsidP="00DB4B00">
            <w:pPr>
              <w:jc w:val="center"/>
              <w:rPr>
                <w:rFonts w:ascii="Times New Roman" w:hAnsi="Times New Roman" w:cs="Times New Roman"/>
                <w:sz w:val="24"/>
                <w:szCs w:val="28"/>
              </w:rPr>
            </w:pPr>
            <w:r>
              <w:rPr>
                <w:rFonts w:ascii="Times New Roman" w:hAnsi="Times New Roman" w:cs="Times New Roman"/>
                <w:sz w:val="24"/>
                <w:szCs w:val="28"/>
              </w:rPr>
              <w:t>$</w:t>
            </w:r>
            <w:r w:rsidR="00DB4B00">
              <w:rPr>
                <w:rFonts w:ascii="Times New Roman" w:hAnsi="Times New Roman" w:cs="Times New Roman"/>
                <w:sz w:val="24"/>
                <w:szCs w:val="28"/>
              </w:rPr>
              <w:t>2</w:t>
            </w:r>
            <w:r>
              <w:rPr>
                <w:rFonts w:ascii="Times New Roman" w:hAnsi="Times New Roman" w:cs="Times New Roman"/>
                <w:sz w:val="24"/>
                <w:szCs w:val="28"/>
              </w:rPr>
              <w:t>,</w:t>
            </w:r>
            <w:r w:rsidR="00DB4B00">
              <w:rPr>
                <w:rFonts w:ascii="Times New Roman" w:hAnsi="Times New Roman" w:cs="Times New Roman"/>
                <w:sz w:val="24"/>
                <w:szCs w:val="28"/>
              </w:rPr>
              <w:t>375</w:t>
            </w:r>
            <w:r>
              <w:rPr>
                <w:rFonts w:ascii="Times New Roman" w:hAnsi="Times New Roman" w:cs="Times New Roman"/>
                <w:sz w:val="24"/>
                <w:szCs w:val="28"/>
              </w:rPr>
              <w:t>,000</w:t>
            </w:r>
          </w:p>
        </w:tc>
        <w:tc>
          <w:tcPr>
            <w:tcW w:w="1197" w:type="dxa"/>
          </w:tcPr>
          <w:p w:rsidR="00A363F3" w:rsidRPr="009250D8" w:rsidRDefault="00667DA1" w:rsidP="00DB4B00">
            <w:pPr>
              <w:jc w:val="center"/>
              <w:rPr>
                <w:rFonts w:ascii="Times New Roman" w:hAnsi="Times New Roman" w:cs="Times New Roman"/>
                <w:sz w:val="24"/>
                <w:szCs w:val="28"/>
              </w:rPr>
            </w:pPr>
            <w:r>
              <w:rPr>
                <w:rFonts w:ascii="Times New Roman" w:hAnsi="Times New Roman" w:cs="Times New Roman"/>
                <w:sz w:val="24"/>
                <w:szCs w:val="28"/>
              </w:rPr>
              <w:t>$</w:t>
            </w:r>
          </w:p>
        </w:tc>
        <w:tc>
          <w:tcPr>
            <w:tcW w:w="1197" w:type="dxa"/>
          </w:tcPr>
          <w:p w:rsidR="00A363F3" w:rsidRPr="009250D8" w:rsidRDefault="00A363F3" w:rsidP="00A363F3">
            <w:pPr>
              <w:jc w:val="center"/>
              <w:rPr>
                <w:rFonts w:ascii="Times New Roman" w:hAnsi="Times New Roman" w:cs="Times New Roman"/>
                <w:sz w:val="24"/>
                <w:szCs w:val="28"/>
              </w:rPr>
            </w:pPr>
          </w:p>
        </w:tc>
        <w:tc>
          <w:tcPr>
            <w:tcW w:w="1197" w:type="dxa"/>
          </w:tcPr>
          <w:p w:rsidR="00A363F3" w:rsidRPr="009250D8" w:rsidRDefault="00667DA1" w:rsidP="00A363F3">
            <w:pPr>
              <w:jc w:val="center"/>
              <w:rPr>
                <w:rFonts w:ascii="Times New Roman" w:hAnsi="Times New Roman" w:cs="Times New Roman"/>
                <w:sz w:val="24"/>
                <w:szCs w:val="28"/>
              </w:rPr>
            </w:pPr>
            <w:r>
              <w:rPr>
                <w:rFonts w:ascii="Times New Roman" w:hAnsi="Times New Roman" w:cs="Times New Roman"/>
                <w:sz w:val="24"/>
                <w:szCs w:val="28"/>
              </w:rPr>
              <w:t>$5,000,000</w:t>
            </w:r>
          </w:p>
        </w:tc>
      </w:tr>
      <w:tr w:rsidR="001B3EBC" w:rsidTr="008817BD">
        <w:tc>
          <w:tcPr>
            <w:tcW w:w="9576" w:type="dxa"/>
            <w:gridSpan w:val="8"/>
          </w:tcPr>
          <w:p w:rsidR="001B3EBC" w:rsidRPr="001B3EBC" w:rsidRDefault="001B3EBC" w:rsidP="001B3EBC">
            <w:pPr>
              <w:rPr>
                <w:rFonts w:ascii="Times New Roman" w:hAnsi="Times New Roman" w:cs="Times New Roman"/>
                <w:sz w:val="24"/>
                <w:szCs w:val="28"/>
              </w:rPr>
            </w:pPr>
            <w:r>
              <w:rPr>
                <w:rFonts w:ascii="Times New Roman" w:hAnsi="Times New Roman" w:cs="Times New Roman"/>
                <w:b/>
                <w:sz w:val="24"/>
                <w:szCs w:val="28"/>
              </w:rPr>
              <w:t>Quantify Environmental Results and How to Measure Them:</w:t>
            </w:r>
            <w:r>
              <w:rPr>
                <w:rFonts w:ascii="Times New Roman" w:hAnsi="Times New Roman" w:cs="Times New Roman"/>
                <w:sz w:val="24"/>
                <w:szCs w:val="28"/>
              </w:rPr>
              <w:t xml:space="preserve"> </w:t>
            </w:r>
          </w:p>
        </w:tc>
      </w:tr>
      <w:tr w:rsidR="001B3EBC" w:rsidTr="008817BD">
        <w:tc>
          <w:tcPr>
            <w:tcW w:w="9576" w:type="dxa"/>
            <w:gridSpan w:val="8"/>
          </w:tcPr>
          <w:p w:rsidR="001B3EBC" w:rsidRPr="001B3EBC" w:rsidRDefault="001B3EBC" w:rsidP="008817BD">
            <w:pPr>
              <w:rPr>
                <w:rFonts w:ascii="Times New Roman" w:hAnsi="Times New Roman" w:cs="Times New Roman"/>
                <w:sz w:val="24"/>
                <w:szCs w:val="28"/>
              </w:rPr>
            </w:pPr>
            <w:r>
              <w:rPr>
                <w:rFonts w:ascii="Times New Roman" w:hAnsi="Times New Roman" w:cs="Times New Roman"/>
                <w:b/>
                <w:sz w:val="24"/>
                <w:szCs w:val="28"/>
              </w:rPr>
              <w:t>Economic Benefits (including ecosystem services):</w:t>
            </w:r>
            <w:r>
              <w:rPr>
                <w:rFonts w:ascii="Times New Roman" w:hAnsi="Times New Roman" w:cs="Times New Roman"/>
                <w:sz w:val="24"/>
                <w:szCs w:val="28"/>
              </w:rPr>
              <w:t xml:space="preserve"> </w:t>
            </w:r>
            <w:r w:rsidR="009A4CBD">
              <w:rPr>
                <w:rFonts w:ascii="Times New Roman" w:hAnsi="Times New Roman" w:cs="Times New Roman"/>
                <w:sz w:val="24"/>
                <w:szCs w:val="28"/>
              </w:rPr>
              <w:t>The value of ecosystems service improvements has not been estimated yet.</w:t>
            </w:r>
          </w:p>
        </w:tc>
      </w:tr>
      <w:tr w:rsidR="001B3EBC" w:rsidTr="008817BD">
        <w:tc>
          <w:tcPr>
            <w:tcW w:w="9576" w:type="dxa"/>
            <w:gridSpan w:val="8"/>
          </w:tcPr>
          <w:p w:rsidR="001B3EBC" w:rsidRPr="001B3EBC" w:rsidRDefault="001B3EBC" w:rsidP="009A4CBD">
            <w:pPr>
              <w:rPr>
                <w:rFonts w:ascii="Times New Roman" w:hAnsi="Times New Roman" w:cs="Times New Roman"/>
                <w:sz w:val="24"/>
                <w:szCs w:val="28"/>
              </w:rPr>
            </w:pPr>
            <w:r>
              <w:rPr>
                <w:rFonts w:ascii="Times New Roman" w:hAnsi="Times New Roman" w:cs="Times New Roman"/>
                <w:b/>
                <w:sz w:val="24"/>
                <w:szCs w:val="28"/>
              </w:rPr>
              <w:t>Estimated number of Jobs Created</w:t>
            </w:r>
            <w:r w:rsidR="00FD5A66">
              <w:rPr>
                <w:rFonts w:ascii="Times New Roman" w:hAnsi="Times New Roman" w:cs="Times New Roman"/>
                <w:b/>
                <w:sz w:val="24"/>
                <w:szCs w:val="28"/>
              </w:rPr>
              <w:t xml:space="preserve"> or Preserved</w:t>
            </w:r>
            <w:r>
              <w:rPr>
                <w:rFonts w:ascii="Times New Roman" w:hAnsi="Times New Roman" w:cs="Times New Roman"/>
                <w:b/>
                <w:sz w:val="24"/>
                <w:szCs w:val="28"/>
              </w:rPr>
              <w:t>:</w:t>
            </w:r>
            <w:r>
              <w:rPr>
                <w:rFonts w:ascii="Times New Roman" w:hAnsi="Times New Roman" w:cs="Times New Roman"/>
                <w:sz w:val="24"/>
                <w:szCs w:val="28"/>
              </w:rPr>
              <w:t xml:space="preserve"> </w:t>
            </w:r>
            <w:r w:rsidR="009A4CBD">
              <w:rPr>
                <w:rFonts w:ascii="Times New Roman" w:hAnsi="Times New Roman" w:cs="Times New Roman"/>
                <w:sz w:val="24"/>
                <w:szCs w:val="28"/>
              </w:rPr>
              <w:t>77</w:t>
            </w:r>
            <w:r w:rsidR="00417636">
              <w:rPr>
                <w:rFonts w:ascii="Times New Roman" w:hAnsi="Times New Roman" w:cs="Times New Roman"/>
                <w:sz w:val="24"/>
                <w:szCs w:val="28"/>
              </w:rPr>
              <w:t xml:space="preserve"> jobs created</w:t>
            </w:r>
          </w:p>
        </w:tc>
      </w:tr>
      <w:tr w:rsidR="00E23F5F" w:rsidTr="008817BD">
        <w:tc>
          <w:tcPr>
            <w:tcW w:w="9576" w:type="dxa"/>
            <w:gridSpan w:val="8"/>
          </w:tcPr>
          <w:p w:rsidR="00E23F5F" w:rsidRPr="00E23F5F" w:rsidRDefault="00E23F5F" w:rsidP="00417636">
            <w:pPr>
              <w:rPr>
                <w:rFonts w:ascii="Times New Roman" w:hAnsi="Times New Roman" w:cs="Times New Roman"/>
                <w:sz w:val="24"/>
                <w:szCs w:val="28"/>
              </w:rPr>
            </w:pPr>
            <w:r>
              <w:rPr>
                <w:rFonts w:ascii="Times New Roman" w:hAnsi="Times New Roman" w:cs="Times New Roman"/>
                <w:b/>
                <w:sz w:val="24"/>
                <w:szCs w:val="28"/>
              </w:rPr>
              <w:t>How much Habitat will be restored and conserved?</w:t>
            </w:r>
            <w:r>
              <w:rPr>
                <w:rFonts w:ascii="Times New Roman" w:hAnsi="Times New Roman" w:cs="Times New Roman"/>
                <w:sz w:val="24"/>
                <w:szCs w:val="28"/>
              </w:rPr>
              <w:t xml:space="preserve"> </w:t>
            </w:r>
            <w:r w:rsidR="00C864B5">
              <w:rPr>
                <w:rFonts w:ascii="Times New Roman" w:hAnsi="Times New Roman" w:cs="Times New Roman"/>
                <w:sz w:val="24"/>
                <w:szCs w:val="28"/>
              </w:rPr>
              <w:t xml:space="preserve">Approximately 110 acres on the Huber parcels are in need of restoration. The remaining approximately 175 acres are mangrove wetlands that will be conserved. The 100 acre borrow pit on the Frog Creek Parcel will be enhanced by the creation of </w:t>
            </w:r>
            <w:r w:rsidR="00417636">
              <w:rPr>
                <w:rFonts w:ascii="Times New Roman" w:hAnsi="Times New Roman" w:cs="Times New Roman"/>
                <w:sz w:val="24"/>
                <w:szCs w:val="28"/>
              </w:rPr>
              <w:t xml:space="preserve">freshwater </w:t>
            </w:r>
            <w:r w:rsidR="00C864B5">
              <w:rPr>
                <w:rFonts w:ascii="Times New Roman" w:hAnsi="Times New Roman" w:cs="Times New Roman"/>
                <w:sz w:val="24"/>
                <w:szCs w:val="28"/>
              </w:rPr>
              <w:t>littoral areas.</w:t>
            </w:r>
            <w:r w:rsidR="0045245B">
              <w:rPr>
                <w:rFonts w:ascii="Times New Roman" w:hAnsi="Times New Roman" w:cs="Times New Roman"/>
                <w:sz w:val="24"/>
                <w:szCs w:val="28"/>
              </w:rPr>
              <w:t xml:space="preserve"> The remaining 19 </w:t>
            </w:r>
            <w:r w:rsidR="00417636">
              <w:rPr>
                <w:rFonts w:ascii="Times New Roman" w:hAnsi="Times New Roman" w:cs="Times New Roman"/>
                <w:sz w:val="24"/>
                <w:szCs w:val="28"/>
              </w:rPr>
              <w:t xml:space="preserve">upland </w:t>
            </w:r>
            <w:r w:rsidR="0045245B">
              <w:rPr>
                <w:rFonts w:ascii="Times New Roman" w:hAnsi="Times New Roman" w:cs="Times New Roman"/>
                <w:sz w:val="24"/>
                <w:szCs w:val="28"/>
              </w:rPr>
              <w:t>acres on the Frog Creek Parcel require limited non-native removal.</w:t>
            </w:r>
          </w:p>
        </w:tc>
      </w:tr>
      <w:tr w:rsidR="00E23F5F" w:rsidTr="008817BD">
        <w:tc>
          <w:tcPr>
            <w:tcW w:w="9576" w:type="dxa"/>
            <w:gridSpan w:val="8"/>
          </w:tcPr>
          <w:p w:rsidR="00E23F5F" w:rsidRPr="00323414" w:rsidRDefault="00E23F5F" w:rsidP="00DB4B00">
            <w:pPr>
              <w:rPr>
                <w:rFonts w:ascii="Times New Roman" w:hAnsi="Times New Roman" w:cs="Times New Roman"/>
                <w:sz w:val="24"/>
                <w:szCs w:val="28"/>
              </w:rPr>
            </w:pPr>
            <w:r>
              <w:rPr>
                <w:rFonts w:ascii="Times New Roman" w:hAnsi="Times New Roman" w:cs="Times New Roman"/>
                <w:b/>
                <w:sz w:val="24"/>
                <w:szCs w:val="28"/>
              </w:rPr>
              <w:t>Quantify pollutant reductions:</w:t>
            </w:r>
            <w:r w:rsidR="00323414">
              <w:rPr>
                <w:rFonts w:ascii="Times New Roman" w:hAnsi="Times New Roman" w:cs="Times New Roman"/>
                <w:sz w:val="24"/>
                <w:szCs w:val="28"/>
              </w:rPr>
              <w:t xml:space="preserve"> </w:t>
            </w:r>
            <w:r w:rsidR="00C864B5">
              <w:rPr>
                <w:rFonts w:ascii="Times New Roman" w:hAnsi="Times New Roman" w:cs="Times New Roman"/>
                <w:sz w:val="24"/>
                <w:szCs w:val="28"/>
              </w:rPr>
              <w:t xml:space="preserve">This </w:t>
            </w:r>
            <w:r w:rsidR="00417636">
              <w:rPr>
                <w:rFonts w:ascii="Times New Roman" w:hAnsi="Times New Roman" w:cs="Times New Roman"/>
                <w:sz w:val="24"/>
                <w:szCs w:val="28"/>
              </w:rPr>
              <w:t xml:space="preserve">Project </w:t>
            </w:r>
            <w:r w:rsidR="00C864B5">
              <w:rPr>
                <w:rFonts w:ascii="Times New Roman" w:hAnsi="Times New Roman" w:cs="Times New Roman"/>
                <w:sz w:val="24"/>
                <w:szCs w:val="28"/>
              </w:rPr>
              <w:t xml:space="preserve">will </w:t>
            </w:r>
            <w:r w:rsidR="00417636">
              <w:rPr>
                <w:rFonts w:ascii="Times New Roman" w:hAnsi="Times New Roman" w:cs="Times New Roman"/>
                <w:sz w:val="24"/>
                <w:szCs w:val="28"/>
              </w:rPr>
              <w:t xml:space="preserve">provide pollutant load reductions via the freshwater wetlands being created/enhanced on the Frog Creek Borrow Pit Parcel. </w:t>
            </w:r>
          </w:p>
        </w:tc>
      </w:tr>
      <w:tr w:rsidR="00E23F5F" w:rsidTr="008817BD">
        <w:tc>
          <w:tcPr>
            <w:tcW w:w="9576" w:type="dxa"/>
            <w:gridSpan w:val="8"/>
          </w:tcPr>
          <w:p w:rsidR="00E23F5F" w:rsidRPr="00323414" w:rsidRDefault="00FD5A66" w:rsidP="00417636">
            <w:pPr>
              <w:rPr>
                <w:rFonts w:ascii="Times New Roman" w:hAnsi="Times New Roman" w:cs="Times New Roman"/>
                <w:sz w:val="24"/>
                <w:szCs w:val="28"/>
              </w:rPr>
            </w:pPr>
            <w:r w:rsidRPr="00FD5A66">
              <w:rPr>
                <w:rFonts w:ascii="Times New Roman" w:hAnsi="Times New Roman" w:cs="Times New Roman"/>
                <w:b/>
                <w:sz w:val="24"/>
                <w:szCs w:val="28"/>
              </w:rPr>
              <w:t>What living coastal/marine resources will be improved and by how much</w:t>
            </w:r>
            <w:r w:rsidR="00E23F5F">
              <w:rPr>
                <w:rFonts w:ascii="Times New Roman" w:hAnsi="Times New Roman" w:cs="Times New Roman"/>
                <w:b/>
                <w:sz w:val="24"/>
                <w:szCs w:val="28"/>
              </w:rPr>
              <w:t>?</w:t>
            </w:r>
            <w:r>
              <w:rPr>
                <w:rFonts w:ascii="Times New Roman" w:hAnsi="Times New Roman" w:cs="Times New Roman"/>
                <w:b/>
                <w:sz w:val="24"/>
                <w:szCs w:val="28"/>
              </w:rPr>
              <w:t xml:space="preserve">: </w:t>
            </w:r>
            <w:r w:rsidR="00323414">
              <w:rPr>
                <w:rFonts w:ascii="Times New Roman" w:hAnsi="Times New Roman" w:cs="Times New Roman"/>
                <w:sz w:val="24"/>
                <w:szCs w:val="28"/>
              </w:rPr>
              <w:t xml:space="preserve"> </w:t>
            </w:r>
            <w:r w:rsidR="00C864B5">
              <w:rPr>
                <w:rFonts w:ascii="Times New Roman" w:hAnsi="Times New Roman" w:cs="Times New Roman"/>
                <w:sz w:val="24"/>
                <w:szCs w:val="28"/>
              </w:rPr>
              <w:t xml:space="preserve">On the Huber parcel, it is anticipated that up to 55 acres of wetlands will be constructed or restored along with 55 acres of uplands. These restored areas provide opportunities to increase wildlife that use estuarine and freshwater wetlands and coastal </w:t>
            </w:r>
            <w:r w:rsidR="00417636">
              <w:rPr>
                <w:rFonts w:ascii="Times New Roman" w:hAnsi="Times New Roman" w:cs="Times New Roman"/>
                <w:sz w:val="24"/>
                <w:szCs w:val="28"/>
              </w:rPr>
              <w:t xml:space="preserve">upland </w:t>
            </w:r>
            <w:r w:rsidR="00C864B5">
              <w:rPr>
                <w:rFonts w:ascii="Times New Roman" w:hAnsi="Times New Roman" w:cs="Times New Roman"/>
                <w:sz w:val="24"/>
                <w:szCs w:val="28"/>
              </w:rPr>
              <w:t>habitats including wading birds</w:t>
            </w:r>
            <w:r w:rsidR="00417636">
              <w:rPr>
                <w:rFonts w:ascii="Times New Roman" w:hAnsi="Times New Roman" w:cs="Times New Roman"/>
                <w:sz w:val="24"/>
                <w:szCs w:val="28"/>
              </w:rPr>
              <w:t xml:space="preserve">, </w:t>
            </w:r>
            <w:r w:rsidR="00C864B5">
              <w:rPr>
                <w:rFonts w:ascii="Times New Roman" w:hAnsi="Times New Roman" w:cs="Times New Roman"/>
                <w:sz w:val="24"/>
                <w:szCs w:val="28"/>
              </w:rPr>
              <w:t>recreationally important fish species</w:t>
            </w:r>
            <w:r w:rsidR="00417636">
              <w:rPr>
                <w:rFonts w:ascii="Times New Roman" w:hAnsi="Times New Roman" w:cs="Times New Roman"/>
                <w:sz w:val="24"/>
                <w:szCs w:val="28"/>
              </w:rPr>
              <w:t>, and migrating neo</w:t>
            </w:r>
            <w:r w:rsidR="000E73F5">
              <w:rPr>
                <w:rFonts w:ascii="Times New Roman" w:hAnsi="Times New Roman" w:cs="Times New Roman"/>
                <w:sz w:val="24"/>
                <w:szCs w:val="28"/>
              </w:rPr>
              <w:t>-</w:t>
            </w:r>
            <w:r w:rsidR="00417636">
              <w:rPr>
                <w:rFonts w:ascii="Times New Roman" w:hAnsi="Times New Roman" w:cs="Times New Roman"/>
                <w:sz w:val="24"/>
                <w:szCs w:val="28"/>
              </w:rPr>
              <w:t>tropical songbirds</w:t>
            </w:r>
            <w:r w:rsidR="00C864B5">
              <w:rPr>
                <w:rFonts w:ascii="Times New Roman" w:hAnsi="Times New Roman" w:cs="Times New Roman"/>
                <w:sz w:val="24"/>
                <w:szCs w:val="28"/>
              </w:rPr>
              <w:t xml:space="preserve">. The </w:t>
            </w:r>
            <w:r w:rsidR="00742F56">
              <w:rPr>
                <w:rFonts w:ascii="Times New Roman" w:hAnsi="Times New Roman" w:cs="Times New Roman"/>
                <w:sz w:val="24"/>
                <w:szCs w:val="28"/>
              </w:rPr>
              <w:t xml:space="preserve">Frog Creek Borrow Pit parcel will include enhancement and creation of freshwater habitat, a coastal habitat specifically identified by the Tampa Bay Estuary Program as in need of restoration. This type of habitat provides critical foraging habitat to feed young wading birds. </w:t>
            </w:r>
          </w:p>
        </w:tc>
      </w:tr>
      <w:tr w:rsidR="00E23F5F" w:rsidTr="008817BD">
        <w:tc>
          <w:tcPr>
            <w:tcW w:w="9576" w:type="dxa"/>
            <w:gridSpan w:val="8"/>
          </w:tcPr>
          <w:p w:rsidR="00E23F5F" w:rsidRPr="00323414" w:rsidRDefault="00E23F5F" w:rsidP="008817BD">
            <w:pPr>
              <w:rPr>
                <w:rFonts w:ascii="Times New Roman" w:hAnsi="Times New Roman" w:cs="Times New Roman"/>
                <w:sz w:val="24"/>
                <w:szCs w:val="28"/>
              </w:rPr>
            </w:pPr>
            <w:r>
              <w:rPr>
                <w:rFonts w:ascii="Times New Roman" w:hAnsi="Times New Roman" w:cs="Times New Roman"/>
                <w:b/>
                <w:sz w:val="24"/>
                <w:szCs w:val="28"/>
              </w:rPr>
              <w:lastRenderedPageBreak/>
              <w:t>How will community resilience be enhanced?</w:t>
            </w:r>
            <w:r w:rsidR="00323414">
              <w:rPr>
                <w:rFonts w:ascii="Times New Roman" w:hAnsi="Times New Roman" w:cs="Times New Roman"/>
                <w:sz w:val="24"/>
                <w:szCs w:val="28"/>
              </w:rPr>
              <w:t xml:space="preserve"> </w:t>
            </w:r>
            <w:r w:rsidR="00742F56">
              <w:rPr>
                <w:rFonts w:ascii="Times New Roman" w:hAnsi="Times New Roman" w:cs="Times New Roman"/>
                <w:sz w:val="24"/>
                <w:szCs w:val="28"/>
              </w:rPr>
              <w:t>Removal of non-native and nuisance plant species from the site will enhance the potential for the created and restored habitats to become resistant to re-colonization of non-native species.</w:t>
            </w:r>
          </w:p>
        </w:tc>
      </w:tr>
      <w:tr w:rsidR="008817BD" w:rsidTr="008817BD">
        <w:tc>
          <w:tcPr>
            <w:tcW w:w="9576" w:type="dxa"/>
            <w:gridSpan w:val="8"/>
          </w:tcPr>
          <w:p w:rsidR="008817BD" w:rsidRPr="008817BD" w:rsidRDefault="008817BD" w:rsidP="00DC1DE1">
            <w:pPr>
              <w:rPr>
                <w:rFonts w:ascii="Times New Roman" w:hAnsi="Times New Roman" w:cs="Times New Roman"/>
                <w:sz w:val="24"/>
                <w:szCs w:val="28"/>
              </w:rPr>
            </w:pPr>
            <w:r>
              <w:rPr>
                <w:rFonts w:ascii="Times New Roman" w:hAnsi="Times New Roman" w:cs="Times New Roman"/>
                <w:b/>
                <w:sz w:val="24"/>
                <w:szCs w:val="28"/>
              </w:rPr>
              <w:t>Additional Justification</w:t>
            </w:r>
            <w:r>
              <w:rPr>
                <w:rFonts w:ascii="Times New Roman" w:hAnsi="Times New Roman" w:cs="Times New Roman"/>
                <w:sz w:val="24"/>
                <w:szCs w:val="28"/>
              </w:rPr>
              <w:t>:</w:t>
            </w:r>
            <w:r w:rsidR="00742F56">
              <w:rPr>
                <w:rFonts w:ascii="Times New Roman" w:hAnsi="Times New Roman" w:cs="Times New Roman"/>
                <w:sz w:val="24"/>
                <w:szCs w:val="28"/>
              </w:rPr>
              <w:t xml:space="preserve"> These large parcels provide protection of freshwater and estuarine wetlands that are home to many commercially and recreationally important fish species. The project is feasible due to its public ownership and the commitment of SWFWMD to restoring this property. </w:t>
            </w:r>
            <w:r w:rsidR="008079FF">
              <w:rPr>
                <w:rFonts w:ascii="Times New Roman" w:hAnsi="Times New Roman" w:cs="Times New Roman"/>
                <w:sz w:val="24"/>
                <w:szCs w:val="28"/>
              </w:rPr>
              <w:t xml:space="preserve">Funding for the project design is included in the SWFWMD’s 2012 budget. The SWFWMD does not have sufficient funds to complete construction. </w:t>
            </w:r>
            <w:r w:rsidR="00742F56">
              <w:rPr>
                <w:rFonts w:ascii="Times New Roman" w:hAnsi="Times New Roman" w:cs="Times New Roman"/>
                <w:sz w:val="24"/>
                <w:szCs w:val="28"/>
              </w:rPr>
              <w:t xml:space="preserve">To date, the District has completed </w:t>
            </w:r>
            <w:r w:rsidR="008079FF">
              <w:rPr>
                <w:rFonts w:ascii="Times New Roman" w:hAnsi="Times New Roman" w:cs="Times New Roman"/>
                <w:sz w:val="24"/>
                <w:szCs w:val="28"/>
              </w:rPr>
              <w:t xml:space="preserve">approximately 843 acres of wetland and upland restoration in the Terra Ceia/Bishop Harbor area. This Phase 2 project </w:t>
            </w:r>
            <w:r w:rsidR="00DC1DE1">
              <w:rPr>
                <w:rFonts w:ascii="Times New Roman" w:hAnsi="Times New Roman" w:cs="Times New Roman"/>
                <w:sz w:val="24"/>
                <w:szCs w:val="28"/>
              </w:rPr>
              <w:t xml:space="preserve">will complete </w:t>
            </w:r>
            <w:r w:rsidR="008079FF">
              <w:rPr>
                <w:rFonts w:ascii="Times New Roman" w:hAnsi="Times New Roman" w:cs="Times New Roman"/>
                <w:sz w:val="24"/>
                <w:szCs w:val="28"/>
              </w:rPr>
              <w:t>restoration identified for Terra Ceia by the</w:t>
            </w:r>
            <w:r w:rsidR="00DC1DE1">
              <w:rPr>
                <w:rFonts w:ascii="Times New Roman" w:hAnsi="Times New Roman" w:cs="Times New Roman"/>
                <w:sz w:val="24"/>
                <w:szCs w:val="28"/>
              </w:rPr>
              <w:t xml:space="preserve"> SWFWMD</w:t>
            </w:r>
            <w:r w:rsidR="008079FF">
              <w:rPr>
                <w:rFonts w:ascii="Times New Roman" w:hAnsi="Times New Roman" w:cs="Times New Roman"/>
                <w:sz w:val="24"/>
                <w:szCs w:val="28"/>
              </w:rPr>
              <w:t xml:space="preserve">. </w:t>
            </w:r>
            <w:r w:rsidR="00417636">
              <w:rPr>
                <w:rFonts w:ascii="Times New Roman" w:hAnsi="Times New Roman" w:cs="Times New Roman"/>
                <w:sz w:val="24"/>
                <w:szCs w:val="28"/>
              </w:rPr>
              <w:t>The SWFWMD has collaborated with the FDEP on previous phases of restoration at Terra Ceia as well as Phase 2.</w:t>
            </w:r>
            <w:r w:rsidR="009A4CBD">
              <w:rPr>
                <w:rFonts w:ascii="Times New Roman" w:hAnsi="Times New Roman" w:cs="Times New Roman"/>
                <w:sz w:val="24"/>
                <w:szCs w:val="28"/>
              </w:rPr>
              <w:t xml:space="preserve">  The District budgeted funds for design and permitting.  The District does not have sufficient funds to complete construction.</w:t>
            </w:r>
          </w:p>
        </w:tc>
      </w:tr>
    </w:tbl>
    <w:p w:rsidR="008079FF" w:rsidRDefault="008079FF">
      <w:pPr>
        <w:rPr>
          <w:rFonts w:ascii="Times New Roman" w:hAnsi="Times New Roman" w:cs="Times New Roman"/>
          <w:b/>
          <w:sz w:val="24"/>
          <w:szCs w:val="28"/>
        </w:rPr>
      </w:pPr>
    </w:p>
    <w:p w:rsidR="008079FF" w:rsidRDefault="008079FF">
      <w:pPr>
        <w:rPr>
          <w:rFonts w:ascii="Times New Roman" w:hAnsi="Times New Roman" w:cs="Times New Roman"/>
          <w:b/>
          <w:sz w:val="24"/>
          <w:szCs w:val="28"/>
        </w:rPr>
      </w:pPr>
      <w:r>
        <w:rPr>
          <w:rFonts w:ascii="Times New Roman" w:hAnsi="Times New Roman" w:cs="Times New Roman"/>
          <w:b/>
          <w:sz w:val="24"/>
          <w:szCs w:val="28"/>
        </w:rPr>
        <w:br w:type="page"/>
      </w:r>
    </w:p>
    <w:p w:rsidR="004429DD" w:rsidRDefault="008817BD">
      <w:pPr>
        <w:rPr>
          <w:rFonts w:ascii="Times New Roman" w:hAnsi="Times New Roman" w:cs="Times New Roman"/>
          <w:sz w:val="24"/>
          <w:szCs w:val="28"/>
        </w:rPr>
      </w:pPr>
      <w:r>
        <w:rPr>
          <w:rFonts w:ascii="Times New Roman" w:hAnsi="Times New Roman" w:cs="Times New Roman"/>
          <w:b/>
          <w:sz w:val="24"/>
          <w:szCs w:val="28"/>
        </w:rPr>
        <w:lastRenderedPageBreak/>
        <w:t>Add any photos or maps that explain project</w:t>
      </w:r>
      <w:r>
        <w:rPr>
          <w:rFonts w:ascii="Times New Roman" w:hAnsi="Times New Roman" w:cs="Times New Roman"/>
          <w:sz w:val="24"/>
          <w:szCs w:val="28"/>
        </w:rPr>
        <w:t>:</w:t>
      </w:r>
    </w:p>
    <w:p w:rsidR="00C66092" w:rsidRDefault="00C66092">
      <w:pPr>
        <w:rPr>
          <w:rFonts w:ascii="Times New Roman" w:hAnsi="Times New Roman" w:cs="Times New Roman"/>
          <w:sz w:val="24"/>
          <w:szCs w:val="28"/>
        </w:rPr>
      </w:pPr>
      <w:r>
        <w:rPr>
          <w:rFonts w:ascii="Times New Roman" w:hAnsi="Times New Roman" w:cs="Times New Roman"/>
          <w:noProof/>
          <w:sz w:val="24"/>
          <w:szCs w:val="28"/>
        </w:rPr>
        <w:drawing>
          <wp:inline distT="0" distB="0" distL="0" distR="0">
            <wp:extent cx="5943600" cy="7691717"/>
            <wp:effectExtent l="19050" t="0" r="0" b="0"/>
            <wp:docPr id="1" name="Picture 0" descr="Frog Creek Boundary Map from SWFWMD Lands Lay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og Creek Boundary Map from SWFWMD Lands Layer.jpg"/>
                    <pic:cNvPicPr/>
                  </pic:nvPicPr>
                  <pic:blipFill>
                    <a:blip r:embed="rId7" cstate="print"/>
                    <a:stretch>
                      <a:fillRect/>
                    </a:stretch>
                  </pic:blipFill>
                  <pic:spPr>
                    <a:xfrm>
                      <a:off x="0" y="0"/>
                      <a:ext cx="5943600" cy="7691717"/>
                    </a:xfrm>
                    <a:prstGeom prst="rect">
                      <a:avLst/>
                    </a:prstGeom>
                  </pic:spPr>
                </pic:pic>
              </a:graphicData>
            </a:graphic>
          </wp:inline>
        </w:drawing>
      </w:r>
    </w:p>
    <w:p w:rsidR="00C66092" w:rsidRDefault="00C66092">
      <w:pPr>
        <w:rPr>
          <w:rFonts w:ascii="Times New Roman" w:hAnsi="Times New Roman" w:cs="Times New Roman"/>
          <w:sz w:val="24"/>
          <w:szCs w:val="28"/>
        </w:rPr>
      </w:pPr>
      <w:r>
        <w:rPr>
          <w:rFonts w:ascii="Times New Roman" w:hAnsi="Times New Roman" w:cs="Times New Roman"/>
          <w:noProof/>
          <w:sz w:val="24"/>
          <w:szCs w:val="28"/>
        </w:rPr>
        <w:lastRenderedPageBreak/>
        <w:drawing>
          <wp:inline distT="0" distB="0" distL="0" distR="0">
            <wp:extent cx="5943600" cy="7691717"/>
            <wp:effectExtent l="19050" t="0" r="0" b="0"/>
            <wp:docPr id="2" name="Picture 1" descr="Huber Tract Boundary Map From SWFWMD Lay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uber Tract Boundary Map From SWFWMD Layer.jpg"/>
                    <pic:cNvPicPr/>
                  </pic:nvPicPr>
                  <pic:blipFill>
                    <a:blip r:embed="rId8" cstate="print"/>
                    <a:stretch>
                      <a:fillRect/>
                    </a:stretch>
                  </pic:blipFill>
                  <pic:spPr>
                    <a:xfrm>
                      <a:off x="0" y="0"/>
                      <a:ext cx="5943600" cy="7691717"/>
                    </a:xfrm>
                    <a:prstGeom prst="rect">
                      <a:avLst/>
                    </a:prstGeom>
                  </pic:spPr>
                </pic:pic>
              </a:graphicData>
            </a:graphic>
          </wp:inline>
        </w:drawing>
      </w:r>
    </w:p>
    <w:sectPr w:rsidR="00C66092" w:rsidSect="00DB11DB">
      <w:headerReference w:type="even" r:id="rId9"/>
      <w:headerReference w:type="default" r:id="rId10"/>
      <w:headerReference w:type="firs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6B3F" w:rsidRDefault="00736B3F" w:rsidP="00736B3F">
      <w:pPr>
        <w:spacing w:after="0" w:line="240" w:lineRule="auto"/>
      </w:pPr>
      <w:r>
        <w:separator/>
      </w:r>
    </w:p>
  </w:endnote>
  <w:endnote w:type="continuationSeparator" w:id="0">
    <w:p w:rsidR="00736B3F" w:rsidRDefault="00736B3F" w:rsidP="00736B3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6B3F" w:rsidRDefault="00736B3F" w:rsidP="00736B3F">
      <w:pPr>
        <w:spacing w:after="0" w:line="240" w:lineRule="auto"/>
      </w:pPr>
      <w:r>
        <w:separator/>
      </w:r>
    </w:p>
  </w:footnote>
  <w:footnote w:type="continuationSeparator" w:id="0">
    <w:p w:rsidR="00736B3F" w:rsidRDefault="00736B3F" w:rsidP="00736B3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B3F" w:rsidRDefault="000816D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115797" o:spid="_x0000_s2050" type="#_x0000_t136" style="position:absolute;margin-left:0;margin-top:0;width:412.4pt;height:247.45pt;rotation:315;z-index:-251654144;mso-position-horizontal:center;mso-position-horizontal-relative:margin;mso-position-vertical:center;mso-position-vertical-relative:margin" o:allowincell="f" fillcolor="#7f7f7f [1612]" stroked="f">
          <v:fill opacity=".5"/>
          <v:textpath style="font-family:&quot;Calibri&quot;;font-size:1pt" string="DRAFT"/>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B3F" w:rsidRDefault="000816D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115798" o:spid="_x0000_s2051" type="#_x0000_t136" style="position:absolute;margin-left:0;margin-top:0;width:412.4pt;height:247.45pt;rotation:315;z-index:-251652096;mso-position-horizontal:center;mso-position-horizontal-relative:margin;mso-position-vertical:center;mso-position-vertical-relative:margin" o:allowincell="f" fillcolor="#7f7f7f [1612]" stroked="f">
          <v:fill opacity=".5"/>
          <v:textpath style="font-family:&quot;Calibri&quot;;font-size:1pt" string="DRAFT"/>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B3F" w:rsidRDefault="000816D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115796" o:spid="_x0000_s2049" type="#_x0000_t136" style="position:absolute;margin-left:0;margin-top:0;width:412.4pt;height:247.45pt;rotation:315;z-index:-251656192;mso-position-horizontal:center;mso-position-horizontal-relative:margin;mso-position-vertical:center;mso-position-vertical-relative:margin" o:allowincell="f" fillcolor="#7f7f7f [1612]" stroked="f">
          <v:fill opacity=".5"/>
          <v:textpath style="font-family:&quot;Calibri&quot;;font-size:1pt" string="DRAFT"/>
          <w10:wrap anchorx="margin" anchory="margin"/>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4"/>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rsids>
    <w:rsidRoot w:val="00A363F3"/>
    <w:rsid w:val="00031382"/>
    <w:rsid w:val="000816D3"/>
    <w:rsid w:val="000E73F5"/>
    <w:rsid w:val="001437AD"/>
    <w:rsid w:val="00184B49"/>
    <w:rsid w:val="001B3EBC"/>
    <w:rsid w:val="0024245D"/>
    <w:rsid w:val="0026179C"/>
    <w:rsid w:val="00304740"/>
    <w:rsid w:val="00323414"/>
    <w:rsid w:val="0034440C"/>
    <w:rsid w:val="00373E52"/>
    <w:rsid w:val="003B413E"/>
    <w:rsid w:val="003F179D"/>
    <w:rsid w:val="00417636"/>
    <w:rsid w:val="004429DD"/>
    <w:rsid w:val="0045245B"/>
    <w:rsid w:val="00455D0C"/>
    <w:rsid w:val="00471770"/>
    <w:rsid w:val="004975B3"/>
    <w:rsid w:val="004E048A"/>
    <w:rsid w:val="00516B69"/>
    <w:rsid w:val="005B4092"/>
    <w:rsid w:val="005F041B"/>
    <w:rsid w:val="00667DA1"/>
    <w:rsid w:val="006745B1"/>
    <w:rsid w:val="006802D2"/>
    <w:rsid w:val="0068531B"/>
    <w:rsid w:val="006B6098"/>
    <w:rsid w:val="00736B3F"/>
    <w:rsid w:val="00742F56"/>
    <w:rsid w:val="00771C45"/>
    <w:rsid w:val="0077789D"/>
    <w:rsid w:val="00787DEB"/>
    <w:rsid w:val="007F2221"/>
    <w:rsid w:val="008079FF"/>
    <w:rsid w:val="008817BD"/>
    <w:rsid w:val="008C3A98"/>
    <w:rsid w:val="009250D8"/>
    <w:rsid w:val="00960A9B"/>
    <w:rsid w:val="009A4CBD"/>
    <w:rsid w:val="009C47DD"/>
    <w:rsid w:val="00A251FA"/>
    <w:rsid w:val="00A363F3"/>
    <w:rsid w:val="00AA0847"/>
    <w:rsid w:val="00B71224"/>
    <w:rsid w:val="00B71BAF"/>
    <w:rsid w:val="00C015C2"/>
    <w:rsid w:val="00C104A6"/>
    <w:rsid w:val="00C66092"/>
    <w:rsid w:val="00C864B5"/>
    <w:rsid w:val="00CB59AC"/>
    <w:rsid w:val="00D00D1D"/>
    <w:rsid w:val="00D2542C"/>
    <w:rsid w:val="00DB11DB"/>
    <w:rsid w:val="00DB4B00"/>
    <w:rsid w:val="00DB5D59"/>
    <w:rsid w:val="00DC1DE1"/>
    <w:rsid w:val="00DE1C07"/>
    <w:rsid w:val="00DE3525"/>
    <w:rsid w:val="00E23F5F"/>
    <w:rsid w:val="00F05366"/>
    <w:rsid w:val="00FB3D1E"/>
    <w:rsid w:val="00FD5A6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1D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363F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B59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59AC"/>
    <w:rPr>
      <w:rFonts w:ascii="Tahoma" w:hAnsi="Tahoma" w:cs="Tahoma"/>
      <w:sz w:val="16"/>
      <w:szCs w:val="16"/>
    </w:rPr>
  </w:style>
  <w:style w:type="character" w:styleId="Hyperlink">
    <w:name w:val="Hyperlink"/>
    <w:basedOn w:val="DefaultParagraphFont"/>
    <w:uiPriority w:val="99"/>
    <w:unhideWhenUsed/>
    <w:rsid w:val="00FD5A66"/>
    <w:rPr>
      <w:color w:val="0000FF" w:themeColor="hyperlink"/>
      <w:u w:val="single"/>
    </w:rPr>
  </w:style>
  <w:style w:type="paragraph" w:styleId="Header">
    <w:name w:val="header"/>
    <w:basedOn w:val="Normal"/>
    <w:link w:val="HeaderChar"/>
    <w:uiPriority w:val="99"/>
    <w:semiHidden/>
    <w:unhideWhenUsed/>
    <w:rsid w:val="00736B3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36B3F"/>
  </w:style>
  <w:style w:type="paragraph" w:styleId="Footer">
    <w:name w:val="footer"/>
    <w:basedOn w:val="Normal"/>
    <w:link w:val="FooterChar"/>
    <w:uiPriority w:val="99"/>
    <w:semiHidden/>
    <w:unhideWhenUsed/>
    <w:rsid w:val="00736B3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36B3F"/>
  </w:style>
</w:styles>
</file>

<file path=word/webSettings.xml><?xml version="1.0" encoding="utf-8"?>
<w:webSettings xmlns:r="http://schemas.openxmlformats.org/officeDocument/2006/relationships" xmlns:w="http://schemas.openxmlformats.org/wordprocessingml/2006/main">
  <w:divs>
    <w:div w:id="184484049">
      <w:bodyDiv w:val="1"/>
      <w:marLeft w:val="0"/>
      <w:marRight w:val="0"/>
      <w:marTop w:val="0"/>
      <w:marBottom w:val="0"/>
      <w:divBdr>
        <w:top w:val="none" w:sz="0" w:space="0" w:color="auto"/>
        <w:left w:val="none" w:sz="0" w:space="0" w:color="auto"/>
        <w:bottom w:val="none" w:sz="0" w:space="0" w:color="auto"/>
        <w:right w:val="none" w:sz="0" w:space="0" w:color="auto"/>
      </w:divBdr>
    </w:div>
    <w:div w:id="1839536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Lizanne.Garcia@swfwmd.state.fl.us"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676</Words>
  <Characters>3855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Editor</dc:creator>
  <cp:lastModifiedBy>jseachrist</cp:lastModifiedBy>
  <cp:revision>4</cp:revision>
  <cp:lastPrinted>2012-09-12T17:54:00Z</cp:lastPrinted>
  <dcterms:created xsi:type="dcterms:W3CDTF">2012-10-31T19:42:00Z</dcterms:created>
  <dcterms:modified xsi:type="dcterms:W3CDTF">2012-10-31T20:45:00Z</dcterms:modified>
</cp:coreProperties>
</file>