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7BD" w:rsidRDefault="008817BD" w:rsidP="008817BD">
      <w:pPr>
        <w:spacing w:after="0" w:line="240" w:lineRule="auto"/>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RESTORE Act Ecosystem Restoration Project Proposals</w:t>
      </w:r>
    </w:p>
    <w:p w:rsidR="008817BD" w:rsidRDefault="008817BD" w:rsidP="008817BD">
      <w:pPr>
        <w:spacing w:after="0"/>
        <w:jc w:val="center"/>
        <w:rPr>
          <w:rFonts w:ascii="Times New Roman" w:hAnsi="Times New Roman" w:cs="Times New Roman"/>
          <w:b/>
          <w:sz w:val="24"/>
          <w:szCs w:val="28"/>
        </w:rPr>
      </w:pPr>
      <w:r>
        <w:rPr>
          <w:rFonts w:ascii="Times New Roman" w:hAnsi="Times New Roman" w:cs="Times New Roman"/>
          <w:b/>
          <w:sz w:val="24"/>
          <w:szCs w:val="28"/>
        </w:rPr>
        <w:t>f</w:t>
      </w:r>
      <w:r w:rsidRPr="00A363F3">
        <w:rPr>
          <w:rFonts w:ascii="Times New Roman" w:hAnsi="Times New Roman" w:cs="Times New Roman"/>
          <w:b/>
          <w:sz w:val="24"/>
          <w:szCs w:val="28"/>
        </w:rPr>
        <w:t xml:space="preserve">or consideration </w:t>
      </w:r>
      <w:r>
        <w:rPr>
          <w:rFonts w:ascii="Times New Roman" w:hAnsi="Times New Roman" w:cs="Times New Roman"/>
          <w:b/>
          <w:sz w:val="24"/>
          <w:szCs w:val="28"/>
        </w:rPr>
        <w:t>in</w:t>
      </w:r>
      <w:r w:rsidRPr="00A363F3">
        <w:rPr>
          <w:rFonts w:ascii="Times New Roman" w:hAnsi="Times New Roman" w:cs="Times New Roman"/>
          <w:b/>
          <w:sz w:val="24"/>
          <w:szCs w:val="28"/>
        </w:rPr>
        <w:t xml:space="preserve"> the Gulf Coast Ecosystem Restoration Council’s Comprehensive Plan</w:t>
      </w:r>
    </w:p>
    <w:p w:rsidR="008817BD" w:rsidRDefault="008817BD" w:rsidP="008817BD">
      <w:pPr>
        <w:jc w:val="center"/>
        <w:rPr>
          <w:rFonts w:ascii="Times New Roman" w:hAnsi="Times New Roman" w:cs="Times New Roman"/>
          <w:b/>
          <w:sz w:val="24"/>
          <w:szCs w:val="28"/>
        </w:rPr>
      </w:pPr>
      <w:r>
        <w:rPr>
          <w:rFonts w:ascii="Times New Roman" w:hAnsi="Times New Roman" w:cs="Times New Roman"/>
          <w:b/>
          <w:sz w:val="24"/>
          <w:szCs w:val="28"/>
        </w:rPr>
        <w:t>2012</w:t>
      </w:r>
    </w:p>
    <w:tbl>
      <w:tblPr>
        <w:tblStyle w:val="TableGrid"/>
        <w:tblW w:w="0" w:type="auto"/>
        <w:tblLook w:val="04A0" w:firstRow="1" w:lastRow="0" w:firstColumn="1" w:lastColumn="0" w:noHBand="0" w:noVBand="1"/>
      </w:tblPr>
      <w:tblGrid>
        <w:gridCol w:w="1145"/>
        <w:gridCol w:w="1191"/>
        <w:gridCol w:w="1296"/>
        <w:gridCol w:w="1162"/>
        <w:gridCol w:w="1162"/>
        <w:gridCol w:w="1162"/>
        <w:gridCol w:w="1162"/>
        <w:gridCol w:w="1296"/>
      </w:tblGrid>
      <w:tr w:rsidR="00FD5A66" w:rsidTr="00184B49">
        <w:tc>
          <w:tcPr>
            <w:tcW w:w="7100" w:type="dxa"/>
            <w:gridSpan w:val="6"/>
          </w:tcPr>
          <w:p w:rsidR="00FD5A66" w:rsidRPr="00FD5A66" w:rsidRDefault="00FD5A66" w:rsidP="00FD5A66">
            <w:pPr>
              <w:rPr>
                <w:rFonts w:ascii="Times New Roman" w:hAnsi="Times New Roman" w:cs="Times New Roman"/>
                <w:sz w:val="24"/>
                <w:szCs w:val="28"/>
              </w:rPr>
            </w:pPr>
            <w:r>
              <w:rPr>
                <w:rFonts w:ascii="Times New Roman" w:hAnsi="Times New Roman" w:cs="Times New Roman"/>
                <w:b/>
                <w:sz w:val="24"/>
                <w:szCs w:val="28"/>
              </w:rPr>
              <w:t>Contact Information:</w:t>
            </w:r>
            <w:r>
              <w:rPr>
                <w:rFonts w:ascii="Times New Roman" w:hAnsi="Times New Roman" w:cs="Times New Roman"/>
                <w:sz w:val="24"/>
                <w:szCs w:val="28"/>
              </w:rPr>
              <w:t xml:space="preserve">  </w:t>
            </w:r>
            <w:r w:rsidRPr="00FD5A66">
              <w:rPr>
                <w:rFonts w:ascii="Times New Roman" w:hAnsi="Times New Roman" w:cs="Times New Roman"/>
                <w:sz w:val="24"/>
                <w:szCs w:val="28"/>
              </w:rPr>
              <w:t>Stephanie T. Powers, Staff Environmental Scientist</w:t>
            </w:r>
            <w:r>
              <w:rPr>
                <w:rFonts w:ascii="Times New Roman" w:hAnsi="Times New Roman" w:cs="Times New Roman"/>
                <w:sz w:val="24"/>
                <w:szCs w:val="28"/>
              </w:rPr>
              <w:t xml:space="preserve">, </w:t>
            </w:r>
            <w:r w:rsidRPr="00FD5A66">
              <w:rPr>
                <w:rFonts w:ascii="Times New Roman" w:hAnsi="Times New Roman" w:cs="Times New Roman"/>
                <w:sz w:val="24"/>
                <w:szCs w:val="28"/>
              </w:rPr>
              <w:t>Southwest Florida Water Management District</w:t>
            </w:r>
          </w:p>
          <w:p w:rsidR="00FD5A66" w:rsidRPr="00FD5A66" w:rsidRDefault="00703D9E" w:rsidP="00BA097B">
            <w:pPr>
              <w:rPr>
                <w:rFonts w:ascii="Times New Roman" w:hAnsi="Times New Roman" w:cs="Times New Roman"/>
                <w:sz w:val="24"/>
                <w:szCs w:val="28"/>
              </w:rPr>
            </w:pPr>
            <w:hyperlink r:id="rId4" w:history="1">
              <w:r w:rsidR="00FD5A66" w:rsidRPr="00787562">
                <w:rPr>
                  <w:rStyle w:val="Hyperlink"/>
                  <w:rFonts w:ascii="Times New Roman" w:hAnsi="Times New Roman" w:cs="Times New Roman"/>
                  <w:sz w:val="24"/>
                  <w:szCs w:val="28"/>
                </w:rPr>
                <w:t>Stephanie.Powers@swfwmd.state.fl.us</w:t>
              </w:r>
            </w:hyperlink>
            <w:r w:rsidR="00FD5A66">
              <w:rPr>
                <w:rFonts w:ascii="Times New Roman" w:hAnsi="Times New Roman" w:cs="Times New Roman"/>
                <w:sz w:val="24"/>
                <w:szCs w:val="28"/>
              </w:rPr>
              <w:t xml:space="preserve"> </w:t>
            </w:r>
          </w:p>
        </w:tc>
        <w:tc>
          <w:tcPr>
            <w:tcW w:w="2476" w:type="dxa"/>
            <w:gridSpan w:val="2"/>
          </w:tcPr>
          <w:p w:rsidR="00FD5A66" w:rsidRDefault="00FD5A66" w:rsidP="00BA097B">
            <w:pPr>
              <w:rPr>
                <w:rFonts w:ascii="Times New Roman" w:hAnsi="Times New Roman" w:cs="Times New Roman"/>
                <w:sz w:val="24"/>
                <w:szCs w:val="28"/>
              </w:rPr>
            </w:pPr>
            <w:r>
              <w:rPr>
                <w:rFonts w:ascii="Times New Roman" w:hAnsi="Times New Roman" w:cs="Times New Roman"/>
                <w:b/>
                <w:sz w:val="24"/>
                <w:szCs w:val="28"/>
              </w:rPr>
              <w:t>Date of Submittal:</w:t>
            </w:r>
            <w:r>
              <w:rPr>
                <w:rFonts w:ascii="Times New Roman" w:hAnsi="Times New Roman" w:cs="Times New Roman"/>
                <w:sz w:val="24"/>
                <w:szCs w:val="28"/>
              </w:rPr>
              <w:t xml:space="preserve"> </w:t>
            </w:r>
          </w:p>
          <w:p w:rsidR="00FD5A66" w:rsidRPr="00FD5A66" w:rsidRDefault="00580DAB" w:rsidP="00BA097B">
            <w:pPr>
              <w:rPr>
                <w:rFonts w:ascii="Times New Roman" w:hAnsi="Times New Roman" w:cs="Times New Roman"/>
                <w:sz w:val="24"/>
                <w:szCs w:val="28"/>
              </w:rPr>
            </w:pPr>
            <w:r>
              <w:rPr>
                <w:rFonts w:ascii="Times New Roman" w:hAnsi="Times New Roman" w:cs="Times New Roman"/>
                <w:sz w:val="24"/>
                <w:szCs w:val="28"/>
              </w:rPr>
              <w:t>10/11/</w:t>
            </w:r>
            <w:r w:rsidR="00FD5A66">
              <w:rPr>
                <w:rFonts w:ascii="Times New Roman" w:hAnsi="Times New Roman" w:cs="Times New Roman"/>
                <w:sz w:val="24"/>
                <w:szCs w:val="28"/>
              </w:rPr>
              <w:t>2012</w:t>
            </w:r>
          </w:p>
        </w:tc>
      </w:tr>
      <w:tr w:rsidR="008817BD" w:rsidTr="00184B49">
        <w:tc>
          <w:tcPr>
            <w:tcW w:w="7100" w:type="dxa"/>
            <w:gridSpan w:val="6"/>
          </w:tcPr>
          <w:p w:rsidR="008817BD" w:rsidRPr="00A363F3" w:rsidRDefault="008817BD" w:rsidP="00CA0932">
            <w:pPr>
              <w:rPr>
                <w:rFonts w:ascii="Times New Roman" w:hAnsi="Times New Roman" w:cs="Times New Roman"/>
                <w:sz w:val="24"/>
                <w:szCs w:val="28"/>
              </w:rPr>
            </w:pPr>
            <w:r>
              <w:rPr>
                <w:rFonts w:ascii="Times New Roman" w:hAnsi="Times New Roman" w:cs="Times New Roman"/>
                <w:b/>
                <w:sz w:val="24"/>
                <w:szCs w:val="28"/>
              </w:rPr>
              <w:t>Name of Project</w:t>
            </w:r>
            <w:r w:rsidRPr="00A363F3">
              <w:rPr>
                <w:rFonts w:ascii="Times New Roman" w:hAnsi="Times New Roman" w:cs="Times New Roman"/>
                <w:sz w:val="24"/>
                <w:szCs w:val="28"/>
              </w:rPr>
              <w:t xml:space="preserve">: </w:t>
            </w:r>
            <w:r w:rsidR="00CA0932">
              <w:rPr>
                <w:rFonts w:ascii="Times New Roman" w:hAnsi="Times New Roman" w:cs="Times New Roman"/>
                <w:sz w:val="24"/>
                <w:szCs w:val="28"/>
              </w:rPr>
              <w:t>Palm River</w:t>
            </w:r>
            <w:r w:rsidR="006C4C27">
              <w:rPr>
                <w:rFonts w:ascii="Times New Roman" w:hAnsi="Times New Roman" w:cs="Times New Roman"/>
                <w:sz w:val="24"/>
                <w:szCs w:val="28"/>
              </w:rPr>
              <w:t xml:space="preserve"> Restoration Project </w:t>
            </w:r>
            <w:r w:rsidR="00CA0932">
              <w:rPr>
                <w:rFonts w:ascii="Times New Roman" w:hAnsi="Times New Roman" w:cs="Times New Roman"/>
                <w:sz w:val="24"/>
                <w:szCs w:val="28"/>
              </w:rPr>
              <w:t xml:space="preserve">Phase II, East McKay Bay </w:t>
            </w:r>
            <w:r w:rsidR="00FD7FCA">
              <w:rPr>
                <w:rFonts w:ascii="Times New Roman" w:hAnsi="Times New Roman" w:cs="Times New Roman"/>
                <w:sz w:val="24"/>
                <w:szCs w:val="28"/>
              </w:rPr>
              <w:t xml:space="preserve">in </w:t>
            </w:r>
            <w:r w:rsidR="00CA0932">
              <w:rPr>
                <w:rFonts w:ascii="Times New Roman" w:hAnsi="Times New Roman" w:cs="Times New Roman"/>
                <w:sz w:val="24"/>
                <w:szCs w:val="28"/>
              </w:rPr>
              <w:t>Tampa</w:t>
            </w:r>
            <w:r w:rsidRPr="008817BD">
              <w:rPr>
                <w:rFonts w:ascii="Times New Roman" w:hAnsi="Times New Roman" w:cs="Times New Roman"/>
                <w:sz w:val="24"/>
                <w:szCs w:val="28"/>
              </w:rPr>
              <w:t>, Florida</w:t>
            </w:r>
          </w:p>
        </w:tc>
        <w:tc>
          <w:tcPr>
            <w:tcW w:w="2476" w:type="dxa"/>
            <w:gridSpan w:val="2"/>
          </w:tcPr>
          <w:p w:rsidR="00FD7FCA" w:rsidRDefault="003B413E" w:rsidP="00FD7FCA">
            <w:pPr>
              <w:rPr>
                <w:rFonts w:ascii="Times New Roman" w:hAnsi="Times New Roman" w:cs="Times New Roman"/>
                <w:sz w:val="24"/>
                <w:szCs w:val="28"/>
              </w:rPr>
            </w:pPr>
            <w:r>
              <w:rPr>
                <w:rFonts w:ascii="Times New Roman" w:hAnsi="Times New Roman" w:cs="Times New Roman"/>
                <w:b/>
                <w:sz w:val="24"/>
                <w:szCs w:val="28"/>
              </w:rPr>
              <w:t>Org and</w:t>
            </w:r>
            <w:r w:rsidR="008817BD">
              <w:rPr>
                <w:rFonts w:ascii="Times New Roman" w:hAnsi="Times New Roman" w:cs="Times New Roman"/>
                <w:b/>
                <w:sz w:val="24"/>
                <w:szCs w:val="28"/>
              </w:rPr>
              <w:t xml:space="preserve"> Rank</w:t>
            </w:r>
            <w:r w:rsidR="008817BD">
              <w:rPr>
                <w:rFonts w:ascii="Times New Roman" w:hAnsi="Times New Roman" w:cs="Times New Roman"/>
                <w:sz w:val="24"/>
                <w:szCs w:val="28"/>
              </w:rPr>
              <w:t>:</w:t>
            </w:r>
            <w:r>
              <w:rPr>
                <w:rFonts w:ascii="Times New Roman" w:hAnsi="Times New Roman" w:cs="Times New Roman"/>
                <w:sz w:val="24"/>
                <w:szCs w:val="28"/>
              </w:rPr>
              <w:t xml:space="preserve"> </w:t>
            </w:r>
          </w:p>
          <w:p w:rsidR="008817BD" w:rsidRPr="008817BD" w:rsidRDefault="00CA0932" w:rsidP="00FD7FCA">
            <w:pPr>
              <w:rPr>
                <w:rFonts w:ascii="Times New Roman" w:hAnsi="Times New Roman" w:cs="Times New Roman"/>
                <w:sz w:val="24"/>
                <w:szCs w:val="28"/>
              </w:rPr>
            </w:pPr>
            <w:r>
              <w:rPr>
                <w:rFonts w:ascii="Times New Roman" w:hAnsi="Times New Roman" w:cs="Times New Roman"/>
                <w:sz w:val="24"/>
                <w:szCs w:val="28"/>
              </w:rPr>
              <w:t>TBEP</w:t>
            </w:r>
          </w:p>
        </w:tc>
      </w:tr>
      <w:tr w:rsidR="008817BD" w:rsidTr="008817BD">
        <w:tc>
          <w:tcPr>
            <w:tcW w:w="9576" w:type="dxa"/>
            <w:gridSpan w:val="8"/>
          </w:tcPr>
          <w:p w:rsidR="008817BD" w:rsidRPr="00A363F3" w:rsidRDefault="008817BD" w:rsidP="00CA0932">
            <w:pPr>
              <w:rPr>
                <w:rFonts w:ascii="Times New Roman" w:hAnsi="Times New Roman" w:cs="Times New Roman"/>
                <w:sz w:val="24"/>
                <w:szCs w:val="28"/>
              </w:rPr>
            </w:pPr>
            <w:r>
              <w:rPr>
                <w:rFonts w:ascii="Times New Roman" w:hAnsi="Times New Roman" w:cs="Times New Roman"/>
                <w:b/>
                <w:sz w:val="24"/>
                <w:szCs w:val="28"/>
              </w:rPr>
              <w:t>Project Description</w:t>
            </w:r>
            <w:r w:rsidRPr="00A363F3">
              <w:rPr>
                <w:rFonts w:ascii="Times New Roman" w:hAnsi="Times New Roman" w:cs="Times New Roman"/>
                <w:sz w:val="24"/>
                <w:szCs w:val="28"/>
              </w:rPr>
              <w:t xml:space="preserve">: </w:t>
            </w:r>
            <w:r w:rsidR="00520249" w:rsidRPr="00CA0932">
              <w:rPr>
                <w:rFonts w:ascii="Times New Roman" w:hAnsi="Times New Roman" w:cs="Times New Roman"/>
                <w:sz w:val="24"/>
                <w:szCs w:val="28"/>
              </w:rPr>
              <w:t xml:space="preserve">This multi-year project is a Surface Water Improvement and Management (SWIM) Program initiative consisting of habitat restoration, water quality improvement, and mitigation of erosion along the Palm River at the mouth of McKay Bay. A feasibility study was conducted on the land surrounding the Palm River to identify sites for habitat restoration and stormwater treatment project implementation. Currently, two sites on property owned by the District have been selected. The first site, the Spoil Disposal Cell Area (Phase I), </w:t>
            </w:r>
            <w:r w:rsidR="00CA0932">
              <w:rPr>
                <w:rFonts w:ascii="Times New Roman" w:hAnsi="Times New Roman" w:cs="Times New Roman"/>
                <w:sz w:val="24"/>
                <w:szCs w:val="28"/>
              </w:rPr>
              <w:t>has been completed</w:t>
            </w:r>
            <w:r w:rsidR="00520249" w:rsidRPr="00CA0932">
              <w:rPr>
                <w:rFonts w:ascii="Times New Roman" w:hAnsi="Times New Roman" w:cs="Times New Roman"/>
                <w:sz w:val="24"/>
                <w:szCs w:val="28"/>
              </w:rPr>
              <w:t>. The East McKay Bay sites (Phase II) focus on water quality improvement and upland</w:t>
            </w:r>
            <w:r w:rsidR="00CA0932">
              <w:rPr>
                <w:rFonts w:ascii="Times New Roman" w:hAnsi="Times New Roman" w:cs="Times New Roman"/>
                <w:sz w:val="24"/>
                <w:szCs w:val="28"/>
              </w:rPr>
              <w:t xml:space="preserve"> and wetland</w:t>
            </w:r>
            <w:r w:rsidR="00520249" w:rsidRPr="00CA0932">
              <w:rPr>
                <w:rFonts w:ascii="Times New Roman" w:hAnsi="Times New Roman" w:cs="Times New Roman"/>
                <w:sz w:val="24"/>
                <w:szCs w:val="28"/>
              </w:rPr>
              <w:t xml:space="preserve"> enhancement.</w:t>
            </w:r>
          </w:p>
        </w:tc>
      </w:tr>
      <w:tr w:rsidR="008817BD" w:rsidTr="008817BD">
        <w:tc>
          <w:tcPr>
            <w:tcW w:w="9576" w:type="dxa"/>
            <w:gridSpan w:val="8"/>
          </w:tcPr>
          <w:p w:rsidR="008817BD" w:rsidRPr="009250D8" w:rsidRDefault="008817BD" w:rsidP="00CA0932">
            <w:pPr>
              <w:rPr>
                <w:rFonts w:ascii="Times New Roman" w:hAnsi="Times New Roman" w:cs="Times New Roman"/>
                <w:sz w:val="24"/>
                <w:szCs w:val="28"/>
              </w:rPr>
            </w:pPr>
            <w:r>
              <w:rPr>
                <w:rFonts w:ascii="Times New Roman" w:hAnsi="Times New Roman" w:cs="Times New Roman"/>
                <w:b/>
                <w:sz w:val="24"/>
                <w:szCs w:val="28"/>
              </w:rPr>
              <w:t>Project Location</w:t>
            </w:r>
            <w:r>
              <w:rPr>
                <w:rFonts w:ascii="Times New Roman" w:hAnsi="Times New Roman" w:cs="Times New Roman"/>
                <w:sz w:val="24"/>
                <w:szCs w:val="28"/>
              </w:rPr>
              <w:t xml:space="preserve">: </w:t>
            </w:r>
            <w:r w:rsidR="00CA0932">
              <w:rPr>
                <w:rFonts w:ascii="Times New Roman" w:hAnsi="Times New Roman" w:cs="Times New Roman"/>
                <w:sz w:val="24"/>
                <w:szCs w:val="28"/>
              </w:rPr>
              <w:t xml:space="preserve">Hillsborough </w:t>
            </w:r>
            <w:r w:rsidR="00FD7FCA">
              <w:rPr>
                <w:rFonts w:ascii="Times New Roman" w:hAnsi="Times New Roman" w:cs="Times New Roman"/>
                <w:sz w:val="24"/>
                <w:szCs w:val="28"/>
              </w:rPr>
              <w:t>County</w:t>
            </w:r>
            <w:r w:rsidRPr="008817BD">
              <w:rPr>
                <w:rFonts w:ascii="Times New Roman" w:hAnsi="Times New Roman" w:cs="Times New Roman"/>
                <w:sz w:val="24"/>
                <w:szCs w:val="28"/>
              </w:rPr>
              <w:t xml:space="preserve">, </w:t>
            </w:r>
            <w:r w:rsidR="00CA0932">
              <w:rPr>
                <w:rFonts w:ascii="Times New Roman" w:hAnsi="Times New Roman" w:cs="Times New Roman"/>
                <w:sz w:val="24"/>
                <w:szCs w:val="28"/>
              </w:rPr>
              <w:t>40</w:t>
            </w:r>
            <w:r w:rsidR="00FD7FCA">
              <w:rPr>
                <w:rFonts w:ascii="Times New Roman" w:hAnsi="Times New Roman" w:cs="Times New Roman"/>
                <w:sz w:val="24"/>
                <w:szCs w:val="28"/>
              </w:rPr>
              <w:t>-</w:t>
            </w:r>
            <w:r w:rsidRPr="008817BD">
              <w:rPr>
                <w:rFonts w:ascii="Times New Roman" w:hAnsi="Times New Roman" w:cs="Times New Roman"/>
                <w:sz w:val="24"/>
                <w:szCs w:val="28"/>
              </w:rPr>
              <w:t>acre</w:t>
            </w:r>
            <w:r w:rsidR="00574DF3">
              <w:rPr>
                <w:rFonts w:ascii="Times New Roman" w:hAnsi="Times New Roman" w:cs="Times New Roman"/>
                <w:sz w:val="24"/>
                <w:szCs w:val="28"/>
              </w:rPr>
              <w:t>s within three</w:t>
            </w:r>
            <w:r w:rsidRPr="008817BD">
              <w:rPr>
                <w:rFonts w:ascii="Times New Roman" w:hAnsi="Times New Roman" w:cs="Times New Roman"/>
                <w:sz w:val="24"/>
                <w:szCs w:val="28"/>
              </w:rPr>
              <w:t xml:space="preserve"> parcel</w:t>
            </w:r>
            <w:r w:rsidR="00574DF3">
              <w:rPr>
                <w:rFonts w:ascii="Times New Roman" w:hAnsi="Times New Roman" w:cs="Times New Roman"/>
                <w:sz w:val="24"/>
                <w:szCs w:val="28"/>
              </w:rPr>
              <w:t>s</w:t>
            </w:r>
            <w:r w:rsidRPr="008817BD">
              <w:rPr>
                <w:rFonts w:ascii="Times New Roman" w:hAnsi="Times New Roman" w:cs="Times New Roman"/>
                <w:sz w:val="24"/>
                <w:szCs w:val="28"/>
              </w:rPr>
              <w:t xml:space="preserve"> owned by </w:t>
            </w:r>
            <w:r w:rsidR="00CA0932">
              <w:rPr>
                <w:rFonts w:ascii="Times New Roman" w:hAnsi="Times New Roman" w:cs="Times New Roman"/>
                <w:sz w:val="24"/>
                <w:szCs w:val="28"/>
              </w:rPr>
              <w:t>SWFWMD</w:t>
            </w:r>
          </w:p>
        </w:tc>
      </w:tr>
      <w:tr w:rsidR="008817BD" w:rsidTr="00184B49">
        <w:tc>
          <w:tcPr>
            <w:tcW w:w="4740" w:type="dxa"/>
            <w:gridSpan w:val="4"/>
          </w:tcPr>
          <w:p w:rsidR="008817BD" w:rsidRPr="00A363F3" w:rsidRDefault="008817BD" w:rsidP="008817BD">
            <w:pPr>
              <w:rPr>
                <w:rFonts w:ascii="Times New Roman" w:hAnsi="Times New Roman" w:cs="Times New Roman"/>
                <w:sz w:val="24"/>
                <w:szCs w:val="28"/>
              </w:rPr>
            </w:pPr>
            <w:r>
              <w:rPr>
                <w:rFonts w:ascii="Times New Roman" w:hAnsi="Times New Roman" w:cs="Times New Roman"/>
                <w:b/>
                <w:sz w:val="24"/>
                <w:szCs w:val="28"/>
              </w:rPr>
              <w:t>Responsible Party</w:t>
            </w:r>
            <w:r>
              <w:rPr>
                <w:rFonts w:ascii="Times New Roman" w:hAnsi="Times New Roman" w:cs="Times New Roman"/>
                <w:sz w:val="24"/>
                <w:szCs w:val="28"/>
              </w:rPr>
              <w:t xml:space="preserve">: </w:t>
            </w:r>
            <w:r w:rsidRPr="008817BD">
              <w:rPr>
                <w:rFonts w:ascii="Times New Roman" w:hAnsi="Times New Roman" w:cs="Times New Roman"/>
                <w:sz w:val="24"/>
                <w:szCs w:val="28"/>
              </w:rPr>
              <w:t>SWFWMD</w:t>
            </w:r>
          </w:p>
        </w:tc>
        <w:tc>
          <w:tcPr>
            <w:tcW w:w="4836" w:type="dxa"/>
            <w:gridSpan w:val="4"/>
          </w:tcPr>
          <w:p w:rsidR="008817BD" w:rsidRDefault="008817BD" w:rsidP="00CA0932">
            <w:pPr>
              <w:rPr>
                <w:rFonts w:ascii="Times New Roman" w:hAnsi="Times New Roman" w:cs="Times New Roman"/>
                <w:b/>
                <w:sz w:val="24"/>
                <w:szCs w:val="28"/>
              </w:rPr>
            </w:pPr>
            <w:r>
              <w:rPr>
                <w:rFonts w:ascii="Times New Roman" w:hAnsi="Times New Roman" w:cs="Times New Roman"/>
                <w:b/>
                <w:sz w:val="24"/>
                <w:szCs w:val="28"/>
              </w:rPr>
              <w:t>Partners</w:t>
            </w:r>
            <w:r w:rsidRPr="009250D8">
              <w:rPr>
                <w:rFonts w:ascii="Times New Roman" w:hAnsi="Times New Roman" w:cs="Times New Roman"/>
                <w:sz w:val="24"/>
                <w:szCs w:val="28"/>
              </w:rPr>
              <w:t>:</w:t>
            </w:r>
            <w:r>
              <w:t xml:space="preserve"> </w:t>
            </w:r>
            <w:r w:rsidRPr="008817BD">
              <w:rPr>
                <w:rFonts w:ascii="Times New Roman" w:hAnsi="Times New Roman" w:cs="Times New Roman"/>
                <w:sz w:val="24"/>
                <w:szCs w:val="28"/>
              </w:rPr>
              <w:t>This project has support from SWFWMD</w:t>
            </w:r>
            <w:r w:rsidR="00CA0932">
              <w:rPr>
                <w:rFonts w:ascii="Times New Roman" w:hAnsi="Times New Roman" w:cs="Times New Roman"/>
                <w:sz w:val="24"/>
                <w:szCs w:val="28"/>
              </w:rPr>
              <w:t>, the Florida Department of Transportation and the Tampa Electric Company</w:t>
            </w:r>
          </w:p>
        </w:tc>
      </w:tr>
      <w:tr w:rsidR="008817BD" w:rsidTr="00184B49">
        <w:tc>
          <w:tcPr>
            <w:tcW w:w="2366" w:type="dxa"/>
            <w:gridSpan w:val="2"/>
          </w:tcPr>
          <w:p w:rsidR="008817BD" w:rsidRDefault="008817BD" w:rsidP="00574DF3">
            <w:pPr>
              <w:rPr>
                <w:rFonts w:ascii="Times New Roman" w:hAnsi="Times New Roman" w:cs="Times New Roman"/>
                <w:b/>
                <w:sz w:val="24"/>
                <w:szCs w:val="28"/>
              </w:rPr>
            </w:pPr>
            <w:r>
              <w:rPr>
                <w:rFonts w:ascii="Times New Roman" w:hAnsi="Times New Roman" w:cs="Times New Roman"/>
                <w:b/>
                <w:sz w:val="24"/>
                <w:szCs w:val="28"/>
              </w:rPr>
              <w:t>NEP</w:t>
            </w:r>
            <w:r>
              <w:rPr>
                <w:rFonts w:ascii="Times New Roman" w:hAnsi="Times New Roman" w:cs="Times New Roman"/>
                <w:sz w:val="24"/>
                <w:szCs w:val="28"/>
              </w:rPr>
              <w:t xml:space="preserve">: </w:t>
            </w:r>
            <w:r w:rsidR="00574DF3">
              <w:rPr>
                <w:rFonts w:ascii="Times New Roman" w:hAnsi="Times New Roman" w:cs="Times New Roman"/>
                <w:sz w:val="24"/>
                <w:szCs w:val="28"/>
              </w:rPr>
              <w:t>TBEP</w:t>
            </w:r>
          </w:p>
        </w:tc>
        <w:tc>
          <w:tcPr>
            <w:tcW w:w="3554" w:type="dxa"/>
            <w:gridSpan w:val="3"/>
          </w:tcPr>
          <w:p w:rsidR="008817BD" w:rsidRPr="009250D8" w:rsidRDefault="008817BD" w:rsidP="00574DF3">
            <w:pPr>
              <w:rPr>
                <w:rFonts w:ascii="Times New Roman" w:hAnsi="Times New Roman" w:cs="Times New Roman"/>
                <w:sz w:val="24"/>
                <w:szCs w:val="28"/>
              </w:rPr>
            </w:pPr>
            <w:r>
              <w:rPr>
                <w:rFonts w:ascii="Times New Roman" w:hAnsi="Times New Roman" w:cs="Times New Roman"/>
                <w:b/>
                <w:sz w:val="24"/>
                <w:szCs w:val="28"/>
              </w:rPr>
              <w:t>Project Cost</w:t>
            </w:r>
            <w:r>
              <w:rPr>
                <w:rFonts w:ascii="Times New Roman" w:hAnsi="Times New Roman" w:cs="Times New Roman"/>
                <w:sz w:val="24"/>
                <w:szCs w:val="28"/>
              </w:rPr>
              <w:t xml:space="preserve">: </w:t>
            </w:r>
            <w:r w:rsidR="00DE3525">
              <w:rPr>
                <w:rFonts w:ascii="Times New Roman" w:hAnsi="Times New Roman" w:cs="Times New Roman"/>
                <w:sz w:val="24"/>
                <w:szCs w:val="28"/>
              </w:rPr>
              <w:t>$</w:t>
            </w:r>
            <w:r w:rsidRPr="008817BD">
              <w:rPr>
                <w:rFonts w:ascii="Times New Roman" w:hAnsi="Times New Roman" w:cs="Times New Roman"/>
                <w:sz w:val="24"/>
                <w:szCs w:val="28"/>
              </w:rPr>
              <w:t>1</w:t>
            </w:r>
            <w:r w:rsidR="00DE3525">
              <w:rPr>
                <w:rFonts w:ascii="Times New Roman" w:hAnsi="Times New Roman" w:cs="Times New Roman"/>
                <w:sz w:val="24"/>
                <w:szCs w:val="28"/>
              </w:rPr>
              <w:t>,</w:t>
            </w:r>
            <w:r w:rsidR="00574DF3">
              <w:rPr>
                <w:rFonts w:ascii="Times New Roman" w:hAnsi="Times New Roman" w:cs="Times New Roman"/>
                <w:sz w:val="24"/>
                <w:szCs w:val="28"/>
              </w:rPr>
              <w:t>165,000</w:t>
            </w:r>
          </w:p>
        </w:tc>
        <w:tc>
          <w:tcPr>
            <w:tcW w:w="3656" w:type="dxa"/>
            <w:gridSpan w:val="3"/>
          </w:tcPr>
          <w:p w:rsidR="008817BD" w:rsidRPr="009250D8" w:rsidRDefault="008817BD" w:rsidP="00574DF3">
            <w:pPr>
              <w:rPr>
                <w:rFonts w:ascii="Times New Roman" w:hAnsi="Times New Roman" w:cs="Times New Roman"/>
                <w:sz w:val="24"/>
                <w:szCs w:val="28"/>
              </w:rPr>
            </w:pPr>
            <w:r>
              <w:rPr>
                <w:rFonts w:ascii="Times New Roman" w:hAnsi="Times New Roman" w:cs="Times New Roman"/>
                <w:b/>
                <w:sz w:val="24"/>
                <w:szCs w:val="28"/>
              </w:rPr>
              <w:t>Dollars Needed</w:t>
            </w:r>
            <w:r>
              <w:rPr>
                <w:rFonts w:ascii="Times New Roman" w:hAnsi="Times New Roman" w:cs="Times New Roman"/>
                <w:sz w:val="24"/>
                <w:szCs w:val="28"/>
              </w:rPr>
              <w:t>:</w:t>
            </w:r>
            <w:r w:rsidR="00DE3525">
              <w:rPr>
                <w:rFonts w:ascii="Times New Roman" w:hAnsi="Times New Roman" w:cs="Times New Roman"/>
                <w:sz w:val="24"/>
                <w:szCs w:val="28"/>
              </w:rPr>
              <w:t xml:space="preserve"> $</w:t>
            </w:r>
            <w:r w:rsidR="00574DF3">
              <w:rPr>
                <w:rFonts w:ascii="Times New Roman" w:hAnsi="Times New Roman" w:cs="Times New Roman"/>
                <w:sz w:val="24"/>
                <w:szCs w:val="28"/>
              </w:rPr>
              <w:t>500,000</w:t>
            </w:r>
          </w:p>
        </w:tc>
      </w:tr>
      <w:tr w:rsidR="008817BD" w:rsidTr="00184B49">
        <w:tc>
          <w:tcPr>
            <w:tcW w:w="4740" w:type="dxa"/>
            <w:gridSpan w:val="4"/>
          </w:tcPr>
          <w:p w:rsidR="008817BD" w:rsidRPr="009250D8" w:rsidRDefault="008817BD" w:rsidP="00CA0932">
            <w:pPr>
              <w:rPr>
                <w:rFonts w:ascii="Times New Roman" w:hAnsi="Times New Roman" w:cs="Times New Roman"/>
                <w:sz w:val="24"/>
                <w:szCs w:val="28"/>
              </w:rPr>
            </w:pPr>
            <w:r>
              <w:rPr>
                <w:rFonts w:ascii="Times New Roman" w:hAnsi="Times New Roman" w:cs="Times New Roman"/>
                <w:b/>
                <w:sz w:val="24"/>
                <w:szCs w:val="28"/>
              </w:rPr>
              <w:t>Start</w:t>
            </w:r>
            <w:r>
              <w:rPr>
                <w:rFonts w:ascii="Times New Roman" w:hAnsi="Times New Roman" w:cs="Times New Roman"/>
                <w:sz w:val="24"/>
                <w:szCs w:val="28"/>
              </w:rPr>
              <w:t xml:space="preserve">: </w:t>
            </w:r>
            <w:r w:rsidR="00CA0932">
              <w:rPr>
                <w:rFonts w:ascii="Times New Roman" w:hAnsi="Times New Roman" w:cs="Times New Roman"/>
                <w:sz w:val="24"/>
                <w:szCs w:val="28"/>
              </w:rPr>
              <w:t>March 2013</w:t>
            </w:r>
          </w:p>
        </w:tc>
        <w:tc>
          <w:tcPr>
            <w:tcW w:w="4836" w:type="dxa"/>
            <w:gridSpan w:val="4"/>
          </w:tcPr>
          <w:p w:rsidR="008817BD" w:rsidRPr="009250D8" w:rsidRDefault="008817BD" w:rsidP="00CA0932">
            <w:pPr>
              <w:rPr>
                <w:rFonts w:ascii="Times New Roman" w:hAnsi="Times New Roman" w:cs="Times New Roman"/>
                <w:sz w:val="24"/>
                <w:szCs w:val="28"/>
              </w:rPr>
            </w:pPr>
            <w:r>
              <w:rPr>
                <w:rFonts w:ascii="Times New Roman" w:hAnsi="Times New Roman" w:cs="Times New Roman"/>
                <w:b/>
                <w:sz w:val="24"/>
                <w:szCs w:val="28"/>
              </w:rPr>
              <w:t>Completion</w:t>
            </w:r>
            <w:r>
              <w:rPr>
                <w:rFonts w:ascii="Times New Roman" w:hAnsi="Times New Roman" w:cs="Times New Roman"/>
                <w:sz w:val="24"/>
                <w:szCs w:val="28"/>
              </w:rPr>
              <w:t>:</w:t>
            </w:r>
            <w:r w:rsidR="00B71BAF">
              <w:rPr>
                <w:rFonts w:ascii="Times New Roman" w:hAnsi="Times New Roman" w:cs="Times New Roman"/>
                <w:sz w:val="24"/>
                <w:szCs w:val="28"/>
              </w:rPr>
              <w:t xml:space="preserve"> </w:t>
            </w:r>
            <w:r w:rsidR="00CA0932">
              <w:rPr>
                <w:rFonts w:ascii="Times New Roman" w:hAnsi="Times New Roman" w:cs="Times New Roman"/>
                <w:sz w:val="24"/>
                <w:szCs w:val="28"/>
              </w:rPr>
              <w:t>December 2013</w:t>
            </w:r>
          </w:p>
        </w:tc>
      </w:tr>
      <w:tr w:rsidR="00CB59AC" w:rsidTr="004E048A">
        <w:tc>
          <w:tcPr>
            <w:tcW w:w="9576" w:type="dxa"/>
            <w:gridSpan w:val="8"/>
          </w:tcPr>
          <w:p w:rsidR="00CB59AC" w:rsidRPr="00CB59AC" w:rsidRDefault="00E23F5F" w:rsidP="00CA0932">
            <w:pPr>
              <w:rPr>
                <w:rFonts w:ascii="Times New Roman" w:hAnsi="Times New Roman" w:cs="Times New Roman"/>
                <w:sz w:val="24"/>
                <w:szCs w:val="28"/>
              </w:rPr>
            </w:pPr>
            <w:r>
              <w:rPr>
                <w:rFonts w:ascii="Times New Roman" w:hAnsi="Times New Roman" w:cs="Times New Roman"/>
                <w:b/>
                <w:sz w:val="24"/>
                <w:szCs w:val="28"/>
              </w:rPr>
              <w:t>Status of Project Design and Permitting</w:t>
            </w:r>
            <w:r>
              <w:rPr>
                <w:rFonts w:ascii="Times New Roman" w:hAnsi="Times New Roman" w:cs="Times New Roman"/>
                <w:sz w:val="24"/>
                <w:szCs w:val="28"/>
              </w:rPr>
              <w:t>:</w:t>
            </w:r>
            <w:r w:rsidR="00CB59AC">
              <w:rPr>
                <w:rFonts w:ascii="Times New Roman" w:hAnsi="Times New Roman" w:cs="Times New Roman"/>
                <w:sz w:val="24"/>
                <w:szCs w:val="28"/>
              </w:rPr>
              <w:t xml:space="preserve"> </w:t>
            </w:r>
            <w:r w:rsidR="00CB59AC" w:rsidRPr="00CB59AC">
              <w:rPr>
                <w:rFonts w:ascii="Times New Roman" w:hAnsi="Times New Roman" w:cs="Times New Roman"/>
                <w:sz w:val="24"/>
                <w:szCs w:val="28"/>
              </w:rPr>
              <w:t xml:space="preserve">This project is in the </w:t>
            </w:r>
            <w:r w:rsidR="00CA0932">
              <w:rPr>
                <w:rFonts w:ascii="Times New Roman" w:hAnsi="Times New Roman" w:cs="Times New Roman"/>
                <w:sz w:val="24"/>
                <w:szCs w:val="28"/>
              </w:rPr>
              <w:t>final</w:t>
            </w:r>
            <w:r w:rsidR="00CB59AC" w:rsidRPr="00CB59AC">
              <w:rPr>
                <w:rFonts w:ascii="Times New Roman" w:hAnsi="Times New Roman" w:cs="Times New Roman"/>
                <w:sz w:val="24"/>
                <w:szCs w:val="28"/>
              </w:rPr>
              <w:t xml:space="preserve"> design and permitting phase.  Exotic removal areas have already been identified and restoration efforts in these areas could begin immediately.  The remaining components will be ready to construct in </w:t>
            </w:r>
            <w:r w:rsidR="00CA0932">
              <w:rPr>
                <w:rFonts w:ascii="Times New Roman" w:hAnsi="Times New Roman" w:cs="Times New Roman"/>
                <w:sz w:val="24"/>
                <w:szCs w:val="28"/>
              </w:rPr>
              <w:t>&lt;5</w:t>
            </w:r>
            <w:r w:rsidR="0034440C">
              <w:rPr>
                <w:rFonts w:ascii="Times New Roman" w:hAnsi="Times New Roman" w:cs="Times New Roman"/>
                <w:sz w:val="24"/>
                <w:szCs w:val="28"/>
              </w:rPr>
              <w:t xml:space="preserve"> months.</w:t>
            </w:r>
          </w:p>
        </w:tc>
      </w:tr>
      <w:tr w:rsidR="00E23F5F" w:rsidTr="004E048A">
        <w:tc>
          <w:tcPr>
            <w:tcW w:w="9576" w:type="dxa"/>
            <w:gridSpan w:val="8"/>
          </w:tcPr>
          <w:p w:rsidR="00E23F5F" w:rsidRDefault="00E23F5F" w:rsidP="00574DF3">
            <w:pPr>
              <w:rPr>
                <w:rFonts w:ascii="Times New Roman" w:hAnsi="Times New Roman" w:cs="Times New Roman"/>
                <w:b/>
                <w:sz w:val="24"/>
                <w:szCs w:val="28"/>
              </w:rPr>
            </w:pPr>
            <w:r>
              <w:rPr>
                <w:rFonts w:ascii="Times New Roman" w:hAnsi="Times New Roman" w:cs="Times New Roman"/>
                <w:b/>
                <w:sz w:val="24"/>
                <w:szCs w:val="28"/>
              </w:rPr>
              <w:t>What Date or Year could Construction Feasibly Begin:</w:t>
            </w:r>
            <w:r w:rsidR="00B71BAF" w:rsidRPr="00B71BAF">
              <w:rPr>
                <w:rFonts w:ascii="Times New Roman" w:hAnsi="Times New Roman" w:cs="Times New Roman"/>
                <w:sz w:val="24"/>
                <w:szCs w:val="28"/>
              </w:rPr>
              <w:t xml:space="preserve"> </w:t>
            </w:r>
            <w:r w:rsidR="00574DF3">
              <w:rPr>
                <w:rFonts w:ascii="Times New Roman" w:hAnsi="Times New Roman" w:cs="Times New Roman"/>
                <w:sz w:val="24"/>
                <w:szCs w:val="28"/>
              </w:rPr>
              <w:t>March</w:t>
            </w:r>
            <w:r w:rsidR="00B71BAF" w:rsidRPr="00B71BAF">
              <w:rPr>
                <w:rFonts w:ascii="Times New Roman" w:hAnsi="Times New Roman" w:cs="Times New Roman"/>
                <w:sz w:val="24"/>
                <w:szCs w:val="28"/>
              </w:rPr>
              <w:t xml:space="preserve"> 2013</w:t>
            </w:r>
          </w:p>
        </w:tc>
      </w:tr>
      <w:tr w:rsidR="00E23F5F" w:rsidTr="008817BD">
        <w:tc>
          <w:tcPr>
            <w:tcW w:w="9576" w:type="dxa"/>
            <w:gridSpan w:val="8"/>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Your Proposed Timing of Funding (given permits, phasing, staging, etc.)</w:t>
            </w:r>
          </w:p>
        </w:tc>
      </w:tr>
      <w:tr w:rsidR="00E23F5F" w:rsidTr="00184B49">
        <w:tc>
          <w:tcPr>
            <w:tcW w:w="1172" w:type="dxa"/>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FY</w:t>
            </w:r>
          </w:p>
        </w:tc>
        <w:tc>
          <w:tcPr>
            <w:tcW w:w="1194" w:type="dxa"/>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Previous</w:t>
            </w:r>
          </w:p>
        </w:tc>
        <w:tc>
          <w:tcPr>
            <w:tcW w:w="1194"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12/13</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13/14</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14/15</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15/16</w:t>
            </w:r>
          </w:p>
        </w:tc>
        <w:tc>
          <w:tcPr>
            <w:tcW w:w="1180" w:type="dxa"/>
          </w:tcPr>
          <w:p w:rsidR="00E23F5F" w:rsidRDefault="00E23F5F" w:rsidP="004E048A">
            <w:pPr>
              <w:jc w:val="center"/>
              <w:rPr>
                <w:rFonts w:ascii="Times New Roman" w:hAnsi="Times New Roman" w:cs="Times New Roman"/>
                <w:b/>
                <w:sz w:val="24"/>
                <w:szCs w:val="28"/>
              </w:rPr>
            </w:pPr>
            <w:r>
              <w:rPr>
                <w:rFonts w:ascii="Times New Roman" w:hAnsi="Times New Roman" w:cs="Times New Roman"/>
                <w:b/>
                <w:sz w:val="24"/>
                <w:szCs w:val="28"/>
              </w:rPr>
              <w:t>16/17</w:t>
            </w:r>
          </w:p>
        </w:tc>
        <w:tc>
          <w:tcPr>
            <w:tcW w:w="1296" w:type="dxa"/>
          </w:tcPr>
          <w:p w:rsidR="00E23F5F" w:rsidRDefault="00E23F5F" w:rsidP="008817BD">
            <w:pPr>
              <w:jc w:val="center"/>
              <w:rPr>
                <w:rFonts w:ascii="Times New Roman" w:hAnsi="Times New Roman" w:cs="Times New Roman"/>
                <w:b/>
                <w:sz w:val="24"/>
                <w:szCs w:val="28"/>
              </w:rPr>
            </w:pPr>
            <w:r>
              <w:rPr>
                <w:rFonts w:ascii="Times New Roman" w:hAnsi="Times New Roman" w:cs="Times New Roman"/>
                <w:b/>
                <w:sz w:val="24"/>
                <w:szCs w:val="28"/>
              </w:rPr>
              <w:t>Total</w:t>
            </w:r>
          </w:p>
        </w:tc>
      </w:tr>
      <w:tr w:rsidR="00E23F5F" w:rsidTr="00184B49">
        <w:tc>
          <w:tcPr>
            <w:tcW w:w="1172" w:type="dxa"/>
          </w:tcPr>
          <w:p w:rsidR="00E23F5F" w:rsidRDefault="00E23F5F" w:rsidP="008817BD">
            <w:pPr>
              <w:jc w:val="center"/>
              <w:rPr>
                <w:rFonts w:ascii="Times New Roman" w:hAnsi="Times New Roman" w:cs="Times New Roman"/>
                <w:b/>
                <w:sz w:val="24"/>
                <w:szCs w:val="28"/>
              </w:rPr>
            </w:pPr>
          </w:p>
        </w:tc>
        <w:tc>
          <w:tcPr>
            <w:tcW w:w="1194" w:type="dxa"/>
          </w:tcPr>
          <w:p w:rsidR="00E23F5F" w:rsidRPr="009250D8" w:rsidRDefault="00E23F5F" w:rsidP="00511F04">
            <w:pPr>
              <w:jc w:val="center"/>
              <w:rPr>
                <w:rFonts w:ascii="Times New Roman" w:hAnsi="Times New Roman" w:cs="Times New Roman"/>
                <w:sz w:val="24"/>
                <w:szCs w:val="28"/>
              </w:rPr>
            </w:pPr>
            <w:r>
              <w:rPr>
                <w:rFonts w:ascii="Times New Roman" w:hAnsi="Times New Roman" w:cs="Times New Roman"/>
                <w:sz w:val="24"/>
                <w:szCs w:val="28"/>
              </w:rPr>
              <w:t>$</w:t>
            </w:r>
            <w:r w:rsidR="00511F04">
              <w:rPr>
                <w:rFonts w:ascii="Times New Roman" w:hAnsi="Times New Roman" w:cs="Times New Roman"/>
                <w:sz w:val="24"/>
                <w:szCs w:val="28"/>
              </w:rPr>
              <w:t>150,000</w:t>
            </w:r>
          </w:p>
        </w:tc>
        <w:tc>
          <w:tcPr>
            <w:tcW w:w="1194" w:type="dxa"/>
          </w:tcPr>
          <w:p w:rsidR="00E23F5F" w:rsidRPr="009250D8" w:rsidRDefault="00511F04" w:rsidP="00511F04">
            <w:pPr>
              <w:jc w:val="center"/>
              <w:rPr>
                <w:rFonts w:ascii="Times New Roman" w:hAnsi="Times New Roman" w:cs="Times New Roman"/>
                <w:sz w:val="24"/>
                <w:szCs w:val="28"/>
              </w:rPr>
            </w:pPr>
            <w:r>
              <w:rPr>
                <w:rFonts w:ascii="Times New Roman" w:hAnsi="Times New Roman" w:cs="Times New Roman"/>
                <w:sz w:val="24"/>
                <w:szCs w:val="28"/>
              </w:rPr>
              <w:t>$1,015,000</w:t>
            </w:r>
          </w:p>
        </w:tc>
        <w:tc>
          <w:tcPr>
            <w:tcW w:w="1180" w:type="dxa"/>
          </w:tcPr>
          <w:p w:rsidR="00E23F5F" w:rsidRPr="009250D8" w:rsidRDefault="00E23F5F" w:rsidP="00511F04">
            <w:pPr>
              <w:jc w:val="center"/>
              <w:rPr>
                <w:rFonts w:ascii="Times New Roman" w:hAnsi="Times New Roman" w:cs="Times New Roman"/>
                <w:sz w:val="24"/>
                <w:szCs w:val="28"/>
              </w:rPr>
            </w:pPr>
          </w:p>
        </w:tc>
        <w:tc>
          <w:tcPr>
            <w:tcW w:w="1180" w:type="dxa"/>
          </w:tcPr>
          <w:p w:rsidR="00E23F5F" w:rsidRPr="009250D8" w:rsidRDefault="00E23F5F" w:rsidP="0029504C">
            <w:pPr>
              <w:jc w:val="center"/>
              <w:rPr>
                <w:rFonts w:ascii="Times New Roman" w:hAnsi="Times New Roman" w:cs="Times New Roman"/>
                <w:sz w:val="24"/>
                <w:szCs w:val="28"/>
              </w:rPr>
            </w:pPr>
          </w:p>
        </w:tc>
        <w:tc>
          <w:tcPr>
            <w:tcW w:w="1180" w:type="dxa"/>
          </w:tcPr>
          <w:p w:rsidR="00E23F5F" w:rsidRPr="009250D8" w:rsidRDefault="00E23F5F" w:rsidP="008817BD">
            <w:pPr>
              <w:jc w:val="center"/>
              <w:rPr>
                <w:rFonts w:ascii="Times New Roman" w:hAnsi="Times New Roman" w:cs="Times New Roman"/>
                <w:sz w:val="24"/>
                <w:szCs w:val="28"/>
              </w:rPr>
            </w:pPr>
          </w:p>
        </w:tc>
        <w:tc>
          <w:tcPr>
            <w:tcW w:w="1180" w:type="dxa"/>
          </w:tcPr>
          <w:p w:rsidR="00E23F5F" w:rsidRPr="009250D8" w:rsidRDefault="00E23F5F" w:rsidP="008817BD">
            <w:pPr>
              <w:jc w:val="center"/>
              <w:rPr>
                <w:rFonts w:ascii="Times New Roman" w:hAnsi="Times New Roman" w:cs="Times New Roman"/>
                <w:sz w:val="24"/>
                <w:szCs w:val="28"/>
              </w:rPr>
            </w:pPr>
          </w:p>
        </w:tc>
        <w:tc>
          <w:tcPr>
            <w:tcW w:w="1296" w:type="dxa"/>
          </w:tcPr>
          <w:p w:rsidR="00E23F5F" w:rsidRPr="009250D8" w:rsidRDefault="00E23F5F" w:rsidP="00E218C9">
            <w:pPr>
              <w:jc w:val="center"/>
              <w:rPr>
                <w:rFonts w:ascii="Times New Roman" w:hAnsi="Times New Roman" w:cs="Times New Roman"/>
                <w:sz w:val="24"/>
                <w:szCs w:val="28"/>
              </w:rPr>
            </w:pPr>
            <w:r>
              <w:rPr>
                <w:rFonts w:ascii="Times New Roman" w:hAnsi="Times New Roman" w:cs="Times New Roman"/>
                <w:sz w:val="24"/>
                <w:szCs w:val="28"/>
              </w:rPr>
              <w:t>$</w:t>
            </w:r>
            <w:r w:rsidR="00E218C9">
              <w:rPr>
                <w:rFonts w:ascii="Times New Roman" w:hAnsi="Times New Roman" w:cs="Times New Roman"/>
                <w:sz w:val="24"/>
                <w:szCs w:val="28"/>
              </w:rPr>
              <w:t>1,1</w:t>
            </w:r>
            <w:r w:rsidR="00574DF3">
              <w:rPr>
                <w:rFonts w:ascii="Times New Roman" w:hAnsi="Times New Roman" w:cs="Times New Roman"/>
                <w:sz w:val="24"/>
                <w:szCs w:val="28"/>
              </w:rPr>
              <w:t>65,000</w:t>
            </w:r>
          </w:p>
        </w:tc>
      </w:tr>
      <w:tr w:rsidR="008C3A98" w:rsidTr="008817BD">
        <w:tc>
          <w:tcPr>
            <w:tcW w:w="9576" w:type="dxa"/>
            <w:gridSpan w:val="8"/>
          </w:tcPr>
          <w:p w:rsidR="008C3A98" w:rsidRPr="001B3EBC" w:rsidRDefault="008C3A98" w:rsidP="00787DEB">
            <w:pPr>
              <w:rPr>
                <w:rFonts w:ascii="Times New Roman" w:hAnsi="Times New Roman" w:cs="Times New Roman"/>
                <w:sz w:val="24"/>
                <w:szCs w:val="28"/>
              </w:rPr>
            </w:pPr>
            <w:r>
              <w:rPr>
                <w:rFonts w:ascii="Times New Roman" w:hAnsi="Times New Roman" w:cs="Times New Roman"/>
                <w:b/>
                <w:sz w:val="24"/>
                <w:szCs w:val="28"/>
              </w:rPr>
              <w:t>Quantify Environmental Results and How to Measure Them:</w:t>
            </w:r>
            <w:r>
              <w:rPr>
                <w:rFonts w:ascii="Times New Roman" w:hAnsi="Times New Roman" w:cs="Times New Roman"/>
                <w:sz w:val="24"/>
                <w:szCs w:val="28"/>
              </w:rPr>
              <w:t xml:space="preserve"> </w:t>
            </w:r>
          </w:p>
        </w:tc>
      </w:tr>
      <w:tr w:rsidR="008C3A98" w:rsidTr="008817BD">
        <w:tc>
          <w:tcPr>
            <w:tcW w:w="9576" w:type="dxa"/>
            <w:gridSpan w:val="8"/>
          </w:tcPr>
          <w:p w:rsidR="008C3A98" w:rsidRPr="00B350CA" w:rsidRDefault="008C3A98" w:rsidP="00511F04">
            <w:pPr>
              <w:rPr>
                <w:rFonts w:ascii="Times New Roman" w:hAnsi="Times New Roman" w:cs="Times New Roman"/>
                <w:sz w:val="24"/>
                <w:szCs w:val="28"/>
              </w:rPr>
            </w:pPr>
            <w:r>
              <w:rPr>
                <w:rFonts w:ascii="Times New Roman" w:hAnsi="Times New Roman" w:cs="Times New Roman"/>
                <w:b/>
                <w:sz w:val="24"/>
                <w:szCs w:val="28"/>
              </w:rPr>
              <w:t>Economic Benefits (including ecosystem services):</w:t>
            </w:r>
            <w:r>
              <w:rPr>
                <w:rFonts w:ascii="Times New Roman" w:hAnsi="Times New Roman" w:cs="Times New Roman"/>
                <w:sz w:val="24"/>
                <w:szCs w:val="28"/>
              </w:rPr>
              <w:t xml:space="preserve"> </w:t>
            </w:r>
            <w:r w:rsidR="00511F04">
              <w:rPr>
                <w:rFonts w:ascii="Times New Roman" w:hAnsi="Times New Roman" w:cs="Times New Roman"/>
                <w:sz w:val="24"/>
                <w:szCs w:val="28"/>
              </w:rPr>
              <w:t>The v</w:t>
            </w:r>
            <w:r w:rsidR="00304740">
              <w:rPr>
                <w:rFonts w:ascii="Times New Roman" w:hAnsi="Times New Roman" w:cs="Times New Roman"/>
                <w:sz w:val="24"/>
                <w:szCs w:val="28"/>
              </w:rPr>
              <w:t xml:space="preserve">alue of ecosystems service improvements </w:t>
            </w:r>
            <w:r w:rsidR="00511F04">
              <w:rPr>
                <w:rFonts w:ascii="Times New Roman" w:hAnsi="Times New Roman" w:cs="Times New Roman"/>
                <w:sz w:val="24"/>
                <w:szCs w:val="28"/>
              </w:rPr>
              <w:t xml:space="preserve">has not been </w:t>
            </w:r>
            <w:r w:rsidR="00304740">
              <w:rPr>
                <w:rFonts w:ascii="Times New Roman" w:hAnsi="Times New Roman" w:cs="Times New Roman"/>
                <w:sz w:val="24"/>
                <w:szCs w:val="28"/>
              </w:rPr>
              <w:t xml:space="preserve">estimated </w:t>
            </w:r>
            <w:r w:rsidR="00511F04">
              <w:rPr>
                <w:rFonts w:ascii="Times New Roman" w:hAnsi="Times New Roman" w:cs="Times New Roman"/>
                <w:sz w:val="24"/>
                <w:szCs w:val="28"/>
              </w:rPr>
              <w:t>yet.</w:t>
            </w:r>
          </w:p>
        </w:tc>
      </w:tr>
      <w:tr w:rsidR="008C3A98" w:rsidTr="008817BD">
        <w:tc>
          <w:tcPr>
            <w:tcW w:w="9576" w:type="dxa"/>
            <w:gridSpan w:val="8"/>
          </w:tcPr>
          <w:p w:rsidR="008C3A98" w:rsidRPr="001B3EBC" w:rsidRDefault="008C3A98" w:rsidP="00E218C9">
            <w:pPr>
              <w:rPr>
                <w:rFonts w:ascii="Times New Roman" w:hAnsi="Times New Roman" w:cs="Times New Roman"/>
                <w:sz w:val="24"/>
                <w:szCs w:val="28"/>
              </w:rPr>
            </w:pPr>
            <w:r>
              <w:rPr>
                <w:rFonts w:ascii="Times New Roman" w:hAnsi="Times New Roman" w:cs="Times New Roman"/>
                <w:b/>
                <w:sz w:val="24"/>
                <w:szCs w:val="28"/>
              </w:rPr>
              <w:t>Estimated number of Jobs Created</w:t>
            </w:r>
            <w:r w:rsidR="00FD5A66">
              <w:rPr>
                <w:rFonts w:ascii="Times New Roman" w:hAnsi="Times New Roman" w:cs="Times New Roman"/>
                <w:b/>
                <w:sz w:val="24"/>
                <w:szCs w:val="28"/>
              </w:rPr>
              <w:t xml:space="preserve"> or Preserved</w:t>
            </w:r>
            <w:r>
              <w:rPr>
                <w:rFonts w:ascii="Times New Roman" w:hAnsi="Times New Roman" w:cs="Times New Roman"/>
                <w:b/>
                <w:sz w:val="24"/>
                <w:szCs w:val="28"/>
              </w:rPr>
              <w:t>:</w:t>
            </w:r>
            <w:r w:rsidR="0029504C">
              <w:rPr>
                <w:rFonts w:ascii="Times New Roman" w:hAnsi="Times New Roman" w:cs="Times New Roman"/>
                <w:sz w:val="24"/>
                <w:szCs w:val="28"/>
              </w:rPr>
              <w:t xml:space="preserve"> </w:t>
            </w:r>
            <w:r w:rsidR="00511F04">
              <w:rPr>
                <w:rFonts w:ascii="Times New Roman" w:hAnsi="Times New Roman" w:cs="Times New Roman"/>
                <w:sz w:val="24"/>
                <w:szCs w:val="28"/>
              </w:rPr>
              <w:t>18</w:t>
            </w:r>
            <w:r w:rsidRPr="005F041B">
              <w:rPr>
                <w:rFonts w:ascii="Times New Roman" w:hAnsi="Times New Roman" w:cs="Times New Roman"/>
                <w:sz w:val="24"/>
                <w:szCs w:val="28"/>
              </w:rPr>
              <w:t xml:space="preserve"> </w:t>
            </w:r>
          </w:p>
        </w:tc>
      </w:tr>
      <w:tr w:rsidR="008C3A98" w:rsidTr="008817BD">
        <w:tc>
          <w:tcPr>
            <w:tcW w:w="9576" w:type="dxa"/>
            <w:gridSpan w:val="8"/>
          </w:tcPr>
          <w:p w:rsidR="008C3A98" w:rsidRPr="00E23F5F" w:rsidRDefault="008C3A98" w:rsidP="00574DF3">
            <w:pPr>
              <w:rPr>
                <w:rFonts w:ascii="Times New Roman" w:hAnsi="Times New Roman" w:cs="Times New Roman"/>
                <w:sz w:val="24"/>
                <w:szCs w:val="28"/>
              </w:rPr>
            </w:pPr>
            <w:r>
              <w:rPr>
                <w:rFonts w:ascii="Times New Roman" w:hAnsi="Times New Roman" w:cs="Times New Roman"/>
                <w:b/>
                <w:sz w:val="24"/>
                <w:szCs w:val="28"/>
              </w:rPr>
              <w:t>How much Habitat will be restored and conserved?:</w:t>
            </w:r>
            <w:r>
              <w:rPr>
                <w:rFonts w:ascii="Times New Roman" w:hAnsi="Times New Roman" w:cs="Times New Roman"/>
                <w:sz w:val="24"/>
                <w:szCs w:val="28"/>
              </w:rPr>
              <w:t xml:space="preserve"> </w:t>
            </w:r>
            <w:r w:rsidR="00574DF3">
              <w:rPr>
                <w:rFonts w:ascii="Times New Roman" w:hAnsi="Times New Roman" w:cs="Times New Roman"/>
                <w:sz w:val="24"/>
                <w:szCs w:val="28"/>
              </w:rPr>
              <w:t>40</w:t>
            </w:r>
            <w:r w:rsidR="005F041B">
              <w:rPr>
                <w:rFonts w:ascii="Times New Roman" w:hAnsi="Times New Roman" w:cs="Times New Roman"/>
                <w:sz w:val="24"/>
                <w:szCs w:val="28"/>
              </w:rPr>
              <w:t xml:space="preserve"> acres</w:t>
            </w:r>
          </w:p>
        </w:tc>
      </w:tr>
      <w:tr w:rsidR="008C3A98" w:rsidTr="008817BD">
        <w:tc>
          <w:tcPr>
            <w:tcW w:w="9576" w:type="dxa"/>
            <w:gridSpan w:val="8"/>
          </w:tcPr>
          <w:p w:rsidR="008C3A98" w:rsidRPr="00323414" w:rsidRDefault="008C3A98" w:rsidP="00574DF3">
            <w:pPr>
              <w:rPr>
                <w:rFonts w:ascii="Times New Roman" w:hAnsi="Times New Roman" w:cs="Times New Roman"/>
                <w:sz w:val="24"/>
                <w:szCs w:val="28"/>
              </w:rPr>
            </w:pPr>
            <w:r>
              <w:rPr>
                <w:rFonts w:ascii="Times New Roman" w:hAnsi="Times New Roman" w:cs="Times New Roman"/>
                <w:b/>
                <w:sz w:val="24"/>
                <w:szCs w:val="28"/>
              </w:rPr>
              <w:t>Quantify pollutant reductions:</w:t>
            </w:r>
            <w:r w:rsidR="00323414">
              <w:rPr>
                <w:rFonts w:ascii="Times New Roman" w:hAnsi="Times New Roman" w:cs="Times New Roman"/>
                <w:sz w:val="24"/>
                <w:szCs w:val="28"/>
              </w:rPr>
              <w:t xml:space="preserve"> </w:t>
            </w:r>
            <w:r w:rsidR="0034440C">
              <w:rPr>
                <w:rFonts w:ascii="Times New Roman" w:hAnsi="Times New Roman" w:cs="Times New Roman"/>
                <w:sz w:val="24"/>
                <w:szCs w:val="28"/>
              </w:rPr>
              <w:t xml:space="preserve">This phase will provide </w:t>
            </w:r>
            <w:r w:rsidR="00E5323E">
              <w:rPr>
                <w:rFonts w:ascii="Times New Roman" w:hAnsi="Times New Roman" w:cs="Times New Roman"/>
                <w:sz w:val="24"/>
                <w:szCs w:val="28"/>
              </w:rPr>
              <w:t xml:space="preserve">significant </w:t>
            </w:r>
            <w:r w:rsidR="0034440C">
              <w:rPr>
                <w:rFonts w:ascii="Times New Roman" w:hAnsi="Times New Roman" w:cs="Times New Roman"/>
                <w:sz w:val="24"/>
                <w:szCs w:val="28"/>
              </w:rPr>
              <w:t>pollutant load reduction</w:t>
            </w:r>
            <w:r w:rsidR="00574DF3">
              <w:rPr>
                <w:rFonts w:ascii="Times New Roman" w:hAnsi="Times New Roman" w:cs="Times New Roman"/>
                <w:sz w:val="24"/>
                <w:szCs w:val="28"/>
              </w:rPr>
              <w:t>s</w:t>
            </w:r>
            <w:r w:rsidR="0029504C">
              <w:rPr>
                <w:rFonts w:ascii="Times New Roman" w:hAnsi="Times New Roman" w:cs="Times New Roman"/>
                <w:sz w:val="24"/>
                <w:szCs w:val="28"/>
              </w:rPr>
              <w:t>, though they have not yet been quantified</w:t>
            </w:r>
            <w:r w:rsidR="0034440C">
              <w:rPr>
                <w:rFonts w:ascii="Times New Roman" w:hAnsi="Times New Roman" w:cs="Times New Roman"/>
                <w:sz w:val="24"/>
                <w:szCs w:val="28"/>
              </w:rPr>
              <w:t>.</w:t>
            </w:r>
          </w:p>
        </w:tc>
      </w:tr>
      <w:tr w:rsidR="008C3A98" w:rsidTr="008817BD">
        <w:tc>
          <w:tcPr>
            <w:tcW w:w="9576" w:type="dxa"/>
            <w:gridSpan w:val="8"/>
          </w:tcPr>
          <w:p w:rsidR="008C3A98" w:rsidRPr="00323414" w:rsidRDefault="00FD5A66" w:rsidP="00787DEB">
            <w:pPr>
              <w:rPr>
                <w:rFonts w:ascii="Times New Roman" w:hAnsi="Times New Roman" w:cs="Times New Roman"/>
                <w:sz w:val="24"/>
                <w:szCs w:val="28"/>
              </w:rPr>
            </w:pPr>
            <w:r w:rsidRPr="00FD5A66">
              <w:rPr>
                <w:rFonts w:ascii="Times New Roman" w:hAnsi="Times New Roman" w:cs="Times New Roman"/>
                <w:b/>
                <w:sz w:val="24"/>
                <w:szCs w:val="28"/>
              </w:rPr>
              <w:t>What living coastal/marine resources will be improved and by how much</w:t>
            </w:r>
            <w:r>
              <w:rPr>
                <w:rFonts w:ascii="Times New Roman" w:hAnsi="Times New Roman" w:cs="Times New Roman"/>
                <w:b/>
                <w:sz w:val="24"/>
                <w:szCs w:val="28"/>
              </w:rPr>
              <w:t xml:space="preserve">?: </w:t>
            </w:r>
            <w:r w:rsidR="005F041B">
              <w:rPr>
                <w:rFonts w:ascii="Times New Roman" w:hAnsi="Times New Roman" w:cs="Times New Roman"/>
                <w:sz w:val="24"/>
                <w:szCs w:val="28"/>
              </w:rPr>
              <w:t xml:space="preserve">Arthropod </w:t>
            </w:r>
            <w:r w:rsidR="0034440C">
              <w:rPr>
                <w:rFonts w:ascii="Times New Roman" w:hAnsi="Times New Roman" w:cs="Times New Roman"/>
                <w:sz w:val="24"/>
                <w:szCs w:val="28"/>
              </w:rPr>
              <w:t xml:space="preserve">and fish </w:t>
            </w:r>
            <w:r w:rsidR="005F041B">
              <w:rPr>
                <w:rFonts w:ascii="Times New Roman" w:hAnsi="Times New Roman" w:cs="Times New Roman"/>
                <w:sz w:val="24"/>
                <w:szCs w:val="28"/>
              </w:rPr>
              <w:t>abundance and diversity will be improved with resulting increase in bird abundance and diversity.</w:t>
            </w:r>
          </w:p>
        </w:tc>
      </w:tr>
      <w:tr w:rsidR="008C3A98" w:rsidTr="008817BD">
        <w:tc>
          <w:tcPr>
            <w:tcW w:w="9576" w:type="dxa"/>
            <w:gridSpan w:val="8"/>
          </w:tcPr>
          <w:p w:rsidR="008C3A98" w:rsidRPr="005F041B" w:rsidRDefault="008C3A98" w:rsidP="00D17E96">
            <w:pPr>
              <w:rPr>
                <w:rFonts w:ascii="Times New Roman" w:hAnsi="Times New Roman" w:cs="Times New Roman"/>
                <w:sz w:val="24"/>
                <w:szCs w:val="28"/>
              </w:rPr>
            </w:pPr>
            <w:r>
              <w:rPr>
                <w:rFonts w:ascii="Times New Roman" w:hAnsi="Times New Roman" w:cs="Times New Roman"/>
                <w:b/>
                <w:sz w:val="24"/>
                <w:szCs w:val="28"/>
              </w:rPr>
              <w:t>How will community resilience be enhanced?</w:t>
            </w:r>
            <w:r w:rsidR="005F041B">
              <w:rPr>
                <w:rFonts w:ascii="Times New Roman" w:hAnsi="Times New Roman" w:cs="Times New Roman"/>
                <w:sz w:val="24"/>
                <w:szCs w:val="28"/>
              </w:rPr>
              <w:t xml:space="preserve"> </w:t>
            </w:r>
          </w:p>
        </w:tc>
      </w:tr>
      <w:tr w:rsidR="00E23F5F" w:rsidTr="008817BD">
        <w:tc>
          <w:tcPr>
            <w:tcW w:w="9576" w:type="dxa"/>
            <w:gridSpan w:val="8"/>
          </w:tcPr>
          <w:p w:rsidR="00E23F5F" w:rsidRPr="00CB59AC" w:rsidRDefault="00E23F5F" w:rsidP="00511F04">
            <w:pPr>
              <w:rPr>
                <w:rFonts w:ascii="Times New Roman" w:hAnsi="Times New Roman"/>
              </w:rPr>
            </w:pPr>
            <w:r>
              <w:rPr>
                <w:rFonts w:ascii="Times New Roman" w:hAnsi="Times New Roman" w:cs="Times New Roman"/>
                <w:b/>
                <w:sz w:val="24"/>
                <w:szCs w:val="28"/>
              </w:rPr>
              <w:t>Additional Justification</w:t>
            </w:r>
            <w:r>
              <w:rPr>
                <w:rFonts w:ascii="Times New Roman" w:hAnsi="Times New Roman" w:cs="Times New Roman"/>
                <w:sz w:val="24"/>
                <w:szCs w:val="28"/>
              </w:rPr>
              <w:t>:</w:t>
            </w:r>
            <w:r w:rsidRPr="000311B1">
              <w:rPr>
                <w:rFonts w:ascii="Times New Roman" w:hAnsi="Times New Roman"/>
              </w:rPr>
              <w:t xml:space="preserve"> </w:t>
            </w:r>
            <w:r w:rsidR="006403F6" w:rsidRPr="00D17E96">
              <w:rPr>
                <w:rFonts w:ascii="Times New Roman" w:hAnsi="Times New Roman"/>
              </w:rPr>
              <w:t xml:space="preserve">Since 1950, about 50 percent of the bay's natural shoreline and 40 percent of its seagrass acreage were lost as a result of physical destruction and water quality impairment. This resulted in a decline in the aesthetic, recreational, and commercial value of the bay, as well as a loss of habitat for native plants and animals.  The SWIM Plan for Tampa Bay outlines goals to restore habitat </w:t>
            </w:r>
            <w:r w:rsidR="006403F6" w:rsidRPr="00D17E96">
              <w:rPr>
                <w:rFonts w:ascii="Times New Roman" w:hAnsi="Times New Roman"/>
              </w:rPr>
              <w:lastRenderedPageBreak/>
              <w:t xml:space="preserve">and reduce pollutants entering Tampa Bay. The objectives of this project are consistent with these goals.  </w:t>
            </w:r>
            <w:r w:rsidR="006403F6" w:rsidRPr="000311B1">
              <w:rPr>
                <w:rFonts w:ascii="Times New Roman" w:hAnsi="Times New Roman"/>
              </w:rPr>
              <w:t xml:space="preserve">Funding </w:t>
            </w:r>
            <w:r w:rsidR="006403F6">
              <w:rPr>
                <w:rFonts w:ascii="Times New Roman" w:hAnsi="Times New Roman"/>
              </w:rPr>
              <w:t xml:space="preserve">for design and permitting </w:t>
            </w:r>
            <w:r w:rsidR="00511F04">
              <w:rPr>
                <w:rFonts w:ascii="Times New Roman" w:hAnsi="Times New Roman"/>
              </w:rPr>
              <w:t>was</w:t>
            </w:r>
            <w:r w:rsidR="006403F6" w:rsidRPr="000311B1">
              <w:rPr>
                <w:rFonts w:ascii="Times New Roman" w:hAnsi="Times New Roman"/>
              </w:rPr>
              <w:t xml:space="preserve"> included in the District's budget.</w:t>
            </w:r>
            <w:r w:rsidR="006403F6">
              <w:rPr>
                <w:rFonts w:ascii="Times New Roman" w:hAnsi="Times New Roman"/>
              </w:rPr>
              <w:t xml:space="preserve">  </w:t>
            </w:r>
            <w:r w:rsidR="00511F04">
              <w:rPr>
                <w:rFonts w:ascii="Times New Roman" w:hAnsi="Times New Roman"/>
              </w:rPr>
              <w:t xml:space="preserve">Construction </w:t>
            </w:r>
            <w:r w:rsidR="006403F6" w:rsidRPr="004D6BAC">
              <w:rPr>
                <w:rFonts w:ascii="Times New Roman" w:hAnsi="Times New Roman"/>
              </w:rPr>
              <w:t xml:space="preserve">is estimated to cost </w:t>
            </w:r>
            <w:r w:rsidR="00511F04">
              <w:rPr>
                <w:rFonts w:ascii="Times New Roman" w:hAnsi="Times New Roman"/>
              </w:rPr>
              <w:t xml:space="preserve">approximately </w:t>
            </w:r>
            <w:r w:rsidR="006403F6" w:rsidRPr="004D6BAC">
              <w:rPr>
                <w:rFonts w:ascii="Times New Roman" w:hAnsi="Times New Roman"/>
              </w:rPr>
              <w:t>$</w:t>
            </w:r>
            <w:r w:rsidR="00E218C9">
              <w:rPr>
                <w:rFonts w:ascii="Times New Roman" w:hAnsi="Times New Roman"/>
              </w:rPr>
              <w:t>1</w:t>
            </w:r>
            <w:r w:rsidR="006403F6">
              <w:rPr>
                <w:rFonts w:ascii="Times New Roman" w:hAnsi="Times New Roman"/>
              </w:rPr>
              <w:t xml:space="preserve"> million</w:t>
            </w:r>
            <w:r w:rsidR="006403F6" w:rsidRPr="004D6BAC">
              <w:rPr>
                <w:rFonts w:ascii="Times New Roman" w:hAnsi="Times New Roman"/>
              </w:rPr>
              <w:t>.</w:t>
            </w:r>
          </w:p>
        </w:tc>
      </w:tr>
    </w:tbl>
    <w:p w:rsidR="00CB59AC" w:rsidRPr="008817BD" w:rsidRDefault="00703D9E" w:rsidP="008817BD">
      <w:pPr>
        <w:rPr>
          <w:rFonts w:ascii="Times New Roman" w:hAnsi="Times New Roman" w:cs="Times New Roman"/>
          <w:sz w:val="24"/>
          <w:szCs w:val="28"/>
        </w:rPr>
      </w:pPr>
      <w:r>
        <w:rPr>
          <w:rFonts w:ascii="Times New Roman" w:hAnsi="Times New Roman" w:cs="Times New Roman"/>
          <w:b/>
          <w:noProof/>
          <w:sz w:val="28"/>
          <w:szCs w:val="28"/>
        </w:rPr>
        <w:lastRenderedPageBreak/>
        <mc:AlternateContent>
          <mc:Choice Requires="wps">
            <w:drawing>
              <wp:anchor distT="0" distB="0" distL="114300" distR="114300" simplePos="0" relativeHeight="251660288" behindDoc="0" locked="0" layoutInCell="1" allowOverlap="1">
                <wp:simplePos x="0" y="0"/>
                <wp:positionH relativeFrom="column">
                  <wp:posOffset>133350</wp:posOffset>
                </wp:positionH>
                <wp:positionV relativeFrom="paragraph">
                  <wp:posOffset>295910</wp:posOffset>
                </wp:positionV>
                <wp:extent cx="5657850" cy="6951345"/>
                <wp:effectExtent l="9525" t="9525" r="9525" b="1143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6951345"/>
                        </a:xfrm>
                        <a:prstGeom prst="rect">
                          <a:avLst/>
                        </a:prstGeom>
                        <a:solidFill>
                          <a:srgbClr val="FFFFFF"/>
                        </a:solidFill>
                        <a:ln w="9525">
                          <a:solidFill>
                            <a:srgbClr val="000000"/>
                          </a:solidFill>
                          <a:miter lim="800000"/>
                          <a:headEnd/>
                          <a:tailEnd/>
                        </a:ln>
                      </wps:spPr>
                      <wps:txbx>
                        <w:txbxContent>
                          <w:p w:rsidR="0032366B" w:rsidRDefault="0032366B">
                            <w:r>
                              <w:rPr>
                                <w:noProof/>
                              </w:rPr>
                              <w:drawing>
                                <wp:inline distT="0" distB="0" distL="0" distR="0">
                                  <wp:extent cx="5339271" cy="6909644"/>
                                  <wp:effectExtent l="19050" t="0" r="0" b="0"/>
                                  <wp:docPr id="1" name="Picture 0" descr="Rog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gers.jpg"/>
                                          <pic:cNvPicPr/>
                                        </pic:nvPicPr>
                                        <pic:blipFill>
                                          <a:blip r:embed="rId5"/>
                                          <a:stretch>
                                            <a:fillRect/>
                                          </a:stretch>
                                        </pic:blipFill>
                                        <pic:spPr>
                                          <a:xfrm>
                                            <a:off x="0" y="0"/>
                                            <a:ext cx="5339271" cy="6909644"/>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5pt;margin-top:23.3pt;width:445.5pt;height:547.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">
                <v:textbox>
                  <w:txbxContent>
                    <w:p w:rsidR="0032366B" w:rsidRDefault="0032366B">
                      <w:r>
                        <w:rPr>
                          <w:noProof/>
                        </w:rPr>
                        <w:drawing>
                          <wp:inline distT="0" distB="0" distL="0" distR="0">
                            <wp:extent cx="5339271" cy="6909644"/>
                            <wp:effectExtent l="19050" t="0" r="0" b="0"/>
                            <wp:docPr id="1" name="Picture 0" descr="Rog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gers.jpg"/>
                                    <pic:cNvPicPr/>
                                  </pic:nvPicPr>
                                  <pic:blipFill>
                                    <a:blip r:embed="rId5"/>
                                    <a:stretch>
                                      <a:fillRect/>
                                    </a:stretch>
                                  </pic:blipFill>
                                  <pic:spPr>
                                    <a:xfrm>
                                      <a:off x="0" y="0"/>
                                      <a:ext cx="5339271" cy="6909644"/>
                                    </a:xfrm>
                                    <a:prstGeom prst="rect">
                                      <a:avLst/>
                                    </a:prstGeom>
                                  </pic:spPr>
                                </pic:pic>
                              </a:graphicData>
                            </a:graphic>
                          </wp:inline>
                        </w:drawing>
                      </w:r>
                    </w:p>
                  </w:txbxContent>
                </v:textbox>
              </v:shape>
            </w:pict>
          </mc:Fallback>
        </mc:AlternateContent>
      </w:r>
      <w:r w:rsidR="008817BD">
        <w:rPr>
          <w:rFonts w:ascii="Times New Roman" w:hAnsi="Times New Roman" w:cs="Times New Roman"/>
          <w:b/>
          <w:sz w:val="24"/>
          <w:szCs w:val="28"/>
        </w:rPr>
        <w:t xml:space="preserve">Add any photos or maps that explain </w:t>
      </w:r>
      <w:r w:rsidR="008C3A98">
        <w:rPr>
          <w:rFonts w:ascii="Times New Roman" w:hAnsi="Times New Roman" w:cs="Times New Roman"/>
          <w:b/>
          <w:sz w:val="24"/>
          <w:szCs w:val="28"/>
        </w:rPr>
        <w:t xml:space="preserve">the </w:t>
      </w:r>
      <w:r w:rsidR="008817BD">
        <w:rPr>
          <w:rFonts w:ascii="Times New Roman" w:hAnsi="Times New Roman" w:cs="Times New Roman"/>
          <w:b/>
          <w:sz w:val="24"/>
          <w:szCs w:val="28"/>
        </w:rPr>
        <w:t>projec</w:t>
      </w:r>
      <w:r w:rsidR="008C3A98">
        <w:rPr>
          <w:rFonts w:ascii="Times New Roman" w:hAnsi="Times New Roman" w:cs="Times New Roman"/>
          <w:b/>
          <w:sz w:val="24"/>
          <w:szCs w:val="28"/>
        </w:rPr>
        <w:t xml:space="preserve">t: </w:t>
      </w:r>
    </w:p>
    <w:p w:rsidR="008817BD" w:rsidRDefault="008817BD" w:rsidP="008817BD">
      <w:pPr>
        <w:jc w:val="center"/>
        <w:rPr>
          <w:rFonts w:ascii="Times New Roman" w:hAnsi="Times New Roman" w:cs="Times New Roman"/>
          <w:b/>
          <w:sz w:val="24"/>
          <w:szCs w:val="28"/>
        </w:rPr>
      </w:pPr>
    </w:p>
    <w:p w:rsidR="00A363F3" w:rsidRPr="00A363F3" w:rsidRDefault="00A363F3" w:rsidP="008817BD">
      <w:pPr>
        <w:rPr>
          <w:rFonts w:ascii="Times New Roman" w:hAnsi="Times New Roman" w:cs="Times New Roman"/>
          <w:b/>
          <w:sz w:val="24"/>
          <w:szCs w:val="28"/>
        </w:rPr>
      </w:pPr>
    </w:p>
    <w:sectPr w:rsidR="00A363F3" w:rsidRPr="00A363F3" w:rsidSect="00DB11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3F3"/>
    <w:rsid w:val="00005CBD"/>
    <w:rsid w:val="00135DA9"/>
    <w:rsid w:val="001437AD"/>
    <w:rsid w:val="00184B49"/>
    <w:rsid w:val="001B3EBC"/>
    <w:rsid w:val="0026179C"/>
    <w:rsid w:val="002873F4"/>
    <w:rsid w:val="0029504C"/>
    <w:rsid w:val="002C0D7B"/>
    <w:rsid w:val="00304740"/>
    <w:rsid w:val="00323414"/>
    <w:rsid w:val="0032366B"/>
    <w:rsid w:val="0034440C"/>
    <w:rsid w:val="00373E52"/>
    <w:rsid w:val="003864F0"/>
    <w:rsid w:val="003A6DDF"/>
    <w:rsid w:val="003B413E"/>
    <w:rsid w:val="003F5B95"/>
    <w:rsid w:val="0040227C"/>
    <w:rsid w:val="004C4800"/>
    <w:rsid w:val="004E048A"/>
    <w:rsid w:val="00511F04"/>
    <w:rsid w:val="005167CE"/>
    <w:rsid w:val="00516B69"/>
    <w:rsid w:val="00520249"/>
    <w:rsid w:val="00531587"/>
    <w:rsid w:val="005618D9"/>
    <w:rsid w:val="00574DF3"/>
    <w:rsid w:val="00580DAB"/>
    <w:rsid w:val="005F041B"/>
    <w:rsid w:val="006403F6"/>
    <w:rsid w:val="006745B1"/>
    <w:rsid w:val="00677D55"/>
    <w:rsid w:val="0068531B"/>
    <w:rsid w:val="006C4C27"/>
    <w:rsid w:val="007027C4"/>
    <w:rsid w:val="00703D9E"/>
    <w:rsid w:val="00704FE0"/>
    <w:rsid w:val="0074048E"/>
    <w:rsid w:val="0077789D"/>
    <w:rsid w:val="00787DEB"/>
    <w:rsid w:val="00795D17"/>
    <w:rsid w:val="007C2519"/>
    <w:rsid w:val="00806569"/>
    <w:rsid w:val="008817BD"/>
    <w:rsid w:val="008C3A98"/>
    <w:rsid w:val="009250D8"/>
    <w:rsid w:val="0096571C"/>
    <w:rsid w:val="00A130EB"/>
    <w:rsid w:val="00A251FA"/>
    <w:rsid w:val="00A363F3"/>
    <w:rsid w:val="00AA0847"/>
    <w:rsid w:val="00B350CA"/>
    <w:rsid w:val="00B71BAF"/>
    <w:rsid w:val="00B8181A"/>
    <w:rsid w:val="00C015C2"/>
    <w:rsid w:val="00C323F2"/>
    <w:rsid w:val="00C732B2"/>
    <w:rsid w:val="00C82536"/>
    <w:rsid w:val="00CA0932"/>
    <w:rsid w:val="00CB59AC"/>
    <w:rsid w:val="00CE4323"/>
    <w:rsid w:val="00D00D1D"/>
    <w:rsid w:val="00D17E96"/>
    <w:rsid w:val="00DA1623"/>
    <w:rsid w:val="00DB11DB"/>
    <w:rsid w:val="00DE1C07"/>
    <w:rsid w:val="00DE3525"/>
    <w:rsid w:val="00E04E60"/>
    <w:rsid w:val="00E218C9"/>
    <w:rsid w:val="00E23F5F"/>
    <w:rsid w:val="00E46590"/>
    <w:rsid w:val="00E5323E"/>
    <w:rsid w:val="00F055B1"/>
    <w:rsid w:val="00FB528E"/>
    <w:rsid w:val="00FD5A66"/>
    <w:rsid w:val="00FD7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8FD4E3CB-3CCB-4D43-A41E-B0349C24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1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363F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CB59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59AC"/>
    <w:rPr>
      <w:rFonts w:ascii="Tahoma" w:hAnsi="Tahoma" w:cs="Tahoma"/>
      <w:sz w:val="16"/>
      <w:szCs w:val="16"/>
    </w:rPr>
  </w:style>
  <w:style w:type="character" w:styleId="Hyperlink">
    <w:name w:val="Hyperlink"/>
    <w:basedOn w:val="DefaultParagraphFont"/>
    <w:uiPriority w:val="99"/>
    <w:unhideWhenUsed/>
    <w:rsid w:val="00FD5A66"/>
    <w:rPr>
      <w:color w:val="0000FF" w:themeColor="hyperlink"/>
      <w:u w:val="single"/>
    </w:rPr>
  </w:style>
  <w:style w:type="character" w:customStyle="1" w:styleId="baselabel">
    <w:name w:val="baselabel"/>
    <w:basedOn w:val="DefaultParagraphFont"/>
    <w:rsid w:val="00D17E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484049">
      <w:bodyDiv w:val="1"/>
      <w:marLeft w:val="0"/>
      <w:marRight w:val="0"/>
      <w:marTop w:val="0"/>
      <w:marBottom w:val="0"/>
      <w:divBdr>
        <w:top w:val="none" w:sz="0" w:space="0" w:color="auto"/>
        <w:left w:val="none" w:sz="0" w:space="0" w:color="auto"/>
        <w:bottom w:val="none" w:sz="0" w:space="0" w:color="auto"/>
        <w:right w:val="none" w:sz="0" w:space="0" w:color="auto"/>
      </w:divBdr>
    </w:div>
    <w:div w:id="183953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Stephanie.Powers@swfwmd.state.f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2893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Majdalawi, Alana</cp:lastModifiedBy>
  <cp:revision>2</cp:revision>
  <dcterms:created xsi:type="dcterms:W3CDTF">2015-07-02T12:38:00Z</dcterms:created>
  <dcterms:modified xsi:type="dcterms:W3CDTF">2015-07-02T12:38:00Z</dcterms:modified>
</cp:coreProperties>
</file>