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822"/>
        <w:gridCol w:w="1596"/>
        <w:gridCol w:w="1296"/>
        <w:gridCol w:w="1416"/>
        <w:gridCol w:w="950"/>
        <w:gridCol w:w="950"/>
        <w:gridCol w:w="950"/>
        <w:gridCol w:w="1596"/>
      </w:tblGrid>
      <w:tr w:rsidR="00972280" w:rsidTr="008817BD">
        <w:tc>
          <w:tcPr>
            <w:tcW w:w="7182" w:type="dxa"/>
            <w:gridSpan w:val="6"/>
          </w:tcPr>
          <w:p w:rsidR="00BE4E04" w:rsidRPr="006B2086" w:rsidRDefault="00FD5A66" w:rsidP="00BE4E04">
            <w:pPr>
              <w:rPr>
                <w:rFonts w:ascii="Times New Roman" w:hAnsi="Times New Roman" w:cs="Times New Roman"/>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6B2086">
              <w:rPr>
                <w:rFonts w:ascii="Times New Roman" w:hAnsi="Times New Roman" w:cs="Times New Roman"/>
              </w:rPr>
              <w:t>Veronica Craw,  Environmental Section Manager</w:t>
            </w:r>
          </w:p>
          <w:p w:rsidR="00BE4E04" w:rsidRPr="006B2086" w:rsidRDefault="00BE4E04" w:rsidP="00BE4E04">
            <w:pPr>
              <w:rPr>
                <w:rFonts w:ascii="Times New Roman" w:hAnsi="Times New Roman" w:cs="Times New Roman"/>
              </w:rPr>
            </w:pPr>
            <w:r w:rsidRPr="006B2086">
              <w:rPr>
                <w:rFonts w:ascii="Times New Roman" w:hAnsi="Times New Roman" w:cs="Times New Roman"/>
              </w:rPr>
              <w:t>Southwest Florida Water Management District</w:t>
            </w:r>
          </w:p>
          <w:p w:rsidR="00BE4E04" w:rsidRPr="006B2086" w:rsidRDefault="00BE4E04" w:rsidP="00BE4E04">
            <w:pPr>
              <w:rPr>
                <w:rFonts w:ascii="Times New Roman" w:hAnsi="Times New Roman" w:cs="Times New Roman"/>
              </w:rPr>
            </w:pPr>
            <w:r w:rsidRPr="006B2086">
              <w:rPr>
                <w:rFonts w:ascii="Times New Roman" w:hAnsi="Times New Roman" w:cs="Times New Roman"/>
              </w:rPr>
              <w:t>2379 Broad Street</w:t>
            </w:r>
          </w:p>
          <w:p w:rsidR="00BE4E04" w:rsidRPr="006B2086" w:rsidRDefault="00BE4E04" w:rsidP="00BE4E04">
            <w:pPr>
              <w:rPr>
                <w:rFonts w:ascii="Times New Roman" w:hAnsi="Times New Roman" w:cs="Times New Roman"/>
              </w:rPr>
            </w:pPr>
            <w:r w:rsidRPr="006B2086">
              <w:rPr>
                <w:rFonts w:ascii="Times New Roman" w:hAnsi="Times New Roman" w:cs="Times New Roman"/>
              </w:rPr>
              <w:t>Brooksville, FL 34604</w:t>
            </w:r>
          </w:p>
          <w:p w:rsidR="00BE4E04" w:rsidRPr="006B2086" w:rsidRDefault="00BE4E04" w:rsidP="00BE4E04">
            <w:pPr>
              <w:rPr>
                <w:rFonts w:ascii="Times New Roman" w:hAnsi="Times New Roman" w:cs="Times New Roman"/>
              </w:rPr>
            </w:pPr>
            <w:r w:rsidRPr="006B2086">
              <w:rPr>
                <w:rFonts w:ascii="Times New Roman" w:hAnsi="Times New Roman" w:cs="Times New Roman"/>
              </w:rPr>
              <w:t>352-796-7211 ext. 4267</w:t>
            </w:r>
          </w:p>
          <w:p w:rsidR="00BE4E04" w:rsidRPr="006B2086" w:rsidRDefault="00F67486" w:rsidP="00BE4E04">
            <w:pPr>
              <w:rPr>
                <w:rFonts w:ascii="Times New Roman" w:hAnsi="Times New Roman" w:cs="Times New Roman"/>
              </w:rPr>
            </w:pPr>
            <w:hyperlink r:id="rId6" w:history="1">
              <w:r w:rsidR="00BE4E04" w:rsidRPr="006B2086">
                <w:rPr>
                  <w:rStyle w:val="Hyperlink"/>
                  <w:rFonts w:ascii="Times New Roman" w:hAnsi="Times New Roman" w:cs="Times New Roman"/>
                  <w:color w:val="auto"/>
                </w:rPr>
                <w:t>Veronica.Craw@SWFWMD.state.fl.us</w:t>
              </w:r>
            </w:hyperlink>
          </w:p>
          <w:p w:rsidR="00FD5A66" w:rsidRPr="00FD5A66" w:rsidRDefault="00FD5A66" w:rsidP="00A363F3">
            <w:pPr>
              <w:rPr>
                <w:rFonts w:ascii="Times New Roman" w:hAnsi="Times New Roman" w:cs="Times New Roman"/>
                <w:sz w:val="24"/>
                <w:szCs w:val="28"/>
              </w:rPr>
            </w:pP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972280" w:rsidTr="008817BD">
        <w:tc>
          <w:tcPr>
            <w:tcW w:w="7182" w:type="dxa"/>
            <w:gridSpan w:val="6"/>
          </w:tcPr>
          <w:p w:rsidR="008817BD" w:rsidRPr="00A363F3" w:rsidRDefault="008817BD" w:rsidP="00972280">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972280" w:rsidRPr="00972280">
              <w:rPr>
                <w:rFonts w:ascii="Times New Roman" w:hAnsi="Times New Roman" w:cs="Times New Roman"/>
                <w:sz w:val="24"/>
                <w:szCs w:val="28"/>
              </w:rPr>
              <w:t>Project COAST-North Water Quality Monitoring (Hernando, Citrus, &amp; Levy Co)</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F65FE4" w:rsidRDefault="00A363F3" w:rsidP="00F65FE4">
            <w:pPr>
              <w:rPr>
                <w:rFonts w:ascii="Times New Roman" w:eastAsia="Times New Roman" w:hAnsi="Times New Roman" w:cs="Times New Roman"/>
                <w:sz w:val="24"/>
                <w:szCs w:val="24"/>
              </w:rPr>
            </w:pPr>
            <w:r>
              <w:rPr>
                <w:b/>
                <w:szCs w:val="28"/>
              </w:rPr>
              <w:t>Project Description</w:t>
            </w:r>
            <w:r w:rsidRPr="00A363F3">
              <w:rPr>
                <w:szCs w:val="28"/>
              </w:rPr>
              <w:t xml:space="preserve">: </w:t>
            </w:r>
            <w:r w:rsidR="00330E2B" w:rsidRPr="007A0CB5">
              <w:rPr>
                <w:rFonts w:ascii="Times New Roman" w:eastAsia="Times New Roman" w:hAnsi="Times New Roman" w:cs="Times New Roman"/>
                <w:sz w:val="24"/>
                <w:szCs w:val="24"/>
              </w:rPr>
              <w:t xml:space="preserve">Project COAST - North (Citrus, Hernando, and Levy Counties) was initiated in 1996 and involves a monitoring program extending from the Withlacoochee River to the Weeki Wachee River.  </w:t>
            </w:r>
            <w:r w:rsidR="00972280" w:rsidRPr="007A0CB5">
              <w:rPr>
                <w:rFonts w:ascii="Times New Roman" w:eastAsia="Times New Roman" w:hAnsi="Times New Roman" w:cs="Times New Roman"/>
                <w:sz w:val="24"/>
                <w:szCs w:val="24"/>
              </w:rPr>
              <w:t>This project represents an extension of an existing water quality monitoring program for the Springs Coast region that provides information on the health of the coastal springs</w:t>
            </w:r>
            <w:r w:rsidR="00330E2B" w:rsidRPr="007A0CB5">
              <w:rPr>
                <w:rFonts w:ascii="Times New Roman" w:eastAsia="Times New Roman" w:hAnsi="Times New Roman" w:cs="Times New Roman"/>
                <w:sz w:val="24"/>
                <w:szCs w:val="24"/>
              </w:rPr>
              <w:t>,</w:t>
            </w:r>
            <w:r w:rsidR="00972280" w:rsidRPr="007A0CB5">
              <w:rPr>
                <w:rFonts w:ascii="Times New Roman" w:eastAsia="Times New Roman" w:hAnsi="Times New Roman" w:cs="Times New Roman"/>
                <w:sz w:val="24"/>
                <w:szCs w:val="24"/>
              </w:rPr>
              <w:t xml:space="preserve"> rivers and estuary. Earlier agreements provided for monitoring from 1996 - 2011. </w:t>
            </w:r>
            <w:r w:rsidR="00330E2B" w:rsidRPr="007A0CB5">
              <w:rPr>
                <w:rFonts w:ascii="Times New Roman" w:eastAsia="Times New Roman" w:hAnsi="Times New Roman" w:cs="Times New Roman"/>
                <w:sz w:val="24"/>
                <w:szCs w:val="24"/>
              </w:rPr>
              <w:t xml:space="preserve">Because historical data for the coastal areas of Pasco County were lacking, Project COAST was expanded southward along the coast of Pasco County in FY2000.  </w:t>
            </w:r>
            <w:r w:rsidR="00972280" w:rsidRPr="007A0CB5">
              <w:rPr>
                <w:rFonts w:ascii="Times New Roman" w:eastAsia="Times New Roman" w:hAnsi="Times New Roman" w:cs="Times New Roman"/>
                <w:sz w:val="24"/>
                <w:szCs w:val="24"/>
              </w:rPr>
              <w:t>This project uses all data that have been collected over the life of Project COAST to examine</w:t>
            </w:r>
            <w:r w:rsidR="00330E2B" w:rsidRPr="007A0CB5">
              <w:rPr>
                <w:rFonts w:ascii="Times New Roman" w:eastAsia="Times New Roman" w:hAnsi="Times New Roman" w:cs="Times New Roman"/>
                <w:sz w:val="24"/>
                <w:szCs w:val="24"/>
              </w:rPr>
              <w:t xml:space="preserve"> the</w:t>
            </w:r>
            <w:r w:rsidR="00972280" w:rsidRPr="007A0CB5">
              <w:rPr>
                <w:rFonts w:ascii="Times New Roman" w:eastAsia="Times New Roman" w:hAnsi="Times New Roman" w:cs="Times New Roman"/>
                <w:sz w:val="24"/>
                <w:szCs w:val="24"/>
              </w:rPr>
              <w:t xml:space="preserve"> status and trends in water quality</w:t>
            </w:r>
            <w:r w:rsidR="00330E2B" w:rsidRPr="007A0CB5">
              <w:rPr>
                <w:rFonts w:ascii="Times New Roman" w:eastAsia="Times New Roman" w:hAnsi="Times New Roman" w:cs="Times New Roman"/>
                <w:sz w:val="24"/>
                <w:szCs w:val="24"/>
              </w:rPr>
              <w:t xml:space="preserve"> throughout the coastal areas of Citrus, Hernando, Levy, and Pasco counties.  The </w:t>
            </w:r>
            <w:r w:rsidR="008230F1" w:rsidRPr="007A0CB5">
              <w:rPr>
                <w:rFonts w:ascii="Times New Roman" w:eastAsia="Times New Roman" w:hAnsi="Times New Roman" w:cs="Times New Roman"/>
                <w:sz w:val="24"/>
                <w:szCs w:val="24"/>
              </w:rPr>
              <w:t xml:space="preserve">University of Florida (UF) will collect monthly samples at </w:t>
            </w:r>
            <w:r w:rsidR="00330E2B" w:rsidRPr="007A0CB5">
              <w:rPr>
                <w:rFonts w:ascii="Times New Roman" w:eastAsia="Times New Roman" w:hAnsi="Times New Roman" w:cs="Times New Roman"/>
                <w:sz w:val="24"/>
                <w:szCs w:val="24"/>
              </w:rPr>
              <w:t xml:space="preserve">a total of ninety </w:t>
            </w:r>
            <w:r w:rsidR="008230F1" w:rsidRPr="007A0CB5">
              <w:rPr>
                <w:rFonts w:ascii="Times New Roman" w:eastAsia="Times New Roman" w:hAnsi="Times New Roman" w:cs="Times New Roman"/>
                <w:sz w:val="24"/>
                <w:szCs w:val="24"/>
              </w:rPr>
              <w:t xml:space="preserve">fixed stations in the </w:t>
            </w:r>
            <w:proofErr w:type="spellStart"/>
            <w:r w:rsidR="008230F1" w:rsidRPr="007A0CB5">
              <w:rPr>
                <w:rFonts w:ascii="Times New Roman" w:eastAsia="Times New Roman" w:hAnsi="Times New Roman" w:cs="Times New Roman"/>
                <w:sz w:val="24"/>
                <w:szCs w:val="24"/>
              </w:rPr>
              <w:t>nearshore</w:t>
            </w:r>
            <w:proofErr w:type="spellEnd"/>
            <w:r w:rsidR="008230F1" w:rsidRPr="007A0CB5">
              <w:rPr>
                <w:rFonts w:ascii="Times New Roman" w:eastAsia="Times New Roman" w:hAnsi="Times New Roman" w:cs="Times New Roman"/>
                <w:sz w:val="24"/>
                <w:szCs w:val="24"/>
              </w:rPr>
              <w:t xml:space="preserve"> waters along </w:t>
            </w:r>
            <w:r w:rsidR="00330E2B" w:rsidRPr="007A0CB5">
              <w:rPr>
                <w:rFonts w:ascii="Times New Roman" w:eastAsia="Times New Roman" w:hAnsi="Times New Roman" w:cs="Times New Roman"/>
                <w:sz w:val="24"/>
                <w:szCs w:val="24"/>
              </w:rPr>
              <w:t xml:space="preserve">the coasts of Weeki Wachee, Chassahowitzka, Homosassa, Crystal, Withlacoochee Rivers and </w:t>
            </w:r>
            <w:r w:rsidR="008230F1" w:rsidRPr="007A0CB5">
              <w:rPr>
                <w:rFonts w:ascii="Times New Roman" w:eastAsia="Times New Roman" w:hAnsi="Times New Roman" w:cs="Times New Roman"/>
                <w:sz w:val="24"/>
                <w:szCs w:val="24"/>
              </w:rPr>
              <w:t>Pasco County for total nitrogen, total phosphorus, total chlorophyll, Secchi depth, light attenuation, color, temperature, dissolved oxygen, and salinity. Project COAST - North (Citrus, Hernando, and Levy Counties, B678) was initiated in 1996 and involves a monitoring program extending from the Withlacoochee River to the Weeki Wachee River.</w:t>
            </w:r>
            <w:r w:rsidR="00330E2B" w:rsidRPr="007A0CB5">
              <w:rPr>
                <w:rFonts w:ascii="Times New Roman" w:eastAsia="Times New Roman" w:hAnsi="Times New Roman" w:cs="Times New Roman"/>
                <w:sz w:val="24"/>
                <w:szCs w:val="24"/>
              </w:rPr>
              <w:t xml:space="preserve"> The University of Florida samples fifty fixed stations in and near the Weeki Wachee, Chassahowitzka, Homosassa, Crystal and Withlacoochee Rivers for water quality parameters. </w:t>
            </w:r>
            <w:r w:rsidR="008230F1" w:rsidRPr="007A0CB5">
              <w:rPr>
                <w:rFonts w:ascii="Times New Roman" w:eastAsia="Times New Roman" w:hAnsi="Times New Roman" w:cs="Times New Roman"/>
                <w:sz w:val="24"/>
                <w:szCs w:val="24"/>
              </w:rPr>
              <w:t xml:space="preserve"> </w:t>
            </w:r>
          </w:p>
        </w:tc>
      </w:tr>
      <w:tr w:rsidR="00A363F3" w:rsidTr="009250D8">
        <w:tc>
          <w:tcPr>
            <w:tcW w:w="9576" w:type="dxa"/>
            <w:gridSpan w:val="8"/>
          </w:tcPr>
          <w:p w:rsidR="00A363F3" w:rsidRPr="009250D8" w:rsidRDefault="008817BD" w:rsidP="00593AF7">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972280" w:rsidRPr="00972280">
              <w:rPr>
                <w:rFonts w:ascii="Times New Roman" w:hAnsi="Times New Roman" w:cs="Times New Roman"/>
                <w:sz w:val="24"/>
                <w:szCs w:val="28"/>
              </w:rPr>
              <w:t xml:space="preserve">Hernando, Citrus, </w:t>
            </w:r>
            <w:r w:rsidR="00972280">
              <w:rPr>
                <w:rFonts w:ascii="Times New Roman" w:hAnsi="Times New Roman" w:cs="Times New Roman"/>
                <w:sz w:val="24"/>
                <w:szCs w:val="28"/>
              </w:rPr>
              <w:t xml:space="preserve">Pasco </w:t>
            </w:r>
            <w:r w:rsidR="00972280" w:rsidRPr="00972280">
              <w:rPr>
                <w:rFonts w:ascii="Times New Roman" w:hAnsi="Times New Roman" w:cs="Times New Roman"/>
                <w:sz w:val="24"/>
                <w:szCs w:val="28"/>
              </w:rPr>
              <w:t>&amp; Levy Co</w:t>
            </w:r>
            <w:r w:rsidR="00972280">
              <w:rPr>
                <w:rFonts w:ascii="Times New Roman" w:hAnsi="Times New Roman" w:cs="Times New Roman"/>
                <w:sz w:val="24"/>
                <w:szCs w:val="28"/>
              </w:rPr>
              <w:t>unties</w:t>
            </w:r>
          </w:p>
        </w:tc>
      </w:tr>
      <w:tr w:rsidR="00972280"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r w:rsidR="00972280">
              <w:rPr>
                <w:rFonts w:ascii="Times New Roman" w:hAnsi="Times New Roman" w:cs="Times New Roman"/>
                <w:sz w:val="24"/>
                <w:szCs w:val="28"/>
              </w:rPr>
              <w:t>University of Florida</w:t>
            </w:r>
          </w:p>
        </w:tc>
      </w:tr>
      <w:tr w:rsidR="008230F1"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593AF7">
              <w:rPr>
                <w:rFonts w:ascii="Times New Roman" w:hAnsi="Times New Roman" w:cs="Times New Roman"/>
                <w:sz w:val="24"/>
                <w:szCs w:val="28"/>
              </w:rPr>
              <w:t xml:space="preserve"> </w:t>
            </w:r>
          </w:p>
        </w:tc>
        <w:tc>
          <w:tcPr>
            <w:tcW w:w="3591" w:type="dxa"/>
            <w:gridSpan w:val="3"/>
          </w:tcPr>
          <w:p w:rsidR="0060742F" w:rsidRPr="009250D8" w:rsidRDefault="009250D8" w:rsidP="0060742F">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972280">
              <w:rPr>
                <w:rFonts w:ascii="Times New Roman" w:hAnsi="Times New Roman" w:cs="Times New Roman"/>
                <w:sz w:val="24"/>
                <w:szCs w:val="28"/>
              </w:rPr>
              <w:t>$2,267,992.00</w:t>
            </w:r>
          </w:p>
          <w:p w:rsidR="00BA17B0" w:rsidRPr="009250D8" w:rsidRDefault="00BA17B0" w:rsidP="0050569F">
            <w:pPr>
              <w:rPr>
                <w:rFonts w:ascii="Times New Roman" w:hAnsi="Times New Roman" w:cs="Times New Roman"/>
                <w:sz w:val="24"/>
                <w:szCs w:val="28"/>
              </w:rPr>
            </w:pPr>
          </w:p>
        </w:tc>
        <w:tc>
          <w:tcPr>
            <w:tcW w:w="3591" w:type="dxa"/>
            <w:gridSpan w:val="3"/>
          </w:tcPr>
          <w:p w:rsidR="009250D8" w:rsidRPr="009250D8" w:rsidRDefault="009250D8" w:rsidP="00BA17B0">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593AF7">
              <w:rPr>
                <w:rFonts w:ascii="Times New Roman" w:hAnsi="Times New Roman" w:cs="Times New Roman"/>
                <w:sz w:val="24"/>
                <w:szCs w:val="28"/>
              </w:rPr>
              <w:t xml:space="preserve"> </w:t>
            </w:r>
            <w:r w:rsidR="00972280">
              <w:rPr>
                <w:rFonts w:ascii="Times New Roman" w:hAnsi="Times New Roman" w:cs="Times New Roman"/>
                <w:sz w:val="24"/>
                <w:szCs w:val="28"/>
              </w:rPr>
              <w:t>$2,267,992.00</w:t>
            </w:r>
          </w:p>
        </w:tc>
      </w:tr>
      <w:tr w:rsidR="00972280" w:rsidTr="009250D8">
        <w:tc>
          <w:tcPr>
            <w:tcW w:w="4788" w:type="dxa"/>
            <w:gridSpan w:val="4"/>
          </w:tcPr>
          <w:p w:rsidR="009250D8" w:rsidRPr="009250D8" w:rsidRDefault="009250D8" w:rsidP="00972280">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972280">
              <w:rPr>
                <w:rFonts w:ascii="Times New Roman" w:hAnsi="Times New Roman" w:cs="Times New Roman"/>
                <w:sz w:val="24"/>
                <w:szCs w:val="28"/>
              </w:rPr>
              <w:t>04/25/2004</w:t>
            </w:r>
          </w:p>
        </w:tc>
        <w:tc>
          <w:tcPr>
            <w:tcW w:w="4788" w:type="dxa"/>
            <w:gridSpan w:val="4"/>
          </w:tcPr>
          <w:p w:rsidR="009250D8" w:rsidRPr="009250D8" w:rsidRDefault="009250D8" w:rsidP="00972280">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972280">
              <w:rPr>
                <w:rFonts w:ascii="Times New Roman" w:hAnsi="Times New Roman" w:cs="Times New Roman"/>
                <w:sz w:val="24"/>
                <w:szCs w:val="28"/>
              </w:rPr>
              <w:t>09/30/</w:t>
            </w:r>
            <w:r w:rsidR="00205544">
              <w:rPr>
                <w:rFonts w:ascii="Times New Roman" w:hAnsi="Times New Roman" w:cs="Times New Roman"/>
                <w:sz w:val="24"/>
                <w:szCs w:val="28"/>
              </w:rPr>
              <w:t>2015</w:t>
            </w:r>
          </w:p>
        </w:tc>
      </w:tr>
      <w:tr w:rsidR="00CB59AC" w:rsidTr="004E048A">
        <w:tc>
          <w:tcPr>
            <w:tcW w:w="9576" w:type="dxa"/>
            <w:gridSpan w:val="8"/>
          </w:tcPr>
          <w:p w:rsidR="00CB59AC" w:rsidRDefault="00CB59AC" w:rsidP="00972280">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972280">
              <w:rPr>
                <w:rFonts w:ascii="Times New Roman" w:hAnsi="Times New Roman" w:cs="Times New Roman"/>
                <w:sz w:val="24"/>
                <w:szCs w:val="28"/>
              </w:rPr>
              <w:t>N/A</w:t>
            </w:r>
          </w:p>
        </w:tc>
      </w:tr>
      <w:tr w:rsidR="001B3EBC" w:rsidTr="004E048A">
        <w:tc>
          <w:tcPr>
            <w:tcW w:w="9576" w:type="dxa"/>
            <w:gridSpan w:val="8"/>
          </w:tcPr>
          <w:p w:rsidR="001B3EBC" w:rsidRDefault="001B3EBC" w:rsidP="00972280">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593AF7">
              <w:rPr>
                <w:rFonts w:ascii="Times New Roman" w:hAnsi="Times New Roman" w:cs="Times New Roman"/>
                <w:b/>
                <w:sz w:val="24"/>
                <w:szCs w:val="28"/>
              </w:rPr>
              <w:t xml:space="preserve"> </w:t>
            </w:r>
            <w:r w:rsidR="00972280">
              <w:rPr>
                <w:rFonts w:ascii="Times New Roman" w:hAnsi="Times New Roman" w:cs="Times New Roman"/>
                <w:sz w:val="24"/>
                <w:szCs w:val="28"/>
              </w:rPr>
              <w:t>N/A</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972280"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972280"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972280" w:rsidP="0050569F">
            <w:pPr>
              <w:jc w:val="center"/>
              <w:rPr>
                <w:rFonts w:ascii="Times New Roman" w:hAnsi="Times New Roman" w:cs="Times New Roman"/>
                <w:sz w:val="24"/>
                <w:szCs w:val="28"/>
              </w:rPr>
            </w:pPr>
            <w:r>
              <w:rPr>
                <w:rFonts w:ascii="Times New Roman" w:hAnsi="Times New Roman" w:cs="Times New Roman"/>
                <w:sz w:val="24"/>
                <w:szCs w:val="28"/>
              </w:rPr>
              <w:t>$1,</w:t>
            </w:r>
            <w:r w:rsidR="008230F1">
              <w:rPr>
                <w:rFonts w:ascii="Times New Roman" w:hAnsi="Times New Roman" w:cs="Times New Roman"/>
                <w:sz w:val="24"/>
                <w:szCs w:val="28"/>
              </w:rPr>
              <w:t>868,875.00</w:t>
            </w:r>
          </w:p>
        </w:tc>
        <w:tc>
          <w:tcPr>
            <w:tcW w:w="1197" w:type="dxa"/>
          </w:tcPr>
          <w:p w:rsidR="00A363F3" w:rsidRPr="009250D8" w:rsidRDefault="00972280" w:rsidP="00A363F3">
            <w:pPr>
              <w:jc w:val="center"/>
              <w:rPr>
                <w:rFonts w:ascii="Times New Roman" w:hAnsi="Times New Roman" w:cs="Times New Roman"/>
                <w:sz w:val="24"/>
                <w:szCs w:val="28"/>
              </w:rPr>
            </w:pPr>
            <w:r>
              <w:rPr>
                <w:rFonts w:ascii="Times New Roman" w:hAnsi="Times New Roman" w:cs="Times New Roman"/>
                <w:sz w:val="24"/>
                <w:szCs w:val="28"/>
              </w:rPr>
              <w:t>$89,260.00</w:t>
            </w:r>
          </w:p>
        </w:tc>
        <w:tc>
          <w:tcPr>
            <w:tcW w:w="1197" w:type="dxa"/>
          </w:tcPr>
          <w:p w:rsidR="00A363F3" w:rsidRPr="009250D8" w:rsidRDefault="00972280" w:rsidP="00972280">
            <w:pPr>
              <w:jc w:val="center"/>
              <w:rPr>
                <w:rFonts w:ascii="Times New Roman" w:hAnsi="Times New Roman" w:cs="Times New Roman"/>
                <w:sz w:val="24"/>
                <w:szCs w:val="28"/>
              </w:rPr>
            </w:pPr>
            <w:r>
              <w:rPr>
                <w:rFonts w:ascii="Times New Roman" w:hAnsi="Times New Roman" w:cs="Times New Roman"/>
                <w:sz w:val="24"/>
                <w:szCs w:val="28"/>
              </w:rPr>
              <w:t>$309,857.00</w:t>
            </w:r>
          </w:p>
        </w:tc>
        <w:tc>
          <w:tcPr>
            <w:tcW w:w="1197" w:type="dxa"/>
          </w:tcPr>
          <w:p w:rsidR="00A363F3" w:rsidRPr="009250D8" w:rsidRDefault="00A363F3" w:rsidP="00BA17B0">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972280" w:rsidP="00A363F3">
            <w:pPr>
              <w:jc w:val="center"/>
              <w:rPr>
                <w:rFonts w:ascii="Times New Roman" w:hAnsi="Times New Roman" w:cs="Times New Roman"/>
                <w:sz w:val="24"/>
                <w:szCs w:val="28"/>
              </w:rPr>
            </w:pPr>
            <w:r>
              <w:rPr>
                <w:rFonts w:ascii="Times New Roman" w:hAnsi="Times New Roman" w:cs="Times New Roman"/>
                <w:sz w:val="24"/>
                <w:szCs w:val="28"/>
              </w:rPr>
              <w:t>$2,267,992.00</w:t>
            </w:r>
          </w:p>
        </w:tc>
      </w:tr>
      <w:tr w:rsidR="001B3EBC" w:rsidTr="008817BD">
        <w:tc>
          <w:tcPr>
            <w:tcW w:w="9576" w:type="dxa"/>
            <w:gridSpan w:val="8"/>
          </w:tcPr>
          <w:p w:rsidR="008230F1" w:rsidRPr="007A0CB5" w:rsidRDefault="001B3EBC" w:rsidP="008230F1">
            <w:pPr>
              <w:rPr>
                <w:rFonts w:ascii="Times New Roman" w:eastAsia="Times New Roman" w:hAnsi="Times New Roman" w:cs="Times New Roman"/>
                <w:sz w:val="24"/>
                <w:szCs w:val="24"/>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972280" w:rsidRPr="007A0CB5">
              <w:rPr>
                <w:rFonts w:ascii="Times New Roman" w:eastAsia="Times New Roman" w:hAnsi="Times New Roman" w:cs="Times New Roman"/>
                <w:sz w:val="24"/>
                <w:szCs w:val="24"/>
              </w:rPr>
              <w:t xml:space="preserve">This project, initiated in 1996, provides data to help assess the consequences of increased nutrients in the estuaries and near shore habitats and provides baseline data to assess algal blooms and other ecological impacts due to water quality changes. </w:t>
            </w:r>
            <w:r w:rsidR="008230F1" w:rsidRPr="007A0CB5">
              <w:rPr>
                <w:rFonts w:ascii="Times New Roman" w:eastAsia="Times New Roman" w:hAnsi="Times New Roman" w:cs="Times New Roman"/>
                <w:sz w:val="24"/>
                <w:szCs w:val="24"/>
              </w:rPr>
              <w:t xml:space="preserve">This project continues to provide data to help assess the health of the coastal waters and habitats, to determine the consequences of increased trends in nutrients in the </w:t>
            </w:r>
            <w:r w:rsidR="008230F1" w:rsidRPr="007A0CB5">
              <w:rPr>
                <w:rFonts w:ascii="Times New Roman" w:eastAsia="Times New Roman" w:hAnsi="Times New Roman" w:cs="Times New Roman"/>
                <w:sz w:val="24"/>
                <w:szCs w:val="24"/>
              </w:rPr>
              <w:lastRenderedPageBreak/>
              <w:t xml:space="preserve">estuaries and near shore habitats, and has provided </w:t>
            </w:r>
            <w:r w:rsidR="007A0CB5">
              <w:rPr>
                <w:rFonts w:ascii="Times New Roman" w:eastAsia="Times New Roman" w:hAnsi="Times New Roman" w:cs="Times New Roman"/>
                <w:sz w:val="24"/>
                <w:szCs w:val="24"/>
              </w:rPr>
              <w:t xml:space="preserve">critical </w:t>
            </w:r>
            <w:r w:rsidR="008230F1" w:rsidRPr="007A0CB5">
              <w:rPr>
                <w:rFonts w:ascii="Times New Roman" w:eastAsia="Times New Roman" w:hAnsi="Times New Roman" w:cs="Times New Roman"/>
                <w:sz w:val="24"/>
                <w:szCs w:val="24"/>
              </w:rPr>
              <w:t>baseline data to assess algal blooms and other ecological impacts due to water quality changes.</w:t>
            </w:r>
          </w:p>
          <w:p w:rsidR="00972280" w:rsidRPr="00972280" w:rsidRDefault="00972280" w:rsidP="00972280">
            <w:pPr>
              <w:rPr>
                <w:rFonts w:ascii="Arial" w:eastAsia="Times New Roman" w:hAnsi="Arial" w:cs="Arial"/>
                <w:sz w:val="20"/>
                <w:szCs w:val="20"/>
              </w:rPr>
            </w:pPr>
          </w:p>
          <w:p w:rsidR="001B3EBC" w:rsidRPr="001B3EBC" w:rsidRDefault="00C34F0A" w:rsidP="00C34F0A">
            <w:pPr>
              <w:rPr>
                <w:rFonts w:ascii="Times New Roman" w:hAnsi="Times New Roman" w:cs="Times New Roman"/>
                <w:sz w:val="24"/>
                <w:szCs w:val="28"/>
              </w:rPr>
            </w:pPr>
            <w:r>
              <w:rPr>
                <w:rFonts w:ascii="Times New Roman" w:hAnsi="Times New Roman" w:cs="Times New Roman"/>
                <w:sz w:val="24"/>
                <w:szCs w:val="28"/>
              </w:rPr>
              <w:t>.</w:t>
            </w:r>
            <w:r w:rsidR="00477678" w:rsidRPr="001B3EBC">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7A0CB5">
            <w:pPr>
              <w:rPr>
                <w:rFonts w:ascii="Times New Roman" w:hAnsi="Times New Roman" w:cs="Times New Roman"/>
                <w:sz w:val="24"/>
                <w:szCs w:val="28"/>
              </w:rPr>
            </w:pPr>
            <w:r>
              <w:rPr>
                <w:rFonts w:ascii="Times New Roman" w:hAnsi="Times New Roman" w:cs="Times New Roman"/>
                <w:b/>
                <w:sz w:val="24"/>
                <w:szCs w:val="28"/>
              </w:rPr>
              <w:lastRenderedPageBreak/>
              <w:t>Economic Benefits (including ecosystem services):</w:t>
            </w:r>
            <w:r>
              <w:rPr>
                <w:rFonts w:ascii="Times New Roman" w:hAnsi="Times New Roman" w:cs="Times New Roman"/>
                <w:sz w:val="24"/>
                <w:szCs w:val="28"/>
              </w:rPr>
              <w:t xml:space="preserve"> </w:t>
            </w:r>
            <w:r w:rsidR="00D00350">
              <w:rPr>
                <w:rFonts w:ascii="Times New Roman" w:hAnsi="Times New Roman" w:cs="Times New Roman"/>
                <w:sz w:val="24"/>
                <w:szCs w:val="24"/>
              </w:rPr>
              <w:t>Total value added (</w:t>
            </w:r>
            <w:r w:rsidR="00D00350">
              <w:rPr>
                <w:rFonts w:ascii="Times New Roman" w:hAnsi="Times New Roman" w:cs="Times New Roman"/>
                <w:color w:val="000000"/>
                <w:sz w:val="24"/>
                <w:szCs w:val="24"/>
              </w:rPr>
              <w:t>Value-added is the sum of employee compensation, proprietor income, other property type income and indirect business taxes, values are in 2012 dollars) equals $</w:t>
            </w:r>
            <w:r w:rsidR="007A0CB5">
              <w:rPr>
                <w:rFonts w:ascii="Times New Roman" w:hAnsi="Times New Roman" w:cs="Times New Roman"/>
                <w:color w:val="000000"/>
                <w:sz w:val="24"/>
                <w:szCs w:val="24"/>
              </w:rPr>
              <w:t>3,023,216.38</w:t>
            </w:r>
            <w:r w:rsidR="00D00350">
              <w:rPr>
                <w:rFonts w:ascii="Times New Roman" w:hAnsi="Times New Roman" w:cs="Times New Roman"/>
                <w:color w:val="000000"/>
                <w:sz w:val="24"/>
                <w:szCs w:val="24"/>
              </w:rPr>
              <w:t xml:space="preserve">.  </w:t>
            </w:r>
            <w:r w:rsidR="004A4548">
              <w:rPr>
                <w:rFonts w:ascii="Times New Roman" w:hAnsi="Times New Roman" w:cs="Times New Roman"/>
                <w:sz w:val="24"/>
                <w:szCs w:val="28"/>
              </w:rPr>
              <w:t>Local businesses are dependent on t</w:t>
            </w:r>
            <w:r w:rsidR="00D00350">
              <w:rPr>
                <w:rFonts w:ascii="Times New Roman" w:hAnsi="Times New Roman" w:cs="Times New Roman"/>
                <w:sz w:val="24"/>
                <w:szCs w:val="28"/>
              </w:rPr>
              <w:t>ourism and ecotourism dollars with saltwater fishing contributing</w:t>
            </w:r>
            <w:r w:rsidR="004A4548">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7A0CB5">
              <w:rPr>
                <w:rFonts w:ascii="Times New Roman" w:hAnsi="Times New Roman" w:cs="Times New Roman"/>
                <w:sz w:val="24"/>
                <w:szCs w:val="28"/>
              </w:rPr>
              <w:t>54</w:t>
            </w:r>
          </w:p>
        </w:tc>
      </w:tr>
      <w:tr w:rsidR="00E23F5F" w:rsidTr="008817BD">
        <w:tc>
          <w:tcPr>
            <w:tcW w:w="9576" w:type="dxa"/>
            <w:gridSpan w:val="8"/>
          </w:tcPr>
          <w:p w:rsidR="00E23F5F" w:rsidRPr="00E23F5F" w:rsidRDefault="00E23F5F" w:rsidP="00C34F0A">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7A0CB5">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6B2086">
              <w:rPr>
                <w:rFonts w:ascii="Times New Roman" w:hAnsi="Times New Roman" w:cs="Times New Roman"/>
                <w:b/>
                <w:sz w:val="24"/>
                <w:szCs w:val="28"/>
              </w:rPr>
              <w:t xml:space="preserve">: </w:t>
            </w:r>
            <w:r w:rsidR="006B2086" w:rsidRPr="006B2086">
              <w:rPr>
                <w:rFonts w:ascii="Times New Roman" w:hAnsi="Times New Roman" w:cs="Times New Roman"/>
                <w:sz w:val="24"/>
                <w:szCs w:val="28"/>
              </w:rPr>
              <w:t>M</w:t>
            </w:r>
            <w:r w:rsidR="007F2843" w:rsidRPr="006B2086">
              <w:rPr>
                <w:rFonts w:ascii="Times New Roman" w:hAnsi="Times New Roman" w:cs="Times New Roman"/>
                <w:sz w:val="24"/>
                <w:szCs w:val="28"/>
              </w:rPr>
              <w:t xml:space="preserve">acrobenthic communities, fish communities and native plant communities by </w:t>
            </w:r>
            <w:r w:rsidR="007A0CB5">
              <w:rPr>
                <w:rFonts w:ascii="Times New Roman" w:hAnsi="Times New Roman" w:cs="Times New Roman"/>
                <w:sz w:val="24"/>
                <w:szCs w:val="28"/>
              </w:rPr>
              <w:t>potential improvements to water quality from trending data</w:t>
            </w:r>
            <w:r w:rsidR="00F37F78">
              <w:rPr>
                <w:rFonts w:ascii="Times New Roman" w:hAnsi="Times New Roman" w:cs="Times New Roman"/>
                <w:sz w:val="24"/>
                <w:szCs w:val="28"/>
              </w:rPr>
              <w:t>.</w:t>
            </w:r>
            <w:r w:rsidR="007F2843">
              <w:rPr>
                <w:rFonts w:ascii="Times New Roman" w:hAnsi="Times New Roman" w:cs="Times New Roman"/>
                <w:b/>
                <w:sz w:val="24"/>
                <w:szCs w:val="28"/>
              </w:rPr>
              <w:t xml:space="preserve"> </w:t>
            </w:r>
          </w:p>
        </w:tc>
      </w:tr>
      <w:tr w:rsidR="00E23F5F" w:rsidTr="008817BD">
        <w:tc>
          <w:tcPr>
            <w:tcW w:w="9576" w:type="dxa"/>
            <w:gridSpan w:val="8"/>
          </w:tcPr>
          <w:p w:rsidR="00E23F5F" w:rsidRPr="00323414" w:rsidRDefault="00E23F5F" w:rsidP="00AF3101">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7A0CB5">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737694" cy="5868063"/>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741035" cy="5871480"/>
                    </a:xfrm>
                    <a:prstGeom prst="rect">
                      <a:avLst/>
                    </a:prstGeom>
                    <a:noFill/>
                    <a:ln w="9525">
                      <a:noFill/>
                      <a:miter lim="800000"/>
                      <a:headEnd/>
                      <a:tailEnd/>
                    </a:ln>
                  </pic:spPr>
                </pic:pic>
              </a:graphicData>
            </a:graphic>
          </wp:inline>
        </w:drawing>
      </w:r>
    </w:p>
    <w:p w:rsidR="008230F1" w:rsidRDefault="008230F1" w:rsidP="00131DFC">
      <w:pPr>
        <w:jc w:val="cente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4107677" cy="5716988"/>
            <wp:effectExtent l="19050" t="0" r="7123"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109673" cy="5719765"/>
                    </a:xfrm>
                    <a:prstGeom prst="rect">
                      <a:avLst/>
                    </a:prstGeom>
                    <a:noFill/>
                    <a:ln w="9525">
                      <a:noFill/>
                      <a:miter lim="800000"/>
                      <a:headEnd/>
                      <a:tailEnd/>
                    </a:ln>
                  </pic:spPr>
                </pic:pic>
              </a:graphicData>
            </a:graphic>
          </wp:inline>
        </w:drawing>
      </w:r>
    </w:p>
    <w:p w:rsidR="008230F1" w:rsidRDefault="008230F1" w:rsidP="008230F1">
      <w:pPr>
        <w:rPr>
          <w:rFonts w:ascii="Times New Roman" w:hAnsi="Times New Roman" w:cs="Times New Roman"/>
          <w:sz w:val="24"/>
          <w:szCs w:val="28"/>
        </w:rPr>
      </w:pPr>
    </w:p>
    <w:p w:rsidR="008817BD" w:rsidRPr="008230F1" w:rsidRDefault="008230F1" w:rsidP="008230F1">
      <w:pPr>
        <w:rPr>
          <w:rFonts w:ascii="Times New Roman" w:hAnsi="Times New Roman" w:cs="Times New Roman"/>
          <w:sz w:val="24"/>
          <w:szCs w:val="28"/>
        </w:rPr>
      </w:pPr>
      <w:proofErr w:type="gramStart"/>
      <w:r>
        <w:rPr>
          <w:rFonts w:cs="HKHDOK+TimesNewRoman,Bold"/>
          <w:b/>
          <w:bCs/>
          <w:color w:val="000000"/>
          <w:sz w:val="20"/>
          <w:szCs w:val="20"/>
        </w:rPr>
        <w:t>Figure 1.</w:t>
      </w:r>
      <w:proofErr w:type="gramEnd"/>
      <w:r>
        <w:rPr>
          <w:rFonts w:cs="HKHDOK+TimesNewRoman,Bold"/>
          <w:b/>
          <w:bCs/>
          <w:color w:val="000000"/>
          <w:sz w:val="20"/>
          <w:szCs w:val="20"/>
        </w:rPr>
        <w:t xml:space="preserve"> </w:t>
      </w:r>
      <w:r>
        <w:rPr>
          <w:rFonts w:ascii="HKHDMK+TimesNewRoman" w:hAnsi="HKHDMK+TimesNewRoman" w:cs="HKHDMK+TimesNewRoman"/>
          <w:color w:val="000000"/>
          <w:sz w:val="20"/>
          <w:szCs w:val="20"/>
        </w:rPr>
        <w:t>The four areas and 40 sampling stations off Pasco County (highlighted in yellow).</w:t>
      </w:r>
    </w:p>
    <w:sectPr w:rsidR="008817BD" w:rsidRPr="008230F1" w:rsidSect="00DB11D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611" w:rsidRDefault="006E4611" w:rsidP="00131DFC">
      <w:pPr>
        <w:spacing w:after="0" w:line="240" w:lineRule="auto"/>
      </w:pPr>
      <w:r>
        <w:separator/>
      </w:r>
    </w:p>
  </w:endnote>
  <w:endnote w:type="continuationSeparator" w:id="0">
    <w:p w:rsidR="006E4611" w:rsidRDefault="006E4611" w:rsidP="00131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HKHDOK+TimesNewRoman,Bold">
    <w:altName w:val="Times New Roman"/>
    <w:panose1 w:val="00000000000000000000"/>
    <w:charset w:val="00"/>
    <w:family w:val="roman"/>
    <w:notTrueType/>
    <w:pitch w:val="default"/>
    <w:sig w:usb0="00000003" w:usb1="00000000" w:usb2="00000000" w:usb3="00000000" w:csb0="00000001" w:csb1="00000000"/>
  </w:font>
  <w:font w:name="HKHDMK+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611" w:rsidRDefault="006E4611" w:rsidP="00131DFC">
      <w:pPr>
        <w:spacing w:after="0" w:line="240" w:lineRule="auto"/>
      </w:pPr>
      <w:r>
        <w:separator/>
      </w:r>
    </w:p>
  </w:footnote>
  <w:footnote w:type="continuationSeparator" w:id="0">
    <w:p w:rsidR="006E4611" w:rsidRDefault="006E4611" w:rsidP="00131DF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A363F3"/>
    <w:rsid w:val="00104666"/>
    <w:rsid w:val="00131DFC"/>
    <w:rsid w:val="001437AD"/>
    <w:rsid w:val="00184B49"/>
    <w:rsid w:val="001B3EBC"/>
    <w:rsid w:val="00205544"/>
    <w:rsid w:val="0026179C"/>
    <w:rsid w:val="002F2D11"/>
    <w:rsid w:val="002F68D0"/>
    <w:rsid w:val="00304740"/>
    <w:rsid w:val="00323414"/>
    <w:rsid w:val="00330E2B"/>
    <w:rsid w:val="0034440C"/>
    <w:rsid w:val="00373E52"/>
    <w:rsid w:val="003B413E"/>
    <w:rsid w:val="00401253"/>
    <w:rsid w:val="004313AA"/>
    <w:rsid w:val="00476EE0"/>
    <w:rsid w:val="00477678"/>
    <w:rsid w:val="004975B3"/>
    <w:rsid w:val="004A4548"/>
    <w:rsid w:val="004E048A"/>
    <w:rsid w:val="0050569F"/>
    <w:rsid w:val="00516B69"/>
    <w:rsid w:val="00593AF7"/>
    <w:rsid w:val="005A171C"/>
    <w:rsid w:val="005A24D5"/>
    <w:rsid w:val="005F041B"/>
    <w:rsid w:val="0060742F"/>
    <w:rsid w:val="006745B1"/>
    <w:rsid w:val="0068531B"/>
    <w:rsid w:val="00692D6F"/>
    <w:rsid w:val="006946A2"/>
    <w:rsid w:val="006B2086"/>
    <w:rsid w:val="006E4611"/>
    <w:rsid w:val="006F57F6"/>
    <w:rsid w:val="00712D87"/>
    <w:rsid w:val="007663DE"/>
    <w:rsid w:val="00771C45"/>
    <w:rsid w:val="0077379A"/>
    <w:rsid w:val="0077789D"/>
    <w:rsid w:val="00787DEB"/>
    <w:rsid w:val="007939BE"/>
    <w:rsid w:val="007A0CB5"/>
    <w:rsid w:val="007E67C3"/>
    <w:rsid w:val="007F2843"/>
    <w:rsid w:val="00821BB6"/>
    <w:rsid w:val="008230F1"/>
    <w:rsid w:val="008817BD"/>
    <w:rsid w:val="008C3A98"/>
    <w:rsid w:val="009250D8"/>
    <w:rsid w:val="00972280"/>
    <w:rsid w:val="009970EB"/>
    <w:rsid w:val="00A251FA"/>
    <w:rsid w:val="00A363F3"/>
    <w:rsid w:val="00AA0847"/>
    <w:rsid w:val="00AF3101"/>
    <w:rsid w:val="00B71BAF"/>
    <w:rsid w:val="00BA17B0"/>
    <w:rsid w:val="00BE4E04"/>
    <w:rsid w:val="00C015C2"/>
    <w:rsid w:val="00C34F0A"/>
    <w:rsid w:val="00C44E82"/>
    <w:rsid w:val="00C62337"/>
    <w:rsid w:val="00CA260C"/>
    <w:rsid w:val="00CB5100"/>
    <w:rsid w:val="00CB59AC"/>
    <w:rsid w:val="00D00350"/>
    <w:rsid w:val="00D00D1D"/>
    <w:rsid w:val="00D02661"/>
    <w:rsid w:val="00D658D3"/>
    <w:rsid w:val="00DB11DB"/>
    <w:rsid w:val="00DE1C07"/>
    <w:rsid w:val="00DE3525"/>
    <w:rsid w:val="00E23F5F"/>
    <w:rsid w:val="00F37F78"/>
    <w:rsid w:val="00F65FE4"/>
    <w:rsid w:val="00F67486"/>
    <w:rsid w:val="00F7062E"/>
    <w:rsid w:val="00F85E6E"/>
    <w:rsid w:val="00FB2097"/>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31D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1DFC"/>
  </w:style>
  <w:style w:type="paragraph" w:styleId="Footer">
    <w:name w:val="footer"/>
    <w:basedOn w:val="Normal"/>
    <w:link w:val="FooterChar"/>
    <w:uiPriority w:val="99"/>
    <w:semiHidden/>
    <w:unhideWhenUsed/>
    <w:rsid w:val="00131D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DFC"/>
  </w:style>
</w:styles>
</file>

<file path=word/webSettings.xml><?xml version="1.0" encoding="utf-8"?>
<w:webSettings xmlns:r="http://schemas.openxmlformats.org/officeDocument/2006/relationships" xmlns:w="http://schemas.openxmlformats.org/wordprocessingml/2006/main">
  <w:divs>
    <w:div w:id="159514639">
      <w:bodyDiv w:val="1"/>
      <w:marLeft w:val="0"/>
      <w:marRight w:val="0"/>
      <w:marTop w:val="0"/>
      <w:marBottom w:val="0"/>
      <w:divBdr>
        <w:top w:val="none" w:sz="0" w:space="0" w:color="auto"/>
        <w:left w:val="none" w:sz="0" w:space="0" w:color="auto"/>
        <w:bottom w:val="none" w:sz="0" w:space="0" w:color="auto"/>
        <w:right w:val="none" w:sz="0" w:space="0" w:color="auto"/>
      </w:divBdr>
      <w:divsChild>
        <w:div w:id="1833906510">
          <w:marLeft w:val="0"/>
          <w:marRight w:val="0"/>
          <w:marTop w:val="0"/>
          <w:marBottom w:val="0"/>
          <w:divBdr>
            <w:top w:val="single" w:sz="2" w:space="0" w:color="FF0000"/>
            <w:left w:val="single" w:sz="2" w:space="0" w:color="FF0000"/>
            <w:bottom w:val="single" w:sz="2" w:space="0" w:color="FF0000"/>
            <w:right w:val="single" w:sz="2" w:space="0" w:color="FF0000"/>
          </w:divBdr>
          <w:divsChild>
            <w:div w:id="1596862537">
              <w:marLeft w:val="0"/>
              <w:marRight w:val="0"/>
              <w:marTop w:val="0"/>
              <w:marBottom w:val="0"/>
              <w:divBdr>
                <w:top w:val="none" w:sz="0" w:space="0" w:color="auto"/>
                <w:left w:val="none" w:sz="0" w:space="0" w:color="auto"/>
                <w:bottom w:val="none" w:sz="0" w:space="0" w:color="auto"/>
                <w:right w:val="none" w:sz="0" w:space="0" w:color="auto"/>
              </w:divBdr>
              <w:divsChild>
                <w:div w:id="1571040168">
                  <w:marLeft w:val="0"/>
                  <w:marRight w:val="0"/>
                  <w:marTop w:val="0"/>
                  <w:marBottom w:val="0"/>
                  <w:divBdr>
                    <w:top w:val="none" w:sz="0" w:space="0" w:color="auto"/>
                    <w:left w:val="none" w:sz="0" w:space="0" w:color="auto"/>
                    <w:bottom w:val="none" w:sz="0" w:space="0" w:color="auto"/>
                    <w:right w:val="none" w:sz="0" w:space="0" w:color="auto"/>
                  </w:divBdr>
                  <w:divsChild>
                    <w:div w:id="369458394">
                      <w:marLeft w:val="0"/>
                      <w:marRight w:val="0"/>
                      <w:marTop w:val="0"/>
                      <w:marBottom w:val="0"/>
                      <w:divBdr>
                        <w:top w:val="none" w:sz="0" w:space="0" w:color="auto"/>
                        <w:left w:val="none" w:sz="0" w:space="0" w:color="auto"/>
                        <w:bottom w:val="none" w:sz="0" w:space="0" w:color="auto"/>
                        <w:right w:val="none" w:sz="0" w:space="0" w:color="auto"/>
                      </w:divBdr>
                      <w:divsChild>
                        <w:div w:id="1194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342558935">
      <w:bodyDiv w:val="1"/>
      <w:marLeft w:val="0"/>
      <w:marRight w:val="0"/>
      <w:marTop w:val="0"/>
      <w:marBottom w:val="0"/>
      <w:divBdr>
        <w:top w:val="none" w:sz="0" w:space="0" w:color="auto"/>
        <w:left w:val="none" w:sz="0" w:space="0" w:color="auto"/>
        <w:bottom w:val="none" w:sz="0" w:space="0" w:color="auto"/>
        <w:right w:val="none" w:sz="0" w:space="0" w:color="auto"/>
      </w:divBdr>
      <w:divsChild>
        <w:div w:id="1181239044">
          <w:marLeft w:val="0"/>
          <w:marRight w:val="0"/>
          <w:marTop w:val="0"/>
          <w:marBottom w:val="0"/>
          <w:divBdr>
            <w:top w:val="single" w:sz="2" w:space="0" w:color="FF0000"/>
            <w:left w:val="single" w:sz="2" w:space="0" w:color="FF0000"/>
            <w:bottom w:val="single" w:sz="2" w:space="0" w:color="FF0000"/>
            <w:right w:val="single" w:sz="2" w:space="0" w:color="FF0000"/>
          </w:divBdr>
          <w:divsChild>
            <w:div w:id="700739180">
              <w:marLeft w:val="0"/>
              <w:marRight w:val="0"/>
              <w:marTop w:val="0"/>
              <w:marBottom w:val="0"/>
              <w:divBdr>
                <w:top w:val="none" w:sz="0" w:space="0" w:color="auto"/>
                <w:left w:val="none" w:sz="0" w:space="0" w:color="auto"/>
                <w:bottom w:val="none" w:sz="0" w:space="0" w:color="auto"/>
                <w:right w:val="none" w:sz="0" w:space="0" w:color="auto"/>
              </w:divBdr>
              <w:divsChild>
                <w:div w:id="1215510846">
                  <w:marLeft w:val="0"/>
                  <w:marRight w:val="0"/>
                  <w:marTop w:val="0"/>
                  <w:marBottom w:val="0"/>
                  <w:divBdr>
                    <w:top w:val="none" w:sz="0" w:space="0" w:color="auto"/>
                    <w:left w:val="none" w:sz="0" w:space="0" w:color="auto"/>
                    <w:bottom w:val="none" w:sz="0" w:space="0" w:color="auto"/>
                    <w:right w:val="none" w:sz="0" w:space="0" w:color="auto"/>
                  </w:divBdr>
                  <w:divsChild>
                    <w:div w:id="1367754278">
                      <w:marLeft w:val="0"/>
                      <w:marRight w:val="0"/>
                      <w:marTop w:val="0"/>
                      <w:marBottom w:val="0"/>
                      <w:divBdr>
                        <w:top w:val="none" w:sz="0" w:space="0" w:color="auto"/>
                        <w:left w:val="none" w:sz="0" w:space="0" w:color="auto"/>
                        <w:bottom w:val="none" w:sz="0" w:space="0" w:color="auto"/>
                        <w:right w:val="none" w:sz="0" w:space="0" w:color="auto"/>
                      </w:divBdr>
                      <w:divsChild>
                        <w:div w:id="132882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558169">
      <w:bodyDiv w:val="1"/>
      <w:marLeft w:val="0"/>
      <w:marRight w:val="0"/>
      <w:marTop w:val="0"/>
      <w:marBottom w:val="0"/>
      <w:divBdr>
        <w:top w:val="none" w:sz="0" w:space="0" w:color="auto"/>
        <w:left w:val="none" w:sz="0" w:space="0" w:color="auto"/>
        <w:bottom w:val="none" w:sz="0" w:space="0" w:color="auto"/>
        <w:right w:val="none" w:sz="0" w:space="0" w:color="auto"/>
      </w:divBdr>
      <w:divsChild>
        <w:div w:id="1991323439">
          <w:marLeft w:val="0"/>
          <w:marRight w:val="0"/>
          <w:marTop w:val="0"/>
          <w:marBottom w:val="0"/>
          <w:divBdr>
            <w:top w:val="single" w:sz="2" w:space="0" w:color="FF0000"/>
            <w:left w:val="single" w:sz="2" w:space="0" w:color="FF0000"/>
            <w:bottom w:val="single" w:sz="2" w:space="0" w:color="FF0000"/>
            <w:right w:val="single" w:sz="2" w:space="0" w:color="FF0000"/>
          </w:divBdr>
          <w:divsChild>
            <w:div w:id="739408874">
              <w:marLeft w:val="0"/>
              <w:marRight w:val="0"/>
              <w:marTop w:val="0"/>
              <w:marBottom w:val="0"/>
              <w:divBdr>
                <w:top w:val="none" w:sz="0" w:space="0" w:color="auto"/>
                <w:left w:val="none" w:sz="0" w:space="0" w:color="auto"/>
                <w:bottom w:val="none" w:sz="0" w:space="0" w:color="auto"/>
                <w:right w:val="none" w:sz="0" w:space="0" w:color="auto"/>
              </w:divBdr>
              <w:divsChild>
                <w:div w:id="1221598605">
                  <w:marLeft w:val="0"/>
                  <w:marRight w:val="0"/>
                  <w:marTop w:val="0"/>
                  <w:marBottom w:val="0"/>
                  <w:divBdr>
                    <w:top w:val="none" w:sz="0" w:space="0" w:color="auto"/>
                    <w:left w:val="none" w:sz="0" w:space="0" w:color="auto"/>
                    <w:bottom w:val="none" w:sz="0" w:space="0" w:color="auto"/>
                    <w:right w:val="none" w:sz="0" w:space="0" w:color="auto"/>
                  </w:divBdr>
                  <w:divsChild>
                    <w:div w:id="2002736322">
                      <w:marLeft w:val="0"/>
                      <w:marRight w:val="0"/>
                      <w:marTop w:val="0"/>
                      <w:marBottom w:val="0"/>
                      <w:divBdr>
                        <w:top w:val="none" w:sz="0" w:space="0" w:color="auto"/>
                        <w:left w:val="none" w:sz="0" w:space="0" w:color="auto"/>
                        <w:bottom w:val="none" w:sz="0" w:space="0" w:color="auto"/>
                        <w:right w:val="none" w:sz="0" w:space="0" w:color="auto"/>
                      </w:divBdr>
                      <w:divsChild>
                        <w:div w:id="14585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193035913">
      <w:bodyDiv w:val="1"/>
      <w:marLeft w:val="0"/>
      <w:marRight w:val="0"/>
      <w:marTop w:val="0"/>
      <w:marBottom w:val="0"/>
      <w:divBdr>
        <w:top w:val="none" w:sz="0" w:space="0" w:color="auto"/>
        <w:left w:val="none" w:sz="0" w:space="0" w:color="auto"/>
        <w:bottom w:val="none" w:sz="0" w:space="0" w:color="auto"/>
        <w:right w:val="none" w:sz="0" w:space="0" w:color="auto"/>
      </w:divBdr>
      <w:divsChild>
        <w:div w:id="2048680742">
          <w:marLeft w:val="0"/>
          <w:marRight w:val="0"/>
          <w:marTop w:val="0"/>
          <w:marBottom w:val="0"/>
          <w:divBdr>
            <w:top w:val="single" w:sz="2" w:space="0" w:color="FF0000"/>
            <w:left w:val="single" w:sz="2" w:space="0" w:color="FF0000"/>
            <w:bottom w:val="single" w:sz="2" w:space="0" w:color="FF0000"/>
            <w:right w:val="single" w:sz="2" w:space="0" w:color="FF0000"/>
          </w:divBdr>
          <w:divsChild>
            <w:div w:id="1128814925">
              <w:marLeft w:val="0"/>
              <w:marRight w:val="0"/>
              <w:marTop w:val="0"/>
              <w:marBottom w:val="0"/>
              <w:divBdr>
                <w:top w:val="none" w:sz="0" w:space="0" w:color="auto"/>
                <w:left w:val="none" w:sz="0" w:space="0" w:color="auto"/>
                <w:bottom w:val="none" w:sz="0" w:space="0" w:color="auto"/>
                <w:right w:val="none" w:sz="0" w:space="0" w:color="auto"/>
              </w:divBdr>
              <w:divsChild>
                <w:div w:id="1865631794">
                  <w:marLeft w:val="0"/>
                  <w:marRight w:val="0"/>
                  <w:marTop w:val="0"/>
                  <w:marBottom w:val="0"/>
                  <w:divBdr>
                    <w:top w:val="none" w:sz="0" w:space="0" w:color="auto"/>
                    <w:left w:val="none" w:sz="0" w:space="0" w:color="auto"/>
                    <w:bottom w:val="none" w:sz="0" w:space="0" w:color="auto"/>
                    <w:right w:val="none" w:sz="0" w:space="0" w:color="auto"/>
                  </w:divBdr>
                  <w:divsChild>
                    <w:div w:id="1542936772">
                      <w:marLeft w:val="0"/>
                      <w:marRight w:val="0"/>
                      <w:marTop w:val="0"/>
                      <w:marBottom w:val="0"/>
                      <w:divBdr>
                        <w:top w:val="none" w:sz="0" w:space="0" w:color="auto"/>
                        <w:left w:val="none" w:sz="0" w:space="0" w:color="auto"/>
                        <w:bottom w:val="none" w:sz="0" w:space="0" w:color="auto"/>
                        <w:right w:val="none" w:sz="0" w:space="0" w:color="auto"/>
                      </w:divBdr>
                      <w:divsChild>
                        <w:div w:id="70394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222650">
      <w:bodyDiv w:val="1"/>
      <w:marLeft w:val="0"/>
      <w:marRight w:val="0"/>
      <w:marTop w:val="0"/>
      <w:marBottom w:val="0"/>
      <w:divBdr>
        <w:top w:val="none" w:sz="0" w:space="0" w:color="auto"/>
        <w:left w:val="none" w:sz="0" w:space="0" w:color="auto"/>
        <w:bottom w:val="none" w:sz="0" w:space="0" w:color="auto"/>
        <w:right w:val="none" w:sz="0" w:space="0" w:color="auto"/>
      </w:divBdr>
      <w:divsChild>
        <w:div w:id="1955013433">
          <w:marLeft w:val="0"/>
          <w:marRight w:val="0"/>
          <w:marTop w:val="0"/>
          <w:marBottom w:val="0"/>
          <w:divBdr>
            <w:top w:val="single" w:sz="2" w:space="0" w:color="FF0000"/>
            <w:left w:val="single" w:sz="2" w:space="0" w:color="FF0000"/>
            <w:bottom w:val="single" w:sz="2" w:space="0" w:color="FF0000"/>
            <w:right w:val="single" w:sz="2" w:space="0" w:color="FF0000"/>
          </w:divBdr>
          <w:divsChild>
            <w:div w:id="1395739062">
              <w:marLeft w:val="0"/>
              <w:marRight w:val="0"/>
              <w:marTop w:val="0"/>
              <w:marBottom w:val="0"/>
              <w:divBdr>
                <w:top w:val="none" w:sz="0" w:space="0" w:color="auto"/>
                <w:left w:val="none" w:sz="0" w:space="0" w:color="auto"/>
                <w:bottom w:val="none" w:sz="0" w:space="0" w:color="auto"/>
                <w:right w:val="none" w:sz="0" w:space="0" w:color="auto"/>
              </w:divBdr>
              <w:divsChild>
                <w:div w:id="335428084">
                  <w:marLeft w:val="0"/>
                  <w:marRight w:val="0"/>
                  <w:marTop w:val="0"/>
                  <w:marBottom w:val="0"/>
                  <w:divBdr>
                    <w:top w:val="none" w:sz="0" w:space="0" w:color="auto"/>
                    <w:left w:val="none" w:sz="0" w:space="0" w:color="auto"/>
                    <w:bottom w:val="none" w:sz="0" w:space="0" w:color="auto"/>
                    <w:right w:val="none" w:sz="0" w:space="0" w:color="auto"/>
                  </w:divBdr>
                  <w:divsChild>
                    <w:div w:id="725033036">
                      <w:marLeft w:val="0"/>
                      <w:marRight w:val="0"/>
                      <w:marTop w:val="0"/>
                      <w:marBottom w:val="0"/>
                      <w:divBdr>
                        <w:top w:val="none" w:sz="0" w:space="0" w:color="auto"/>
                        <w:left w:val="none" w:sz="0" w:space="0" w:color="auto"/>
                        <w:bottom w:val="none" w:sz="0" w:space="0" w:color="auto"/>
                        <w:right w:val="none" w:sz="0" w:space="0" w:color="auto"/>
                      </w:divBdr>
                      <w:divsChild>
                        <w:div w:id="4571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952908">
      <w:bodyDiv w:val="1"/>
      <w:marLeft w:val="0"/>
      <w:marRight w:val="0"/>
      <w:marTop w:val="0"/>
      <w:marBottom w:val="0"/>
      <w:divBdr>
        <w:top w:val="none" w:sz="0" w:space="0" w:color="auto"/>
        <w:left w:val="none" w:sz="0" w:space="0" w:color="auto"/>
        <w:bottom w:val="none" w:sz="0" w:space="0" w:color="auto"/>
        <w:right w:val="none" w:sz="0" w:space="0" w:color="auto"/>
      </w:divBdr>
      <w:divsChild>
        <w:div w:id="1868562458">
          <w:marLeft w:val="0"/>
          <w:marRight w:val="0"/>
          <w:marTop w:val="0"/>
          <w:marBottom w:val="0"/>
          <w:divBdr>
            <w:top w:val="single" w:sz="2" w:space="0" w:color="FF0000"/>
            <w:left w:val="single" w:sz="2" w:space="0" w:color="FF0000"/>
            <w:bottom w:val="single" w:sz="2" w:space="0" w:color="FF0000"/>
            <w:right w:val="single" w:sz="2" w:space="0" w:color="FF0000"/>
          </w:divBdr>
          <w:divsChild>
            <w:div w:id="1130980922">
              <w:marLeft w:val="0"/>
              <w:marRight w:val="0"/>
              <w:marTop w:val="0"/>
              <w:marBottom w:val="0"/>
              <w:divBdr>
                <w:top w:val="none" w:sz="0" w:space="0" w:color="auto"/>
                <w:left w:val="none" w:sz="0" w:space="0" w:color="auto"/>
                <w:bottom w:val="none" w:sz="0" w:space="0" w:color="auto"/>
                <w:right w:val="none" w:sz="0" w:space="0" w:color="auto"/>
              </w:divBdr>
              <w:divsChild>
                <w:div w:id="1545828632">
                  <w:marLeft w:val="0"/>
                  <w:marRight w:val="0"/>
                  <w:marTop w:val="0"/>
                  <w:marBottom w:val="0"/>
                  <w:divBdr>
                    <w:top w:val="none" w:sz="0" w:space="0" w:color="auto"/>
                    <w:left w:val="none" w:sz="0" w:space="0" w:color="auto"/>
                    <w:bottom w:val="none" w:sz="0" w:space="0" w:color="auto"/>
                    <w:right w:val="none" w:sz="0" w:space="0" w:color="auto"/>
                  </w:divBdr>
                  <w:divsChild>
                    <w:div w:id="1317878333">
                      <w:marLeft w:val="0"/>
                      <w:marRight w:val="0"/>
                      <w:marTop w:val="0"/>
                      <w:marBottom w:val="0"/>
                      <w:divBdr>
                        <w:top w:val="none" w:sz="0" w:space="0" w:color="auto"/>
                        <w:left w:val="none" w:sz="0" w:space="0" w:color="auto"/>
                        <w:bottom w:val="none" w:sz="0" w:space="0" w:color="auto"/>
                        <w:right w:val="none" w:sz="0" w:space="0" w:color="auto"/>
                      </w:divBdr>
                      <w:divsChild>
                        <w:div w:id="4303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eronica.Craw@SWFWMD.state.fl.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3</cp:revision>
  <cp:lastPrinted>2012-09-27T13:20:00Z</cp:lastPrinted>
  <dcterms:created xsi:type="dcterms:W3CDTF">2012-10-05T15:49:00Z</dcterms:created>
  <dcterms:modified xsi:type="dcterms:W3CDTF">2012-10-22T18:49:00Z</dcterms:modified>
</cp:coreProperties>
</file>