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7BD" w:rsidRDefault="008817BD" w:rsidP="008817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8817BD" w:rsidRDefault="008817BD" w:rsidP="008817BD">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8817BD" w:rsidRDefault="008817BD" w:rsidP="008817BD">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72"/>
        <w:gridCol w:w="1194"/>
        <w:gridCol w:w="1194"/>
        <w:gridCol w:w="1180"/>
        <w:gridCol w:w="1180"/>
        <w:gridCol w:w="1180"/>
        <w:gridCol w:w="1180"/>
        <w:gridCol w:w="1296"/>
      </w:tblGrid>
      <w:tr w:rsidR="00FD5A66" w:rsidTr="00184B49">
        <w:tc>
          <w:tcPr>
            <w:tcW w:w="7100" w:type="dxa"/>
            <w:gridSpan w:val="6"/>
          </w:tcPr>
          <w:p w:rsidR="00FD5A66" w:rsidRPr="00FD5A66" w:rsidRDefault="00FD5A66" w:rsidP="00FD5A66">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Pr="00FD5A66">
              <w:rPr>
                <w:rFonts w:ascii="Times New Roman" w:hAnsi="Times New Roman" w:cs="Times New Roman"/>
                <w:sz w:val="24"/>
                <w:szCs w:val="28"/>
              </w:rPr>
              <w:t>Stephanie T. Powers, Staff Environmental Scientist</w:t>
            </w:r>
            <w:r>
              <w:rPr>
                <w:rFonts w:ascii="Times New Roman" w:hAnsi="Times New Roman" w:cs="Times New Roman"/>
                <w:sz w:val="24"/>
                <w:szCs w:val="28"/>
              </w:rPr>
              <w:t xml:space="preserve">, </w:t>
            </w:r>
            <w:r w:rsidRPr="00FD5A66">
              <w:rPr>
                <w:rFonts w:ascii="Times New Roman" w:hAnsi="Times New Roman" w:cs="Times New Roman"/>
                <w:sz w:val="24"/>
                <w:szCs w:val="28"/>
              </w:rPr>
              <w:t>Southwest Florida Water Management District</w:t>
            </w:r>
          </w:p>
          <w:p w:rsidR="00FD5A66" w:rsidRPr="00FD5A66" w:rsidRDefault="005C6DCF" w:rsidP="00BA097B">
            <w:pPr>
              <w:rPr>
                <w:rFonts w:ascii="Times New Roman" w:hAnsi="Times New Roman" w:cs="Times New Roman"/>
                <w:sz w:val="24"/>
                <w:szCs w:val="28"/>
              </w:rPr>
            </w:pPr>
            <w:hyperlink r:id="rId4" w:history="1">
              <w:r w:rsidR="00FD5A66" w:rsidRPr="00787562">
                <w:rPr>
                  <w:rStyle w:val="Hyperlink"/>
                  <w:rFonts w:ascii="Times New Roman" w:hAnsi="Times New Roman" w:cs="Times New Roman"/>
                  <w:sz w:val="24"/>
                  <w:szCs w:val="28"/>
                </w:rPr>
                <w:t>Stephanie.Powers@swfwmd.state.fl.us</w:t>
              </w:r>
            </w:hyperlink>
            <w:r w:rsidR="00FD5A66">
              <w:rPr>
                <w:rFonts w:ascii="Times New Roman" w:hAnsi="Times New Roman" w:cs="Times New Roman"/>
                <w:sz w:val="24"/>
                <w:szCs w:val="28"/>
              </w:rPr>
              <w:t xml:space="preserve"> </w:t>
            </w:r>
          </w:p>
        </w:tc>
        <w:tc>
          <w:tcPr>
            <w:tcW w:w="2476" w:type="dxa"/>
            <w:gridSpan w:val="2"/>
          </w:tcPr>
          <w:p w:rsidR="00FD5A66" w:rsidRDefault="00FD5A66" w:rsidP="00BA097B">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p w:rsidR="00FD5A66" w:rsidRPr="00FD5A66" w:rsidRDefault="00580DAB" w:rsidP="00BA097B">
            <w:pPr>
              <w:rPr>
                <w:rFonts w:ascii="Times New Roman" w:hAnsi="Times New Roman" w:cs="Times New Roman"/>
                <w:sz w:val="24"/>
                <w:szCs w:val="28"/>
              </w:rPr>
            </w:pPr>
            <w:r>
              <w:rPr>
                <w:rFonts w:ascii="Times New Roman" w:hAnsi="Times New Roman" w:cs="Times New Roman"/>
                <w:sz w:val="24"/>
                <w:szCs w:val="28"/>
              </w:rPr>
              <w:t>10/11/</w:t>
            </w:r>
            <w:r w:rsidR="00FD5A66">
              <w:rPr>
                <w:rFonts w:ascii="Times New Roman" w:hAnsi="Times New Roman" w:cs="Times New Roman"/>
                <w:sz w:val="24"/>
                <w:szCs w:val="28"/>
              </w:rPr>
              <w:t>2012</w:t>
            </w:r>
          </w:p>
        </w:tc>
      </w:tr>
      <w:tr w:rsidR="008817BD" w:rsidTr="00184B49">
        <w:tc>
          <w:tcPr>
            <w:tcW w:w="7100" w:type="dxa"/>
            <w:gridSpan w:val="6"/>
          </w:tcPr>
          <w:p w:rsidR="008817BD" w:rsidRPr="00A363F3" w:rsidRDefault="008817BD" w:rsidP="00E3311A">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DC1C04">
              <w:rPr>
                <w:rFonts w:ascii="Times New Roman" w:hAnsi="Times New Roman" w:cs="Times New Roman"/>
                <w:sz w:val="24"/>
                <w:szCs w:val="28"/>
              </w:rPr>
              <w:t>Alligator Creek</w:t>
            </w:r>
            <w:r w:rsidR="006C4C27">
              <w:rPr>
                <w:rFonts w:ascii="Times New Roman" w:hAnsi="Times New Roman" w:cs="Times New Roman"/>
                <w:sz w:val="24"/>
                <w:szCs w:val="28"/>
              </w:rPr>
              <w:t xml:space="preserve"> Habitat Restoration Project</w:t>
            </w:r>
            <w:r w:rsidR="00DC1C04">
              <w:rPr>
                <w:rFonts w:ascii="Times New Roman" w:hAnsi="Times New Roman" w:cs="Times New Roman"/>
                <w:sz w:val="24"/>
                <w:szCs w:val="28"/>
              </w:rPr>
              <w:t xml:space="preserve"> Phase III</w:t>
            </w:r>
            <w:r w:rsidR="00E3311A">
              <w:rPr>
                <w:rFonts w:ascii="Times New Roman" w:hAnsi="Times New Roman" w:cs="Times New Roman"/>
                <w:sz w:val="24"/>
                <w:szCs w:val="28"/>
              </w:rPr>
              <w:t xml:space="preserve"> </w:t>
            </w:r>
            <w:r w:rsidR="00FD7FCA">
              <w:rPr>
                <w:rFonts w:ascii="Times New Roman" w:hAnsi="Times New Roman" w:cs="Times New Roman"/>
                <w:sz w:val="24"/>
                <w:szCs w:val="28"/>
              </w:rPr>
              <w:t xml:space="preserve">in </w:t>
            </w:r>
            <w:r w:rsidR="00DC1C04">
              <w:rPr>
                <w:rFonts w:ascii="Times New Roman" w:hAnsi="Times New Roman" w:cs="Times New Roman"/>
                <w:sz w:val="24"/>
                <w:szCs w:val="28"/>
              </w:rPr>
              <w:t>Punta Gorda</w:t>
            </w:r>
            <w:r w:rsidRPr="008817BD">
              <w:rPr>
                <w:rFonts w:ascii="Times New Roman" w:hAnsi="Times New Roman" w:cs="Times New Roman"/>
                <w:sz w:val="24"/>
                <w:szCs w:val="28"/>
              </w:rPr>
              <w:t>, Florida</w:t>
            </w:r>
          </w:p>
        </w:tc>
        <w:tc>
          <w:tcPr>
            <w:tcW w:w="2476" w:type="dxa"/>
            <w:gridSpan w:val="2"/>
          </w:tcPr>
          <w:p w:rsidR="00FD7FCA" w:rsidRDefault="003B413E" w:rsidP="00FD7FCA">
            <w:pPr>
              <w:rPr>
                <w:rFonts w:ascii="Times New Roman" w:hAnsi="Times New Roman" w:cs="Times New Roman"/>
                <w:sz w:val="24"/>
                <w:szCs w:val="28"/>
              </w:rPr>
            </w:pPr>
            <w:r>
              <w:rPr>
                <w:rFonts w:ascii="Times New Roman" w:hAnsi="Times New Roman" w:cs="Times New Roman"/>
                <w:b/>
                <w:sz w:val="24"/>
                <w:szCs w:val="28"/>
              </w:rPr>
              <w:t>Org and</w:t>
            </w:r>
            <w:r w:rsidR="008817BD">
              <w:rPr>
                <w:rFonts w:ascii="Times New Roman" w:hAnsi="Times New Roman" w:cs="Times New Roman"/>
                <w:b/>
                <w:sz w:val="24"/>
                <w:szCs w:val="28"/>
              </w:rPr>
              <w:t xml:space="preserve"> Rank</w:t>
            </w:r>
            <w:r w:rsidR="008817BD">
              <w:rPr>
                <w:rFonts w:ascii="Times New Roman" w:hAnsi="Times New Roman" w:cs="Times New Roman"/>
                <w:sz w:val="24"/>
                <w:szCs w:val="28"/>
              </w:rPr>
              <w:t>:</w:t>
            </w:r>
            <w:r>
              <w:rPr>
                <w:rFonts w:ascii="Times New Roman" w:hAnsi="Times New Roman" w:cs="Times New Roman"/>
                <w:sz w:val="24"/>
                <w:szCs w:val="28"/>
              </w:rPr>
              <w:t xml:space="preserve"> </w:t>
            </w:r>
          </w:p>
          <w:p w:rsidR="008817BD" w:rsidRPr="008817BD" w:rsidRDefault="008817BD" w:rsidP="00FD7FCA">
            <w:pPr>
              <w:rPr>
                <w:rFonts w:ascii="Times New Roman" w:hAnsi="Times New Roman" w:cs="Times New Roman"/>
                <w:sz w:val="24"/>
                <w:szCs w:val="28"/>
              </w:rPr>
            </w:pPr>
          </w:p>
        </w:tc>
      </w:tr>
      <w:tr w:rsidR="008817BD" w:rsidTr="00DC1C04">
        <w:trPr>
          <w:trHeight w:val="2843"/>
        </w:trPr>
        <w:tc>
          <w:tcPr>
            <w:tcW w:w="9576" w:type="dxa"/>
            <w:gridSpan w:val="8"/>
          </w:tcPr>
          <w:p w:rsidR="008817BD" w:rsidRPr="00A363F3" w:rsidRDefault="008817BD" w:rsidP="00DC1C04">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DC1C04" w:rsidRPr="00DC1C04">
              <w:rPr>
                <w:rFonts w:ascii="Times New Roman" w:hAnsi="Times New Roman" w:cs="Times New Roman"/>
                <w:sz w:val="24"/>
                <w:szCs w:val="28"/>
              </w:rPr>
              <w:t xml:space="preserve">This </w:t>
            </w:r>
            <w:r w:rsidR="00DC1C04">
              <w:rPr>
                <w:rFonts w:ascii="Times New Roman" w:hAnsi="Times New Roman" w:cs="Times New Roman"/>
                <w:sz w:val="24"/>
                <w:szCs w:val="28"/>
              </w:rPr>
              <w:t xml:space="preserve">overall project </w:t>
            </w:r>
            <w:r w:rsidR="00DC1C04" w:rsidRPr="00DC1C04">
              <w:rPr>
                <w:rFonts w:ascii="Times New Roman" w:hAnsi="Times New Roman" w:cs="Times New Roman"/>
                <w:sz w:val="24"/>
                <w:szCs w:val="28"/>
              </w:rPr>
              <w:t>consist</w:t>
            </w:r>
            <w:r w:rsidR="00DC1C04">
              <w:rPr>
                <w:rFonts w:ascii="Times New Roman" w:hAnsi="Times New Roman" w:cs="Times New Roman"/>
                <w:sz w:val="24"/>
                <w:szCs w:val="28"/>
              </w:rPr>
              <w:t>s</w:t>
            </w:r>
            <w:r w:rsidR="00DC1C04" w:rsidRPr="00DC1C04">
              <w:rPr>
                <w:rFonts w:ascii="Times New Roman" w:hAnsi="Times New Roman" w:cs="Times New Roman"/>
                <w:sz w:val="24"/>
                <w:szCs w:val="28"/>
              </w:rPr>
              <w:t xml:space="preserve"> of the hydrologic restoration of approximately 677 acres of freshwater and saltwater wetland and salttern areas critical to early life stages of many commercially-important fishes in Charlotte Harbor. The Alligator Creek project is located on a 1,600-acre site that is owned by the Florida Department of Environmental Protection (FDEP) and is located south of Punta Gorda abutting Charlotte Harbor. The restoration activities are being performed in phases based on available funds. The current phase</w:t>
            </w:r>
            <w:r w:rsidR="00DC1C04">
              <w:rPr>
                <w:rFonts w:ascii="Times New Roman" w:hAnsi="Times New Roman" w:cs="Times New Roman"/>
                <w:sz w:val="24"/>
                <w:szCs w:val="28"/>
              </w:rPr>
              <w:t xml:space="preserve">, </w:t>
            </w:r>
            <w:r w:rsidR="00DC1C04" w:rsidRPr="00DC1C04">
              <w:rPr>
                <w:rFonts w:ascii="Times New Roman" w:hAnsi="Times New Roman" w:cs="Times New Roman"/>
                <w:sz w:val="24"/>
                <w:szCs w:val="28"/>
              </w:rPr>
              <w:t>Phase III</w:t>
            </w:r>
            <w:r w:rsidR="00DC1C04">
              <w:rPr>
                <w:rFonts w:ascii="Times New Roman" w:hAnsi="Times New Roman" w:cs="Times New Roman"/>
                <w:sz w:val="24"/>
                <w:szCs w:val="28"/>
              </w:rPr>
              <w:t>,</w:t>
            </w:r>
            <w:r w:rsidR="00DC1C04" w:rsidRPr="00DC1C04">
              <w:rPr>
                <w:rFonts w:ascii="Times New Roman" w:hAnsi="Times New Roman" w:cs="Times New Roman"/>
                <w:sz w:val="24"/>
                <w:szCs w:val="28"/>
              </w:rPr>
              <w:t xml:space="preserve"> includes construction of Projects 5, 6, 8, 13 and 14, which were identified in an overall site feasibility study completed in 2000. The current project phase will restore approximately 77 acres of coastal ecosystems through hydrologic restoration of mosquito ditches and removal of exotic plant species.</w:t>
            </w:r>
          </w:p>
        </w:tc>
      </w:tr>
      <w:tr w:rsidR="008817BD" w:rsidTr="008817BD">
        <w:tc>
          <w:tcPr>
            <w:tcW w:w="9576" w:type="dxa"/>
            <w:gridSpan w:val="8"/>
          </w:tcPr>
          <w:p w:rsidR="008817BD" w:rsidRPr="009250D8" w:rsidRDefault="008817BD" w:rsidP="00DC1C04">
            <w:pPr>
              <w:rPr>
                <w:rFonts w:ascii="Times New Roman" w:hAnsi="Times New Roman" w:cs="Times New Roman"/>
                <w:sz w:val="24"/>
                <w:szCs w:val="28"/>
              </w:rPr>
            </w:pPr>
            <w:r>
              <w:rPr>
                <w:rFonts w:ascii="Times New Roman" w:hAnsi="Times New Roman" w:cs="Times New Roman"/>
                <w:b/>
                <w:sz w:val="24"/>
                <w:szCs w:val="28"/>
              </w:rPr>
              <w:t>Project Location</w:t>
            </w:r>
            <w:r>
              <w:rPr>
                <w:rFonts w:ascii="Times New Roman" w:hAnsi="Times New Roman" w:cs="Times New Roman"/>
                <w:sz w:val="24"/>
                <w:szCs w:val="28"/>
              </w:rPr>
              <w:t xml:space="preserve">: </w:t>
            </w:r>
            <w:r w:rsidR="006C4C27">
              <w:rPr>
                <w:rFonts w:ascii="Times New Roman" w:hAnsi="Times New Roman" w:cs="Times New Roman"/>
                <w:sz w:val="24"/>
                <w:szCs w:val="28"/>
              </w:rPr>
              <w:t>Charlotte</w:t>
            </w:r>
            <w:r w:rsidR="00FD7FCA">
              <w:rPr>
                <w:rFonts w:ascii="Times New Roman" w:hAnsi="Times New Roman" w:cs="Times New Roman"/>
                <w:sz w:val="24"/>
                <w:szCs w:val="28"/>
              </w:rPr>
              <w:t xml:space="preserve"> County</w:t>
            </w:r>
            <w:r w:rsidRPr="008817BD">
              <w:rPr>
                <w:rFonts w:ascii="Times New Roman" w:hAnsi="Times New Roman" w:cs="Times New Roman"/>
                <w:sz w:val="24"/>
                <w:szCs w:val="28"/>
              </w:rPr>
              <w:t xml:space="preserve">, </w:t>
            </w:r>
            <w:r w:rsidR="00DC1C04">
              <w:rPr>
                <w:rFonts w:ascii="Times New Roman" w:hAnsi="Times New Roman" w:cs="Times New Roman"/>
                <w:sz w:val="24"/>
                <w:szCs w:val="28"/>
              </w:rPr>
              <w:t>1,600</w:t>
            </w:r>
            <w:r w:rsidR="00FD7FCA">
              <w:rPr>
                <w:rFonts w:ascii="Times New Roman" w:hAnsi="Times New Roman" w:cs="Times New Roman"/>
                <w:sz w:val="24"/>
                <w:szCs w:val="28"/>
              </w:rPr>
              <w:t>-</w:t>
            </w:r>
            <w:r w:rsidRPr="008817BD">
              <w:rPr>
                <w:rFonts w:ascii="Times New Roman" w:hAnsi="Times New Roman" w:cs="Times New Roman"/>
                <w:sz w:val="24"/>
                <w:szCs w:val="28"/>
              </w:rPr>
              <w:t xml:space="preserve">acre parcel owned by the </w:t>
            </w:r>
            <w:r w:rsidR="00DC1C04">
              <w:rPr>
                <w:rFonts w:ascii="Times New Roman" w:hAnsi="Times New Roman" w:cs="Times New Roman"/>
                <w:sz w:val="24"/>
                <w:szCs w:val="28"/>
              </w:rPr>
              <w:t xml:space="preserve">Florida Department of Environmental Protection, </w:t>
            </w:r>
            <w:r w:rsidR="006D3E7F" w:rsidRPr="008817BD">
              <w:rPr>
                <w:rFonts w:ascii="Times New Roman" w:hAnsi="Times New Roman" w:cs="Times New Roman"/>
                <w:sz w:val="24"/>
                <w:szCs w:val="28"/>
              </w:rPr>
              <w:t xml:space="preserve">part of the Charlotte Harbor </w:t>
            </w:r>
            <w:r w:rsidR="006D3E7F">
              <w:rPr>
                <w:rFonts w:ascii="Times New Roman" w:hAnsi="Times New Roman" w:cs="Times New Roman"/>
                <w:sz w:val="24"/>
                <w:szCs w:val="28"/>
              </w:rPr>
              <w:t>Preserve State Park</w:t>
            </w:r>
          </w:p>
        </w:tc>
      </w:tr>
      <w:tr w:rsidR="008817BD" w:rsidTr="00184B49">
        <w:tc>
          <w:tcPr>
            <w:tcW w:w="4740" w:type="dxa"/>
            <w:gridSpan w:val="4"/>
          </w:tcPr>
          <w:p w:rsidR="008817BD" w:rsidRPr="00A363F3" w:rsidRDefault="008817BD" w:rsidP="008817BD">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Pr="008817BD">
              <w:rPr>
                <w:rFonts w:ascii="Times New Roman" w:hAnsi="Times New Roman" w:cs="Times New Roman"/>
                <w:sz w:val="24"/>
                <w:szCs w:val="28"/>
              </w:rPr>
              <w:t>SWFWMD</w:t>
            </w:r>
          </w:p>
        </w:tc>
        <w:tc>
          <w:tcPr>
            <w:tcW w:w="4836" w:type="dxa"/>
            <w:gridSpan w:val="4"/>
          </w:tcPr>
          <w:p w:rsidR="008817BD" w:rsidRDefault="008817BD" w:rsidP="00DC1C04">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t xml:space="preserve"> </w:t>
            </w:r>
            <w:r w:rsidRPr="008817BD">
              <w:rPr>
                <w:rFonts w:ascii="Times New Roman" w:hAnsi="Times New Roman" w:cs="Times New Roman"/>
                <w:sz w:val="24"/>
                <w:szCs w:val="28"/>
              </w:rPr>
              <w:t>This project has support from SWFWMD</w:t>
            </w:r>
            <w:r w:rsidR="00FD7FCA">
              <w:rPr>
                <w:rFonts w:ascii="Times New Roman" w:hAnsi="Times New Roman" w:cs="Times New Roman"/>
                <w:sz w:val="24"/>
                <w:szCs w:val="28"/>
              </w:rPr>
              <w:t xml:space="preserve"> and </w:t>
            </w:r>
            <w:r w:rsidR="00DC1C04">
              <w:rPr>
                <w:rFonts w:ascii="Times New Roman" w:hAnsi="Times New Roman" w:cs="Times New Roman"/>
                <w:sz w:val="24"/>
                <w:szCs w:val="28"/>
              </w:rPr>
              <w:t>FDEP</w:t>
            </w:r>
          </w:p>
        </w:tc>
      </w:tr>
      <w:tr w:rsidR="008817BD" w:rsidTr="00184B49">
        <w:tc>
          <w:tcPr>
            <w:tcW w:w="2366" w:type="dxa"/>
            <w:gridSpan w:val="2"/>
          </w:tcPr>
          <w:p w:rsidR="008817BD" w:rsidRDefault="008817BD" w:rsidP="006C4C27">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 xml:space="preserve">: </w:t>
            </w:r>
            <w:r w:rsidR="006C4C27">
              <w:rPr>
                <w:rFonts w:ascii="Times New Roman" w:hAnsi="Times New Roman" w:cs="Times New Roman"/>
                <w:sz w:val="24"/>
                <w:szCs w:val="28"/>
              </w:rPr>
              <w:t>CHNEP</w:t>
            </w:r>
          </w:p>
        </w:tc>
        <w:tc>
          <w:tcPr>
            <w:tcW w:w="3554" w:type="dxa"/>
            <w:gridSpan w:val="3"/>
          </w:tcPr>
          <w:p w:rsidR="008817BD" w:rsidRPr="009250D8" w:rsidRDefault="008817BD" w:rsidP="00E3311A">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DE3525">
              <w:rPr>
                <w:rFonts w:ascii="Times New Roman" w:hAnsi="Times New Roman" w:cs="Times New Roman"/>
                <w:sz w:val="24"/>
                <w:szCs w:val="28"/>
              </w:rPr>
              <w:t>$</w:t>
            </w:r>
            <w:r w:rsidR="00DC1C04">
              <w:rPr>
                <w:rFonts w:ascii="Times New Roman" w:hAnsi="Times New Roman" w:cs="Times New Roman"/>
                <w:sz w:val="24"/>
                <w:szCs w:val="28"/>
              </w:rPr>
              <w:t>1,300,</w:t>
            </w:r>
            <w:r w:rsidR="00E3311A">
              <w:rPr>
                <w:rFonts w:ascii="Times New Roman" w:hAnsi="Times New Roman" w:cs="Times New Roman"/>
                <w:sz w:val="24"/>
                <w:szCs w:val="28"/>
              </w:rPr>
              <w:t>5</w:t>
            </w:r>
            <w:r w:rsidR="00DC1C04">
              <w:rPr>
                <w:rFonts w:ascii="Times New Roman" w:hAnsi="Times New Roman" w:cs="Times New Roman"/>
                <w:sz w:val="24"/>
                <w:szCs w:val="28"/>
              </w:rPr>
              <w:t>00</w:t>
            </w:r>
          </w:p>
        </w:tc>
        <w:tc>
          <w:tcPr>
            <w:tcW w:w="3656" w:type="dxa"/>
            <w:gridSpan w:val="3"/>
          </w:tcPr>
          <w:p w:rsidR="008817BD" w:rsidRPr="009250D8" w:rsidRDefault="008817BD" w:rsidP="00DC1C04">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DE3525">
              <w:rPr>
                <w:rFonts w:ascii="Times New Roman" w:hAnsi="Times New Roman" w:cs="Times New Roman"/>
                <w:sz w:val="24"/>
                <w:szCs w:val="28"/>
              </w:rPr>
              <w:t xml:space="preserve"> $</w:t>
            </w:r>
            <w:r w:rsidR="00DC1C04">
              <w:rPr>
                <w:rFonts w:ascii="Times New Roman" w:hAnsi="Times New Roman" w:cs="Times New Roman"/>
                <w:sz w:val="24"/>
                <w:szCs w:val="28"/>
              </w:rPr>
              <w:t>500,000</w:t>
            </w:r>
          </w:p>
        </w:tc>
      </w:tr>
      <w:tr w:rsidR="008817BD" w:rsidTr="00184B49">
        <w:tc>
          <w:tcPr>
            <w:tcW w:w="4740" w:type="dxa"/>
            <w:gridSpan w:val="4"/>
          </w:tcPr>
          <w:p w:rsidR="008817BD" w:rsidRPr="009250D8" w:rsidRDefault="008817BD" w:rsidP="00E3311A">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E3311A">
              <w:rPr>
                <w:rFonts w:ascii="Times New Roman" w:hAnsi="Times New Roman" w:cs="Times New Roman"/>
                <w:sz w:val="24"/>
                <w:szCs w:val="28"/>
              </w:rPr>
              <w:t>September 2009</w:t>
            </w:r>
          </w:p>
        </w:tc>
        <w:tc>
          <w:tcPr>
            <w:tcW w:w="4836" w:type="dxa"/>
            <w:gridSpan w:val="4"/>
          </w:tcPr>
          <w:p w:rsidR="008817BD" w:rsidRPr="009250D8" w:rsidRDefault="008817BD" w:rsidP="00E3311A">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B71BAF">
              <w:rPr>
                <w:rFonts w:ascii="Times New Roman" w:hAnsi="Times New Roman" w:cs="Times New Roman"/>
                <w:sz w:val="24"/>
                <w:szCs w:val="28"/>
              </w:rPr>
              <w:t xml:space="preserve"> </w:t>
            </w:r>
            <w:r w:rsidR="00E3311A">
              <w:rPr>
                <w:rFonts w:ascii="Times New Roman" w:hAnsi="Times New Roman" w:cs="Times New Roman"/>
                <w:sz w:val="24"/>
                <w:szCs w:val="28"/>
              </w:rPr>
              <w:t>December 2013</w:t>
            </w:r>
          </w:p>
        </w:tc>
      </w:tr>
      <w:tr w:rsidR="00CB59AC" w:rsidTr="004E048A">
        <w:tc>
          <w:tcPr>
            <w:tcW w:w="9576" w:type="dxa"/>
            <w:gridSpan w:val="8"/>
          </w:tcPr>
          <w:p w:rsidR="00CB59AC" w:rsidRPr="00CB59AC" w:rsidRDefault="00E23F5F" w:rsidP="00476D15">
            <w:pPr>
              <w:rPr>
                <w:rFonts w:ascii="Times New Roman" w:hAnsi="Times New Roman" w:cs="Times New Roman"/>
                <w:sz w:val="24"/>
                <w:szCs w:val="28"/>
              </w:rPr>
            </w:pPr>
            <w:r>
              <w:rPr>
                <w:rFonts w:ascii="Times New Roman" w:hAnsi="Times New Roman" w:cs="Times New Roman"/>
                <w:b/>
                <w:sz w:val="24"/>
                <w:szCs w:val="28"/>
              </w:rPr>
              <w:t>Status of Project Design and Permitting</w:t>
            </w:r>
            <w:r>
              <w:rPr>
                <w:rFonts w:ascii="Times New Roman" w:hAnsi="Times New Roman" w:cs="Times New Roman"/>
                <w:sz w:val="24"/>
                <w:szCs w:val="28"/>
              </w:rPr>
              <w:t>:</w:t>
            </w:r>
            <w:r w:rsidR="00CB59AC">
              <w:rPr>
                <w:rFonts w:ascii="Times New Roman" w:hAnsi="Times New Roman" w:cs="Times New Roman"/>
                <w:sz w:val="24"/>
                <w:szCs w:val="28"/>
              </w:rPr>
              <w:t xml:space="preserve"> </w:t>
            </w:r>
            <w:r w:rsidR="00CB59AC" w:rsidRPr="00CB59AC">
              <w:rPr>
                <w:rFonts w:ascii="Times New Roman" w:hAnsi="Times New Roman" w:cs="Times New Roman"/>
                <w:sz w:val="24"/>
                <w:szCs w:val="28"/>
              </w:rPr>
              <w:t xml:space="preserve">This project is in the </w:t>
            </w:r>
            <w:r w:rsidR="00476D15">
              <w:rPr>
                <w:rFonts w:ascii="Times New Roman" w:hAnsi="Times New Roman" w:cs="Times New Roman"/>
                <w:sz w:val="24"/>
                <w:szCs w:val="28"/>
              </w:rPr>
              <w:t>final</w:t>
            </w:r>
            <w:r w:rsidR="00CB59AC" w:rsidRPr="00CB59AC">
              <w:rPr>
                <w:rFonts w:ascii="Times New Roman" w:hAnsi="Times New Roman" w:cs="Times New Roman"/>
                <w:sz w:val="24"/>
                <w:szCs w:val="28"/>
              </w:rPr>
              <w:t xml:space="preserve"> design and permitting phase.  Exotic removal areas have already been identified and restoration efforts in these areas could begin immediately.  The remaining components will be ready to construct in </w:t>
            </w:r>
            <w:r w:rsidR="0029504C">
              <w:rPr>
                <w:rFonts w:ascii="Times New Roman" w:hAnsi="Times New Roman" w:cs="Times New Roman"/>
                <w:sz w:val="24"/>
                <w:szCs w:val="28"/>
              </w:rPr>
              <w:t>~</w:t>
            </w:r>
            <w:r w:rsidR="00476D15">
              <w:rPr>
                <w:rFonts w:ascii="Times New Roman" w:hAnsi="Times New Roman" w:cs="Times New Roman"/>
                <w:sz w:val="24"/>
                <w:szCs w:val="28"/>
              </w:rPr>
              <w:t>3</w:t>
            </w:r>
            <w:r w:rsidR="0034440C">
              <w:rPr>
                <w:rFonts w:ascii="Times New Roman" w:hAnsi="Times New Roman" w:cs="Times New Roman"/>
                <w:sz w:val="24"/>
                <w:szCs w:val="28"/>
              </w:rPr>
              <w:t xml:space="preserve"> months.</w:t>
            </w:r>
          </w:p>
        </w:tc>
      </w:tr>
      <w:tr w:rsidR="00E23F5F" w:rsidTr="004E048A">
        <w:tc>
          <w:tcPr>
            <w:tcW w:w="9576" w:type="dxa"/>
            <w:gridSpan w:val="8"/>
          </w:tcPr>
          <w:p w:rsidR="00E23F5F" w:rsidRDefault="00E23F5F" w:rsidP="00DC1C04">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B71BAF" w:rsidRPr="00B71BAF">
              <w:rPr>
                <w:rFonts w:ascii="Times New Roman" w:hAnsi="Times New Roman" w:cs="Times New Roman"/>
                <w:sz w:val="24"/>
                <w:szCs w:val="28"/>
              </w:rPr>
              <w:t xml:space="preserve"> </w:t>
            </w:r>
            <w:r w:rsidR="00DC1C04">
              <w:rPr>
                <w:rFonts w:ascii="Times New Roman" w:hAnsi="Times New Roman" w:cs="Times New Roman"/>
                <w:sz w:val="24"/>
                <w:szCs w:val="28"/>
              </w:rPr>
              <w:t>January</w:t>
            </w:r>
            <w:r w:rsidR="00B71BAF" w:rsidRPr="00B71BAF">
              <w:rPr>
                <w:rFonts w:ascii="Times New Roman" w:hAnsi="Times New Roman" w:cs="Times New Roman"/>
                <w:sz w:val="24"/>
                <w:szCs w:val="28"/>
              </w:rPr>
              <w:t xml:space="preserve"> 2013</w:t>
            </w:r>
          </w:p>
        </w:tc>
      </w:tr>
      <w:tr w:rsidR="00E23F5F" w:rsidTr="008817BD">
        <w:tc>
          <w:tcPr>
            <w:tcW w:w="9576" w:type="dxa"/>
            <w:gridSpan w:val="8"/>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E23F5F" w:rsidTr="00184B49">
        <w:tc>
          <w:tcPr>
            <w:tcW w:w="1172"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4"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4"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296"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E23F5F" w:rsidTr="00184B49">
        <w:tc>
          <w:tcPr>
            <w:tcW w:w="1172" w:type="dxa"/>
          </w:tcPr>
          <w:p w:rsidR="00E23F5F" w:rsidRDefault="00E23F5F" w:rsidP="008817BD">
            <w:pPr>
              <w:jc w:val="center"/>
              <w:rPr>
                <w:rFonts w:ascii="Times New Roman" w:hAnsi="Times New Roman" w:cs="Times New Roman"/>
                <w:b/>
                <w:sz w:val="24"/>
                <w:szCs w:val="28"/>
              </w:rPr>
            </w:pPr>
          </w:p>
        </w:tc>
        <w:tc>
          <w:tcPr>
            <w:tcW w:w="1194" w:type="dxa"/>
          </w:tcPr>
          <w:p w:rsidR="00E23F5F" w:rsidRPr="009250D8" w:rsidRDefault="00E23F5F" w:rsidP="006D3E7F">
            <w:pPr>
              <w:jc w:val="center"/>
              <w:rPr>
                <w:rFonts w:ascii="Times New Roman" w:hAnsi="Times New Roman" w:cs="Times New Roman"/>
                <w:sz w:val="24"/>
                <w:szCs w:val="28"/>
              </w:rPr>
            </w:pPr>
            <w:r>
              <w:rPr>
                <w:rFonts w:ascii="Times New Roman" w:hAnsi="Times New Roman" w:cs="Times New Roman"/>
                <w:sz w:val="24"/>
                <w:szCs w:val="28"/>
              </w:rPr>
              <w:t>$</w:t>
            </w:r>
            <w:r w:rsidR="006D3E7F">
              <w:rPr>
                <w:rFonts w:ascii="Times New Roman" w:hAnsi="Times New Roman" w:cs="Times New Roman"/>
                <w:sz w:val="24"/>
                <w:szCs w:val="28"/>
              </w:rPr>
              <w:t>800,500</w:t>
            </w:r>
          </w:p>
        </w:tc>
        <w:tc>
          <w:tcPr>
            <w:tcW w:w="1194" w:type="dxa"/>
          </w:tcPr>
          <w:p w:rsidR="00E23F5F" w:rsidRPr="009250D8" w:rsidRDefault="00DC1C04" w:rsidP="00DC1C04">
            <w:pPr>
              <w:jc w:val="center"/>
              <w:rPr>
                <w:rFonts w:ascii="Times New Roman" w:hAnsi="Times New Roman" w:cs="Times New Roman"/>
                <w:sz w:val="24"/>
                <w:szCs w:val="28"/>
              </w:rPr>
            </w:pPr>
            <w:r>
              <w:rPr>
                <w:rFonts w:ascii="Times New Roman" w:hAnsi="Times New Roman" w:cs="Times New Roman"/>
                <w:sz w:val="24"/>
                <w:szCs w:val="28"/>
              </w:rPr>
              <w:t>$0</w:t>
            </w:r>
          </w:p>
        </w:tc>
        <w:tc>
          <w:tcPr>
            <w:tcW w:w="1180" w:type="dxa"/>
          </w:tcPr>
          <w:p w:rsidR="00E23F5F" w:rsidRPr="009250D8" w:rsidRDefault="00DC1C04" w:rsidP="006C4C27">
            <w:pPr>
              <w:jc w:val="center"/>
              <w:rPr>
                <w:rFonts w:ascii="Times New Roman" w:hAnsi="Times New Roman" w:cs="Times New Roman"/>
                <w:sz w:val="24"/>
                <w:szCs w:val="28"/>
              </w:rPr>
            </w:pPr>
            <w:r>
              <w:rPr>
                <w:rFonts w:ascii="Times New Roman" w:hAnsi="Times New Roman" w:cs="Times New Roman"/>
                <w:sz w:val="24"/>
                <w:szCs w:val="28"/>
              </w:rPr>
              <w:t>$500,000</w:t>
            </w:r>
          </w:p>
        </w:tc>
        <w:tc>
          <w:tcPr>
            <w:tcW w:w="1180" w:type="dxa"/>
          </w:tcPr>
          <w:p w:rsidR="00E23F5F" w:rsidRPr="009250D8" w:rsidRDefault="00E23F5F" w:rsidP="0029504C">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296" w:type="dxa"/>
          </w:tcPr>
          <w:p w:rsidR="00E23F5F" w:rsidRPr="009250D8" w:rsidRDefault="00E23F5F" w:rsidP="00DC1C04">
            <w:pPr>
              <w:jc w:val="center"/>
              <w:rPr>
                <w:rFonts w:ascii="Times New Roman" w:hAnsi="Times New Roman" w:cs="Times New Roman"/>
                <w:sz w:val="24"/>
                <w:szCs w:val="28"/>
              </w:rPr>
            </w:pPr>
            <w:r>
              <w:rPr>
                <w:rFonts w:ascii="Times New Roman" w:hAnsi="Times New Roman" w:cs="Times New Roman"/>
                <w:sz w:val="24"/>
                <w:szCs w:val="28"/>
              </w:rPr>
              <w:t>$</w:t>
            </w:r>
            <w:r w:rsidR="00E3311A">
              <w:rPr>
                <w:rFonts w:ascii="Times New Roman" w:hAnsi="Times New Roman" w:cs="Times New Roman"/>
                <w:sz w:val="24"/>
                <w:szCs w:val="28"/>
              </w:rPr>
              <w:t>1,300,500</w:t>
            </w:r>
          </w:p>
        </w:tc>
      </w:tr>
      <w:tr w:rsidR="008C3A98" w:rsidTr="008817BD">
        <w:tc>
          <w:tcPr>
            <w:tcW w:w="9576" w:type="dxa"/>
            <w:gridSpan w:val="8"/>
          </w:tcPr>
          <w:p w:rsidR="008C3A98" w:rsidRPr="001B3EBC" w:rsidRDefault="008C3A98" w:rsidP="00787DEB">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8C3A98" w:rsidTr="008817BD">
        <w:tc>
          <w:tcPr>
            <w:tcW w:w="9576" w:type="dxa"/>
            <w:gridSpan w:val="8"/>
          </w:tcPr>
          <w:p w:rsidR="008C3A98" w:rsidRPr="00B350CA" w:rsidRDefault="008C3A98" w:rsidP="0029504C">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1361EC">
              <w:rPr>
                <w:rFonts w:ascii="Times New Roman" w:hAnsi="Times New Roman" w:cs="Times New Roman"/>
                <w:sz w:val="24"/>
                <w:szCs w:val="28"/>
              </w:rPr>
              <w:t>The value of ecosystems service improvements has not been estimated yet.</w:t>
            </w:r>
          </w:p>
        </w:tc>
      </w:tr>
      <w:tr w:rsidR="008C3A98" w:rsidTr="008817BD">
        <w:tc>
          <w:tcPr>
            <w:tcW w:w="9576" w:type="dxa"/>
            <w:gridSpan w:val="8"/>
          </w:tcPr>
          <w:p w:rsidR="008C3A98" w:rsidRPr="001B3EBC" w:rsidRDefault="008C3A98" w:rsidP="00B65462">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29504C">
              <w:rPr>
                <w:rFonts w:ascii="Times New Roman" w:hAnsi="Times New Roman" w:cs="Times New Roman"/>
                <w:sz w:val="24"/>
                <w:szCs w:val="28"/>
              </w:rPr>
              <w:t xml:space="preserve"> </w:t>
            </w:r>
            <w:r w:rsidR="00B65462">
              <w:rPr>
                <w:rFonts w:ascii="Times New Roman" w:hAnsi="Times New Roman" w:cs="Times New Roman"/>
                <w:sz w:val="24"/>
                <w:szCs w:val="28"/>
              </w:rPr>
              <w:t>20</w:t>
            </w:r>
            <w:r w:rsidRPr="005F041B">
              <w:rPr>
                <w:rFonts w:ascii="Times New Roman" w:hAnsi="Times New Roman" w:cs="Times New Roman"/>
                <w:sz w:val="24"/>
                <w:szCs w:val="28"/>
              </w:rPr>
              <w:t xml:space="preserve"> </w:t>
            </w:r>
          </w:p>
        </w:tc>
      </w:tr>
      <w:tr w:rsidR="008C3A98" w:rsidTr="008817BD">
        <w:tc>
          <w:tcPr>
            <w:tcW w:w="9576" w:type="dxa"/>
            <w:gridSpan w:val="8"/>
          </w:tcPr>
          <w:p w:rsidR="008C3A98" w:rsidRPr="00E23F5F" w:rsidRDefault="008C3A98" w:rsidP="00972D06">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972D06">
              <w:rPr>
                <w:rFonts w:ascii="Times New Roman" w:hAnsi="Times New Roman" w:cs="Times New Roman"/>
                <w:sz w:val="24"/>
                <w:szCs w:val="28"/>
              </w:rPr>
              <w:t>77</w:t>
            </w:r>
            <w:r w:rsidR="005F041B">
              <w:rPr>
                <w:rFonts w:ascii="Times New Roman" w:hAnsi="Times New Roman" w:cs="Times New Roman"/>
                <w:sz w:val="24"/>
                <w:szCs w:val="28"/>
              </w:rPr>
              <w:t xml:space="preserve"> acres</w:t>
            </w:r>
          </w:p>
        </w:tc>
      </w:tr>
      <w:tr w:rsidR="008C3A98" w:rsidTr="008817BD">
        <w:tc>
          <w:tcPr>
            <w:tcW w:w="9576" w:type="dxa"/>
            <w:gridSpan w:val="8"/>
          </w:tcPr>
          <w:p w:rsidR="008C3A98" w:rsidRPr="00323414" w:rsidRDefault="008C3A98" w:rsidP="007C2519">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34440C">
              <w:rPr>
                <w:rFonts w:ascii="Times New Roman" w:hAnsi="Times New Roman" w:cs="Times New Roman"/>
                <w:sz w:val="24"/>
                <w:szCs w:val="28"/>
              </w:rPr>
              <w:t>This phase will provide</w:t>
            </w:r>
            <w:r w:rsidR="007C2519">
              <w:rPr>
                <w:rFonts w:ascii="Times New Roman" w:hAnsi="Times New Roman" w:cs="Times New Roman"/>
                <w:sz w:val="24"/>
                <w:szCs w:val="28"/>
              </w:rPr>
              <w:t xml:space="preserve"> some</w:t>
            </w:r>
            <w:r w:rsidR="0034440C">
              <w:rPr>
                <w:rFonts w:ascii="Times New Roman" w:hAnsi="Times New Roman" w:cs="Times New Roman"/>
                <w:sz w:val="24"/>
                <w:szCs w:val="28"/>
              </w:rPr>
              <w:t xml:space="preserve"> pollutant load reductions</w:t>
            </w:r>
            <w:r w:rsidR="0029504C">
              <w:rPr>
                <w:rFonts w:ascii="Times New Roman" w:hAnsi="Times New Roman" w:cs="Times New Roman"/>
                <w:sz w:val="24"/>
                <w:szCs w:val="28"/>
              </w:rPr>
              <w:t>, though they have not yet been quantified</w:t>
            </w:r>
            <w:r w:rsidR="0034440C">
              <w:rPr>
                <w:rFonts w:ascii="Times New Roman" w:hAnsi="Times New Roman" w:cs="Times New Roman"/>
                <w:sz w:val="24"/>
                <w:szCs w:val="28"/>
              </w:rPr>
              <w:t>.</w:t>
            </w:r>
          </w:p>
        </w:tc>
      </w:tr>
      <w:tr w:rsidR="008C3A98" w:rsidTr="008817BD">
        <w:tc>
          <w:tcPr>
            <w:tcW w:w="9576" w:type="dxa"/>
            <w:gridSpan w:val="8"/>
          </w:tcPr>
          <w:p w:rsidR="008C3A98" w:rsidRPr="00323414" w:rsidRDefault="00FD5A66" w:rsidP="00787DEB">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Pr>
                <w:rFonts w:ascii="Times New Roman" w:hAnsi="Times New Roman" w:cs="Times New Roman"/>
                <w:b/>
                <w:sz w:val="24"/>
                <w:szCs w:val="28"/>
              </w:rPr>
              <w:t xml:space="preserve">?: </w:t>
            </w:r>
            <w:r w:rsidR="005F041B">
              <w:rPr>
                <w:rFonts w:ascii="Times New Roman" w:hAnsi="Times New Roman" w:cs="Times New Roman"/>
                <w:sz w:val="24"/>
                <w:szCs w:val="28"/>
              </w:rPr>
              <w:t xml:space="preserve">Arthropod </w:t>
            </w:r>
            <w:r w:rsidR="0034440C">
              <w:rPr>
                <w:rFonts w:ascii="Times New Roman" w:hAnsi="Times New Roman" w:cs="Times New Roman"/>
                <w:sz w:val="24"/>
                <w:szCs w:val="28"/>
              </w:rPr>
              <w:t xml:space="preserve">and fish </w:t>
            </w:r>
            <w:r w:rsidR="005F041B">
              <w:rPr>
                <w:rFonts w:ascii="Times New Roman" w:hAnsi="Times New Roman" w:cs="Times New Roman"/>
                <w:sz w:val="24"/>
                <w:szCs w:val="28"/>
              </w:rPr>
              <w:t>abundance and diversity will be improved with resulting increase in bird abundance and diversity.</w:t>
            </w:r>
          </w:p>
        </w:tc>
      </w:tr>
      <w:tr w:rsidR="008C3A98" w:rsidTr="008817BD">
        <w:tc>
          <w:tcPr>
            <w:tcW w:w="9576" w:type="dxa"/>
            <w:gridSpan w:val="8"/>
          </w:tcPr>
          <w:p w:rsidR="008C3A98" w:rsidRPr="005F041B" w:rsidRDefault="008C3A98" w:rsidP="00B050B8">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5F041B">
              <w:rPr>
                <w:rFonts w:ascii="Times New Roman" w:hAnsi="Times New Roman" w:cs="Times New Roman"/>
                <w:sz w:val="24"/>
                <w:szCs w:val="28"/>
              </w:rPr>
              <w:t xml:space="preserve"> </w:t>
            </w:r>
            <w:r w:rsidR="006D3E7F">
              <w:rPr>
                <w:rFonts w:ascii="Times New Roman" w:hAnsi="Times New Roman" w:cs="Times New Roman"/>
                <w:sz w:val="24"/>
                <w:szCs w:val="28"/>
              </w:rPr>
              <w:t xml:space="preserve">Filling of mosquito control ditches and re-contouring of existing upland cut canals will reduce the effects of sea-level rise and improve resilience of </w:t>
            </w:r>
            <w:r w:rsidR="00B050B8">
              <w:rPr>
                <w:rFonts w:ascii="Times New Roman" w:hAnsi="Times New Roman" w:cs="Times New Roman"/>
                <w:sz w:val="24"/>
                <w:szCs w:val="28"/>
              </w:rPr>
              <w:t>the park</w:t>
            </w:r>
            <w:r w:rsidR="006D3E7F">
              <w:rPr>
                <w:rFonts w:ascii="Times New Roman" w:hAnsi="Times New Roman" w:cs="Times New Roman"/>
                <w:sz w:val="24"/>
                <w:szCs w:val="28"/>
              </w:rPr>
              <w:t>.</w:t>
            </w:r>
          </w:p>
        </w:tc>
      </w:tr>
      <w:tr w:rsidR="00E23F5F" w:rsidTr="008817BD">
        <w:tc>
          <w:tcPr>
            <w:tcW w:w="9576" w:type="dxa"/>
            <w:gridSpan w:val="8"/>
          </w:tcPr>
          <w:p w:rsidR="00E23F5F" w:rsidRPr="00CB59AC" w:rsidRDefault="00E23F5F" w:rsidP="00B050B8">
            <w:pPr>
              <w:rPr>
                <w:rFonts w:ascii="Times New Roman" w:hAnsi="Times New Roman"/>
              </w:rPr>
            </w:pPr>
            <w:r>
              <w:rPr>
                <w:rFonts w:ascii="Times New Roman" w:hAnsi="Times New Roman" w:cs="Times New Roman"/>
                <w:b/>
                <w:sz w:val="24"/>
                <w:szCs w:val="28"/>
              </w:rPr>
              <w:lastRenderedPageBreak/>
              <w:t>Additional Justification</w:t>
            </w:r>
            <w:r>
              <w:rPr>
                <w:rFonts w:ascii="Times New Roman" w:hAnsi="Times New Roman" w:cs="Times New Roman"/>
                <w:sz w:val="24"/>
                <w:szCs w:val="28"/>
              </w:rPr>
              <w:t>:</w:t>
            </w:r>
            <w:r w:rsidRPr="000311B1">
              <w:rPr>
                <w:rFonts w:ascii="Times New Roman" w:hAnsi="Times New Roman"/>
              </w:rPr>
              <w:t xml:space="preserve"> </w:t>
            </w:r>
            <w:r w:rsidR="006C4C27" w:rsidRPr="007C2519">
              <w:rPr>
                <w:rFonts w:ascii="Times New Roman" w:hAnsi="Times New Roman" w:cs="Times New Roman"/>
                <w:sz w:val="24"/>
                <w:szCs w:val="28"/>
              </w:rPr>
              <w:t xml:space="preserve">Charlotte Harbor is a Surface Water Improvement and Management (SWIM) water body that was designated an estuary of national significance by the U.S. Congress in 1995.  The Harbor is generally viewed as one of the most productive estuarine systems in Southwest Florida. Although it is appropriately considered a healthy system, hydrologic alterations, water quality degradation, and habitat loss have impacted the Harbor.  The SWIM Plan for Charlotte Harbor focuses on management strategies for the Peace and Myakka Rivers.  The plan outlines goals to restore hydrology, habitat, and reduce pollutants entering the Harbor. The objectives of this project are consistent with these goals. </w:t>
            </w:r>
            <w:r w:rsidRPr="007C2519">
              <w:rPr>
                <w:rFonts w:ascii="Times New Roman" w:hAnsi="Times New Roman" w:cs="Times New Roman"/>
                <w:sz w:val="24"/>
                <w:szCs w:val="28"/>
              </w:rPr>
              <w:t xml:space="preserve">Funding for </w:t>
            </w:r>
            <w:r w:rsidR="0034440C" w:rsidRPr="007C2519">
              <w:rPr>
                <w:rFonts w:ascii="Times New Roman" w:hAnsi="Times New Roman" w:cs="Times New Roman"/>
                <w:sz w:val="24"/>
                <w:szCs w:val="28"/>
              </w:rPr>
              <w:t xml:space="preserve">the overall </w:t>
            </w:r>
            <w:r w:rsidRPr="007C2519">
              <w:rPr>
                <w:rFonts w:ascii="Times New Roman" w:hAnsi="Times New Roman" w:cs="Times New Roman"/>
                <w:sz w:val="24"/>
                <w:szCs w:val="28"/>
              </w:rPr>
              <w:t xml:space="preserve">project design and permitting has been included in the District's budget for </w:t>
            </w:r>
            <w:r w:rsidR="007C2519">
              <w:rPr>
                <w:rFonts w:ascii="Times New Roman" w:hAnsi="Times New Roman" w:cs="Times New Roman"/>
                <w:sz w:val="24"/>
                <w:szCs w:val="28"/>
              </w:rPr>
              <w:t>FY1</w:t>
            </w:r>
            <w:r w:rsidR="00B050B8">
              <w:rPr>
                <w:rFonts w:ascii="Times New Roman" w:hAnsi="Times New Roman" w:cs="Times New Roman"/>
                <w:sz w:val="24"/>
                <w:szCs w:val="28"/>
              </w:rPr>
              <w:t>1</w:t>
            </w:r>
            <w:r w:rsidRPr="007C2519">
              <w:rPr>
                <w:rFonts w:ascii="Times New Roman" w:hAnsi="Times New Roman" w:cs="Times New Roman"/>
                <w:sz w:val="24"/>
                <w:szCs w:val="28"/>
              </w:rPr>
              <w:t>.  The District does not have sufficient funds to complete construction</w:t>
            </w:r>
            <w:r w:rsidR="007C2519">
              <w:rPr>
                <w:rFonts w:ascii="Times New Roman" w:hAnsi="Times New Roman" w:cs="Times New Roman"/>
                <w:sz w:val="24"/>
                <w:szCs w:val="28"/>
              </w:rPr>
              <w:t xml:space="preserve"> at this time</w:t>
            </w:r>
            <w:r w:rsidRPr="007C2519">
              <w:rPr>
                <w:rFonts w:ascii="Times New Roman" w:hAnsi="Times New Roman" w:cs="Times New Roman"/>
                <w:sz w:val="24"/>
                <w:szCs w:val="28"/>
              </w:rPr>
              <w:t xml:space="preserve">.  </w:t>
            </w:r>
            <w:r w:rsidR="00580DAB" w:rsidRPr="007C2519">
              <w:rPr>
                <w:rFonts w:ascii="Times New Roman" w:hAnsi="Times New Roman" w:cs="Times New Roman"/>
                <w:sz w:val="24"/>
                <w:szCs w:val="28"/>
              </w:rPr>
              <w:t>T</w:t>
            </w:r>
            <w:r w:rsidRPr="007C2519">
              <w:rPr>
                <w:rFonts w:ascii="Times New Roman" w:hAnsi="Times New Roman" w:cs="Times New Roman"/>
                <w:sz w:val="24"/>
                <w:szCs w:val="28"/>
              </w:rPr>
              <w:t>his project is estimated to cost $1</w:t>
            </w:r>
            <w:r w:rsidR="00817C3F">
              <w:rPr>
                <w:rFonts w:ascii="Times New Roman" w:hAnsi="Times New Roman" w:cs="Times New Roman"/>
                <w:sz w:val="24"/>
                <w:szCs w:val="28"/>
              </w:rPr>
              <w:t>.3</w:t>
            </w:r>
            <w:r w:rsidR="007C2519">
              <w:rPr>
                <w:rFonts w:ascii="Times New Roman" w:hAnsi="Times New Roman" w:cs="Times New Roman"/>
                <w:sz w:val="24"/>
                <w:szCs w:val="28"/>
              </w:rPr>
              <w:t xml:space="preserve"> </w:t>
            </w:r>
            <w:r w:rsidRPr="007C2519">
              <w:rPr>
                <w:rFonts w:ascii="Times New Roman" w:hAnsi="Times New Roman" w:cs="Times New Roman"/>
                <w:sz w:val="24"/>
                <w:szCs w:val="28"/>
              </w:rPr>
              <w:t>million.</w:t>
            </w:r>
          </w:p>
        </w:tc>
      </w:tr>
    </w:tbl>
    <w:p w:rsidR="00CB59AC" w:rsidRPr="008817BD" w:rsidRDefault="005C6DCF" w:rsidP="008817BD">
      <w:pPr>
        <w:rPr>
          <w:rFonts w:ascii="Times New Roman" w:hAnsi="Times New Roman" w:cs="Times New Roman"/>
          <w:sz w:val="24"/>
          <w:szCs w:val="28"/>
        </w:rPr>
      </w:pPr>
      <w:r w:rsidRPr="005C6DCF">
        <w:rPr>
          <w:rFonts w:ascii="Times New Roman" w:hAnsi="Times New Roman" w:cs="Times New Roman"/>
          <w:b/>
          <w:noProof/>
          <w:sz w:val="28"/>
          <w:szCs w:val="28"/>
          <w:lang w:eastAsia="zh-TW"/>
        </w:rPr>
        <w:pict>
          <v:shapetype id="_x0000_t202" coordsize="21600,21600" o:spt="202" path="m,l,21600r21600,l21600,xe">
            <v:stroke joinstyle="miter"/>
            <v:path gradientshapeok="t" o:connecttype="rect"/>
          </v:shapetype>
          <v:shape id="_x0000_s1026" type="#_x0000_t202" style="position:absolute;margin-left:-7.5pt;margin-top:23.3pt;width:477.75pt;height:318.75pt;z-index:251660288;mso-position-horizontal-relative:text;mso-position-vertical-relative:text;mso-width-relative:margin;mso-height-relative:margin">
            <v:textbox>
              <w:txbxContent>
                <w:p w:rsidR="0032366B" w:rsidRDefault="0032366B">
                  <w:r>
                    <w:rPr>
                      <w:noProof/>
                    </w:rPr>
                    <w:drawing>
                      <wp:inline distT="0" distB="0" distL="0" distR="0">
                        <wp:extent cx="5901055" cy="3812790"/>
                        <wp:effectExtent l="19050" t="0" r="4445" b="0"/>
                        <wp:docPr id="1" name="Picture 0" descr="Ro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gers.jpg"/>
                                <pic:cNvPicPr/>
                              </pic:nvPicPr>
                              <pic:blipFill>
                                <a:blip r:embed="rId5"/>
                                <a:stretch>
                                  <a:fillRect/>
                                </a:stretch>
                              </pic:blipFill>
                              <pic:spPr>
                                <a:xfrm>
                                  <a:off x="0" y="0"/>
                                  <a:ext cx="5902204" cy="3813532"/>
                                </a:xfrm>
                                <a:prstGeom prst="rect">
                                  <a:avLst/>
                                </a:prstGeom>
                              </pic:spPr>
                            </pic:pic>
                          </a:graphicData>
                        </a:graphic>
                      </wp:inline>
                    </w:drawing>
                  </w:r>
                </w:p>
              </w:txbxContent>
            </v:textbox>
          </v:shape>
        </w:pict>
      </w:r>
      <w:r w:rsidR="008817BD">
        <w:rPr>
          <w:rFonts w:ascii="Times New Roman" w:hAnsi="Times New Roman" w:cs="Times New Roman"/>
          <w:b/>
          <w:sz w:val="24"/>
          <w:szCs w:val="28"/>
        </w:rPr>
        <w:t xml:space="preserve">Add any photos or maps that explain </w:t>
      </w:r>
      <w:r w:rsidR="008C3A98">
        <w:rPr>
          <w:rFonts w:ascii="Times New Roman" w:hAnsi="Times New Roman" w:cs="Times New Roman"/>
          <w:b/>
          <w:sz w:val="24"/>
          <w:szCs w:val="28"/>
        </w:rPr>
        <w:t xml:space="preserve">the </w:t>
      </w:r>
      <w:r w:rsidR="008817BD">
        <w:rPr>
          <w:rFonts w:ascii="Times New Roman" w:hAnsi="Times New Roman" w:cs="Times New Roman"/>
          <w:b/>
          <w:sz w:val="24"/>
          <w:szCs w:val="28"/>
        </w:rPr>
        <w:t>projec</w:t>
      </w:r>
      <w:r w:rsidR="008C3A98">
        <w:rPr>
          <w:rFonts w:ascii="Times New Roman" w:hAnsi="Times New Roman" w:cs="Times New Roman"/>
          <w:b/>
          <w:sz w:val="24"/>
          <w:szCs w:val="28"/>
        </w:rPr>
        <w:t xml:space="preserve">t: </w:t>
      </w:r>
    </w:p>
    <w:p w:rsidR="008817BD" w:rsidRDefault="008817BD" w:rsidP="008817BD">
      <w:pPr>
        <w:jc w:val="center"/>
        <w:rPr>
          <w:rFonts w:ascii="Times New Roman" w:hAnsi="Times New Roman" w:cs="Times New Roman"/>
          <w:b/>
          <w:sz w:val="24"/>
          <w:szCs w:val="28"/>
        </w:rPr>
      </w:pPr>
    </w:p>
    <w:p w:rsidR="00A363F3" w:rsidRPr="00A363F3" w:rsidRDefault="00A363F3" w:rsidP="008817BD">
      <w:pPr>
        <w:rPr>
          <w:rFonts w:ascii="Times New Roman" w:hAnsi="Times New Roman" w:cs="Times New Roman"/>
          <w:b/>
          <w:sz w:val="24"/>
          <w:szCs w:val="28"/>
        </w:rPr>
      </w:pPr>
    </w:p>
    <w:sectPr w:rsidR="00A363F3" w:rsidRPr="00A363F3"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135DA9"/>
    <w:rsid w:val="001361EC"/>
    <w:rsid w:val="001437AD"/>
    <w:rsid w:val="00184B49"/>
    <w:rsid w:val="001B3EBC"/>
    <w:rsid w:val="00217810"/>
    <w:rsid w:val="00223EB5"/>
    <w:rsid w:val="0026179C"/>
    <w:rsid w:val="002873F4"/>
    <w:rsid w:val="0029504C"/>
    <w:rsid w:val="002C0D7B"/>
    <w:rsid w:val="00304740"/>
    <w:rsid w:val="00323414"/>
    <w:rsid w:val="0032366B"/>
    <w:rsid w:val="0034440C"/>
    <w:rsid w:val="00373E52"/>
    <w:rsid w:val="003B413E"/>
    <w:rsid w:val="003F5B95"/>
    <w:rsid w:val="00434958"/>
    <w:rsid w:val="00476D15"/>
    <w:rsid w:val="004E048A"/>
    <w:rsid w:val="00516B69"/>
    <w:rsid w:val="00531587"/>
    <w:rsid w:val="005618D9"/>
    <w:rsid w:val="00580DAB"/>
    <w:rsid w:val="005C6DCF"/>
    <w:rsid w:val="005F041B"/>
    <w:rsid w:val="00612B18"/>
    <w:rsid w:val="00612BBD"/>
    <w:rsid w:val="006745B1"/>
    <w:rsid w:val="00677D55"/>
    <w:rsid w:val="0068531B"/>
    <w:rsid w:val="006C4C27"/>
    <w:rsid w:val="006D3E7F"/>
    <w:rsid w:val="00704FE0"/>
    <w:rsid w:val="0077789D"/>
    <w:rsid w:val="00787DEB"/>
    <w:rsid w:val="007A08EB"/>
    <w:rsid w:val="007C2519"/>
    <w:rsid w:val="007F4A1A"/>
    <w:rsid w:val="00806569"/>
    <w:rsid w:val="00817C3F"/>
    <w:rsid w:val="008817BD"/>
    <w:rsid w:val="008C3A98"/>
    <w:rsid w:val="009250D8"/>
    <w:rsid w:val="00972D06"/>
    <w:rsid w:val="00A130EB"/>
    <w:rsid w:val="00A251FA"/>
    <w:rsid w:val="00A25250"/>
    <w:rsid w:val="00A363F3"/>
    <w:rsid w:val="00AA0847"/>
    <w:rsid w:val="00B050B8"/>
    <w:rsid w:val="00B248C1"/>
    <w:rsid w:val="00B350CA"/>
    <w:rsid w:val="00B65462"/>
    <w:rsid w:val="00B71BAF"/>
    <w:rsid w:val="00B8181A"/>
    <w:rsid w:val="00C015C2"/>
    <w:rsid w:val="00C732B2"/>
    <w:rsid w:val="00CB59AC"/>
    <w:rsid w:val="00CC04F9"/>
    <w:rsid w:val="00CE4323"/>
    <w:rsid w:val="00D00D1D"/>
    <w:rsid w:val="00D17E96"/>
    <w:rsid w:val="00DA1478"/>
    <w:rsid w:val="00DA1623"/>
    <w:rsid w:val="00DB11DB"/>
    <w:rsid w:val="00DB3A01"/>
    <w:rsid w:val="00DC1C04"/>
    <w:rsid w:val="00DC2DFB"/>
    <w:rsid w:val="00DE1C07"/>
    <w:rsid w:val="00DE3525"/>
    <w:rsid w:val="00E23F5F"/>
    <w:rsid w:val="00E3311A"/>
    <w:rsid w:val="00E640C3"/>
    <w:rsid w:val="00ED5FDC"/>
    <w:rsid w:val="00FB528E"/>
    <w:rsid w:val="00FD5A66"/>
    <w:rsid w:val="00FD7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character" w:customStyle="1" w:styleId="baselabel">
    <w:name w:val="baselabel"/>
    <w:basedOn w:val="DefaultParagraphFont"/>
    <w:rsid w:val="00D17E96"/>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tephanie.Powers@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3</cp:revision>
  <dcterms:created xsi:type="dcterms:W3CDTF">2012-11-01T15:11:00Z</dcterms:created>
  <dcterms:modified xsi:type="dcterms:W3CDTF">2012-11-01T15:11:00Z</dcterms:modified>
</cp:coreProperties>
</file>