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964"/>
        <w:gridCol w:w="1296"/>
        <w:gridCol w:w="1168"/>
        <w:gridCol w:w="1169"/>
        <w:gridCol w:w="1045"/>
        <w:gridCol w:w="1169"/>
        <w:gridCol w:w="1169"/>
        <w:gridCol w:w="1596"/>
      </w:tblGrid>
      <w:tr w:rsidR="006A5179" w:rsidTr="008817BD">
        <w:tc>
          <w:tcPr>
            <w:tcW w:w="7182" w:type="dxa"/>
            <w:gridSpan w:val="6"/>
          </w:tcPr>
          <w:p w:rsidR="00E71AF3" w:rsidRDefault="00FD5A66" w:rsidP="00BE4E04">
            <w:pPr>
              <w:rPr>
                <w:rFonts w:ascii="Times New Roman" w:hAnsi="Times New Roman" w:cs="Times New Roman"/>
                <w:sz w:val="24"/>
                <w:szCs w:val="28"/>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p>
          <w:p w:rsidR="00E71AF3" w:rsidRDefault="00BE4E04" w:rsidP="00BE4E04">
            <w:pPr>
              <w:rPr>
                <w:rFonts w:ascii="Times New Roman" w:hAnsi="Times New Roman" w:cs="Times New Roman"/>
                <w:sz w:val="24"/>
                <w:szCs w:val="24"/>
              </w:rPr>
            </w:pPr>
            <w:r w:rsidRPr="00BD7820">
              <w:rPr>
                <w:rFonts w:ascii="Times New Roman" w:hAnsi="Times New Roman" w:cs="Times New Roman"/>
                <w:sz w:val="24"/>
                <w:szCs w:val="24"/>
              </w:rPr>
              <w:t>Veronica Craw,  Environmental Section Manager</w:t>
            </w:r>
            <w:r w:rsidR="00E71AF3">
              <w:rPr>
                <w:rFonts w:ascii="Times New Roman" w:hAnsi="Times New Roman" w:cs="Times New Roman"/>
                <w:sz w:val="24"/>
                <w:szCs w:val="24"/>
              </w:rPr>
              <w:t xml:space="preserve"> &amp; </w:t>
            </w:r>
          </w:p>
          <w:p w:rsidR="00BE4E04" w:rsidRPr="00BD7820" w:rsidRDefault="00E71AF3" w:rsidP="00BE4E04">
            <w:pPr>
              <w:rPr>
                <w:rFonts w:ascii="Times New Roman" w:hAnsi="Times New Roman" w:cs="Times New Roman"/>
                <w:sz w:val="24"/>
                <w:szCs w:val="24"/>
              </w:rPr>
            </w:pPr>
            <w:r>
              <w:rPr>
                <w:rFonts w:ascii="Times New Roman" w:hAnsi="Times New Roman" w:cs="Times New Roman"/>
                <w:sz w:val="24"/>
                <w:szCs w:val="24"/>
              </w:rPr>
              <w:t>Kris Kaufman, Staff Environmental Scientist, SWIM Section</w:t>
            </w:r>
          </w:p>
          <w:p w:rsidR="00BE4E04" w:rsidRPr="00BD7820" w:rsidRDefault="00BE4E04" w:rsidP="00BE4E04">
            <w:pPr>
              <w:rPr>
                <w:rFonts w:ascii="Times New Roman" w:hAnsi="Times New Roman" w:cs="Times New Roman"/>
                <w:sz w:val="24"/>
                <w:szCs w:val="24"/>
              </w:rPr>
            </w:pPr>
            <w:r w:rsidRPr="00BD7820">
              <w:rPr>
                <w:rFonts w:ascii="Times New Roman" w:hAnsi="Times New Roman" w:cs="Times New Roman"/>
                <w:sz w:val="24"/>
                <w:szCs w:val="24"/>
              </w:rPr>
              <w:t>Southwest Florida Water Management District</w:t>
            </w:r>
          </w:p>
          <w:p w:rsidR="00BE4E04" w:rsidRPr="00BD7820" w:rsidRDefault="00BE4E04" w:rsidP="00BE4E04">
            <w:pPr>
              <w:rPr>
                <w:rFonts w:ascii="Times New Roman" w:hAnsi="Times New Roman" w:cs="Times New Roman"/>
                <w:sz w:val="24"/>
                <w:szCs w:val="24"/>
              </w:rPr>
            </w:pPr>
            <w:r w:rsidRPr="00BD7820">
              <w:rPr>
                <w:rFonts w:ascii="Times New Roman" w:hAnsi="Times New Roman" w:cs="Times New Roman"/>
                <w:sz w:val="24"/>
                <w:szCs w:val="24"/>
              </w:rPr>
              <w:t>2379 Broad Street</w:t>
            </w:r>
          </w:p>
          <w:p w:rsidR="00BE4E04" w:rsidRPr="00BD7820" w:rsidRDefault="00BE4E04" w:rsidP="00BE4E04">
            <w:pPr>
              <w:rPr>
                <w:rFonts w:ascii="Times New Roman" w:hAnsi="Times New Roman" w:cs="Times New Roman"/>
                <w:sz w:val="24"/>
                <w:szCs w:val="24"/>
              </w:rPr>
            </w:pPr>
            <w:r w:rsidRPr="00BD7820">
              <w:rPr>
                <w:rFonts w:ascii="Times New Roman" w:hAnsi="Times New Roman" w:cs="Times New Roman"/>
                <w:sz w:val="24"/>
                <w:szCs w:val="24"/>
              </w:rPr>
              <w:t>Brooksville, FL 34604</w:t>
            </w:r>
          </w:p>
          <w:p w:rsidR="00BE4E04" w:rsidRPr="00BD7820" w:rsidRDefault="00BE4E04" w:rsidP="00BE4E04">
            <w:pPr>
              <w:rPr>
                <w:rFonts w:ascii="Times New Roman" w:hAnsi="Times New Roman" w:cs="Times New Roman"/>
                <w:sz w:val="24"/>
                <w:szCs w:val="24"/>
              </w:rPr>
            </w:pPr>
            <w:r w:rsidRPr="00BD7820">
              <w:rPr>
                <w:rFonts w:ascii="Times New Roman" w:hAnsi="Times New Roman" w:cs="Times New Roman"/>
                <w:sz w:val="24"/>
                <w:szCs w:val="24"/>
              </w:rPr>
              <w:t>352-796-7211 ext. 4267</w:t>
            </w:r>
          </w:p>
          <w:p w:rsidR="00FD5A66" w:rsidRDefault="000837CE" w:rsidP="00F9267D">
            <w:hyperlink r:id="rId4" w:history="1">
              <w:r w:rsidR="00BE4E04" w:rsidRPr="00BD7820">
                <w:rPr>
                  <w:rStyle w:val="Hyperlink"/>
                  <w:rFonts w:ascii="Times New Roman" w:hAnsi="Times New Roman" w:cs="Times New Roman"/>
                  <w:color w:val="auto"/>
                  <w:sz w:val="24"/>
                  <w:szCs w:val="24"/>
                </w:rPr>
                <w:t>Veronica.Craw@SWFWMD.state.fl.us</w:t>
              </w:r>
            </w:hyperlink>
          </w:p>
          <w:p w:rsidR="00E71AF3" w:rsidRPr="00F9267D" w:rsidRDefault="00E71AF3" w:rsidP="00F9267D">
            <w:pPr>
              <w:rPr>
                <w:rFonts w:ascii="Times New Roman" w:hAnsi="Times New Roman" w:cs="Times New Roman"/>
                <w:sz w:val="24"/>
                <w:szCs w:val="24"/>
              </w:rPr>
            </w:pPr>
            <w:r>
              <w:t>Kristen.kaufman@swfwmd.state.fl.us</w:t>
            </w:r>
          </w:p>
        </w:tc>
        <w:tc>
          <w:tcPr>
            <w:tcW w:w="2394" w:type="dxa"/>
            <w:gridSpan w:val="2"/>
          </w:tcPr>
          <w:p w:rsidR="00FD5A66" w:rsidRPr="00FD5A66" w:rsidRDefault="00FD5A66" w:rsidP="00C37B24">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C37B24">
              <w:rPr>
                <w:rFonts w:ascii="Times New Roman" w:hAnsi="Times New Roman" w:cs="Times New Roman"/>
                <w:sz w:val="24"/>
                <w:szCs w:val="28"/>
              </w:rPr>
              <w:t>1/3/2013</w:t>
            </w:r>
          </w:p>
        </w:tc>
      </w:tr>
      <w:tr w:rsidR="006A5179" w:rsidTr="008817BD">
        <w:tc>
          <w:tcPr>
            <w:tcW w:w="7182" w:type="dxa"/>
            <w:gridSpan w:val="6"/>
          </w:tcPr>
          <w:p w:rsidR="008817BD" w:rsidRPr="00A363F3" w:rsidRDefault="008817BD" w:rsidP="00193702">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193702">
              <w:rPr>
                <w:rFonts w:ascii="Times New Roman" w:hAnsi="Times New Roman" w:cs="Times New Roman"/>
                <w:sz w:val="24"/>
                <w:szCs w:val="28"/>
              </w:rPr>
              <w:t xml:space="preserve">Southwest Florida Water Management District </w:t>
            </w:r>
            <w:proofErr w:type="spellStart"/>
            <w:r w:rsidR="00944A96">
              <w:rPr>
                <w:rFonts w:ascii="Times New Roman" w:hAnsi="Times New Roman" w:cs="Times New Roman"/>
                <w:sz w:val="24"/>
                <w:szCs w:val="28"/>
              </w:rPr>
              <w:t>Seagrass</w:t>
            </w:r>
            <w:proofErr w:type="spellEnd"/>
            <w:r w:rsidR="00944A96">
              <w:rPr>
                <w:rFonts w:ascii="Times New Roman" w:hAnsi="Times New Roman" w:cs="Times New Roman"/>
                <w:sz w:val="24"/>
                <w:szCs w:val="28"/>
              </w:rPr>
              <w:t xml:space="preserve"> Mapping</w:t>
            </w:r>
            <w:r w:rsidR="00193702">
              <w:rPr>
                <w:rFonts w:ascii="Times New Roman" w:hAnsi="Times New Roman" w:cs="Times New Roman"/>
                <w:sz w:val="24"/>
                <w:szCs w:val="28"/>
              </w:rPr>
              <w:t xml:space="preserve"> Projects</w:t>
            </w:r>
          </w:p>
        </w:tc>
        <w:tc>
          <w:tcPr>
            <w:tcW w:w="239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8"/>
          </w:tcPr>
          <w:p w:rsidR="00F5587F" w:rsidRDefault="00A363F3" w:rsidP="00F5587F">
            <w:pPr>
              <w:rPr>
                <w:rFonts w:ascii="Times New Roman" w:hAnsi="Times New Roman" w:cs="Times New Roman"/>
                <w:sz w:val="24"/>
                <w:szCs w:val="24"/>
              </w:rPr>
            </w:pPr>
            <w:r>
              <w:rPr>
                <w:b/>
                <w:szCs w:val="28"/>
              </w:rPr>
              <w:t>Project Description</w:t>
            </w:r>
            <w:r w:rsidRPr="00A363F3">
              <w:rPr>
                <w:szCs w:val="28"/>
              </w:rPr>
              <w:t xml:space="preserve">: </w:t>
            </w:r>
            <w:r w:rsidR="00F5587F">
              <w:rPr>
                <w:rFonts w:ascii="Times New Roman" w:hAnsi="Times New Roman" w:cs="Times New Roman"/>
                <w:sz w:val="24"/>
                <w:szCs w:val="24"/>
              </w:rPr>
              <w:t xml:space="preserve">The </w:t>
            </w:r>
            <w:r w:rsidR="00193702">
              <w:rPr>
                <w:rFonts w:ascii="Times New Roman" w:hAnsi="Times New Roman" w:cs="Times New Roman"/>
                <w:sz w:val="24"/>
                <w:szCs w:val="24"/>
              </w:rPr>
              <w:t xml:space="preserve">District’s </w:t>
            </w:r>
            <w:proofErr w:type="spellStart"/>
            <w:r w:rsidR="00193702">
              <w:rPr>
                <w:rFonts w:ascii="Times New Roman" w:hAnsi="Times New Roman" w:cs="Times New Roman"/>
                <w:sz w:val="24"/>
                <w:szCs w:val="24"/>
              </w:rPr>
              <w:t>seagrass</w:t>
            </w:r>
            <w:proofErr w:type="spellEnd"/>
            <w:r w:rsidR="00193702">
              <w:rPr>
                <w:rFonts w:ascii="Times New Roman" w:hAnsi="Times New Roman" w:cs="Times New Roman"/>
                <w:sz w:val="24"/>
                <w:szCs w:val="24"/>
              </w:rPr>
              <w:t xml:space="preserve"> mapping efforts involve</w:t>
            </w:r>
            <w:r w:rsidR="00193702" w:rsidRPr="002706E3">
              <w:rPr>
                <w:rFonts w:ascii="Times New Roman" w:hAnsi="Times New Roman" w:cs="Times New Roman"/>
                <w:sz w:val="24"/>
                <w:szCs w:val="24"/>
              </w:rPr>
              <w:t xml:space="preserve"> a combination of aerial photography and on the ground verification</w:t>
            </w:r>
            <w:r w:rsidR="00193702">
              <w:rPr>
                <w:rFonts w:ascii="Times New Roman" w:hAnsi="Times New Roman" w:cs="Times New Roman"/>
                <w:sz w:val="24"/>
                <w:szCs w:val="24"/>
              </w:rPr>
              <w:t xml:space="preserve">.  The District maps </w:t>
            </w:r>
            <w:proofErr w:type="spellStart"/>
            <w:r w:rsidR="00193702">
              <w:rPr>
                <w:rFonts w:ascii="Times New Roman" w:hAnsi="Times New Roman" w:cs="Times New Roman"/>
                <w:sz w:val="24"/>
                <w:szCs w:val="24"/>
              </w:rPr>
              <w:t>seagrass</w:t>
            </w:r>
            <w:proofErr w:type="spellEnd"/>
            <w:r w:rsidR="00193702">
              <w:rPr>
                <w:rFonts w:ascii="Times New Roman" w:hAnsi="Times New Roman" w:cs="Times New Roman"/>
                <w:sz w:val="24"/>
                <w:szCs w:val="24"/>
              </w:rPr>
              <w:t xml:space="preserve"> for</w:t>
            </w:r>
            <w:r w:rsidR="00F5587F">
              <w:rPr>
                <w:rFonts w:ascii="Times New Roman" w:hAnsi="Times New Roman" w:cs="Times New Roman"/>
                <w:sz w:val="24"/>
                <w:szCs w:val="24"/>
              </w:rPr>
              <w:t xml:space="preserve"> the Springs Coast</w:t>
            </w:r>
            <w:r w:rsidR="00944A96" w:rsidRPr="002706E3">
              <w:rPr>
                <w:rFonts w:ascii="Times New Roman" w:hAnsi="Times New Roman" w:cs="Times New Roman"/>
                <w:sz w:val="24"/>
                <w:szCs w:val="24"/>
              </w:rPr>
              <w:t xml:space="preserve"> </w:t>
            </w:r>
            <w:r w:rsidR="00193702">
              <w:rPr>
                <w:rFonts w:ascii="Times New Roman" w:hAnsi="Times New Roman" w:cs="Times New Roman"/>
                <w:sz w:val="24"/>
                <w:szCs w:val="24"/>
              </w:rPr>
              <w:t>every five years.</w:t>
            </w:r>
            <w:r w:rsidR="009F62C7" w:rsidRPr="002706E3">
              <w:rPr>
                <w:rFonts w:ascii="Times New Roman" w:hAnsi="Times New Roman" w:cs="Times New Roman"/>
                <w:sz w:val="24"/>
                <w:szCs w:val="24"/>
              </w:rPr>
              <w:t xml:space="preserve"> </w:t>
            </w:r>
            <w:r w:rsidR="00AF357A" w:rsidRPr="002706E3">
              <w:rPr>
                <w:rFonts w:ascii="Times New Roman" w:hAnsi="Times New Roman" w:cs="Times New Roman"/>
                <w:sz w:val="24"/>
                <w:szCs w:val="24"/>
              </w:rPr>
              <w:t>Aerial photography was acquired in 200</w:t>
            </w:r>
            <w:r w:rsidR="003B1EEC" w:rsidRPr="002706E3">
              <w:rPr>
                <w:rFonts w:ascii="Times New Roman" w:hAnsi="Times New Roman" w:cs="Times New Roman"/>
                <w:sz w:val="24"/>
                <w:szCs w:val="24"/>
              </w:rPr>
              <w:t>7</w:t>
            </w:r>
            <w:r w:rsidR="00AF357A" w:rsidRPr="002706E3">
              <w:rPr>
                <w:rFonts w:ascii="Times New Roman" w:hAnsi="Times New Roman" w:cs="Times New Roman"/>
                <w:sz w:val="24"/>
                <w:szCs w:val="24"/>
              </w:rPr>
              <w:t xml:space="preserve"> and 201</w:t>
            </w:r>
            <w:r w:rsidR="003B1EEC" w:rsidRPr="002706E3">
              <w:rPr>
                <w:rFonts w:ascii="Times New Roman" w:hAnsi="Times New Roman" w:cs="Times New Roman"/>
                <w:sz w:val="24"/>
                <w:szCs w:val="24"/>
              </w:rPr>
              <w:t>2</w:t>
            </w:r>
            <w:r w:rsidR="00AF357A" w:rsidRPr="002706E3">
              <w:rPr>
                <w:rFonts w:ascii="Times New Roman" w:hAnsi="Times New Roman" w:cs="Times New Roman"/>
                <w:sz w:val="24"/>
                <w:szCs w:val="24"/>
              </w:rPr>
              <w:t xml:space="preserve"> with plans to re-acquire in </w:t>
            </w:r>
            <w:r w:rsidR="003B1EEC" w:rsidRPr="002706E3">
              <w:rPr>
                <w:rFonts w:ascii="Times New Roman" w:hAnsi="Times New Roman" w:cs="Times New Roman"/>
                <w:sz w:val="24"/>
                <w:szCs w:val="24"/>
              </w:rPr>
              <w:t>2017</w:t>
            </w:r>
            <w:r w:rsidR="00AF357A" w:rsidRPr="002706E3">
              <w:rPr>
                <w:rFonts w:ascii="Times New Roman" w:hAnsi="Times New Roman" w:cs="Times New Roman"/>
                <w:sz w:val="24"/>
                <w:szCs w:val="24"/>
              </w:rPr>
              <w:t>.</w:t>
            </w:r>
            <w:r w:rsidR="00193702">
              <w:rPr>
                <w:rFonts w:ascii="Times New Roman" w:hAnsi="Times New Roman" w:cs="Times New Roman"/>
                <w:sz w:val="24"/>
                <w:szCs w:val="24"/>
              </w:rPr>
              <w:t xml:space="preserve"> </w:t>
            </w:r>
            <w:r w:rsidR="00AF357A" w:rsidRPr="002706E3">
              <w:rPr>
                <w:rFonts w:ascii="Times New Roman" w:hAnsi="Times New Roman" w:cs="Times New Roman"/>
                <w:sz w:val="24"/>
                <w:szCs w:val="24"/>
              </w:rPr>
              <w:t xml:space="preserve"> </w:t>
            </w:r>
            <w:r w:rsidR="003B1EEC" w:rsidRPr="002706E3">
              <w:rPr>
                <w:rFonts w:ascii="Times New Roman" w:hAnsi="Times New Roman" w:cs="Times New Roman"/>
                <w:sz w:val="24"/>
                <w:szCs w:val="24"/>
              </w:rPr>
              <w:t xml:space="preserve">In 2011, the </w:t>
            </w:r>
            <w:r w:rsidR="00F5587F">
              <w:rPr>
                <w:rFonts w:ascii="Times New Roman" w:hAnsi="Times New Roman" w:cs="Times New Roman"/>
                <w:sz w:val="24"/>
                <w:szCs w:val="24"/>
              </w:rPr>
              <w:t xml:space="preserve">Springs Coast </w:t>
            </w:r>
            <w:r w:rsidR="003B1EEC" w:rsidRPr="002706E3">
              <w:rPr>
                <w:rFonts w:ascii="Times New Roman" w:hAnsi="Times New Roman" w:cs="Times New Roman"/>
                <w:sz w:val="24"/>
                <w:szCs w:val="24"/>
              </w:rPr>
              <w:t xml:space="preserve">coverage area was approximately 1,304 square miles and produced 1,454 digital photographs. </w:t>
            </w:r>
          </w:p>
          <w:p w:rsidR="00F5587F" w:rsidRDefault="00F5587F" w:rsidP="00F5587F">
            <w:pPr>
              <w:rPr>
                <w:rFonts w:ascii="Times New Roman" w:hAnsi="Times New Roman" w:cs="Times New Roman"/>
                <w:sz w:val="24"/>
                <w:szCs w:val="24"/>
              </w:rPr>
            </w:pPr>
          </w:p>
          <w:p w:rsidR="00F5587F" w:rsidRDefault="000D5D85" w:rsidP="00F5587F">
            <w:pPr>
              <w:rPr>
                <w:rFonts w:ascii="Times New Roman" w:hAnsi="Times New Roman" w:cs="Times New Roman"/>
                <w:sz w:val="24"/>
                <w:szCs w:val="24"/>
              </w:rPr>
            </w:pPr>
            <w:r>
              <w:rPr>
                <w:rFonts w:ascii="Times New Roman" w:hAnsi="Times New Roman" w:cs="Times New Roman"/>
                <w:sz w:val="24"/>
                <w:szCs w:val="24"/>
              </w:rPr>
              <w:t>The</w:t>
            </w:r>
            <w:r w:rsidR="00F5587F">
              <w:rPr>
                <w:rFonts w:ascii="Times New Roman" w:hAnsi="Times New Roman" w:cs="Times New Roman"/>
                <w:sz w:val="24"/>
                <w:szCs w:val="24"/>
              </w:rPr>
              <w:t xml:space="preserve"> </w:t>
            </w:r>
            <w:r w:rsidR="00193702">
              <w:rPr>
                <w:rFonts w:ascii="Times New Roman" w:hAnsi="Times New Roman" w:cs="Times New Roman"/>
                <w:sz w:val="24"/>
                <w:szCs w:val="24"/>
              </w:rPr>
              <w:t xml:space="preserve">District also maps </w:t>
            </w:r>
            <w:r w:rsidR="00F5587F">
              <w:rPr>
                <w:rFonts w:ascii="Times New Roman" w:hAnsi="Times New Roman" w:cs="Times New Roman"/>
                <w:sz w:val="24"/>
                <w:szCs w:val="24"/>
              </w:rPr>
              <w:t>the extent and distribution of</w:t>
            </w:r>
            <w:r w:rsidR="00F5587F" w:rsidRPr="002706E3">
              <w:rPr>
                <w:rFonts w:ascii="Times New Roman" w:hAnsi="Times New Roman" w:cs="Times New Roman"/>
                <w:sz w:val="24"/>
                <w:szCs w:val="24"/>
              </w:rPr>
              <w:t xml:space="preserve"> seagrass </w:t>
            </w:r>
            <w:r w:rsidR="00F5587F">
              <w:rPr>
                <w:rFonts w:ascii="Times New Roman" w:hAnsi="Times New Roman" w:cs="Times New Roman"/>
                <w:sz w:val="24"/>
                <w:szCs w:val="24"/>
              </w:rPr>
              <w:t xml:space="preserve">in five Gulf coast estuaries (St. Joseph Sound / Clearwater Harbor, Tampa Bay, Sarasota Bay, Lemon Bay, and Charlotte Harbor) </w:t>
            </w:r>
            <w:r w:rsidR="00F5587F" w:rsidRPr="002706E3">
              <w:rPr>
                <w:rFonts w:ascii="Times New Roman" w:hAnsi="Times New Roman" w:cs="Times New Roman"/>
                <w:sz w:val="24"/>
                <w:szCs w:val="24"/>
              </w:rPr>
              <w:t xml:space="preserve">using </w:t>
            </w:r>
            <w:r w:rsidR="00F5587F">
              <w:rPr>
                <w:rFonts w:ascii="Times New Roman" w:hAnsi="Times New Roman" w:cs="Times New Roman"/>
                <w:sz w:val="24"/>
                <w:szCs w:val="24"/>
              </w:rPr>
              <w:t>digital aerial imagery</w:t>
            </w:r>
            <w:r w:rsidR="00F5587F" w:rsidRPr="002706E3">
              <w:rPr>
                <w:rFonts w:ascii="Times New Roman" w:hAnsi="Times New Roman" w:cs="Times New Roman"/>
                <w:sz w:val="24"/>
                <w:szCs w:val="24"/>
              </w:rPr>
              <w:t xml:space="preserve">. </w:t>
            </w:r>
            <w:r w:rsidR="00F5587F">
              <w:rPr>
                <w:rFonts w:ascii="Times New Roman" w:hAnsi="Times New Roman" w:cs="Times New Roman"/>
                <w:sz w:val="24"/>
                <w:szCs w:val="24"/>
              </w:rPr>
              <w:t xml:space="preserve">The SWIM </w:t>
            </w:r>
            <w:r>
              <w:rPr>
                <w:rFonts w:ascii="Times New Roman" w:hAnsi="Times New Roman" w:cs="Times New Roman"/>
                <w:sz w:val="24"/>
                <w:szCs w:val="24"/>
              </w:rPr>
              <w:t>Estuarine</w:t>
            </w:r>
            <w:r w:rsidR="00F5587F">
              <w:rPr>
                <w:rFonts w:ascii="Times New Roman" w:hAnsi="Times New Roman" w:cs="Times New Roman"/>
                <w:sz w:val="24"/>
                <w:szCs w:val="24"/>
              </w:rPr>
              <w:t xml:space="preserve"> Seagrass Mapping Initiative has been mapping seagrass from aerial photography every two years since 1988.  Most recently, a</w:t>
            </w:r>
            <w:r w:rsidR="00F5587F" w:rsidRPr="002706E3">
              <w:rPr>
                <w:rFonts w:ascii="Times New Roman" w:hAnsi="Times New Roman" w:cs="Times New Roman"/>
                <w:sz w:val="24"/>
                <w:szCs w:val="24"/>
              </w:rPr>
              <w:t xml:space="preserve">erial </w:t>
            </w:r>
            <w:r>
              <w:rPr>
                <w:rFonts w:ascii="Times New Roman" w:hAnsi="Times New Roman" w:cs="Times New Roman"/>
                <w:sz w:val="24"/>
                <w:szCs w:val="24"/>
              </w:rPr>
              <w:t>imagery was acquired in</w:t>
            </w:r>
            <w:r w:rsidR="00F5587F">
              <w:rPr>
                <w:rFonts w:ascii="Times New Roman" w:hAnsi="Times New Roman" w:cs="Times New Roman"/>
                <w:sz w:val="24"/>
                <w:szCs w:val="24"/>
              </w:rPr>
              <w:t xml:space="preserve"> 2008, 2010</w:t>
            </w:r>
            <w:r w:rsidR="00F5587F" w:rsidRPr="002706E3">
              <w:rPr>
                <w:rFonts w:ascii="Times New Roman" w:hAnsi="Times New Roman" w:cs="Times New Roman"/>
                <w:sz w:val="24"/>
                <w:szCs w:val="24"/>
              </w:rPr>
              <w:t xml:space="preserve"> and 2012 with plans to re-acquire in 201</w:t>
            </w:r>
            <w:r>
              <w:rPr>
                <w:rFonts w:ascii="Times New Roman" w:hAnsi="Times New Roman" w:cs="Times New Roman"/>
                <w:sz w:val="24"/>
                <w:szCs w:val="24"/>
              </w:rPr>
              <w:t>4 and 2016</w:t>
            </w:r>
            <w:r w:rsidR="00F5587F" w:rsidRPr="002706E3">
              <w:rPr>
                <w:rFonts w:ascii="Times New Roman" w:hAnsi="Times New Roman" w:cs="Times New Roman"/>
                <w:sz w:val="24"/>
                <w:szCs w:val="24"/>
              </w:rPr>
              <w:t>.</w:t>
            </w:r>
          </w:p>
          <w:p w:rsidR="00F5587F" w:rsidRDefault="00F5587F" w:rsidP="00F5587F">
            <w:pPr>
              <w:rPr>
                <w:rFonts w:ascii="Times New Roman" w:hAnsi="Times New Roman" w:cs="Times New Roman"/>
                <w:sz w:val="24"/>
                <w:szCs w:val="24"/>
              </w:rPr>
            </w:pPr>
          </w:p>
          <w:p w:rsidR="00A363F3" w:rsidRPr="00607AAA" w:rsidRDefault="00F5587F" w:rsidP="00F5587F">
            <w:pPr>
              <w:rPr>
                <w:rFonts w:ascii="Arial" w:eastAsia="Times New Roman" w:hAnsi="Arial" w:cs="Arial"/>
                <w:sz w:val="20"/>
                <w:szCs w:val="20"/>
              </w:rPr>
            </w:pPr>
            <w:r>
              <w:rPr>
                <w:rFonts w:ascii="Times New Roman" w:hAnsi="Times New Roman" w:cs="Times New Roman"/>
                <w:sz w:val="24"/>
                <w:szCs w:val="28"/>
              </w:rPr>
              <w:t>These</w:t>
            </w:r>
            <w:r w:rsidR="002706E3">
              <w:rPr>
                <w:rFonts w:ascii="Times New Roman" w:hAnsi="Times New Roman" w:cs="Times New Roman"/>
                <w:sz w:val="24"/>
                <w:szCs w:val="28"/>
              </w:rPr>
              <w:t xml:space="preserve"> project</w:t>
            </w:r>
            <w:r>
              <w:rPr>
                <w:rFonts w:ascii="Times New Roman" w:hAnsi="Times New Roman" w:cs="Times New Roman"/>
                <w:sz w:val="24"/>
                <w:szCs w:val="28"/>
              </w:rPr>
              <w:t>s create</w:t>
            </w:r>
            <w:r w:rsidR="002706E3">
              <w:rPr>
                <w:rFonts w:ascii="Times New Roman" w:hAnsi="Times New Roman" w:cs="Times New Roman"/>
                <w:sz w:val="24"/>
                <w:szCs w:val="28"/>
              </w:rPr>
              <w:t xml:space="preserve"> an invaluable tool that will (a) quantify existing conditions, (b) track long-term ecological changes in seagrass distribution, and (c) accurately assess impacts due to natural and man-made disasters such as hurricanes and oil spills.  </w:t>
            </w:r>
            <w:r w:rsidR="00AF357A" w:rsidRPr="002706E3">
              <w:rPr>
                <w:rFonts w:ascii="Times New Roman" w:hAnsi="Times New Roman" w:cs="Times New Roman"/>
                <w:sz w:val="24"/>
                <w:szCs w:val="24"/>
              </w:rPr>
              <w:t>Deliverables for this project include</w:t>
            </w:r>
            <w:r w:rsidR="003B1EEC" w:rsidRPr="002706E3">
              <w:rPr>
                <w:rFonts w:ascii="Times New Roman" w:hAnsi="Times New Roman" w:cs="Times New Roman"/>
                <w:sz w:val="24"/>
                <w:szCs w:val="24"/>
              </w:rPr>
              <w:t>:</w:t>
            </w:r>
            <w:r w:rsidR="00AF357A" w:rsidRPr="002706E3">
              <w:rPr>
                <w:rFonts w:ascii="Times New Roman" w:hAnsi="Times New Roman" w:cs="Times New Roman"/>
                <w:sz w:val="24"/>
                <w:szCs w:val="24"/>
              </w:rPr>
              <w:t xml:space="preserve"> </w:t>
            </w:r>
            <w:r w:rsidR="003B1EEC" w:rsidRPr="002706E3">
              <w:rPr>
                <w:rFonts w:ascii="Times New Roman" w:hAnsi="Times New Roman" w:cs="Times New Roman"/>
                <w:sz w:val="24"/>
                <w:szCs w:val="24"/>
              </w:rPr>
              <w:t xml:space="preserve">one-foot </w:t>
            </w:r>
            <w:r w:rsidR="00AF357A" w:rsidRPr="002706E3">
              <w:rPr>
                <w:rFonts w:ascii="Times New Roman" w:hAnsi="Times New Roman" w:cs="Times New Roman"/>
                <w:sz w:val="24"/>
                <w:szCs w:val="24"/>
              </w:rPr>
              <w:t xml:space="preserve">digital orthophotos, a </w:t>
            </w:r>
            <w:r w:rsidR="003B1EEC" w:rsidRPr="002706E3">
              <w:rPr>
                <w:rFonts w:ascii="Times New Roman" w:hAnsi="Times New Roman" w:cs="Times New Roman"/>
                <w:sz w:val="24"/>
                <w:szCs w:val="24"/>
              </w:rPr>
              <w:t xml:space="preserve">seamless </w:t>
            </w:r>
            <w:r w:rsidR="00AF357A" w:rsidRPr="002706E3">
              <w:rPr>
                <w:rFonts w:ascii="Times New Roman" w:hAnsi="Times New Roman" w:cs="Times New Roman"/>
                <w:sz w:val="24"/>
                <w:szCs w:val="24"/>
              </w:rPr>
              <w:t>mosaic of all frames, seagrass map shape files, and a change analysis</w:t>
            </w:r>
            <w:r w:rsidR="003B1EEC" w:rsidRPr="002706E3">
              <w:rPr>
                <w:rFonts w:ascii="Times New Roman" w:hAnsi="Times New Roman" w:cs="Times New Roman"/>
                <w:sz w:val="24"/>
                <w:szCs w:val="24"/>
              </w:rPr>
              <w:t xml:space="preserve"> comparing the </w:t>
            </w:r>
            <w:r>
              <w:rPr>
                <w:rFonts w:ascii="Times New Roman" w:hAnsi="Times New Roman" w:cs="Times New Roman"/>
                <w:sz w:val="24"/>
                <w:szCs w:val="24"/>
              </w:rPr>
              <w:t>previous</w:t>
            </w:r>
            <w:r w:rsidR="003B1EEC" w:rsidRPr="002706E3">
              <w:rPr>
                <w:rFonts w:ascii="Times New Roman" w:hAnsi="Times New Roman" w:cs="Times New Roman"/>
                <w:sz w:val="24"/>
                <w:szCs w:val="24"/>
              </w:rPr>
              <w:t xml:space="preserve"> map</w:t>
            </w:r>
            <w:r>
              <w:rPr>
                <w:rFonts w:ascii="Times New Roman" w:hAnsi="Times New Roman" w:cs="Times New Roman"/>
                <w:sz w:val="24"/>
                <w:szCs w:val="24"/>
              </w:rPr>
              <w:t>s with a newly created</w:t>
            </w:r>
            <w:r w:rsidR="003B1EEC" w:rsidRPr="002706E3">
              <w:rPr>
                <w:rFonts w:ascii="Times New Roman" w:hAnsi="Times New Roman" w:cs="Times New Roman"/>
                <w:sz w:val="24"/>
                <w:szCs w:val="24"/>
              </w:rPr>
              <w:t xml:space="preserve"> map</w:t>
            </w:r>
            <w:r w:rsidR="00AF357A" w:rsidRPr="002706E3">
              <w:rPr>
                <w:rFonts w:ascii="Times New Roman" w:hAnsi="Times New Roman" w:cs="Times New Roman"/>
                <w:sz w:val="24"/>
                <w:szCs w:val="24"/>
              </w:rPr>
              <w:t>.</w:t>
            </w:r>
            <w:r w:rsidR="003B1EEC" w:rsidRPr="002706E3">
              <w:rPr>
                <w:rFonts w:ascii="Times New Roman" w:hAnsi="Times New Roman" w:cs="Times New Roman"/>
                <w:sz w:val="24"/>
                <w:szCs w:val="24"/>
              </w:rPr>
              <w:t xml:space="preserve"> Release date</w:t>
            </w:r>
            <w:r>
              <w:rPr>
                <w:rFonts w:ascii="Times New Roman" w:hAnsi="Times New Roman" w:cs="Times New Roman"/>
                <w:sz w:val="24"/>
                <w:szCs w:val="24"/>
              </w:rPr>
              <w:t>s</w:t>
            </w:r>
            <w:r w:rsidR="003B1EEC" w:rsidRPr="002706E3">
              <w:rPr>
                <w:rFonts w:ascii="Times New Roman" w:hAnsi="Times New Roman" w:cs="Times New Roman"/>
                <w:sz w:val="24"/>
                <w:szCs w:val="24"/>
              </w:rPr>
              <w:t xml:space="preserve"> of the 2012 seagrass map </w:t>
            </w:r>
            <w:r>
              <w:rPr>
                <w:rFonts w:ascii="Times New Roman" w:hAnsi="Times New Roman" w:cs="Times New Roman"/>
                <w:sz w:val="24"/>
                <w:szCs w:val="24"/>
              </w:rPr>
              <w:t xml:space="preserve">products </w:t>
            </w:r>
            <w:r w:rsidR="003B1EEC" w:rsidRPr="002706E3">
              <w:rPr>
                <w:rFonts w:ascii="Times New Roman" w:hAnsi="Times New Roman" w:cs="Times New Roman"/>
                <w:sz w:val="24"/>
                <w:szCs w:val="24"/>
              </w:rPr>
              <w:t>will be in early 2013.</w:t>
            </w:r>
          </w:p>
        </w:tc>
      </w:tr>
      <w:tr w:rsidR="00A363F3" w:rsidTr="009250D8">
        <w:tc>
          <w:tcPr>
            <w:tcW w:w="9576" w:type="dxa"/>
            <w:gridSpan w:val="8"/>
          </w:tcPr>
          <w:p w:rsidR="00A363F3" w:rsidRDefault="008817BD" w:rsidP="00944A96">
            <w:pPr>
              <w:rPr>
                <w:rFonts w:ascii="Times New Roman" w:hAnsi="Times New Roman" w:cs="Times New Roman"/>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r w:rsidR="00944A96">
              <w:rPr>
                <w:rFonts w:ascii="Times New Roman" w:hAnsi="Times New Roman" w:cs="Times New Roman"/>
                <w:sz w:val="24"/>
                <w:szCs w:val="28"/>
              </w:rPr>
              <w:t xml:space="preserve">Offshore Pasco, Hernando, </w:t>
            </w:r>
            <w:r w:rsidR="006A5179" w:rsidRPr="00BD7820">
              <w:rPr>
                <w:rFonts w:ascii="Times New Roman" w:hAnsi="Times New Roman" w:cs="Times New Roman"/>
              </w:rPr>
              <w:t>Citrus</w:t>
            </w:r>
            <w:r w:rsidR="00944A96">
              <w:rPr>
                <w:rFonts w:ascii="Times New Roman" w:hAnsi="Times New Roman" w:cs="Times New Roman"/>
              </w:rPr>
              <w:t>, and Levy</w:t>
            </w:r>
            <w:r w:rsidR="007611A5">
              <w:rPr>
                <w:rFonts w:ascii="Times New Roman" w:hAnsi="Times New Roman" w:cs="Times New Roman"/>
              </w:rPr>
              <w:t xml:space="preserve"> </w:t>
            </w:r>
            <w:r w:rsidR="00944A96">
              <w:rPr>
                <w:rFonts w:ascii="Times New Roman" w:hAnsi="Times New Roman" w:cs="Times New Roman"/>
              </w:rPr>
              <w:t>Counties</w:t>
            </w:r>
            <w:r w:rsidR="007611A5">
              <w:rPr>
                <w:rFonts w:ascii="Times New Roman" w:hAnsi="Times New Roman" w:cs="Times New Roman"/>
              </w:rPr>
              <w:t>,</w:t>
            </w:r>
            <w:r w:rsidR="006A5179" w:rsidRPr="00BD7820">
              <w:rPr>
                <w:rFonts w:ascii="Times New Roman" w:hAnsi="Times New Roman" w:cs="Times New Roman"/>
              </w:rPr>
              <w:t xml:space="preserve"> </w:t>
            </w:r>
            <w:r w:rsidR="00F5587F">
              <w:rPr>
                <w:rFonts w:ascii="Times New Roman" w:hAnsi="Times New Roman" w:cs="Times New Roman"/>
              </w:rPr>
              <w:t xml:space="preserve">as well as </w:t>
            </w:r>
            <w:proofErr w:type="spellStart"/>
            <w:r w:rsidR="00F5587F">
              <w:rPr>
                <w:rFonts w:ascii="Times New Roman" w:hAnsi="Times New Roman" w:cs="Times New Roman"/>
              </w:rPr>
              <w:t>nearshore</w:t>
            </w:r>
            <w:proofErr w:type="spellEnd"/>
            <w:r w:rsidR="00F5587F">
              <w:rPr>
                <w:rFonts w:ascii="Times New Roman" w:hAnsi="Times New Roman" w:cs="Times New Roman"/>
              </w:rPr>
              <w:t xml:space="preserve"> coastal waters of Pinellas, Hillsborough, Manatee, Sarasota, and Charlotte Counties, </w:t>
            </w:r>
            <w:r w:rsidR="006A5179" w:rsidRPr="00BD7820">
              <w:rPr>
                <w:rFonts w:ascii="Times New Roman" w:hAnsi="Times New Roman" w:cs="Times New Roman"/>
              </w:rPr>
              <w:t>FL</w:t>
            </w:r>
          </w:p>
          <w:p w:rsidR="00E71AF3" w:rsidRDefault="00E71AF3" w:rsidP="00944A96">
            <w:pPr>
              <w:rPr>
                <w:rFonts w:ascii="Times New Roman" w:hAnsi="Times New Roman" w:cs="Times New Roman"/>
              </w:rPr>
            </w:pPr>
          </w:p>
          <w:p w:rsidR="00E71AF3" w:rsidRPr="009250D8" w:rsidRDefault="00E71AF3" w:rsidP="00944A96">
            <w:pPr>
              <w:rPr>
                <w:rFonts w:ascii="Times New Roman" w:hAnsi="Times New Roman" w:cs="Times New Roman"/>
                <w:sz w:val="24"/>
                <w:szCs w:val="28"/>
              </w:rPr>
            </w:pPr>
          </w:p>
        </w:tc>
      </w:tr>
      <w:tr w:rsidR="006A5179" w:rsidTr="008817BD">
        <w:tc>
          <w:tcPr>
            <w:tcW w:w="4788" w:type="dxa"/>
            <w:gridSpan w:val="4"/>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944A96">
              <w:rPr>
                <w:rFonts w:ascii="Times New Roman" w:hAnsi="Times New Roman" w:cs="Times New Roman"/>
                <w:sz w:val="24"/>
                <w:szCs w:val="28"/>
              </w:rPr>
              <w:t>Southw</w:t>
            </w:r>
            <w:r w:rsidR="00692D6F">
              <w:rPr>
                <w:rFonts w:ascii="Times New Roman" w:hAnsi="Times New Roman" w:cs="Times New Roman"/>
                <w:sz w:val="24"/>
                <w:szCs w:val="28"/>
              </w:rPr>
              <w:t>est Florida Water Management District</w:t>
            </w:r>
          </w:p>
        </w:tc>
        <w:tc>
          <w:tcPr>
            <w:tcW w:w="4788" w:type="dxa"/>
            <w:gridSpan w:val="4"/>
          </w:tcPr>
          <w:p w:rsidR="009250D8" w:rsidRPr="00944A96" w:rsidRDefault="009250D8" w:rsidP="00F75177">
            <w:pPr>
              <w:rPr>
                <w:rFonts w:ascii="Times New Roman" w:hAnsi="Times New Roman" w:cs="Times New Roman"/>
                <w:sz w:val="24"/>
                <w:szCs w:val="28"/>
              </w:rPr>
            </w:pPr>
            <w:r>
              <w:rPr>
                <w:rFonts w:ascii="Times New Roman" w:hAnsi="Times New Roman" w:cs="Times New Roman"/>
                <w:b/>
                <w:sz w:val="24"/>
                <w:szCs w:val="28"/>
              </w:rPr>
              <w:t>Partners</w:t>
            </w:r>
            <w:r w:rsidR="00F75177">
              <w:rPr>
                <w:rFonts w:ascii="Times New Roman" w:hAnsi="Times New Roman" w:cs="Times New Roman"/>
                <w:b/>
                <w:sz w:val="24"/>
                <w:szCs w:val="28"/>
              </w:rPr>
              <w:t>:</w:t>
            </w:r>
            <w:r w:rsidR="00944A96">
              <w:rPr>
                <w:rFonts w:ascii="Times New Roman" w:hAnsi="Times New Roman" w:cs="Times New Roman"/>
                <w:b/>
                <w:sz w:val="24"/>
                <w:szCs w:val="28"/>
              </w:rPr>
              <w:t xml:space="preserve"> </w:t>
            </w:r>
            <w:r w:rsidR="00944A96">
              <w:rPr>
                <w:rFonts w:ascii="Times New Roman" w:hAnsi="Times New Roman" w:cs="Times New Roman"/>
                <w:sz w:val="24"/>
                <w:szCs w:val="28"/>
              </w:rPr>
              <w:t>Florida Fish and Wildlife Conservation Commission</w:t>
            </w:r>
            <w:r w:rsidR="00E71AF3">
              <w:rPr>
                <w:rFonts w:ascii="Times New Roman" w:hAnsi="Times New Roman" w:cs="Times New Roman"/>
                <w:sz w:val="24"/>
                <w:szCs w:val="28"/>
              </w:rPr>
              <w:t xml:space="preserve"> (Springs Coast)</w:t>
            </w:r>
          </w:p>
        </w:tc>
      </w:tr>
      <w:tr w:rsidR="006A5179" w:rsidTr="008817BD">
        <w:tc>
          <w:tcPr>
            <w:tcW w:w="2394"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F5587F">
              <w:rPr>
                <w:rFonts w:ascii="Times New Roman" w:hAnsi="Times New Roman" w:cs="Times New Roman"/>
                <w:sz w:val="24"/>
                <w:szCs w:val="28"/>
              </w:rPr>
              <w:t xml:space="preserve"> SWIM Project – TBEP, SBEP, CHNEP</w:t>
            </w:r>
          </w:p>
        </w:tc>
        <w:tc>
          <w:tcPr>
            <w:tcW w:w="3591" w:type="dxa"/>
            <w:gridSpan w:val="3"/>
          </w:tcPr>
          <w:p w:rsidR="009250D8" w:rsidRPr="009250D8" w:rsidRDefault="009250D8" w:rsidP="00E71AF3">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1A33C6">
              <w:rPr>
                <w:rFonts w:ascii="Times New Roman" w:hAnsi="Times New Roman" w:cs="Times New Roman"/>
                <w:sz w:val="24"/>
                <w:szCs w:val="28"/>
              </w:rPr>
              <w:t>$</w:t>
            </w:r>
            <w:r w:rsidR="00E71AF3">
              <w:rPr>
                <w:rFonts w:ascii="Times New Roman" w:hAnsi="Times New Roman" w:cs="Times New Roman"/>
                <w:sz w:val="24"/>
                <w:szCs w:val="28"/>
              </w:rPr>
              <w:t>2</w:t>
            </w:r>
            <w:r w:rsidR="002706E3">
              <w:rPr>
                <w:rFonts w:ascii="Times New Roman" w:hAnsi="Times New Roman" w:cs="Times New Roman"/>
                <w:sz w:val="24"/>
                <w:szCs w:val="28"/>
              </w:rPr>
              <w:t>,</w:t>
            </w:r>
            <w:r w:rsidR="00E71AF3">
              <w:rPr>
                <w:rFonts w:ascii="Times New Roman" w:hAnsi="Times New Roman" w:cs="Times New Roman"/>
                <w:sz w:val="24"/>
                <w:szCs w:val="28"/>
              </w:rPr>
              <w:t>854</w:t>
            </w:r>
            <w:r w:rsidR="002706E3">
              <w:rPr>
                <w:rFonts w:ascii="Times New Roman" w:hAnsi="Times New Roman" w:cs="Times New Roman"/>
                <w:sz w:val="24"/>
                <w:szCs w:val="28"/>
              </w:rPr>
              <w:t>,000.00</w:t>
            </w:r>
          </w:p>
        </w:tc>
        <w:tc>
          <w:tcPr>
            <w:tcW w:w="3591" w:type="dxa"/>
            <w:gridSpan w:val="3"/>
          </w:tcPr>
          <w:p w:rsidR="009250D8" w:rsidRPr="009250D8" w:rsidRDefault="009250D8" w:rsidP="001B031D">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F75177">
              <w:rPr>
                <w:rFonts w:ascii="Times New Roman" w:hAnsi="Times New Roman" w:cs="Times New Roman"/>
                <w:sz w:val="24"/>
                <w:szCs w:val="28"/>
              </w:rPr>
              <w:t xml:space="preserve"> </w:t>
            </w:r>
            <w:r w:rsidR="00607AAA">
              <w:rPr>
                <w:rFonts w:ascii="Times New Roman" w:hAnsi="Times New Roman" w:cs="Times New Roman"/>
                <w:sz w:val="24"/>
                <w:szCs w:val="28"/>
              </w:rPr>
              <w:t>$</w:t>
            </w:r>
            <w:r w:rsidR="004A7272">
              <w:rPr>
                <w:rFonts w:ascii="Times New Roman" w:hAnsi="Times New Roman" w:cs="Times New Roman"/>
                <w:sz w:val="24"/>
                <w:szCs w:val="28"/>
              </w:rPr>
              <w:t>1,</w:t>
            </w:r>
            <w:r w:rsidR="001B031D">
              <w:rPr>
                <w:rFonts w:ascii="Times New Roman" w:hAnsi="Times New Roman" w:cs="Times New Roman"/>
                <w:sz w:val="24"/>
                <w:szCs w:val="28"/>
              </w:rPr>
              <w:t>268,000</w:t>
            </w:r>
          </w:p>
        </w:tc>
      </w:tr>
      <w:tr w:rsidR="006A5179" w:rsidTr="009250D8">
        <w:tc>
          <w:tcPr>
            <w:tcW w:w="4788" w:type="dxa"/>
            <w:gridSpan w:val="4"/>
          </w:tcPr>
          <w:p w:rsidR="009250D8" w:rsidRPr="009250D8" w:rsidRDefault="009250D8" w:rsidP="00E71AF3">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AF357A">
              <w:rPr>
                <w:rFonts w:ascii="Times New Roman" w:hAnsi="Times New Roman" w:cs="Times New Roman"/>
                <w:sz w:val="24"/>
                <w:szCs w:val="28"/>
              </w:rPr>
              <w:t>01</w:t>
            </w:r>
            <w:r w:rsidR="00607AAA">
              <w:rPr>
                <w:rFonts w:ascii="Times New Roman" w:hAnsi="Times New Roman" w:cs="Times New Roman"/>
                <w:sz w:val="24"/>
                <w:szCs w:val="28"/>
              </w:rPr>
              <w:t>/</w:t>
            </w:r>
            <w:r w:rsidR="00AF357A">
              <w:rPr>
                <w:rFonts w:ascii="Times New Roman" w:hAnsi="Times New Roman" w:cs="Times New Roman"/>
                <w:sz w:val="24"/>
                <w:szCs w:val="28"/>
              </w:rPr>
              <w:t>16</w:t>
            </w:r>
            <w:r w:rsidR="00607AAA">
              <w:rPr>
                <w:rFonts w:ascii="Times New Roman" w:hAnsi="Times New Roman" w:cs="Times New Roman"/>
                <w:sz w:val="24"/>
                <w:szCs w:val="28"/>
              </w:rPr>
              <w:t>/200</w:t>
            </w:r>
            <w:r w:rsidR="00AF357A">
              <w:rPr>
                <w:rFonts w:ascii="Times New Roman" w:hAnsi="Times New Roman" w:cs="Times New Roman"/>
                <w:sz w:val="24"/>
                <w:szCs w:val="28"/>
              </w:rPr>
              <w:t>7</w:t>
            </w:r>
            <w:r w:rsidR="00F5587F">
              <w:rPr>
                <w:rFonts w:ascii="Times New Roman" w:hAnsi="Times New Roman" w:cs="Times New Roman"/>
                <w:sz w:val="24"/>
                <w:szCs w:val="28"/>
              </w:rPr>
              <w:t xml:space="preserve"> (Springs Coast) </w:t>
            </w:r>
            <w:r w:rsidR="00E71AF3">
              <w:rPr>
                <w:rFonts w:ascii="Times New Roman" w:hAnsi="Times New Roman" w:cs="Times New Roman"/>
                <w:sz w:val="24"/>
                <w:szCs w:val="28"/>
              </w:rPr>
              <w:t>10/01/2007</w:t>
            </w:r>
            <w:r w:rsidR="00F5587F">
              <w:rPr>
                <w:rFonts w:ascii="Times New Roman" w:hAnsi="Times New Roman" w:cs="Times New Roman"/>
                <w:sz w:val="24"/>
                <w:szCs w:val="28"/>
              </w:rPr>
              <w:t xml:space="preserve"> (SWIM)</w:t>
            </w:r>
          </w:p>
        </w:tc>
        <w:tc>
          <w:tcPr>
            <w:tcW w:w="4788" w:type="dxa"/>
            <w:gridSpan w:val="4"/>
          </w:tcPr>
          <w:p w:rsidR="009250D8" w:rsidRDefault="009250D8" w:rsidP="00607AAA">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1A33C6">
              <w:rPr>
                <w:rFonts w:ascii="Times New Roman" w:hAnsi="Times New Roman" w:cs="Times New Roman"/>
                <w:sz w:val="24"/>
                <w:szCs w:val="28"/>
              </w:rPr>
              <w:t xml:space="preserve"> </w:t>
            </w:r>
            <w:r w:rsidR="00AF357A">
              <w:rPr>
                <w:rFonts w:ascii="Times New Roman" w:hAnsi="Times New Roman" w:cs="Times New Roman"/>
                <w:sz w:val="24"/>
                <w:szCs w:val="28"/>
              </w:rPr>
              <w:t>12/31/2016</w:t>
            </w:r>
            <w:r w:rsidR="00F5587F">
              <w:rPr>
                <w:rFonts w:ascii="Times New Roman" w:hAnsi="Times New Roman" w:cs="Times New Roman"/>
                <w:sz w:val="24"/>
                <w:szCs w:val="28"/>
              </w:rPr>
              <w:t xml:space="preserve"> (Springs Coast)</w:t>
            </w:r>
          </w:p>
          <w:p w:rsidR="00F5587F" w:rsidRPr="009250D8" w:rsidRDefault="00F5587F" w:rsidP="00E71AF3">
            <w:pPr>
              <w:rPr>
                <w:rFonts w:ascii="Times New Roman" w:hAnsi="Times New Roman" w:cs="Times New Roman"/>
                <w:sz w:val="24"/>
                <w:szCs w:val="28"/>
              </w:rPr>
            </w:pPr>
            <w:r>
              <w:rPr>
                <w:rFonts w:ascii="Times New Roman" w:hAnsi="Times New Roman" w:cs="Times New Roman"/>
                <w:sz w:val="24"/>
                <w:szCs w:val="28"/>
              </w:rPr>
              <w:t>12/31/201</w:t>
            </w:r>
            <w:r w:rsidR="00E71AF3">
              <w:rPr>
                <w:rFonts w:ascii="Times New Roman" w:hAnsi="Times New Roman" w:cs="Times New Roman"/>
                <w:sz w:val="24"/>
                <w:szCs w:val="28"/>
              </w:rPr>
              <w:t>6</w:t>
            </w:r>
            <w:r>
              <w:rPr>
                <w:rFonts w:ascii="Times New Roman" w:hAnsi="Times New Roman" w:cs="Times New Roman"/>
                <w:sz w:val="24"/>
                <w:szCs w:val="28"/>
              </w:rPr>
              <w:t xml:space="preserve"> (SWIM)</w:t>
            </w:r>
          </w:p>
        </w:tc>
      </w:tr>
      <w:tr w:rsidR="00CB59AC" w:rsidTr="004E048A">
        <w:tc>
          <w:tcPr>
            <w:tcW w:w="9576" w:type="dxa"/>
            <w:gridSpan w:val="8"/>
          </w:tcPr>
          <w:p w:rsidR="00CB59AC" w:rsidRDefault="00CB59AC" w:rsidP="00F75177">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F75177">
              <w:rPr>
                <w:rFonts w:ascii="Times New Roman" w:hAnsi="Times New Roman" w:cs="Times New Roman"/>
                <w:sz w:val="24"/>
                <w:szCs w:val="28"/>
              </w:rPr>
              <w:t>N/A</w:t>
            </w:r>
          </w:p>
        </w:tc>
      </w:tr>
      <w:tr w:rsidR="001B3EBC" w:rsidTr="004E048A">
        <w:tc>
          <w:tcPr>
            <w:tcW w:w="9576" w:type="dxa"/>
            <w:gridSpan w:val="8"/>
          </w:tcPr>
          <w:p w:rsidR="001B3EBC" w:rsidRDefault="001B3EBC" w:rsidP="00F75177">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F75177">
              <w:rPr>
                <w:rFonts w:ascii="Times New Roman" w:hAnsi="Times New Roman" w:cs="Times New Roman"/>
                <w:b/>
                <w:sz w:val="24"/>
                <w:szCs w:val="28"/>
              </w:rPr>
              <w:t xml:space="preserve"> </w:t>
            </w:r>
            <w:r w:rsidR="00F75177" w:rsidRPr="00F75177">
              <w:rPr>
                <w:rFonts w:ascii="Times New Roman" w:hAnsi="Times New Roman" w:cs="Times New Roman"/>
                <w:sz w:val="24"/>
                <w:szCs w:val="28"/>
              </w:rPr>
              <w:t>N/A</w:t>
            </w:r>
          </w:p>
        </w:tc>
      </w:tr>
      <w:tr w:rsidR="009250D8" w:rsidTr="009250D8">
        <w:tc>
          <w:tcPr>
            <w:tcW w:w="9576" w:type="dxa"/>
            <w:gridSpan w:val="8"/>
          </w:tcPr>
          <w:p w:rsidR="009250D8" w:rsidRDefault="009250D8" w:rsidP="009250D8">
            <w:pPr>
              <w:jc w:val="center"/>
              <w:rPr>
                <w:rFonts w:ascii="Times New Roman" w:hAnsi="Times New Roman" w:cs="Times New Roman"/>
                <w:b/>
                <w:sz w:val="24"/>
                <w:szCs w:val="28"/>
              </w:rPr>
            </w:pPr>
            <w:r>
              <w:rPr>
                <w:rFonts w:ascii="Times New Roman" w:hAnsi="Times New Roman" w:cs="Times New Roman"/>
                <w:b/>
                <w:sz w:val="24"/>
                <w:szCs w:val="28"/>
              </w:rPr>
              <w:lastRenderedPageBreak/>
              <w:t>Your Proposed Timing of Funding (given permits, phasing, staging, etc.)</w:t>
            </w:r>
          </w:p>
        </w:tc>
      </w:tr>
      <w:tr w:rsidR="00607AAA" w:rsidTr="00A363F3">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7" w:type="dxa"/>
          </w:tcPr>
          <w:p w:rsidR="0077379A" w:rsidRDefault="0077379A" w:rsidP="00BE0C97">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97" w:type="dxa"/>
          </w:tcPr>
          <w:p w:rsidR="0077379A" w:rsidRDefault="0077379A" w:rsidP="00BE0C97">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97" w:type="dxa"/>
          </w:tcPr>
          <w:p w:rsidR="0077379A" w:rsidRDefault="0077379A" w:rsidP="00BE0C97">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97" w:type="dxa"/>
          </w:tcPr>
          <w:p w:rsidR="0077379A" w:rsidRDefault="0077379A" w:rsidP="00BE0C97">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97" w:type="dxa"/>
          </w:tcPr>
          <w:p w:rsidR="0077379A" w:rsidRDefault="0077379A" w:rsidP="00BE0C97">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97" w:type="dxa"/>
          </w:tcPr>
          <w:p w:rsidR="0077379A" w:rsidRDefault="0077379A"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607AAA" w:rsidTr="00A363F3">
        <w:tc>
          <w:tcPr>
            <w:tcW w:w="1197" w:type="dxa"/>
          </w:tcPr>
          <w:p w:rsidR="00A363F3" w:rsidRDefault="00A363F3" w:rsidP="00A363F3">
            <w:pPr>
              <w:jc w:val="center"/>
              <w:rPr>
                <w:rFonts w:ascii="Times New Roman" w:hAnsi="Times New Roman" w:cs="Times New Roman"/>
                <w:b/>
                <w:sz w:val="24"/>
                <w:szCs w:val="28"/>
              </w:rPr>
            </w:pPr>
          </w:p>
        </w:tc>
        <w:tc>
          <w:tcPr>
            <w:tcW w:w="1197" w:type="dxa"/>
          </w:tcPr>
          <w:p w:rsidR="00A363F3" w:rsidRPr="009250D8" w:rsidRDefault="00B40D02" w:rsidP="00E71AF3">
            <w:pPr>
              <w:jc w:val="center"/>
              <w:rPr>
                <w:rFonts w:ascii="Times New Roman" w:hAnsi="Times New Roman" w:cs="Times New Roman"/>
                <w:sz w:val="24"/>
                <w:szCs w:val="28"/>
              </w:rPr>
            </w:pPr>
            <w:r>
              <w:rPr>
                <w:rFonts w:ascii="Times New Roman" w:hAnsi="Times New Roman" w:cs="Times New Roman"/>
                <w:sz w:val="24"/>
                <w:szCs w:val="28"/>
              </w:rPr>
              <w:t>$</w:t>
            </w:r>
            <w:r w:rsidR="00E71AF3">
              <w:rPr>
                <w:rFonts w:ascii="Times New Roman" w:hAnsi="Times New Roman" w:cs="Times New Roman"/>
                <w:sz w:val="24"/>
                <w:szCs w:val="28"/>
              </w:rPr>
              <w:t>1,018</w:t>
            </w:r>
            <w:r w:rsidR="00944A96">
              <w:rPr>
                <w:rFonts w:ascii="Times New Roman" w:hAnsi="Times New Roman" w:cs="Times New Roman"/>
                <w:sz w:val="24"/>
                <w:szCs w:val="28"/>
              </w:rPr>
              <w:t>,000</w:t>
            </w:r>
          </w:p>
        </w:tc>
        <w:tc>
          <w:tcPr>
            <w:tcW w:w="1197" w:type="dxa"/>
          </w:tcPr>
          <w:p w:rsidR="00A363F3" w:rsidRPr="009250D8" w:rsidRDefault="009B576B" w:rsidP="00E71AF3">
            <w:pPr>
              <w:jc w:val="center"/>
              <w:rPr>
                <w:rFonts w:ascii="Times New Roman" w:hAnsi="Times New Roman" w:cs="Times New Roman"/>
                <w:sz w:val="24"/>
                <w:szCs w:val="28"/>
              </w:rPr>
            </w:pPr>
            <w:r>
              <w:rPr>
                <w:rFonts w:ascii="Times New Roman" w:hAnsi="Times New Roman" w:cs="Times New Roman"/>
                <w:sz w:val="24"/>
                <w:szCs w:val="28"/>
              </w:rPr>
              <w:t>$</w:t>
            </w:r>
            <w:r w:rsidR="00E71AF3">
              <w:rPr>
                <w:rFonts w:ascii="Times New Roman" w:hAnsi="Times New Roman" w:cs="Times New Roman"/>
                <w:sz w:val="24"/>
                <w:szCs w:val="28"/>
              </w:rPr>
              <w:t>568</w:t>
            </w:r>
            <w:r w:rsidR="00944A96">
              <w:rPr>
                <w:rFonts w:ascii="Times New Roman" w:hAnsi="Times New Roman" w:cs="Times New Roman"/>
                <w:sz w:val="24"/>
                <w:szCs w:val="28"/>
              </w:rPr>
              <w:t>,000</w:t>
            </w:r>
          </w:p>
        </w:tc>
        <w:tc>
          <w:tcPr>
            <w:tcW w:w="1197" w:type="dxa"/>
          </w:tcPr>
          <w:p w:rsidR="00A363F3" w:rsidRPr="009250D8" w:rsidRDefault="00E71AF3" w:rsidP="009B576B">
            <w:pPr>
              <w:jc w:val="center"/>
              <w:rPr>
                <w:rFonts w:ascii="Times New Roman" w:hAnsi="Times New Roman" w:cs="Times New Roman"/>
                <w:sz w:val="24"/>
                <w:szCs w:val="28"/>
              </w:rPr>
            </w:pPr>
            <w:r>
              <w:rPr>
                <w:rFonts w:ascii="Times New Roman" w:hAnsi="Times New Roman" w:cs="Times New Roman"/>
                <w:sz w:val="24"/>
                <w:szCs w:val="28"/>
              </w:rPr>
              <w:t>$368,000</w:t>
            </w:r>
          </w:p>
        </w:tc>
        <w:tc>
          <w:tcPr>
            <w:tcW w:w="1197" w:type="dxa"/>
          </w:tcPr>
          <w:p w:rsidR="00A363F3" w:rsidRPr="009250D8" w:rsidRDefault="00A363F3" w:rsidP="00A363F3">
            <w:pPr>
              <w:jc w:val="center"/>
              <w:rPr>
                <w:rFonts w:ascii="Times New Roman" w:hAnsi="Times New Roman" w:cs="Times New Roman"/>
                <w:sz w:val="24"/>
                <w:szCs w:val="28"/>
              </w:rPr>
            </w:pPr>
          </w:p>
        </w:tc>
        <w:tc>
          <w:tcPr>
            <w:tcW w:w="1197" w:type="dxa"/>
          </w:tcPr>
          <w:p w:rsidR="00A363F3" w:rsidRPr="009250D8" w:rsidRDefault="00E71AF3" w:rsidP="00A363F3">
            <w:pPr>
              <w:jc w:val="center"/>
              <w:rPr>
                <w:rFonts w:ascii="Times New Roman" w:hAnsi="Times New Roman" w:cs="Times New Roman"/>
                <w:sz w:val="24"/>
                <w:szCs w:val="28"/>
              </w:rPr>
            </w:pPr>
            <w:r>
              <w:rPr>
                <w:rFonts w:ascii="Times New Roman" w:hAnsi="Times New Roman" w:cs="Times New Roman"/>
                <w:sz w:val="24"/>
                <w:szCs w:val="28"/>
              </w:rPr>
              <w:t>$400,000</w:t>
            </w:r>
          </w:p>
        </w:tc>
        <w:tc>
          <w:tcPr>
            <w:tcW w:w="1197" w:type="dxa"/>
          </w:tcPr>
          <w:p w:rsidR="00A363F3" w:rsidRPr="009250D8" w:rsidRDefault="00AF357A" w:rsidP="00A363F3">
            <w:pPr>
              <w:jc w:val="center"/>
              <w:rPr>
                <w:rFonts w:ascii="Times New Roman" w:hAnsi="Times New Roman" w:cs="Times New Roman"/>
                <w:sz w:val="24"/>
                <w:szCs w:val="28"/>
              </w:rPr>
            </w:pPr>
            <w:r>
              <w:rPr>
                <w:rFonts w:ascii="Times New Roman" w:hAnsi="Times New Roman" w:cs="Times New Roman"/>
                <w:sz w:val="24"/>
                <w:szCs w:val="28"/>
              </w:rPr>
              <w:t>$500,000</w:t>
            </w:r>
          </w:p>
        </w:tc>
        <w:tc>
          <w:tcPr>
            <w:tcW w:w="1197" w:type="dxa"/>
          </w:tcPr>
          <w:p w:rsidR="00A363F3" w:rsidRPr="009250D8" w:rsidRDefault="00B40D02" w:rsidP="00E71AF3">
            <w:pPr>
              <w:jc w:val="center"/>
              <w:rPr>
                <w:rFonts w:ascii="Times New Roman" w:hAnsi="Times New Roman" w:cs="Times New Roman"/>
                <w:sz w:val="24"/>
                <w:szCs w:val="28"/>
              </w:rPr>
            </w:pPr>
            <w:r>
              <w:rPr>
                <w:rFonts w:ascii="Times New Roman" w:hAnsi="Times New Roman" w:cs="Times New Roman"/>
                <w:sz w:val="24"/>
                <w:szCs w:val="28"/>
              </w:rPr>
              <w:t>$</w:t>
            </w:r>
            <w:r w:rsidR="00E71AF3">
              <w:rPr>
                <w:rFonts w:ascii="Times New Roman" w:hAnsi="Times New Roman" w:cs="Times New Roman"/>
                <w:sz w:val="24"/>
                <w:szCs w:val="28"/>
              </w:rPr>
              <w:t>2</w:t>
            </w:r>
            <w:r w:rsidR="00AF357A">
              <w:rPr>
                <w:rFonts w:ascii="Times New Roman" w:hAnsi="Times New Roman" w:cs="Times New Roman"/>
                <w:sz w:val="24"/>
                <w:szCs w:val="28"/>
              </w:rPr>
              <w:t>,</w:t>
            </w:r>
            <w:r w:rsidR="00E71AF3">
              <w:rPr>
                <w:rFonts w:ascii="Times New Roman" w:hAnsi="Times New Roman" w:cs="Times New Roman"/>
                <w:sz w:val="24"/>
                <w:szCs w:val="28"/>
              </w:rPr>
              <w:t>854</w:t>
            </w:r>
            <w:r w:rsidR="00944A96">
              <w:rPr>
                <w:rFonts w:ascii="Times New Roman" w:hAnsi="Times New Roman" w:cs="Times New Roman"/>
                <w:sz w:val="24"/>
                <w:szCs w:val="28"/>
              </w:rPr>
              <w:t>,0</w:t>
            </w:r>
            <w:r w:rsidR="00607AAA">
              <w:rPr>
                <w:rFonts w:ascii="Times New Roman" w:hAnsi="Times New Roman" w:cs="Times New Roman"/>
                <w:sz w:val="24"/>
                <w:szCs w:val="28"/>
              </w:rPr>
              <w:t>00</w:t>
            </w:r>
            <w:r w:rsidR="002706E3">
              <w:rPr>
                <w:rFonts w:ascii="Times New Roman" w:hAnsi="Times New Roman" w:cs="Times New Roman"/>
                <w:sz w:val="24"/>
                <w:szCs w:val="28"/>
              </w:rPr>
              <w:t>.00</w:t>
            </w:r>
          </w:p>
        </w:tc>
      </w:tr>
      <w:tr w:rsidR="001B3EBC" w:rsidTr="008817BD">
        <w:tc>
          <w:tcPr>
            <w:tcW w:w="9576" w:type="dxa"/>
            <w:gridSpan w:val="8"/>
          </w:tcPr>
          <w:p w:rsidR="00193702" w:rsidRDefault="001B3EBC" w:rsidP="002706E3">
            <w:pPr>
              <w:rPr>
                <w:rFonts w:ascii="Times New Roman" w:hAnsi="Times New Roman" w:cs="Times New Roman"/>
                <w:b/>
                <w:sz w:val="24"/>
                <w:szCs w:val="28"/>
              </w:rPr>
            </w:pPr>
            <w:r>
              <w:rPr>
                <w:rFonts w:ascii="Times New Roman" w:hAnsi="Times New Roman" w:cs="Times New Roman"/>
                <w:b/>
                <w:sz w:val="24"/>
                <w:szCs w:val="28"/>
              </w:rPr>
              <w:t>Quantify Environmental Results and How to Measure Them:</w:t>
            </w:r>
            <w:r w:rsidR="00F75177">
              <w:rPr>
                <w:rFonts w:ascii="Times New Roman" w:hAnsi="Times New Roman" w:cs="Times New Roman"/>
                <w:b/>
                <w:sz w:val="24"/>
                <w:szCs w:val="28"/>
              </w:rPr>
              <w:t xml:space="preserve"> </w:t>
            </w:r>
          </w:p>
          <w:p w:rsidR="001B3EBC" w:rsidRDefault="001A05B8" w:rsidP="002706E3">
            <w:pPr>
              <w:rPr>
                <w:rFonts w:ascii="Times New Roman" w:hAnsi="Times New Roman" w:cs="Times New Roman"/>
                <w:sz w:val="24"/>
                <w:szCs w:val="28"/>
              </w:rPr>
            </w:pPr>
            <w:r>
              <w:rPr>
                <w:rFonts w:ascii="Times New Roman" w:hAnsi="Times New Roman" w:cs="Times New Roman"/>
                <w:sz w:val="24"/>
                <w:szCs w:val="28"/>
              </w:rPr>
              <w:t>The Springs Coast Project a</w:t>
            </w:r>
            <w:r w:rsidR="00944A96">
              <w:rPr>
                <w:rFonts w:ascii="Times New Roman" w:hAnsi="Times New Roman" w:cs="Times New Roman"/>
                <w:sz w:val="24"/>
                <w:szCs w:val="28"/>
              </w:rPr>
              <w:t>rea makes up the southern portion of the Florida Big Bend, an area estimated to have one million acres of seagrass, of which 700,000 occur within the Springs Coast. Such a resource must not be taken for granted.</w:t>
            </w:r>
            <w:r w:rsidR="002706E3" w:rsidRPr="002706E3">
              <w:rPr>
                <w:rFonts w:ascii="Times New Roman" w:hAnsi="Times New Roman" w:cs="Times New Roman"/>
                <w:sz w:val="24"/>
                <w:szCs w:val="24"/>
              </w:rPr>
              <w:t xml:space="preserve"> The Springs Coast Seagrass area is one of the Nation’s most valuable natural resources. Seagrass are estimated to comprise approximately 700,000 acres along the Florida Gulf Coast from Cedar Key to Tarpon Springs and out more than 20 miles offshore. In addition to seagrass, this area is also home to hard bottom habitat, corals, sponges, and oyster reefs. Not surprisingly this area provides critical habitat to commercially and recreationally important fish species and is also critical habitat for the endangered West Indian Manatee. </w:t>
            </w:r>
            <w:r w:rsidR="00944A96">
              <w:rPr>
                <w:rFonts w:ascii="Times New Roman" w:hAnsi="Times New Roman" w:cs="Times New Roman"/>
                <w:sz w:val="24"/>
                <w:szCs w:val="28"/>
              </w:rPr>
              <w:t xml:space="preserve"> </w:t>
            </w:r>
          </w:p>
          <w:p w:rsidR="001A05B8" w:rsidRDefault="001A05B8" w:rsidP="002706E3">
            <w:pPr>
              <w:rPr>
                <w:rFonts w:ascii="Times New Roman" w:hAnsi="Times New Roman" w:cs="Times New Roman"/>
                <w:sz w:val="24"/>
                <w:szCs w:val="28"/>
              </w:rPr>
            </w:pPr>
          </w:p>
          <w:p w:rsidR="001A05B8" w:rsidRDefault="001A05B8" w:rsidP="002706E3">
            <w:pPr>
              <w:rPr>
                <w:rFonts w:ascii="Times New Roman" w:hAnsi="Times New Roman" w:cs="Times New Roman"/>
                <w:sz w:val="24"/>
                <w:szCs w:val="28"/>
              </w:rPr>
            </w:pPr>
            <w:r>
              <w:rPr>
                <w:rFonts w:ascii="Times New Roman" w:hAnsi="Times New Roman" w:cs="Times New Roman"/>
                <w:sz w:val="24"/>
                <w:szCs w:val="28"/>
              </w:rPr>
              <w:t xml:space="preserve">The objective of the SWIM </w:t>
            </w:r>
            <w:r w:rsidR="00E71AF3">
              <w:rPr>
                <w:rFonts w:ascii="Times New Roman" w:hAnsi="Times New Roman" w:cs="Times New Roman"/>
                <w:sz w:val="24"/>
                <w:szCs w:val="28"/>
              </w:rPr>
              <w:t xml:space="preserve">Estuarine </w:t>
            </w:r>
            <w:r>
              <w:rPr>
                <w:rFonts w:ascii="Times New Roman" w:hAnsi="Times New Roman" w:cs="Times New Roman"/>
                <w:sz w:val="24"/>
                <w:szCs w:val="28"/>
              </w:rPr>
              <w:t>project is to create spatially and thematically accurate seagrass maps that provide estimates of the overall seagrass acreage within: Tampa Bay, Sarasota Bay, St. Joseph Sound / Clearwater Harbor, Lemon Bay, and Charlotte Harbor. Within the</w:t>
            </w:r>
            <w:r w:rsidR="00193702">
              <w:rPr>
                <w:rFonts w:ascii="Times New Roman" w:hAnsi="Times New Roman" w:cs="Times New Roman"/>
                <w:sz w:val="24"/>
                <w:szCs w:val="28"/>
              </w:rPr>
              <w:t>se</w:t>
            </w:r>
            <w:r>
              <w:rPr>
                <w:rFonts w:ascii="Times New Roman" w:hAnsi="Times New Roman" w:cs="Times New Roman"/>
                <w:sz w:val="24"/>
                <w:szCs w:val="28"/>
              </w:rPr>
              <w:t xml:space="preserve"> estuaries, </w:t>
            </w:r>
            <w:r>
              <w:rPr>
                <w:rFonts w:ascii="Times New Roman" w:hAnsi="Times New Roman" w:cs="Times New Roman"/>
                <w:sz w:val="24"/>
                <w:szCs w:val="24"/>
              </w:rPr>
              <w:t>over 80,000 acres of seagrass were mapped during the 2010 effort.  Percent change in acreage between subsequent mapping efforts is the measure most often used to monitor trends in seagrass habitat for the systems. The seagrass habitats within each estuary provide</w:t>
            </w:r>
            <w:r w:rsidRPr="002706E3">
              <w:rPr>
                <w:rFonts w:ascii="Times New Roman" w:hAnsi="Times New Roman" w:cs="Times New Roman"/>
                <w:sz w:val="24"/>
                <w:szCs w:val="24"/>
              </w:rPr>
              <w:t xml:space="preserve"> critical habitat to commercially and recreationally important fish species and is also critical habitat for the endangered West Indian Manatee. </w:t>
            </w:r>
            <w:r>
              <w:rPr>
                <w:rFonts w:ascii="Times New Roman" w:hAnsi="Times New Roman" w:cs="Times New Roman"/>
                <w:sz w:val="24"/>
                <w:szCs w:val="28"/>
              </w:rPr>
              <w:t xml:space="preserve"> </w:t>
            </w:r>
          </w:p>
          <w:p w:rsidR="001A05B8" w:rsidRPr="003B1EEC" w:rsidRDefault="001A05B8" w:rsidP="002706E3">
            <w:pPr>
              <w:rPr>
                <w:rFonts w:ascii="Times New Roman" w:hAnsi="Times New Roman" w:cs="Times New Roman"/>
                <w:sz w:val="24"/>
                <w:szCs w:val="28"/>
              </w:rPr>
            </w:pPr>
          </w:p>
        </w:tc>
      </w:tr>
      <w:tr w:rsidR="001B3EBC" w:rsidTr="008817BD">
        <w:tc>
          <w:tcPr>
            <w:tcW w:w="9576" w:type="dxa"/>
            <w:gridSpan w:val="8"/>
          </w:tcPr>
          <w:p w:rsidR="009B345D" w:rsidRDefault="001B3EBC" w:rsidP="002706E3">
            <w:pPr>
              <w:rPr>
                <w:rFonts w:ascii="Times New Roman" w:hAnsi="Times New Roman" w:cs="Times New Roman"/>
                <w:color w:val="000000"/>
                <w:sz w:val="24"/>
                <w:szCs w:val="24"/>
              </w:rPr>
            </w:pPr>
            <w:r>
              <w:rPr>
                <w:rFonts w:ascii="Times New Roman" w:hAnsi="Times New Roman" w:cs="Times New Roman"/>
                <w:b/>
                <w:sz w:val="24"/>
                <w:szCs w:val="28"/>
              </w:rPr>
              <w:t>Economic Benefits (including ecosystem services):</w:t>
            </w:r>
            <w:r w:rsidR="00753709">
              <w:rPr>
                <w:rFonts w:ascii="Times New Roman" w:hAnsi="Times New Roman" w:cs="Times New Roman"/>
                <w:sz w:val="24"/>
                <w:szCs w:val="28"/>
              </w:rPr>
              <w:t xml:space="preserve"> </w:t>
            </w:r>
            <w:r w:rsidR="00193702">
              <w:rPr>
                <w:rFonts w:ascii="Times New Roman" w:hAnsi="Times New Roman" w:cs="Times New Roman"/>
                <w:sz w:val="24"/>
                <w:szCs w:val="28"/>
              </w:rPr>
              <w:t>T</w:t>
            </w:r>
            <w:r w:rsidR="001A05B8">
              <w:rPr>
                <w:rFonts w:ascii="Times New Roman" w:hAnsi="Times New Roman" w:cs="Times New Roman"/>
                <w:sz w:val="24"/>
                <w:szCs w:val="24"/>
              </w:rPr>
              <w:t>he t</w:t>
            </w:r>
            <w:r w:rsidR="00094DB5">
              <w:rPr>
                <w:rFonts w:ascii="Times New Roman" w:hAnsi="Times New Roman" w:cs="Times New Roman"/>
                <w:sz w:val="24"/>
                <w:szCs w:val="24"/>
              </w:rPr>
              <w:t>otal value added (</w:t>
            </w:r>
            <w:r w:rsidR="00094DB5">
              <w:rPr>
                <w:rFonts w:ascii="Times New Roman" w:hAnsi="Times New Roman" w:cs="Times New Roman"/>
                <w:color w:val="000000"/>
                <w:sz w:val="24"/>
                <w:szCs w:val="24"/>
              </w:rPr>
              <w:t>Value-added is the sum of employee compensation, proprietor income, other property type income and indirect business taxes, values are in 201</w:t>
            </w:r>
            <w:r w:rsidR="00193702">
              <w:rPr>
                <w:rFonts w:ascii="Times New Roman" w:hAnsi="Times New Roman" w:cs="Times New Roman"/>
                <w:color w:val="000000"/>
                <w:sz w:val="24"/>
                <w:szCs w:val="24"/>
              </w:rPr>
              <w:t>2 dollars) equals approximately $3.6 million</w:t>
            </w:r>
            <w:r w:rsidR="00094DB5">
              <w:rPr>
                <w:rFonts w:ascii="Times New Roman" w:hAnsi="Times New Roman" w:cs="Times New Roman"/>
                <w:color w:val="000000"/>
                <w:sz w:val="24"/>
                <w:szCs w:val="24"/>
              </w:rPr>
              <w:t xml:space="preserve">.  </w:t>
            </w:r>
          </w:p>
          <w:p w:rsidR="009B345D" w:rsidRDefault="009B345D" w:rsidP="002706E3">
            <w:pPr>
              <w:rPr>
                <w:rFonts w:ascii="Times New Roman" w:hAnsi="Times New Roman" w:cs="Times New Roman"/>
                <w:color w:val="000000"/>
                <w:sz w:val="24"/>
                <w:szCs w:val="24"/>
              </w:rPr>
            </w:pPr>
          </w:p>
          <w:p w:rsidR="001B3EBC" w:rsidRPr="001B3EBC" w:rsidRDefault="00825B7B" w:rsidP="002706E3">
            <w:pPr>
              <w:rPr>
                <w:rFonts w:ascii="Times New Roman" w:hAnsi="Times New Roman" w:cs="Times New Roman"/>
                <w:sz w:val="24"/>
                <w:szCs w:val="28"/>
              </w:rPr>
            </w:pPr>
            <w:r>
              <w:rPr>
                <w:rFonts w:ascii="Times New Roman" w:hAnsi="Times New Roman" w:cs="Times New Roman"/>
                <w:sz w:val="24"/>
                <w:szCs w:val="28"/>
              </w:rPr>
              <w:t>Local businesses are dependent on t</w:t>
            </w:r>
            <w:r w:rsidR="00094DB5">
              <w:rPr>
                <w:rFonts w:ascii="Times New Roman" w:hAnsi="Times New Roman" w:cs="Times New Roman"/>
                <w:sz w:val="24"/>
                <w:szCs w:val="28"/>
              </w:rPr>
              <w:t>ourism and ecotourism dollars with saltwater fishing contributing</w:t>
            </w:r>
            <w:r>
              <w:rPr>
                <w:rFonts w:ascii="Times New Roman" w:hAnsi="Times New Roman" w:cs="Times New Roman"/>
                <w:sz w:val="24"/>
                <w:szCs w:val="28"/>
              </w:rPr>
              <w:t xml:space="preserve"> over $3 million dollars annually to the economy with more than 50 percent of the population (tourist and resident) participating in freshwater and saltwater activities in the area. </w:t>
            </w:r>
            <w:r w:rsidR="00A74FD7">
              <w:rPr>
                <w:rFonts w:ascii="Times New Roman" w:hAnsi="Times New Roman" w:cs="Times New Roman"/>
                <w:sz w:val="24"/>
                <w:szCs w:val="28"/>
              </w:rPr>
              <w:t xml:space="preserve">While seagrass ecological services provide $20 billion dollars annually to Florida.  </w:t>
            </w:r>
            <w:r>
              <w:rPr>
                <w:rFonts w:ascii="Times New Roman" w:hAnsi="Times New Roman" w:cs="Times New Roman"/>
                <w:sz w:val="24"/>
                <w:szCs w:val="28"/>
              </w:rPr>
              <w:t xml:space="preserve"> </w:t>
            </w:r>
          </w:p>
        </w:tc>
      </w:tr>
      <w:tr w:rsidR="001B3EBC" w:rsidTr="008817BD">
        <w:tc>
          <w:tcPr>
            <w:tcW w:w="9576" w:type="dxa"/>
            <w:gridSpan w:val="8"/>
          </w:tcPr>
          <w:p w:rsidR="00753709" w:rsidRPr="001B3EBC" w:rsidRDefault="001B3EBC" w:rsidP="00193702">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sidR="00193702">
              <w:rPr>
                <w:rFonts w:ascii="Times New Roman" w:hAnsi="Times New Roman" w:cs="Times New Roman"/>
                <w:sz w:val="24"/>
                <w:szCs w:val="28"/>
              </w:rPr>
              <w:t>48</w:t>
            </w:r>
          </w:p>
        </w:tc>
      </w:tr>
      <w:tr w:rsidR="00E23F5F" w:rsidTr="008817BD">
        <w:tc>
          <w:tcPr>
            <w:tcW w:w="9576" w:type="dxa"/>
            <w:gridSpan w:val="8"/>
          </w:tcPr>
          <w:p w:rsidR="00E23F5F" w:rsidRPr="00E23F5F" w:rsidRDefault="00E23F5F" w:rsidP="009A7796">
            <w:pPr>
              <w:rPr>
                <w:rFonts w:ascii="Times New Roman" w:hAnsi="Times New Roman" w:cs="Times New Roman"/>
                <w:sz w:val="24"/>
                <w:szCs w:val="28"/>
              </w:rPr>
            </w:pPr>
            <w:r>
              <w:rPr>
                <w:rFonts w:ascii="Times New Roman" w:hAnsi="Times New Roman" w:cs="Times New Roman"/>
                <w:b/>
                <w:sz w:val="24"/>
                <w:szCs w:val="28"/>
              </w:rPr>
              <w:t xml:space="preserve">How much Habitat will be </w:t>
            </w:r>
            <w:r w:rsidR="007F2843">
              <w:rPr>
                <w:rFonts w:ascii="Times New Roman" w:hAnsi="Times New Roman" w:cs="Times New Roman"/>
                <w:b/>
                <w:sz w:val="24"/>
                <w:szCs w:val="28"/>
              </w:rPr>
              <w:t>restored and conserved</w:t>
            </w:r>
            <w:r>
              <w:rPr>
                <w:rFonts w:ascii="Times New Roman" w:hAnsi="Times New Roman" w:cs="Times New Roman"/>
                <w:b/>
                <w:sz w:val="24"/>
                <w:szCs w:val="28"/>
              </w:rPr>
              <w:t>:</w:t>
            </w:r>
            <w:r w:rsidR="00674A00">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E23F5F" w:rsidP="00803CB0">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p>
        </w:tc>
      </w:tr>
      <w:tr w:rsidR="00E23F5F" w:rsidTr="008817BD">
        <w:tc>
          <w:tcPr>
            <w:tcW w:w="9576" w:type="dxa"/>
            <w:gridSpan w:val="8"/>
          </w:tcPr>
          <w:p w:rsidR="00E23F5F" w:rsidRPr="00323414" w:rsidRDefault="00FD5A66" w:rsidP="004E4BB5">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sidR="007F2843">
              <w:rPr>
                <w:rFonts w:ascii="Times New Roman" w:hAnsi="Times New Roman" w:cs="Times New Roman"/>
                <w:b/>
                <w:sz w:val="24"/>
                <w:szCs w:val="28"/>
              </w:rPr>
              <w:t>:</w:t>
            </w:r>
            <w:r w:rsidR="000C285C">
              <w:rPr>
                <w:rFonts w:ascii="Times New Roman" w:hAnsi="Times New Roman" w:cs="Times New Roman"/>
                <w:b/>
                <w:sz w:val="24"/>
                <w:szCs w:val="28"/>
              </w:rPr>
              <w:t xml:space="preserve">  </w:t>
            </w:r>
          </w:p>
        </w:tc>
      </w:tr>
      <w:tr w:rsidR="00E23F5F" w:rsidTr="008817BD">
        <w:tc>
          <w:tcPr>
            <w:tcW w:w="9576" w:type="dxa"/>
            <w:gridSpan w:val="8"/>
          </w:tcPr>
          <w:p w:rsidR="00E23F5F" w:rsidRPr="00323414" w:rsidRDefault="00E23F5F" w:rsidP="000C285C">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7F2843">
              <w:rPr>
                <w:rFonts w:ascii="Times New Roman" w:hAnsi="Times New Roman" w:cs="Times New Roman"/>
                <w:b/>
                <w:sz w:val="24"/>
                <w:szCs w:val="28"/>
              </w:rPr>
              <w:t>:</w:t>
            </w:r>
          </w:p>
        </w:tc>
      </w:tr>
      <w:tr w:rsidR="008817BD" w:rsidTr="008817BD">
        <w:tc>
          <w:tcPr>
            <w:tcW w:w="9576" w:type="dxa"/>
            <w:gridSpan w:val="8"/>
          </w:tcPr>
          <w:p w:rsidR="008817BD" w:rsidRPr="008817BD" w:rsidRDefault="008817BD" w:rsidP="008817BD">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r w:rsidR="001A05B8">
              <w:rPr>
                <w:rFonts w:ascii="Times New Roman" w:hAnsi="Times New Roman" w:cs="Times New Roman"/>
                <w:sz w:val="24"/>
                <w:szCs w:val="28"/>
              </w:rPr>
              <w:t xml:space="preserve">  In Tampa Bay, </w:t>
            </w:r>
            <w:r w:rsidR="001A05B8">
              <w:rPr>
                <w:rFonts w:ascii="Times New Roman" w:hAnsi="Times New Roman"/>
              </w:rPr>
              <w:t>s</w:t>
            </w:r>
            <w:r w:rsidR="001A05B8" w:rsidRPr="00D17E96">
              <w:rPr>
                <w:rFonts w:ascii="Times New Roman" w:hAnsi="Times New Roman"/>
              </w:rPr>
              <w:t>ince 1950, about 50 percent of the bay's natural shoreline and 40 percent of its seagrass acreage were lost as a result of physical destruction and water quality impairment. This resulted in a decline in the aesthetic, recreational, and commercial value of the bay, as well as a loss of habitat for native plants and animals.  The SWIM Plan for Tampa Bay outlines goals to restore habitat and reduce pollutants entering Tampa Bay. The objectives of this project are consistent with these goals</w:t>
            </w:r>
            <w:r w:rsidR="001A05B8">
              <w:rPr>
                <w:rFonts w:ascii="Times New Roman" w:hAnsi="Times New Roman"/>
              </w:rPr>
              <w:t xml:space="preserve"> and the goals found within the other relevant SWIM Plans</w:t>
            </w:r>
            <w:r w:rsidR="001A05B8" w:rsidRPr="00D17E96">
              <w:rPr>
                <w:rFonts w:ascii="Times New Roman" w:hAnsi="Times New Roman"/>
              </w:rPr>
              <w:t xml:space="preserve">.  </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 that explain project</w:t>
      </w:r>
      <w:r>
        <w:rPr>
          <w:rFonts w:ascii="Times New Roman" w:hAnsi="Times New Roman" w:cs="Times New Roman"/>
          <w:sz w:val="24"/>
          <w:szCs w:val="28"/>
        </w:rPr>
        <w:t>:</w:t>
      </w:r>
      <w:r w:rsidR="003822B6" w:rsidRPr="003822B6">
        <w:rPr>
          <w:noProof/>
        </w:rPr>
        <w:t xml:space="preserve"> </w:t>
      </w:r>
    </w:p>
    <w:p w:rsidR="00771C45" w:rsidRDefault="00AF357A" w:rsidP="00AF357A">
      <w:pPr>
        <w:jc w:val="cente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3771900" cy="5088268"/>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63943" t="11538" r="12179" b="2564"/>
                    <a:stretch>
                      <a:fillRect/>
                    </a:stretch>
                  </pic:blipFill>
                  <pic:spPr bwMode="auto">
                    <a:xfrm>
                      <a:off x="0" y="0"/>
                      <a:ext cx="3771900" cy="5088268"/>
                    </a:xfrm>
                    <a:prstGeom prst="rect">
                      <a:avLst/>
                    </a:prstGeom>
                    <a:noFill/>
                    <a:ln w="9525">
                      <a:noFill/>
                      <a:miter lim="800000"/>
                      <a:headEnd/>
                      <a:tailEnd/>
                    </a:ln>
                  </pic:spPr>
                </pic:pic>
              </a:graphicData>
            </a:graphic>
          </wp:inline>
        </w:drawing>
      </w:r>
    </w:p>
    <w:p w:rsidR="00177014" w:rsidRDefault="00AF357A">
      <w:pPr>
        <w:rPr>
          <w:rFonts w:ascii="Times New Roman" w:hAnsi="Times New Roman" w:cs="Times New Roman"/>
          <w:sz w:val="24"/>
          <w:szCs w:val="28"/>
        </w:rPr>
      </w:pPr>
      <w:r>
        <w:rPr>
          <w:rFonts w:ascii="Times New Roman" w:hAnsi="Times New Roman" w:cs="Times New Roman"/>
          <w:sz w:val="24"/>
          <w:szCs w:val="28"/>
        </w:rPr>
        <w:t xml:space="preserve">Extent of </w:t>
      </w:r>
      <w:r w:rsidR="003B1EEC">
        <w:rPr>
          <w:rFonts w:ascii="Times New Roman" w:hAnsi="Times New Roman" w:cs="Times New Roman"/>
          <w:sz w:val="24"/>
          <w:szCs w:val="28"/>
        </w:rPr>
        <w:t xml:space="preserve">aerial photography acquired in </w:t>
      </w:r>
      <w:r>
        <w:rPr>
          <w:rFonts w:ascii="Times New Roman" w:hAnsi="Times New Roman" w:cs="Times New Roman"/>
          <w:sz w:val="24"/>
          <w:szCs w:val="28"/>
        </w:rPr>
        <w:t xml:space="preserve">December 2011. </w:t>
      </w:r>
      <w:r w:rsidR="003B1EEC">
        <w:rPr>
          <w:rFonts w:ascii="Times New Roman" w:hAnsi="Times New Roman" w:cs="Times New Roman"/>
          <w:sz w:val="24"/>
          <w:szCs w:val="28"/>
        </w:rPr>
        <w:t>Coverage area is approximately 1,304 square miles. Aerial photographs taken using a Z/I Intergraph DMC airborne digital sensor.</w:t>
      </w:r>
    </w:p>
    <w:p w:rsidR="008817BD" w:rsidRDefault="009F62C7" w:rsidP="009F62C7">
      <w:pPr>
        <w:jc w:val="cente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3849398" cy="4981575"/>
            <wp:effectExtent l="19050" t="0" r="0" b="0"/>
            <wp:docPr id="4" name="Picture 4" descr="S:\(a) B017 Springs Coast Seagrass Coverage\Springs Coast Ecoreg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 B017 Springs Coast Seagrass Coverage\Springs Coast Ecoregion.jpg"/>
                    <pic:cNvPicPr>
                      <a:picLocks noChangeAspect="1" noChangeArrowheads="1"/>
                    </pic:cNvPicPr>
                  </pic:nvPicPr>
                  <pic:blipFill>
                    <a:blip r:embed="rId6" cstate="print"/>
                    <a:srcRect/>
                    <a:stretch>
                      <a:fillRect/>
                    </a:stretch>
                  </pic:blipFill>
                  <pic:spPr bwMode="auto">
                    <a:xfrm>
                      <a:off x="0" y="0"/>
                      <a:ext cx="3849398" cy="4981575"/>
                    </a:xfrm>
                    <a:prstGeom prst="rect">
                      <a:avLst/>
                    </a:prstGeom>
                    <a:noFill/>
                    <a:ln w="9525">
                      <a:noFill/>
                      <a:miter lim="800000"/>
                      <a:headEnd/>
                      <a:tailEnd/>
                    </a:ln>
                  </pic:spPr>
                </pic:pic>
              </a:graphicData>
            </a:graphic>
          </wp:inline>
        </w:drawing>
      </w:r>
    </w:p>
    <w:p w:rsidR="003B1EEC" w:rsidRDefault="009F62C7" w:rsidP="00177014">
      <w:pPr>
        <w:rPr>
          <w:rFonts w:ascii="Times New Roman" w:hAnsi="Times New Roman" w:cs="Times New Roman"/>
          <w:sz w:val="24"/>
          <w:szCs w:val="28"/>
        </w:rPr>
      </w:pPr>
      <w:r>
        <w:rPr>
          <w:rFonts w:ascii="Times New Roman" w:hAnsi="Times New Roman" w:cs="Times New Roman"/>
          <w:sz w:val="24"/>
          <w:szCs w:val="28"/>
        </w:rPr>
        <w:t>The 2007 seagrass map product and the approximate extent of the Springs Coast Eco-Region (red box). Map also show the location of the approximately 40 first and second magnitude springs found along the Springs Coast.</w:t>
      </w:r>
    </w:p>
    <w:p w:rsidR="003B1EEC" w:rsidRDefault="003B1EEC" w:rsidP="00177014">
      <w:pPr>
        <w:rPr>
          <w:rFonts w:ascii="Times New Roman" w:hAnsi="Times New Roman" w:cs="Times New Roman"/>
          <w:sz w:val="24"/>
          <w:szCs w:val="28"/>
        </w:rPr>
      </w:pPr>
    </w:p>
    <w:p w:rsidR="001A7643" w:rsidRDefault="001A7643" w:rsidP="00177014">
      <w:pP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5924550" cy="7667102"/>
            <wp:effectExtent l="19050" t="0" r="0" b="0"/>
            <wp:docPr id="1" name="Picture 0" descr="Restore_SWIMBound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tore_SWIMBoundary.jpg"/>
                    <pic:cNvPicPr/>
                  </pic:nvPicPr>
                  <pic:blipFill>
                    <a:blip r:embed="rId7" cstate="print"/>
                    <a:stretch>
                      <a:fillRect/>
                    </a:stretch>
                  </pic:blipFill>
                  <pic:spPr>
                    <a:xfrm>
                      <a:off x="0" y="0"/>
                      <a:ext cx="5924550" cy="7667102"/>
                    </a:xfrm>
                    <a:prstGeom prst="rect">
                      <a:avLst/>
                    </a:prstGeom>
                  </pic:spPr>
                </pic:pic>
              </a:graphicData>
            </a:graphic>
          </wp:inline>
        </w:drawing>
      </w:r>
    </w:p>
    <w:p w:rsidR="00440228" w:rsidRDefault="001A7643" w:rsidP="001A7643">
      <w:pPr>
        <w:rPr>
          <w:rFonts w:ascii="Times New Roman" w:hAnsi="Times New Roman" w:cs="Times New Roman"/>
          <w:sz w:val="24"/>
          <w:szCs w:val="28"/>
        </w:rPr>
      </w:pPr>
      <w:proofErr w:type="gramStart"/>
      <w:r>
        <w:rPr>
          <w:rFonts w:ascii="Times New Roman" w:hAnsi="Times New Roman" w:cs="Times New Roman"/>
          <w:sz w:val="24"/>
          <w:szCs w:val="28"/>
        </w:rPr>
        <w:t>Project boundaries for the SWIM Estuarine Seagrass Mapping Project</w:t>
      </w:r>
      <w:r w:rsidR="00ED4834">
        <w:rPr>
          <w:rFonts w:ascii="Times New Roman" w:hAnsi="Times New Roman" w:cs="Times New Roman"/>
          <w:sz w:val="24"/>
          <w:szCs w:val="28"/>
        </w:rPr>
        <w:t>.</w:t>
      </w:r>
      <w:proofErr w:type="gramEnd"/>
    </w:p>
    <w:p w:rsidR="00ED4834" w:rsidRDefault="00ED4834" w:rsidP="001A7643">
      <w:pP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3753698" cy="4857750"/>
            <wp:effectExtent l="19050" t="0" r="0" b="0"/>
            <wp:docPr id="2" name="Picture 1" descr="Restore_gr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tore_grass.jpg"/>
                    <pic:cNvPicPr/>
                  </pic:nvPicPr>
                  <pic:blipFill>
                    <a:blip r:embed="rId8" cstate="print"/>
                    <a:stretch>
                      <a:fillRect/>
                    </a:stretch>
                  </pic:blipFill>
                  <pic:spPr>
                    <a:xfrm>
                      <a:off x="0" y="0"/>
                      <a:ext cx="3753698" cy="4857750"/>
                    </a:xfrm>
                    <a:prstGeom prst="rect">
                      <a:avLst/>
                    </a:prstGeom>
                  </pic:spPr>
                </pic:pic>
              </a:graphicData>
            </a:graphic>
          </wp:inline>
        </w:drawing>
      </w:r>
    </w:p>
    <w:p w:rsidR="00ED4834" w:rsidRPr="00ED4834" w:rsidRDefault="00ED4834" w:rsidP="00ED4834">
      <w:pPr>
        <w:rPr>
          <w:rFonts w:ascii="Times New Roman" w:hAnsi="Times New Roman" w:cs="Times New Roman"/>
          <w:sz w:val="24"/>
          <w:szCs w:val="28"/>
        </w:rPr>
      </w:pPr>
      <w:proofErr w:type="gramStart"/>
      <w:r>
        <w:rPr>
          <w:rFonts w:ascii="Times New Roman" w:hAnsi="Times New Roman" w:cs="Times New Roman"/>
          <w:sz w:val="24"/>
          <w:szCs w:val="28"/>
        </w:rPr>
        <w:t>Example graphic of 2010 SWIM Estuarine Seagrass Mapping products.</w:t>
      </w:r>
      <w:proofErr w:type="gramEnd"/>
    </w:p>
    <w:sectPr w:rsidR="00ED4834" w:rsidRPr="00ED4834"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00008B"/>
    <w:rsid w:val="00032836"/>
    <w:rsid w:val="000837CE"/>
    <w:rsid w:val="00094DB5"/>
    <w:rsid w:val="000C285C"/>
    <w:rsid w:val="000D5D85"/>
    <w:rsid w:val="001437AD"/>
    <w:rsid w:val="00151647"/>
    <w:rsid w:val="00177014"/>
    <w:rsid w:val="00184B49"/>
    <w:rsid w:val="00193702"/>
    <w:rsid w:val="001A05B8"/>
    <w:rsid w:val="001A33C6"/>
    <w:rsid w:val="001A7643"/>
    <w:rsid w:val="001B031D"/>
    <w:rsid w:val="001B3EBC"/>
    <w:rsid w:val="0025292E"/>
    <w:rsid w:val="0026179C"/>
    <w:rsid w:val="002706E3"/>
    <w:rsid w:val="002F2D11"/>
    <w:rsid w:val="00304740"/>
    <w:rsid w:val="00323414"/>
    <w:rsid w:val="0034440C"/>
    <w:rsid w:val="00373E52"/>
    <w:rsid w:val="003822B6"/>
    <w:rsid w:val="003B1EEC"/>
    <w:rsid w:val="003B413E"/>
    <w:rsid w:val="00400FC3"/>
    <w:rsid w:val="00440228"/>
    <w:rsid w:val="004801AD"/>
    <w:rsid w:val="004975B3"/>
    <w:rsid w:val="004A7272"/>
    <w:rsid w:val="004E048A"/>
    <w:rsid w:val="004E4BB5"/>
    <w:rsid w:val="00516B69"/>
    <w:rsid w:val="0057276F"/>
    <w:rsid w:val="005F041B"/>
    <w:rsid w:val="00605CF9"/>
    <w:rsid w:val="00607AAA"/>
    <w:rsid w:val="00624138"/>
    <w:rsid w:val="006745B1"/>
    <w:rsid w:val="00674A00"/>
    <w:rsid w:val="0068531B"/>
    <w:rsid w:val="00692D6F"/>
    <w:rsid w:val="006A5179"/>
    <w:rsid w:val="00712D87"/>
    <w:rsid w:val="00737239"/>
    <w:rsid w:val="00753709"/>
    <w:rsid w:val="007611A5"/>
    <w:rsid w:val="007663DE"/>
    <w:rsid w:val="00771C45"/>
    <w:rsid w:val="0077379A"/>
    <w:rsid w:val="0077789D"/>
    <w:rsid w:val="00787DEB"/>
    <w:rsid w:val="007939BE"/>
    <w:rsid w:val="007E67C3"/>
    <w:rsid w:val="007F2843"/>
    <w:rsid w:val="00803035"/>
    <w:rsid w:val="00803CB0"/>
    <w:rsid w:val="00820DA4"/>
    <w:rsid w:val="00825B7B"/>
    <w:rsid w:val="00847E8F"/>
    <w:rsid w:val="008817BD"/>
    <w:rsid w:val="008C3A98"/>
    <w:rsid w:val="008E194A"/>
    <w:rsid w:val="008F4BC0"/>
    <w:rsid w:val="009250D8"/>
    <w:rsid w:val="00944A96"/>
    <w:rsid w:val="009A25CA"/>
    <w:rsid w:val="009A7796"/>
    <w:rsid w:val="009B345D"/>
    <w:rsid w:val="009B576B"/>
    <w:rsid w:val="009F62C7"/>
    <w:rsid w:val="00A07EB5"/>
    <w:rsid w:val="00A251FA"/>
    <w:rsid w:val="00A363F3"/>
    <w:rsid w:val="00A74FD7"/>
    <w:rsid w:val="00AA0847"/>
    <w:rsid w:val="00AE6381"/>
    <w:rsid w:val="00AF357A"/>
    <w:rsid w:val="00B40D02"/>
    <w:rsid w:val="00B41B5A"/>
    <w:rsid w:val="00B54DD4"/>
    <w:rsid w:val="00B71BAF"/>
    <w:rsid w:val="00B764F1"/>
    <w:rsid w:val="00B82A77"/>
    <w:rsid w:val="00BB06AF"/>
    <w:rsid w:val="00BD7820"/>
    <w:rsid w:val="00BE0C97"/>
    <w:rsid w:val="00BE4E04"/>
    <w:rsid w:val="00BE6002"/>
    <w:rsid w:val="00C015C2"/>
    <w:rsid w:val="00C37B24"/>
    <w:rsid w:val="00C93CAF"/>
    <w:rsid w:val="00CB59AC"/>
    <w:rsid w:val="00D00D1D"/>
    <w:rsid w:val="00D75F88"/>
    <w:rsid w:val="00DB11DB"/>
    <w:rsid w:val="00DE1C07"/>
    <w:rsid w:val="00DE3525"/>
    <w:rsid w:val="00E23F5F"/>
    <w:rsid w:val="00E51BF9"/>
    <w:rsid w:val="00E71AF3"/>
    <w:rsid w:val="00ED4834"/>
    <w:rsid w:val="00F34601"/>
    <w:rsid w:val="00F5587F"/>
    <w:rsid w:val="00F7062E"/>
    <w:rsid w:val="00F75177"/>
    <w:rsid w:val="00F7537B"/>
    <w:rsid w:val="00F9267D"/>
    <w:rsid w:val="00FB583A"/>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NormalWeb">
    <w:name w:val="Normal (Web)"/>
    <w:basedOn w:val="Normal"/>
    <w:uiPriority w:val="99"/>
    <w:unhideWhenUsed/>
    <w:rsid w:val="00BE4E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4500821">
      <w:bodyDiv w:val="1"/>
      <w:marLeft w:val="0"/>
      <w:marRight w:val="0"/>
      <w:marTop w:val="0"/>
      <w:marBottom w:val="0"/>
      <w:divBdr>
        <w:top w:val="none" w:sz="0" w:space="0" w:color="auto"/>
        <w:left w:val="none" w:sz="0" w:space="0" w:color="auto"/>
        <w:bottom w:val="none" w:sz="0" w:space="0" w:color="auto"/>
        <w:right w:val="none" w:sz="0" w:space="0" w:color="auto"/>
      </w:divBdr>
      <w:divsChild>
        <w:div w:id="704523601">
          <w:marLeft w:val="0"/>
          <w:marRight w:val="0"/>
          <w:marTop w:val="0"/>
          <w:marBottom w:val="0"/>
          <w:divBdr>
            <w:top w:val="single" w:sz="2" w:space="0" w:color="FF0000"/>
            <w:left w:val="single" w:sz="2" w:space="0" w:color="FF0000"/>
            <w:bottom w:val="single" w:sz="2" w:space="0" w:color="FF0000"/>
            <w:right w:val="single" w:sz="2" w:space="0" w:color="FF0000"/>
          </w:divBdr>
          <w:divsChild>
            <w:div w:id="1140733049">
              <w:marLeft w:val="0"/>
              <w:marRight w:val="0"/>
              <w:marTop w:val="0"/>
              <w:marBottom w:val="0"/>
              <w:divBdr>
                <w:top w:val="none" w:sz="0" w:space="0" w:color="auto"/>
                <w:left w:val="none" w:sz="0" w:space="0" w:color="auto"/>
                <w:bottom w:val="none" w:sz="0" w:space="0" w:color="auto"/>
                <w:right w:val="none" w:sz="0" w:space="0" w:color="auto"/>
              </w:divBdr>
              <w:divsChild>
                <w:div w:id="1905138051">
                  <w:marLeft w:val="0"/>
                  <w:marRight w:val="0"/>
                  <w:marTop w:val="0"/>
                  <w:marBottom w:val="0"/>
                  <w:divBdr>
                    <w:top w:val="none" w:sz="0" w:space="0" w:color="auto"/>
                    <w:left w:val="none" w:sz="0" w:space="0" w:color="auto"/>
                    <w:bottom w:val="none" w:sz="0" w:space="0" w:color="auto"/>
                    <w:right w:val="none" w:sz="0" w:space="0" w:color="auto"/>
                  </w:divBdr>
                  <w:divsChild>
                    <w:div w:id="1042748801">
                      <w:marLeft w:val="0"/>
                      <w:marRight w:val="0"/>
                      <w:marTop w:val="0"/>
                      <w:marBottom w:val="0"/>
                      <w:divBdr>
                        <w:top w:val="none" w:sz="0" w:space="0" w:color="auto"/>
                        <w:left w:val="none" w:sz="0" w:space="0" w:color="auto"/>
                        <w:bottom w:val="none" w:sz="0" w:space="0" w:color="auto"/>
                        <w:right w:val="none" w:sz="0" w:space="0" w:color="auto"/>
                      </w:divBdr>
                      <w:divsChild>
                        <w:div w:id="189500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228151118">
      <w:bodyDiv w:val="1"/>
      <w:marLeft w:val="0"/>
      <w:marRight w:val="0"/>
      <w:marTop w:val="0"/>
      <w:marBottom w:val="0"/>
      <w:divBdr>
        <w:top w:val="none" w:sz="0" w:space="0" w:color="auto"/>
        <w:left w:val="none" w:sz="0" w:space="0" w:color="auto"/>
        <w:bottom w:val="none" w:sz="0" w:space="0" w:color="auto"/>
        <w:right w:val="none" w:sz="0" w:space="0" w:color="auto"/>
      </w:divBdr>
      <w:divsChild>
        <w:div w:id="632831925">
          <w:marLeft w:val="0"/>
          <w:marRight w:val="0"/>
          <w:marTop w:val="0"/>
          <w:marBottom w:val="0"/>
          <w:divBdr>
            <w:top w:val="single" w:sz="2" w:space="0" w:color="FF0000"/>
            <w:left w:val="single" w:sz="2" w:space="0" w:color="FF0000"/>
            <w:bottom w:val="single" w:sz="2" w:space="0" w:color="FF0000"/>
            <w:right w:val="single" w:sz="2" w:space="0" w:color="FF0000"/>
          </w:divBdr>
          <w:divsChild>
            <w:div w:id="75055636">
              <w:marLeft w:val="0"/>
              <w:marRight w:val="0"/>
              <w:marTop w:val="0"/>
              <w:marBottom w:val="0"/>
              <w:divBdr>
                <w:top w:val="none" w:sz="0" w:space="0" w:color="auto"/>
                <w:left w:val="none" w:sz="0" w:space="0" w:color="auto"/>
                <w:bottom w:val="none" w:sz="0" w:space="0" w:color="auto"/>
                <w:right w:val="none" w:sz="0" w:space="0" w:color="auto"/>
              </w:divBdr>
              <w:divsChild>
                <w:div w:id="1770344337">
                  <w:marLeft w:val="0"/>
                  <w:marRight w:val="0"/>
                  <w:marTop w:val="0"/>
                  <w:marBottom w:val="0"/>
                  <w:divBdr>
                    <w:top w:val="none" w:sz="0" w:space="0" w:color="auto"/>
                    <w:left w:val="none" w:sz="0" w:space="0" w:color="auto"/>
                    <w:bottom w:val="none" w:sz="0" w:space="0" w:color="auto"/>
                    <w:right w:val="none" w:sz="0" w:space="0" w:color="auto"/>
                  </w:divBdr>
                  <w:divsChild>
                    <w:div w:id="1986004988">
                      <w:marLeft w:val="0"/>
                      <w:marRight w:val="0"/>
                      <w:marTop w:val="0"/>
                      <w:marBottom w:val="0"/>
                      <w:divBdr>
                        <w:top w:val="none" w:sz="0" w:space="0" w:color="auto"/>
                        <w:left w:val="none" w:sz="0" w:space="0" w:color="auto"/>
                        <w:bottom w:val="none" w:sz="0" w:space="0" w:color="auto"/>
                        <w:right w:val="none" w:sz="0" w:space="0" w:color="auto"/>
                      </w:divBdr>
                      <w:divsChild>
                        <w:div w:id="182153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673094">
      <w:bodyDiv w:val="1"/>
      <w:marLeft w:val="0"/>
      <w:marRight w:val="0"/>
      <w:marTop w:val="0"/>
      <w:marBottom w:val="0"/>
      <w:divBdr>
        <w:top w:val="none" w:sz="0" w:space="0" w:color="auto"/>
        <w:left w:val="none" w:sz="0" w:space="0" w:color="auto"/>
        <w:bottom w:val="none" w:sz="0" w:space="0" w:color="auto"/>
        <w:right w:val="none" w:sz="0" w:space="0" w:color="auto"/>
      </w:divBdr>
      <w:divsChild>
        <w:div w:id="682170076">
          <w:marLeft w:val="0"/>
          <w:marRight w:val="0"/>
          <w:marTop w:val="0"/>
          <w:marBottom w:val="0"/>
          <w:divBdr>
            <w:top w:val="single" w:sz="2" w:space="0" w:color="FF0000"/>
            <w:left w:val="single" w:sz="2" w:space="0" w:color="FF0000"/>
            <w:bottom w:val="single" w:sz="2" w:space="0" w:color="FF0000"/>
            <w:right w:val="single" w:sz="2" w:space="0" w:color="FF0000"/>
          </w:divBdr>
          <w:divsChild>
            <w:div w:id="1601525060">
              <w:marLeft w:val="0"/>
              <w:marRight w:val="0"/>
              <w:marTop w:val="0"/>
              <w:marBottom w:val="0"/>
              <w:divBdr>
                <w:top w:val="none" w:sz="0" w:space="0" w:color="auto"/>
                <w:left w:val="none" w:sz="0" w:space="0" w:color="auto"/>
                <w:bottom w:val="none" w:sz="0" w:space="0" w:color="auto"/>
                <w:right w:val="none" w:sz="0" w:space="0" w:color="auto"/>
              </w:divBdr>
              <w:divsChild>
                <w:div w:id="1687518409">
                  <w:marLeft w:val="0"/>
                  <w:marRight w:val="0"/>
                  <w:marTop w:val="0"/>
                  <w:marBottom w:val="0"/>
                  <w:divBdr>
                    <w:top w:val="none" w:sz="0" w:space="0" w:color="auto"/>
                    <w:left w:val="none" w:sz="0" w:space="0" w:color="auto"/>
                    <w:bottom w:val="none" w:sz="0" w:space="0" w:color="auto"/>
                    <w:right w:val="none" w:sz="0" w:space="0" w:color="auto"/>
                  </w:divBdr>
                  <w:divsChild>
                    <w:div w:id="55251415">
                      <w:marLeft w:val="0"/>
                      <w:marRight w:val="0"/>
                      <w:marTop w:val="0"/>
                      <w:marBottom w:val="0"/>
                      <w:divBdr>
                        <w:top w:val="none" w:sz="0" w:space="0" w:color="auto"/>
                        <w:left w:val="none" w:sz="0" w:space="0" w:color="auto"/>
                        <w:bottom w:val="none" w:sz="0" w:space="0" w:color="auto"/>
                        <w:right w:val="none" w:sz="0" w:space="0" w:color="auto"/>
                      </w:divBdr>
                      <w:divsChild>
                        <w:div w:id="213798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098353">
      <w:bodyDiv w:val="1"/>
      <w:marLeft w:val="0"/>
      <w:marRight w:val="0"/>
      <w:marTop w:val="0"/>
      <w:marBottom w:val="0"/>
      <w:divBdr>
        <w:top w:val="none" w:sz="0" w:space="0" w:color="auto"/>
        <w:left w:val="none" w:sz="0" w:space="0" w:color="auto"/>
        <w:bottom w:val="none" w:sz="0" w:space="0" w:color="auto"/>
        <w:right w:val="none" w:sz="0" w:space="0" w:color="auto"/>
      </w:divBdr>
      <w:divsChild>
        <w:div w:id="1291278346">
          <w:marLeft w:val="0"/>
          <w:marRight w:val="0"/>
          <w:marTop w:val="0"/>
          <w:marBottom w:val="0"/>
          <w:divBdr>
            <w:top w:val="single" w:sz="2" w:space="0" w:color="FF0000"/>
            <w:left w:val="single" w:sz="2" w:space="0" w:color="FF0000"/>
            <w:bottom w:val="single" w:sz="2" w:space="0" w:color="FF0000"/>
            <w:right w:val="single" w:sz="2" w:space="0" w:color="FF0000"/>
          </w:divBdr>
          <w:divsChild>
            <w:div w:id="1806697090">
              <w:marLeft w:val="0"/>
              <w:marRight w:val="0"/>
              <w:marTop w:val="0"/>
              <w:marBottom w:val="0"/>
              <w:divBdr>
                <w:top w:val="none" w:sz="0" w:space="0" w:color="auto"/>
                <w:left w:val="none" w:sz="0" w:space="0" w:color="auto"/>
                <w:bottom w:val="none" w:sz="0" w:space="0" w:color="auto"/>
                <w:right w:val="none" w:sz="0" w:space="0" w:color="auto"/>
              </w:divBdr>
              <w:divsChild>
                <w:div w:id="1218588514">
                  <w:marLeft w:val="0"/>
                  <w:marRight w:val="0"/>
                  <w:marTop w:val="0"/>
                  <w:marBottom w:val="0"/>
                  <w:divBdr>
                    <w:top w:val="none" w:sz="0" w:space="0" w:color="auto"/>
                    <w:left w:val="none" w:sz="0" w:space="0" w:color="auto"/>
                    <w:bottom w:val="none" w:sz="0" w:space="0" w:color="auto"/>
                    <w:right w:val="none" w:sz="0" w:space="0" w:color="auto"/>
                  </w:divBdr>
                  <w:divsChild>
                    <w:div w:id="1732804148">
                      <w:marLeft w:val="0"/>
                      <w:marRight w:val="0"/>
                      <w:marTop w:val="0"/>
                      <w:marBottom w:val="0"/>
                      <w:divBdr>
                        <w:top w:val="none" w:sz="0" w:space="0" w:color="auto"/>
                        <w:left w:val="none" w:sz="0" w:space="0" w:color="auto"/>
                        <w:bottom w:val="none" w:sz="0" w:space="0" w:color="auto"/>
                        <w:right w:val="none" w:sz="0" w:space="0" w:color="auto"/>
                      </w:divBdr>
                      <w:divsChild>
                        <w:div w:id="24113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44939">
      <w:bodyDiv w:val="1"/>
      <w:marLeft w:val="0"/>
      <w:marRight w:val="0"/>
      <w:marTop w:val="0"/>
      <w:marBottom w:val="0"/>
      <w:divBdr>
        <w:top w:val="none" w:sz="0" w:space="0" w:color="auto"/>
        <w:left w:val="none" w:sz="0" w:space="0" w:color="auto"/>
        <w:bottom w:val="none" w:sz="0" w:space="0" w:color="auto"/>
        <w:right w:val="none" w:sz="0" w:space="0" w:color="auto"/>
      </w:divBdr>
      <w:divsChild>
        <w:div w:id="1084490272">
          <w:marLeft w:val="0"/>
          <w:marRight w:val="0"/>
          <w:marTop w:val="0"/>
          <w:marBottom w:val="0"/>
          <w:divBdr>
            <w:top w:val="single" w:sz="2" w:space="0" w:color="FF0000"/>
            <w:left w:val="single" w:sz="2" w:space="0" w:color="FF0000"/>
            <w:bottom w:val="single" w:sz="2" w:space="0" w:color="FF0000"/>
            <w:right w:val="single" w:sz="2" w:space="0" w:color="FF0000"/>
          </w:divBdr>
          <w:divsChild>
            <w:div w:id="2000689796">
              <w:marLeft w:val="0"/>
              <w:marRight w:val="0"/>
              <w:marTop w:val="0"/>
              <w:marBottom w:val="0"/>
              <w:divBdr>
                <w:top w:val="none" w:sz="0" w:space="0" w:color="auto"/>
                <w:left w:val="none" w:sz="0" w:space="0" w:color="auto"/>
                <w:bottom w:val="none" w:sz="0" w:space="0" w:color="auto"/>
                <w:right w:val="none" w:sz="0" w:space="0" w:color="auto"/>
              </w:divBdr>
              <w:divsChild>
                <w:div w:id="1482187913">
                  <w:marLeft w:val="0"/>
                  <w:marRight w:val="0"/>
                  <w:marTop w:val="0"/>
                  <w:marBottom w:val="0"/>
                  <w:divBdr>
                    <w:top w:val="none" w:sz="0" w:space="0" w:color="auto"/>
                    <w:left w:val="none" w:sz="0" w:space="0" w:color="auto"/>
                    <w:bottom w:val="none" w:sz="0" w:space="0" w:color="auto"/>
                    <w:right w:val="none" w:sz="0" w:space="0" w:color="auto"/>
                  </w:divBdr>
                  <w:divsChild>
                    <w:div w:id="1967545623">
                      <w:marLeft w:val="0"/>
                      <w:marRight w:val="0"/>
                      <w:marTop w:val="0"/>
                      <w:marBottom w:val="0"/>
                      <w:divBdr>
                        <w:top w:val="none" w:sz="0" w:space="0" w:color="auto"/>
                        <w:left w:val="none" w:sz="0" w:space="0" w:color="auto"/>
                        <w:bottom w:val="none" w:sz="0" w:space="0" w:color="auto"/>
                        <w:right w:val="none" w:sz="0" w:space="0" w:color="auto"/>
                      </w:divBdr>
                      <w:divsChild>
                        <w:div w:id="13554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332442">
      <w:bodyDiv w:val="1"/>
      <w:marLeft w:val="0"/>
      <w:marRight w:val="0"/>
      <w:marTop w:val="0"/>
      <w:marBottom w:val="0"/>
      <w:divBdr>
        <w:top w:val="none" w:sz="0" w:space="0" w:color="auto"/>
        <w:left w:val="none" w:sz="0" w:space="0" w:color="auto"/>
        <w:bottom w:val="none" w:sz="0" w:space="0" w:color="auto"/>
        <w:right w:val="none" w:sz="0" w:space="0" w:color="auto"/>
      </w:divBdr>
      <w:divsChild>
        <w:div w:id="1426153109">
          <w:marLeft w:val="0"/>
          <w:marRight w:val="0"/>
          <w:marTop w:val="0"/>
          <w:marBottom w:val="0"/>
          <w:divBdr>
            <w:top w:val="single" w:sz="2" w:space="0" w:color="FF0000"/>
            <w:left w:val="single" w:sz="2" w:space="0" w:color="FF0000"/>
            <w:bottom w:val="single" w:sz="2" w:space="0" w:color="FF0000"/>
            <w:right w:val="single" w:sz="2" w:space="0" w:color="FF0000"/>
          </w:divBdr>
          <w:divsChild>
            <w:div w:id="1776514325">
              <w:marLeft w:val="0"/>
              <w:marRight w:val="0"/>
              <w:marTop w:val="0"/>
              <w:marBottom w:val="0"/>
              <w:divBdr>
                <w:top w:val="none" w:sz="0" w:space="0" w:color="auto"/>
                <w:left w:val="none" w:sz="0" w:space="0" w:color="auto"/>
                <w:bottom w:val="none" w:sz="0" w:space="0" w:color="auto"/>
                <w:right w:val="none" w:sz="0" w:space="0" w:color="auto"/>
              </w:divBdr>
              <w:divsChild>
                <w:div w:id="1503274143">
                  <w:marLeft w:val="0"/>
                  <w:marRight w:val="0"/>
                  <w:marTop w:val="0"/>
                  <w:marBottom w:val="0"/>
                  <w:divBdr>
                    <w:top w:val="none" w:sz="0" w:space="0" w:color="auto"/>
                    <w:left w:val="none" w:sz="0" w:space="0" w:color="auto"/>
                    <w:bottom w:val="none" w:sz="0" w:space="0" w:color="auto"/>
                    <w:right w:val="none" w:sz="0" w:space="0" w:color="auto"/>
                  </w:divBdr>
                  <w:divsChild>
                    <w:div w:id="500236590">
                      <w:marLeft w:val="0"/>
                      <w:marRight w:val="0"/>
                      <w:marTop w:val="0"/>
                      <w:marBottom w:val="0"/>
                      <w:divBdr>
                        <w:top w:val="none" w:sz="0" w:space="0" w:color="auto"/>
                        <w:left w:val="none" w:sz="0" w:space="0" w:color="auto"/>
                        <w:bottom w:val="none" w:sz="0" w:space="0" w:color="auto"/>
                        <w:right w:val="none" w:sz="0" w:space="0" w:color="auto"/>
                      </w:divBdr>
                      <w:divsChild>
                        <w:div w:id="6255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357110">
      <w:bodyDiv w:val="1"/>
      <w:marLeft w:val="0"/>
      <w:marRight w:val="0"/>
      <w:marTop w:val="0"/>
      <w:marBottom w:val="0"/>
      <w:divBdr>
        <w:top w:val="none" w:sz="0" w:space="0" w:color="auto"/>
        <w:left w:val="none" w:sz="0" w:space="0" w:color="auto"/>
        <w:bottom w:val="none" w:sz="0" w:space="0" w:color="auto"/>
        <w:right w:val="none" w:sz="0" w:space="0" w:color="auto"/>
      </w:divBdr>
    </w:div>
    <w:div w:id="1115060599">
      <w:bodyDiv w:val="1"/>
      <w:marLeft w:val="0"/>
      <w:marRight w:val="0"/>
      <w:marTop w:val="0"/>
      <w:marBottom w:val="0"/>
      <w:divBdr>
        <w:top w:val="none" w:sz="0" w:space="0" w:color="auto"/>
        <w:left w:val="none" w:sz="0" w:space="0" w:color="auto"/>
        <w:bottom w:val="none" w:sz="0" w:space="0" w:color="auto"/>
        <w:right w:val="none" w:sz="0" w:space="0" w:color="auto"/>
      </w:divBdr>
      <w:divsChild>
        <w:div w:id="1944609577">
          <w:marLeft w:val="0"/>
          <w:marRight w:val="0"/>
          <w:marTop w:val="0"/>
          <w:marBottom w:val="0"/>
          <w:divBdr>
            <w:top w:val="single" w:sz="2" w:space="0" w:color="FF0000"/>
            <w:left w:val="single" w:sz="2" w:space="0" w:color="FF0000"/>
            <w:bottom w:val="single" w:sz="2" w:space="0" w:color="FF0000"/>
            <w:right w:val="single" w:sz="2" w:space="0" w:color="FF0000"/>
          </w:divBdr>
          <w:divsChild>
            <w:div w:id="307592204">
              <w:marLeft w:val="0"/>
              <w:marRight w:val="0"/>
              <w:marTop w:val="0"/>
              <w:marBottom w:val="0"/>
              <w:divBdr>
                <w:top w:val="none" w:sz="0" w:space="0" w:color="auto"/>
                <w:left w:val="none" w:sz="0" w:space="0" w:color="auto"/>
                <w:bottom w:val="none" w:sz="0" w:space="0" w:color="auto"/>
                <w:right w:val="none" w:sz="0" w:space="0" w:color="auto"/>
              </w:divBdr>
              <w:divsChild>
                <w:div w:id="995306933">
                  <w:marLeft w:val="0"/>
                  <w:marRight w:val="0"/>
                  <w:marTop w:val="0"/>
                  <w:marBottom w:val="0"/>
                  <w:divBdr>
                    <w:top w:val="none" w:sz="0" w:space="0" w:color="auto"/>
                    <w:left w:val="none" w:sz="0" w:space="0" w:color="auto"/>
                    <w:bottom w:val="none" w:sz="0" w:space="0" w:color="auto"/>
                    <w:right w:val="none" w:sz="0" w:space="0" w:color="auto"/>
                  </w:divBdr>
                  <w:divsChild>
                    <w:div w:id="1396002486">
                      <w:marLeft w:val="0"/>
                      <w:marRight w:val="0"/>
                      <w:marTop w:val="0"/>
                      <w:marBottom w:val="0"/>
                      <w:divBdr>
                        <w:top w:val="none" w:sz="0" w:space="0" w:color="auto"/>
                        <w:left w:val="none" w:sz="0" w:space="0" w:color="auto"/>
                        <w:bottom w:val="none" w:sz="0" w:space="0" w:color="auto"/>
                        <w:right w:val="none" w:sz="0" w:space="0" w:color="auto"/>
                      </w:divBdr>
                      <w:divsChild>
                        <w:div w:id="91536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903922">
      <w:bodyDiv w:val="1"/>
      <w:marLeft w:val="0"/>
      <w:marRight w:val="0"/>
      <w:marTop w:val="0"/>
      <w:marBottom w:val="0"/>
      <w:divBdr>
        <w:top w:val="none" w:sz="0" w:space="0" w:color="auto"/>
        <w:left w:val="none" w:sz="0" w:space="0" w:color="auto"/>
        <w:bottom w:val="none" w:sz="0" w:space="0" w:color="auto"/>
        <w:right w:val="none" w:sz="0" w:space="0" w:color="auto"/>
      </w:divBdr>
      <w:divsChild>
        <w:div w:id="1051731675">
          <w:marLeft w:val="0"/>
          <w:marRight w:val="0"/>
          <w:marTop w:val="0"/>
          <w:marBottom w:val="0"/>
          <w:divBdr>
            <w:top w:val="single" w:sz="2" w:space="0" w:color="FF0000"/>
            <w:left w:val="single" w:sz="2" w:space="0" w:color="FF0000"/>
            <w:bottom w:val="single" w:sz="2" w:space="0" w:color="FF0000"/>
            <w:right w:val="single" w:sz="2" w:space="0" w:color="FF0000"/>
          </w:divBdr>
          <w:divsChild>
            <w:div w:id="1303653758">
              <w:marLeft w:val="0"/>
              <w:marRight w:val="0"/>
              <w:marTop w:val="0"/>
              <w:marBottom w:val="0"/>
              <w:divBdr>
                <w:top w:val="none" w:sz="0" w:space="0" w:color="auto"/>
                <w:left w:val="none" w:sz="0" w:space="0" w:color="auto"/>
                <w:bottom w:val="none" w:sz="0" w:space="0" w:color="auto"/>
                <w:right w:val="none" w:sz="0" w:space="0" w:color="auto"/>
              </w:divBdr>
              <w:divsChild>
                <w:div w:id="775248851">
                  <w:marLeft w:val="0"/>
                  <w:marRight w:val="0"/>
                  <w:marTop w:val="0"/>
                  <w:marBottom w:val="0"/>
                  <w:divBdr>
                    <w:top w:val="none" w:sz="0" w:space="0" w:color="auto"/>
                    <w:left w:val="none" w:sz="0" w:space="0" w:color="auto"/>
                    <w:bottom w:val="none" w:sz="0" w:space="0" w:color="auto"/>
                    <w:right w:val="none" w:sz="0" w:space="0" w:color="auto"/>
                  </w:divBdr>
                  <w:divsChild>
                    <w:div w:id="711879148">
                      <w:marLeft w:val="0"/>
                      <w:marRight w:val="0"/>
                      <w:marTop w:val="0"/>
                      <w:marBottom w:val="0"/>
                      <w:divBdr>
                        <w:top w:val="none" w:sz="0" w:space="0" w:color="auto"/>
                        <w:left w:val="none" w:sz="0" w:space="0" w:color="auto"/>
                        <w:bottom w:val="none" w:sz="0" w:space="0" w:color="auto"/>
                        <w:right w:val="none" w:sz="0" w:space="0" w:color="auto"/>
                      </w:divBdr>
                      <w:divsChild>
                        <w:div w:id="17061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560594">
      <w:bodyDiv w:val="1"/>
      <w:marLeft w:val="0"/>
      <w:marRight w:val="0"/>
      <w:marTop w:val="0"/>
      <w:marBottom w:val="0"/>
      <w:divBdr>
        <w:top w:val="none" w:sz="0" w:space="0" w:color="auto"/>
        <w:left w:val="none" w:sz="0" w:space="0" w:color="auto"/>
        <w:bottom w:val="none" w:sz="0" w:space="0" w:color="auto"/>
        <w:right w:val="none" w:sz="0" w:space="0" w:color="auto"/>
      </w:divBdr>
      <w:divsChild>
        <w:div w:id="596520581">
          <w:marLeft w:val="0"/>
          <w:marRight w:val="0"/>
          <w:marTop w:val="0"/>
          <w:marBottom w:val="0"/>
          <w:divBdr>
            <w:top w:val="single" w:sz="2" w:space="0" w:color="FF0000"/>
            <w:left w:val="single" w:sz="2" w:space="0" w:color="FF0000"/>
            <w:bottom w:val="single" w:sz="2" w:space="0" w:color="FF0000"/>
            <w:right w:val="single" w:sz="2" w:space="0" w:color="FF0000"/>
          </w:divBdr>
          <w:divsChild>
            <w:div w:id="1764178182">
              <w:marLeft w:val="0"/>
              <w:marRight w:val="0"/>
              <w:marTop w:val="0"/>
              <w:marBottom w:val="0"/>
              <w:divBdr>
                <w:top w:val="none" w:sz="0" w:space="0" w:color="auto"/>
                <w:left w:val="none" w:sz="0" w:space="0" w:color="auto"/>
                <w:bottom w:val="none" w:sz="0" w:space="0" w:color="auto"/>
                <w:right w:val="none" w:sz="0" w:space="0" w:color="auto"/>
              </w:divBdr>
              <w:divsChild>
                <w:div w:id="1227838412">
                  <w:marLeft w:val="0"/>
                  <w:marRight w:val="0"/>
                  <w:marTop w:val="0"/>
                  <w:marBottom w:val="0"/>
                  <w:divBdr>
                    <w:top w:val="none" w:sz="0" w:space="0" w:color="auto"/>
                    <w:left w:val="none" w:sz="0" w:space="0" w:color="auto"/>
                    <w:bottom w:val="none" w:sz="0" w:space="0" w:color="auto"/>
                    <w:right w:val="none" w:sz="0" w:space="0" w:color="auto"/>
                  </w:divBdr>
                  <w:divsChild>
                    <w:div w:id="542134740">
                      <w:marLeft w:val="0"/>
                      <w:marRight w:val="0"/>
                      <w:marTop w:val="0"/>
                      <w:marBottom w:val="0"/>
                      <w:divBdr>
                        <w:top w:val="none" w:sz="0" w:space="0" w:color="auto"/>
                        <w:left w:val="none" w:sz="0" w:space="0" w:color="auto"/>
                        <w:bottom w:val="none" w:sz="0" w:space="0" w:color="auto"/>
                        <w:right w:val="none" w:sz="0" w:space="0" w:color="auto"/>
                      </w:divBdr>
                      <w:divsChild>
                        <w:div w:id="108576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3272297">
      <w:bodyDiv w:val="1"/>
      <w:marLeft w:val="0"/>
      <w:marRight w:val="0"/>
      <w:marTop w:val="0"/>
      <w:marBottom w:val="0"/>
      <w:divBdr>
        <w:top w:val="none" w:sz="0" w:space="0" w:color="auto"/>
        <w:left w:val="none" w:sz="0" w:space="0" w:color="auto"/>
        <w:bottom w:val="none" w:sz="0" w:space="0" w:color="auto"/>
        <w:right w:val="none" w:sz="0" w:space="0" w:color="auto"/>
      </w:divBdr>
      <w:divsChild>
        <w:div w:id="853376000">
          <w:marLeft w:val="0"/>
          <w:marRight w:val="0"/>
          <w:marTop w:val="0"/>
          <w:marBottom w:val="0"/>
          <w:divBdr>
            <w:top w:val="single" w:sz="2" w:space="0" w:color="FF0000"/>
            <w:left w:val="single" w:sz="2" w:space="0" w:color="FF0000"/>
            <w:bottom w:val="single" w:sz="2" w:space="0" w:color="FF0000"/>
            <w:right w:val="single" w:sz="2" w:space="0" w:color="FF0000"/>
          </w:divBdr>
          <w:divsChild>
            <w:div w:id="394012292">
              <w:marLeft w:val="0"/>
              <w:marRight w:val="0"/>
              <w:marTop w:val="0"/>
              <w:marBottom w:val="0"/>
              <w:divBdr>
                <w:top w:val="none" w:sz="0" w:space="0" w:color="auto"/>
                <w:left w:val="none" w:sz="0" w:space="0" w:color="auto"/>
                <w:bottom w:val="none" w:sz="0" w:space="0" w:color="auto"/>
                <w:right w:val="none" w:sz="0" w:space="0" w:color="auto"/>
              </w:divBdr>
              <w:divsChild>
                <w:div w:id="1784955596">
                  <w:marLeft w:val="0"/>
                  <w:marRight w:val="0"/>
                  <w:marTop w:val="0"/>
                  <w:marBottom w:val="0"/>
                  <w:divBdr>
                    <w:top w:val="none" w:sz="0" w:space="0" w:color="auto"/>
                    <w:left w:val="none" w:sz="0" w:space="0" w:color="auto"/>
                    <w:bottom w:val="none" w:sz="0" w:space="0" w:color="auto"/>
                    <w:right w:val="none" w:sz="0" w:space="0" w:color="auto"/>
                  </w:divBdr>
                  <w:divsChild>
                    <w:div w:id="1515458273">
                      <w:marLeft w:val="0"/>
                      <w:marRight w:val="0"/>
                      <w:marTop w:val="0"/>
                      <w:marBottom w:val="0"/>
                      <w:divBdr>
                        <w:top w:val="none" w:sz="0" w:space="0" w:color="auto"/>
                        <w:left w:val="none" w:sz="0" w:space="0" w:color="auto"/>
                        <w:bottom w:val="none" w:sz="0" w:space="0" w:color="auto"/>
                        <w:right w:val="none" w:sz="0" w:space="0" w:color="auto"/>
                      </w:divBdr>
                      <w:divsChild>
                        <w:div w:id="13211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839274">
      <w:bodyDiv w:val="1"/>
      <w:marLeft w:val="0"/>
      <w:marRight w:val="0"/>
      <w:marTop w:val="0"/>
      <w:marBottom w:val="0"/>
      <w:divBdr>
        <w:top w:val="none" w:sz="0" w:space="0" w:color="auto"/>
        <w:left w:val="none" w:sz="0" w:space="0" w:color="auto"/>
        <w:bottom w:val="none" w:sz="0" w:space="0" w:color="auto"/>
        <w:right w:val="none" w:sz="0" w:space="0" w:color="auto"/>
      </w:divBdr>
      <w:divsChild>
        <w:div w:id="1436943279">
          <w:marLeft w:val="0"/>
          <w:marRight w:val="0"/>
          <w:marTop w:val="0"/>
          <w:marBottom w:val="0"/>
          <w:divBdr>
            <w:top w:val="single" w:sz="2" w:space="0" w:color="FF0000"/>
            <w:left w:val="single" w:sz="2" w:space="0" w:color="FF0000"/>
            <w:bottom w:val="single" w:sz="2" w:space="0" w:color="FF0000"/>
            <w:right w:val="single" w:sz="2" w:space="0" w:color="FF0000"/>
          </w:divBdr>
          <w:divsChild>
            <w:div w:id="1277327270">
              <w:marLeft w:val="0"/>
              <w:marRight w:val="0"/>
              <w:marTop w:val="0"/>
              <w:marBottom w:val="0"/>
              <w:divBdr>
                <w:top w:val="none" w:sz="0" w:space="0" w:color="auto"/>
                <w:left w:val="none" w:sz="0" w:space="0" w:color="auto"/>
                <w:bottom w:val="none" w:sz="0" w:space="0" w:color="auto"/>
                <w:right w:val="none" w:sz="0" w:space="0" w:color="auto"/>
              </w:divBdr>
              <w:divsChild>
                <w:div w:id="1482506466">
                  <w:marLeft w:val="0"/>
                  <w:marRight w:val="0"/>
                  <w:marTop w:val="0"/>
                  <w:marBottom w:val="0"/>
                  <w:divBdr>
                    <w:top w:val="none" w:sz="0" w:space="0" w:color="auto"/>
                    <w:left w:val="none" w:sz="0" w:space="0" w:color="auto"/>
                    <w:bottom w:val="none" w:sz="0" w:space="0" w:color="auto"/>
                    <w:right w:val="none" w:sz="0" w:space="0" w:color="auto"/>
                  </w:divBdr>
                  <w:divsChild>
                    <w:div w:id="1141457513">
                      <w:marLeft w:val="0"/>
                      <w:marRight w:val="0"/>
                      <w:marTop w:val="0"/>
                      <w:marBottom w:val="0"/>
                      <w:divBdr>
                        <w:top w:val="none" w:sz="0" w:space="0" w:color="auto"/>
                        <w:left w:val="none" w:sz="0" w:space="0" w:color="auto"/>
                        <w:bottom w:val="none" w:sz="0" w:space="0" w:color="auto"/>
                        <w:right w:val="none" w:sz="0" w:space="0" w:color="auto"/>
                      </w:divBdr>
                      <w:divsChild>
                        <w:div w:id="127520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500640">
      <w:bodyDiv w:val="1"/>
      <w:marLeft w:val="0"/>
      <w:marRight w:val="0"/>
      <w:marTop w:val="0"/>
      <w:marBottom w:val="0"/>
      <w:divBdr>
        <w:top w:val="none" w:sz="0" w:space="0" w:color="auto"/>
        <w:left w:val="none" w:sz="0" w:space="0" w:color="auto"/>
        <w:bottom w:val="none" w:sz="0" w:space="0" w:color="auto"/>
        <w:right w:val="none" w:sz="0" w:space="0" w:color="auto"/>
      </w:divBdr>
      <w:divsChild>
        <w:div w:id="525756829">
          <w:marLeft w:val="0"/>
          <w:marRight w:val="0"/>
          <w:marTop w:val="0"/>
          <w:marBottom w:val="0"/>
          <w:divBdr>
            <w:top w:val="single" w:sz="2" w:space="0" w:color="FF0000"/>
            <w:left w:val="single" w:sz="2" w:space="0" w:color="FF0000"/>
            <w:bottom w:val="single" w:sz="2" w:space="0" w:color="FF0000"/>
            <w:right w:val="single" w:sz="2" w:space="0" w:color="FF0000"/>
          </w:divBdr>
          <w:divsChild>
            <w:div w:id="1519663646">
              <w:marLeft w:val="0"/>
              <w:marRight w:val="0"/>
              <w:marTop w:val="0"/>
              <w:marBottom w:val="0"/>
              <w:divBdr>
                <w:top w:val="none" w:sz="0" w:space="0" w:color="auto"/>
                <w:left w:val="none" w:sz="0" w:space="0" w:color="auto"/>
                <w:bottom w:val="none" w:sz="0" w:space="0" w:color="auto"/>
                <w:right w:val="none" w:sz="0" w:space="0" w:color="auto"/>
              </w:divBdr>
              <w:divsChild>
                <w:div w:id="2087067646">
                  <w:marLeft w:val="0"/>
                  <w:marRight w:val="0"/>
                  <w:marTop w:val="0"/>
                  <w:marBottom w:val="0"/>
                  <w:divBdr>
                    <w:top w:val="none" w:sz="0" w:space="0" w:color="auto"/>
                    <w:left w:val="none" w:sz="0" w:space="0" w:color="auto"/>
                    <w:bottom w:val="none" w:sz="0" w:space="0" w:color="auto"/>
                    <w:right w:val="none" w:sz="0" w:space="0" w:color="auto"/>
                  </w:divBdr>
                  <w:divsChild>
                    <w:div w:id="157963350">
                      <w:marLeft w:val="0"/>
                      <w:marRight w:val="0"/>
                      <w:marTop w:val="0"/>
                      <w:marBottom w:val="0"/>
                      <w:divBdr>
                        <w:top w:val="none" w:sz="0" w:space="0" w:color="auto"/>
                        <w:left w:val="none" w:sz="0" w:space="0" w:color="auto"/>
                        <w:bottom w:val="none" w:sz="0" w:space="0" w:color="auto"/>
                        <w:right w:val="none" w:sz="0" w:space="0" w:color="auto"/>
                      </w:divBdr>
                      <w:divsChild>
                        <w:div w:id="196295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3185688">
      <w:bodyDiv w:val="1"/>
      <w:marLeft w:val="0"/>
      <w:marRight w:val="0"/>
      <w:marTop w:val="0"/>
      <w:marBottom w:val="0"/>
      <w:divBdr>
        <w:top w:val="none" w:sz="0" w:space="0" w:color="auto"/>
        <w:left w:val="none" w:sz="0" w:space="0" w:color="auto"/>
        <w:bottom w:val="none" w:sz="0" w:space="0" w:color="auto"/>
        <w:right w:val="none" w:sz="0" w:space="0" w:color="auto"/>
      </w:divBdr>
      <w:divsChild>
        <w:div w:id="1579367961">
          <w:marLeft w:val="0"/>
          <w:marRight w:val="0"/>
          <w:marTop w:val="0"/>
          <w:marBottom w:val="0"/>
          <w:divBdr>
            <w:top w:val="single" w:sz="2" w:space="0" w:color="FF0000"/>
            <w:left w:val="single" w:sz="2" w:space="0" w:color="FF0000"/>
            <w:bottom w:val="single" w:sz="2" w:space="0" w:color="FF0000"/>
            <w:right w:val="single" w:sz="2" w:space="0" w:color="FF0000"/>
          </w:divBdr>
          <w:divsChild>
            <w:div w:id="1519545814">
              <w:marLeft w:val="0"/>
              <w:marRight w:val="0"/>
              <w:marTop w:val="0"/>
              <w:marBottom w:val="0"/>
              <w:divBdr>
                <w:top w:val="none" w:sz="0" w:space="0" w:color="auto"/>
                <w:left w:val="none" w:sz="0" w:space="0" w:color="auto"/>
                <w:bottom w:val="none" w:sz="0" w:space="0" w:color="auto"/>
                <w:right w:val="none" w:sz="0" w:space="0" w:color="auto"/>
              </w:divBdr>
              <w:divsChild>
                <w:div w:id="311374567">
                  <w:marLeft w:val="0"/>
                  <w:marRight w:val="0"/>
                  <w:marTop w:val="0"/>
                  <w:marBottom w:val="0"/>
                  <w:divBdr>
                    <w:top w:val="none" w:sz="0" w:space="0" w:color="auto"/>
                    <w:left w:val="none" w:sz="0" w:space="0" w:color="auto"/>
                    <w:bottom w:val="none" w:sz="0" w:space="0" w:color="auto"/>
                    <w:right w:val="none" w:sz="0" w:space="0" w:color="auto"/>
                  </w:divBdr>
                  <w:divsChild>
                    <w:div w:id="1409040122">
                      <w:marLeft w:val="0"/>
                      <w:marRight w:val="0"/>
                      <w:marTop w:val="0"/>
                      <w:marBottom w:val="0"/>
                      <w:divBdr>
                        <w:top w:val="none" w:sz="0" w:space="0" w:color="auto"/>
                        <w:left w:val="none" w:sz="0" w:space="0" w:color="auto"/>
                        <w:bottom w:val="none" w:sz="0" w:space="0" w:color="auto"/>
                        <w:right w:val="none" w:sz="0" w:space="0" w:color="auto"/>
                      </w:divBdr>
                      <w:divsChild>
                        <w:div w:id="199506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096634">
      <w:bodyDiv w:val="1"/>
      <w:marLeft w:val="0"/>
      <w:marRight w:val="0"/>
      <w:marTop w:val="0"/>
      <w:marBottom w:val="0"/>
      <w:divBdr>
        <w:top w:val="none" w:sz="0" w:space="0" w:color="auto"/>
        <w:left w:val="none" w:sz="0" w:space="0" w:color="auto"/>
        <w:bottom w:val="none" w:sz="0" w:space="0" w:color="auto"/>
        <w:right w:val="none" w:sz="0" w:space="0" w:color="auto"/>
      </w:divBdr>
      <w:divsChild>
        <w:div w:id="1319383660">
          <w:marLeft w:val="0"/>
          <w:marRight w:val="0"/>
          <w:marTop w:val="0"/>
          <w:marBottom w:val="0"/>
          <w:divBdr>
            <w:top w:val="single" w:sz="2" w:space="0" w:color="FF0000"/>
            <w:left w:val="single" w:sz="2" w:space="0" w:color="FF0000"/>
            <w:bottom w:val="single" w:sz="2" w:space="0" w:color="FF0000"/>
            <w:right w:val="single" w:sz="2" w:space="0" w:color="FF0000"/>
          </w:divBdr>
          <w:divsChild>
            <w:div w:id="274220229">
              <w:marLeft w:val="0"/>
              <w:marRight w:val="0"/>
              <w:marTop w:val="0"/>
              <w:marBottom w:val="0"/>
              <w:divBdr>
                <w:top w:val="none" w:sz="0" w:space="0" w:color="auto"/>
                <w:left w:val="none" w:sz="0" w:space="0" w:color="auto"/>
                <w:bottom w:val="none" w:sz="0" w:space="0" w:color="auto"/>
                <w:right w:val="none" w:sz="0" w:space="0" w:color="auto"/>
              </w:divBdr>
              <w:divsChild>
                <w:div w:id="954412733">
                  <w:marLeft w:val="0"/>
                  <w:marRight w:val="0"/>
                  <w:marTop w:val="0"/>
                  <w:marBottom w:val="0"/>
                  <w:divBdr>
                    <w:top w:val="none" w:sz="0" w:space="0" w:color="auto"/>
                    <w:left w:val="none" w:sz="0" w:space="0" w:color="auto"/>
                    <w:bottom w:val="none" w:sz="0" w:space="0" w:color="auto"/>
                    <w:right w:val="none" w:sz="0" w:space="0" w:color="auto"/>
                  </w:divBdr>
                  <w:divsChild>
                    <w:div w:id="272129269">
                      <w:marLeft w:val="0"/>
                      <w:marRight w:val="0"/>
                      <w:marTop w:val="0"/>
                      <w:marBottom w:val="0"/>
                      <w:divBdr>
                        <w:top w:val="none" w:sz="0" w:space="0" w:color="auto"/>
                        <w:left w:val="none" w:sz="0" w:space="0" w:color="auto"/>
                        <w:bottom w:val="none" w:sz="0" w:space="0" w:color="auto"/>
                        <w:right w:val="none" w:sz="0" w:space="0" w:color="auto"/>
                      </w:divBdr>
                      <w:divsChild>
                        <w:div w:id="133611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750319">
      <w:bodyDiv w:val="1"/>
      <w:marLeft w:val="0"/>
      <w:marRight w:val="0"/>
      <w:marTop w:val="0"/>
      <w:marBottom w:val="0"/>
      <w:divBdr>
        <w:top w:val="none" w:sz="0" w:space="0" w:color="auto"/>
        <w:left w:val="none" w:sz="0" w:space="0" w:color="auto"/>
        <w:bottom w:val="none" w:sz="0" w:space="0" w:color="auto"/>
        <w:right w:val="none" w:sz="0" w:space="0" w:color="auto"/>
      </w:divBdr>
      <w:divsChild>
        <w:div w:id="1103692596">
          <w:marLeft w:val="0"/>
          <w:marRight w:val="0"/>
          <w:marTop w:val="0"/>
          <w:marBottom w:val="0"/>
          <w:divBdr>
            <w:top w:val="single" w:sz="2" w:space="0" w:color="FF0000"/>
            <w:left w:val="single" w:sz="2" w:space="0" w:color="FF0000"/>
            <w:bottom w:val="single" w:sz="2" w:space="0" w:color="FF0000"/>
            <w:right w:val="single" w:sz="2" w:space="0" w:color="FF0000"/>
          </w:divBdr>
          <w:divsChild>
            <w:div w:id="1586719596">
              <w:marLeft w:val="0"/>
              <w:marRight w:val="0"/>
              <w:marTop w:val="0"/>
              <w:marBottom w:val="0"/>
              <w:divBdr>
                <w:top w:val="none" w:sz="0" w:space="0" w:color="auto"/>
                <w:left w:val="none" w:sz="0" w:space="0" w:color="auto"/>
                <w:bottom w:val="none" w:sz="0" w:space="0" w:color="auto"/>
                <w:right w:val="none" w:sz="0" w:space="0" w:color="auto"/>
              </w:divBdr>
              <w:divsChild>
                <w:div w:id="574243317">
                  <w:marLeft w:val="0"/>
                  <w:marRight w:val="0"/>
                  <w:marTop w:val="0"/>
                  <w:marBottom w:val="0"/>
                  <w:divBdr>
                    <w:top w:val="none" w:sz="0" w:space="0" w:color="auto"/>
                    <w:left w:val="none" w:sz="0" w:space="0" w:color="auto"/>
                    <w:bottom w:val="none" w:sz="0" w:space="0" w:color="auto"/>
                    <w:right w:val="none" w:sz="0" w:space="0" w:color="auto"/>
                  </w:divBdr>
                  <w:divsChild>
                    <w:div w:id="660426588">
                      <w:marLeft w:val="0"/>
                      <w:marRight w:val="0"/>
                      <w:marTop w:val="0"/>
                      <w:marBottom w:val="0"/>
                      <w:divBdr>
                        <w:top w:val="none" w:sz="0" w:space="0" w:color="auto"/>
                        <w:left w:val="none" w:sz="0" w:space="0" w:color="auto"/>
                        <w:bottom w:val="none" w:sz="0" w:space="0" w:color="auto"/>
                        <w:right w:val="none" w:sz="0" w:space="0" w:color="auto"/>
                      </w:divBdr>
                      <w:divsChild>
                        <w:div w:id="50725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 w:id="2129733798">
      <w:bodyDiv w:val="1"/>
      <w:marLeft w:val="0"/>
      <w:marRight w:val="0"/>
      <w:marTop w:val="0"/>
      <w:marBottom w:val="0"/>
      <w:divBdr>
        <w:top w:val="none" w:sz="0" w:space="0" w:color="auto"/>
        <w:left w:val="none" w:sz="0" w:space="0" w:color="auto"/>
        <w:bottom w:val="none" w:sz="0" w:space="0" w:color="auto"/>
        <w:right w:val="none" w:sz="0" w:space="0" w:color="auto"/>
      </w:divBdr>
      <w:divsChild>
        <w:div w:id="1063915014">
          <w:marLeft w:val="0"/>
          <w:marRight w:val="0"/>
          <w:marTop w:val="0"/>
          <w:marBottom w:val="0"/>
          <w:divBdr>
            <w:top w:val="single" w:sz="2" w:space="0" w:color="FF0000"/>
            <w:left w:val="single" w:sz="2" w:space="0" w:color="FF0000"/>
            <w:bottom w:val="single" w:sz="2" w:space="0" w:color="FF0000"/>
            <w:right w:val="single" w:sz="2" w:space="0" w:color="FF0000"/>
          </w:divBdr>
          <w:divsChild>
            <w:div w:id="623536260">
              <w:marLeft w:val="0"/>
              <w:marRight w:val="0"/>
              <w:marTop w:val="0"/>
              <w:marBottom w:val="0"/>
              <w:divBdr>
                <w:top w:val="none" w:sz="0" w:space="0" w:color="auto"/>
                <w:left w:val="none" w:sz="0" w:space="0" w:color="auto"/>
                <w:bottom w:val="none" w:sz="0" w:space="0" w:color="auto"/>
                <w:right w:val="none" w:sz="0" w:space="0" w:color="auto"/>
              </w:divBdr>
              <w:divsChild>
                <w:div w:id="1056271822">
                  <w:marLeft w:val="0"/>
                  <w:marRight w:val="0"/>
                  <w:marTop w:val="0"/>
                  <w:marBottom w:val="0"/>
                  <w:divBdr>
                    <w:top w:val="none" w:sz="0" w:space="0" w:color="auto"/>
                    <w:left w:val="none" w:sz="0" w:space="0" w:color="auto"/>
                    <w:bottom w:val="none" w:sz="0" w:space="0" w:color="auto"/>
                    <w:right w:val="none" w:sz="0" w:space="0" w:color="auto"/>
                  </w:divBdr>
                  <w:divsChild>
                    <w:div w:id="541095626">
                      <w:marLeft w:val="0"/>
                      <w:marRight w:val="0"/>
                      <w:marTop w:val="0"/>
                      <w:marBottom w:val="0"/>
                      <w:divBdr>
                        <w:top w:val="none" w:sz="0" w:space="0" w:color="auto"/>
                        <w:left w:val="none" w:sz="0" w:space="0" w:color="auto"/>
                        <w:bottom w:val="none" w:sz="0" w:space="0" w:color="auto"/>
                        <w:right w:val="none" w:sz="0" w:space="0" w:color="auto"/>
                      </w:divBdr>
                      <w:divsChild>
                        <w:div w:id="30280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mailto:Veronica.Craw@SWFWMD.state.fl.u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6</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jseachrist</cp:lastModifiedBy>
  <cp:revision>7</cp:revision>
  <cp:lastPrinted>2012-09-27T13:20:00Z</cp:lastPrinted>
  <dcterms:created xsi:type="dcterms:W3CDTF">2012-11-27T21:10:00Z</dcterms:created>
  <dcterms:modified xsi:type="dcterms:W3CDTF">2013-01-03T15:45:00Z</dcterms:modified>
</cp:coreProperties>
</file>