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7BD" w:rsidRDefault="008817BD" w:rsidP="008817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RESTORE Act Ecosystem Restoration Project Proposals</w:t>
      </w:r>
    </w:p>
    <w:p w:rsidR="008817BD" w:rsidRDefault="008817BD" w:rsidP="008817BD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</w:rPr>
        <w:t>f</w:t>
      </w:r>
      <w:r w:rsidRPr="00A363F3">
        <w:rPr>
          <w:rFonts w:ascii="Times New Roman" w:hAnsi="Times New Roman" w:cs="Times New Roman"/>
          <w:b/>
          <w:sz w:val="24"/>
          <w:szCs w:val="28"/>
        </w:rPr>
        <w:t>or</w:t>
      </w:r>
      <w:proofErr w:type="gramEnd"/>
      <w:r w:rsidRPr="00A363F3">
        <w:rPr>
          <w:rFonts w:ascii="Times New Roman" w:hAnsi="Times New Roman" w:cs="Times New Roman"/>
          <w:b/>
          <w:sz w:val="24"/>
          <w:szCs w:val="28"/>
        </w:rPr>
        <w:t xml:space="preserve"> consideration </w:t>
      </w:r>
      <w:r>
        <w:rPr>
          <w:rFonts w:ascii="Times New Roman" w:hAnsi="Times New Roman" w:cs="Times New Roman"/>
          <w:b/>
          <w:sz w:val="24"/>
          <w:szCs w:val="28"/>
        </w:rPr>
        <w:t>in</w:t>
      </w:r>
      <w:r w:rsidRPr="00A363F3">
        <w:rPr>
          <w:rFonts w:ascii="Times New Roman" w:hAnsi="Times New Roman" w:cs="Times New Roman"/>
          <w:b/>
          <w:sz w:val="24"/>
          <w:szCs w:val="28"/>
        </w:rPr>
        <w:t xml:space="preserve"> the Gulf Coast Ecosystem Restoration Council’s Comprehensive Plan</w:t>
      </w:r>
    </w:p>
    <w:p w:rsidR="008817BD" w:rsidRDefault="008817BD" w:rsidP="008817BD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2012</w:t>
      </w:r>
    </w:p>
    <w:tbl>
      <w:tblPr>
        <w:tblStyle w:val="TableGrid"/>
        <w:tblW w:w="0" w:type="auto"/>
        <w:tblLook w:val="04A0"/>
      </w:tblPr>
      <w:tblGrid>
        <w:gridCol w:w="1172"/>
        <w:gridCol w:w="1194"/>
        <w:gridCol w:w="1194"/>
        <w:gridCol w:w="1180"/>
        <w:gridCol w:w="1180"/>
        <w:gridCol w:w="1180"/>
        <w:gridCol w:w="1180"/>
        <w:gridCol w:w="1296"/>
      </w:tblGrid>
      <w:tr w:rsidR="00FD5A66" w:rsidTr="00184B49">
        <w:tc>
          <w:tcPr>
            <w:tcW w:w="7100" w:type="dxa"/>
            <w:gridSpan w:val="6"/>
          </w:tcPr>
          <w:p w:rsidR="00FD5A66" w:rsidRPr="00FD5A66" w:rsidRDefault="00FD5A66" w:rsidP="00FD5A6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Contact Information: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FD5A66">
              <w:rPr>
                <w:rFonts w:ascii="Times New Roman" w:hAnsi="Times New Roman" w:cs="Times New Roman"/>
                <w:sz w:val="24"/>
                <w:szCs w:val="28"/>
              </w:rPr>
              <w:t>Stephanie T. Powers, Staff Environmental Scientist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FD5A66">
              <w:rPr>
                <w:rFonts w:ascii="Times New Roman" w:hAnsi="Times New Roman" w:cs="Times New Roman"/>
                <w:sz w:val="24"/>
                <w:szCs w:val="28"/>
              </w:rPr>
              <w:t>Southwest Florida Water Management District</w:t>
            </w:r>
          </w:p>
          <w:p w:rsidR="00FD5A66" w:rsidRPr="00FD5A66" w:rsidRDefault="00FC172D" w:rsidP="00BA097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hyperlink r:id="rId4" w:history="1">
              <w:r w:rsidR="00FD5A66" w:rsidRPr="00787562">
                <w:rPr>
                  <w:rStyle w:val="Hyperlink"/>
                  <w:rFonts w:ascii="Times New Roman" w:hAnsi="Times New Roman" w:cs="Times New Roman"/>
                  <w:sz w:val="24"/>
                  <w:szCs w:val="28"/>
                </w:rPr>
                <w:t>Stephanie.Powers@swfwmd.state.fl.us</w:t>
              </w:r>
            </w:hyperlink>
            <w:r w:rsidR="00FD5A6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476" w:type="dxa"/>
            <w:gridSpan w:val="2"/>
          </w:tcPr>
          <w:p w:rsidR="00FD5A66" w:rsidRDefault="00FD5A66" w:rsidP="00BA097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Date of Submittal: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FD5A66" w:rsidRPr="00FD5A66" w:rsidRDefault="00FD5A66" w:rsidP="00BA097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9/6/2012</w:t>
            </w:r>
          </w:p>
        </w:tc>
      </w:tr>
      <w:tr w:rsidR="008817BD" w:rsidTr="00184B49">
        <w:tc>
          <w:tcPr>
            <w:tcW w:w="7100" w:type="dxa"/>
            <w:gridSpan w:val="6"/>
          </w:tcPr>
          <w:p w:rsidR="008817BD" w:rsidRPr="00A363F3" w:rsidRDefault="008817BD" w:rsidP="0034440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Name of Project</w:t>
            </w:r>
            <w:r w:rsidRPr="00A363F3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>Coral Creek Ecosystem Restoration on the Cape Haze Peninsula, Florida</w:t>
            </w:r>
          </w:p>
        </w:tc>
        <w:tc>
          <w:tcPr>
            <w:tcW w:w="2476" w:type="dxa"/>
            <w:gridSpan w:val="2"/>
          </w:tcPr>
          <w:p w:rsidR="008817BD" w:rsidRPr="008817BD" w:rsidRDefault="003B413E" w:rsidP="00F5491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Org and</w:t>
            </w:r>
            <w:r w:rsidR="008817BD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Rank</w:t>
            </w:r>
            <w:r w:rsidR="008817BD"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8817BD" w:rsidTr="008817BD">
        <w:tc>
          <w:tcPr>
            <w:tcW w:w="9576" w:type="dxa"/>
            <w:gridSpan w:val="8"/>
          </w:tcPr>
          <w:p w:rsidR="008817BD" w:rsidRPr="00A363F3" w:rsidRDefault="008817BD" w:rsidP="00BF210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Project Description</w:t>
            </w:r>
            <w:r w:rsidRPr="00A363F3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>Phase I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>I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 xml:space="preserve"> of this project encompasses a ~</w:t>
            </w:r>
            <w:r w:rsidR="00BF2106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 xml:space="preserve">00 acre portion of the site.  This phase will involve the restoration and/or enhancement of historic wetland </w:t>
            </w:r>
            <w:proofErr w:type="spellStart"/>
            <w:r w:rsidRPr="008817BD">
              <w:rPr>
                <w:rFonts w:ascii="Times New Roman" w:hAnsi="Times New Roman" w:cs="Times New Roman"/>
                <w:sz w:val="24"/>
                <w:szCs w:val="28"/>
              </w:rPr>
              <w:t>hydroperiods</w:t>
            </w:r>
            <w:proofErr w:type="spellEnd"/>
            <w:r w:rsidRPr="008817BD">
              <w:rPr>
                <w:rFonts w:ascii="Times New Roman" w:hAnsi="Times New Roman" w:cs="Times New Roman"/>
                <w:sz w:val="24"/>
                <w:szCs w:val="28"/>
              </w:rPr>
              <w:t xml:space="preserve">, removal of exotic plant species, 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 xml:space="preserve">and the 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 xml:space="preserve">creation of </w:t>
            </w:r>
            <w:proofErr w:type="spellStart"/>
            <w:r w:rsidR="0034440C">
              <w:rPr>
                <w:rFonts w:ascii="Times New Roman" w:hAnsi="Times New Roman" w:cs="Times New Roman"/>
                <w:sz w:val="24"/>
                <w:szCs w:val="28"/>
              </w:rPr>
              <w:t>palustrine</w:t>
            </w:r>
            <w:proofErr w:type="spellEnd"/>
            <w:r w:rsidR="0034440C">
              <w:rPr>
                <w:rFonts w:ascii="Times New Roman" w:hAnsi="Times New Roman" w:cs="Times New Roman"/>
                <w:sz w:val="24"/>
                <w:szCs w:val="28"/>
              </w:rPr>
              <w:t xml:space="preserve"> wetlands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8817BD" w:rsidTr="008817BD">
        <w:tc>
          <w:tcPr>
            <w:tcW w:w="9576" w:type="dxa"/>
            <w:gridSpan w:val="8"/>
          </w:tcPr>
          <w:p w:rsidR="008817BD" w:rsidRPr="009250D8" w:rsidRDefault="008817BD" w:rsidP="0034440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Project Location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>Charlotte County, 2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 xml:space="preserve">600 acre parcel co-owned by the Southwest Florida Water Management District and the Florida Department of Environmental Protection (FDEP) and is part of the Charlotte Harbor 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>Preserve State Park.</w:t>
            </w:r>
          </w:p>
        </w:tc>
      </w:tr>
      <w:tr w:rsidR="008817BD" w:rsidTr="00184B49">
        <w:tc>
          <w:tcPr>
            <w:tcW w:w="4740" w:type="dxa"/>
            <w:gridSpan w:val="4"/>
          </w:tcPr>
          <w:p w:rsidR="008817BD" w:rsidRPr="00A363F3" w:rsidRDefault="008817BD" w:rsidP="008817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Responsible Party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>SWFWMD</w:t>
            </w:r>
          </w:p>
        </w:tc>
        <w:tc>
          <w:tcPr>
            <w:tcW w:w="4836" w:type="dxa"/>
            <w:gridSpan w:val="4"/>
          </w:tcPr>
          <w:p w:rsidR="008817BD" w:rsidRDefault="008817BD" w:rsidP="0034440C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Partners</w:t>
            </w:r>
            <w:r w:rsidRPr="009250D8"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>
              <w:t xml:space="preserve"> 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>This project has letters of support from members of the US Congress, members of the Florida Legislature, and FDEP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 xml:space="preserve"> SWFWMD</w:t>
            </w:r>
            <w:r w:rsidR="003B413E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 xml:space="preserve"> FDEP - CH Preserve State Park</w:t>
            </w:r>
          </w:p>
        </w:tc>
      </w:tr>
      <w:tr w:rsidR="008817BD" w:rsidTr="00184B49">
        <w:tc>
          <w:tcPr>
            <w:tcW w:w="2366" w:type="dxa"/>
            <w:gridSpan w:val="2"/>
          </w:tcPr>
          <w:p w:rsidR="008817BD" w:rsidRDefault="008817BD" w:rsidP="008817B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NEP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 CHNEP</w:t>
            </w:r>
          </w:p>
        </w:tc>
        <w:tc>
          <w:tcPr>
            <w:tcW w:w="3554" w:type="dxa"/>
            <w:gridSpan w:val="3"/>
          </w:tcPr>
          <w:p w:rsidR="008817BD" w:rsidRPr="009250D8" w:rsidRDefault="008817BD" w:rsidP="0034440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Project Cost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="00DE3525">
              <w:rPr>
                <w:rFonts w:ascii="Times New Roman" w:hAnsi="Times New Roman" w:cs="Times New Roman"/>
                <w:sz w:val="24"/>
                <w:szCs w:val="28"/>
              </w:rPr>
              <w:t>$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DE3525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="00DE3525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>000</w:t>
            </w:r>
          </w:p>
        </w:tc>
        <w:tc>
          <w:tcPr>
            <w:tcW w:w="3656" w:type="dxa"/>
            <w:gridSpan w:val="3"/>
          </w:tcPr>
          <w:p w:rsidR="008817BD" w:rsidRPr="009250D8" w:rsidRDefault="008817BD" w:rsidP="0034440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Dollars Needed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="00DE3525">
              <w:rPr>
                <w:rFonts w:ascii="Times New Roman" w:hAnsi="Times New Roman" w:cs="Times New Roman"/>
                <w:sz w:val="24"/>
                <w:szCs w:val="28"/>
              </w:rPr>
              <w:t xml:space="preserve"> $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>900,000</w:t>
            </w:r>
          </w:p>
        </w:tc>
      </w:tr>
      <w:tr w:rsidR="008817BD" w:rsidTr="00184B49">
        <w:tc>
          <w:tcPr>
            <w:tcW w:w="4740" w:type="dxa"/>
            <w:gridSpan w:val="4"/>
          </w:tcPr>
          <w:p w:rsidR="008817BD" w:rsidRPr="009250D8" w:rsidRDefault="008817BD" w:rsidP="00B71BA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Start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="00B71BAF">
              <w:rPr>
                <w:rFonts w:ascii="Times New Roman" w:hAnsi="Times New Roman" w:cs="Times New Roman"/>
                <w:sz w:val="24"/>
                <w:szCs w:val="28"/>
              </w:rPr>
              <w:t>September 2013</w:t>
            </w:r>
          </w:p>
        </w:tc>
        <w:tc>
          <w:tcPr>
            <w:tcW w:w="4836" w:type="dxa"/>
            <w:gridSpan w:val="4"/>
          </w:tcPr>
          <w:p w:rsidR="008817BD" w:rsidRPr="009250D8" w:rsidRDefault="008817BD" w:rsidP="008817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Completion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="00B71BAF">
              <w:rPr>
                <w:rFonts w:ascii="Times New Roman" w:hAnsi="Times New Roman" w:cs="Times New Roman"/>
                <w:sz w:val="24"/>
                <w:szCs w:val="28"/>
              </w:rPr>
              <w:t xml:space="preserve"> Three years thereafter.</w:t>
            </w:r>
          </w:p>
        </w:tc>
      </w:tr>
      <w:tr w:rsidR="00CB59AC" w:rsidTr="004E048A">
        <w:tc>
          <w:tcPr>
            <w:tcW w:w="9576" w:type="dxa"/>
            <w:gridSpan w:val="8"/>
          </w:tcPr>
          <w:p w:rsidR="00CB59AC" w:rsidRPr="00CB59AC" w:rsidRDefault="00E23F5F" w:rsidP="0034440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Status of Project Design and Permitting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="00CB59AC"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proofErr w:type="gramEnd"/>
            <w:r w:rsidR="00CB59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CB59AC" w:rsidRPr="00CB59AC">
              <w:rPr>
                <w:rFonts w:ascii="Times New Roman" w:hAnsi="Times New Roman" w:cs="Times New Roman"/>
                <w:sz w:val="24"/>
                <w:szCs w:val="28"/>
              </w:rPr>
              <w:t xml:space="preserve">This project is in the 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>initial</w:t>
            </w:r>
            <w:r w:rsidR="00CB59AC" w:rsidRPr="00CB59AC">
              <w:rPr>
                <w:rFonts w:ascii="Times New Roman" w:hAnsi="Times New Roman" w:cs="Times New Roman"/>
                <w:sz w:val="24"/>
                <w:szCs w:val="28"/>
              </w:rPr>
              <w:t xml:space="preserve"> design and permitting phase.  Exotic removal areas have already been identified and restoration efforts in these areas could begin immediately.  The remaining components will be ready to construct in 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>8-12 months.</w:t>
            </w:r>
          </w:p>
        </w:tc>
      </w:tr>
      <w:tr w:rsidR="00E23F5F" w:rsidTr="004E048A">
        <w:tc>
          <w:tcPr>
            <w:tcW w:w="9576" w:type="dxa"/>
            <w:gridSpan w:val="8"/>
          </w:tcPr>
          <w:p w:rsidR="00E23F5F" w:rsidRDefault="00E23F5F" w:rsidP="00E23F5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What Date or Year could Construction Feasibly Begin:</w:t>
            </w:r>
            <w:r w:rsidR="00B71BAF" w:rsidRPr="00B71BAF">
              <w:rPr>
                <w:rFonts w:ascii="Times New Roman" w:hAnsi="Times New Roman" w:cs="Times New Roman"/>
                <w:sz w:val="24"/>
                <w:szCs w:val="28"/>
              </w:rPr>
              <w:t xml:space="preserve"> September 2013</w:t>
            </w:r>
          </w:p>
        </w:tc>
      </w:tr>
      <w:tr w:rsidR="00E23F5F" w:rsidTr="008817BD">
        <w:tc>
          <w:tcPr>
            <w:tcW w:w="9576" w:type="dxa"/>
            <w:gridSpan w:val="8"/>
          </w:tcPr>
          <w:p w:rsidR="00E23F5F" w:rsidRDefault="00E23F5F" w:rsidP="008817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Your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Proposed Timing of Funding (given permits, phasing, staging, etc.)</w:t>
            </w:r>
          </w:p>
        </w:tc>
      </w:tr>
      <w:tr w:rsidR="00E23F5F" w:rsidTr="00184B49">
        <w:tc>
          <w:tcPr>
            <w:tcW w:w="1172" w:type="dxa"/>
          </w:tcPr>
          <w:p w:rsidR="00E23F5F" w:rsidRDefault="00E23F5F" w:rsidP="008817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FY</w:t>
            </w:r>
          </w:p>
        </w:tc>
        <w:tc>
          <w:tcPr>
            <w:tcW w:w="1194" w:type="dxa"/>
          </w:tcPr>
          <w:p w:rsidR="00E23F5F" w:rsidRDefault="00E23F5F" w:rsidP="008817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Previous</w:t>
            </w:r>
          </w:p>
        </w:tc>
        <w:tc>
          <w:tcPr>
            <w:tcW w:w="1194" w:type="dxa"/>
          </w:tcPr>
          <w:p w:rsidR="00E23F5F" w:rsidRDefault="00E23F5F" w:rsidP="004E048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12/13</w:t>
            </w:r>
          </w:p>
        </w:tc>
        <w:tc>
          <w:tcPr>
            <w:tcW w:w="1180" w:type="dxa"/>
          </w:tcPr>
          <w:p w:rsidR="00E23F5F" w:rsidRDefault="00E23F5F" w:rsidP="004E048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13/14</w:t>
            </w:r>
          </w:p>
        </w:tc>
        <w:tc>
          <w:tcPr>
            <w:tcW w:w="1180" w:type="dxa"/>
          </w:tcPr>
          <w:p w:rsidR="00E23F5F" w:rsidRDefault="00E23F5F" w:rsidP="004E048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14/15</w:t>
            </w:r>
          </w:p>
        </w:tc>
        <w:tc>
          <w:tcPr>
            <w:tcW w:w="1180" w:type="dxa"/>
          </w:tcPr>
          <w:p w:rsidR="00E23F5F" w:rsidRDefault="00E23F5F" w:rsidP="004E048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15/16</w:t>
            </w:r>
          </w:p>
        </w:tc>
        <w:tc>
          <w:tcPr>
            <w:tcW w:w="1180" w:type="dxa"/>
          </w:tcPr>
          <w:p w:rsidR="00E23F5F" w:rsidRDefault="00E23F5F" w:rsidP="004E048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16/17</w:t>
            </w:r>
          </w:p>
        </w:tc>
        <w:tc>
          <w:tcPr>
            <w:tcW w:w="1296" w:type="dxa"/>
          </w:tcPr>
          <w:p w:rsidR="00E23F5F" w:rsidRDefault="00E23F5F" w:rsidP="008817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Total</w:t>
            </w:r>
          </w:p>
        </w:tc>
      </w:tr>
      <w:tr w:rsidR="00E23F5F" w:rsidTr="00184B49">
        <w:tc>
          <w:tcPr>
            <w:tcW w:w="1172" w:type="dxa"/>
          </w:tcPr>
          <w:p w:rsidR="00E23F5F" w:rsidRDefault="00E23F5F" w:rsidP="008817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194" w:type="dxa"/>
          </w:tcPr>
          <w:p w:rsidR="00E23F5F" w:rsidRPr="009250D8" w:rsidRDefault="00E23F5F" w:rsidP="0034440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$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>700,000</w:t>
            </w:r>
          </w:p>
        </w:tc>
        <w:tc>
          <w:tcPr>
            <w:tcW w:w="1194" w:type="dxa"/>
          </w:tcPr>
          <w:p w:rsidR="00E23F5F" w:rsidRPr="009250D8" w:rsidRDefault="00E23F5F" w:rsidP="0034440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$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>230,000</w:t>
            </w:r>
          </w:p>
        </w:tc>
        <w:tc>
          <w:tcPr>
            <w:tcW w:w="1180" w:type="dxa"/>
          </w:tcPr>
          <w:p w:rsidR="00E23F5F" w:rsidRPr="009250D8" w:rsidRDefault="00E23F5F" w:rsidP="00516B6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$</w:t>
            </w:r>
            <w:r w:rsidR="00516B69">
              <w:rPr>
                <w:rFonts w:ascii="Times New Roman" w:hAnsi="Times New Roman" w:cs="Times New Roman"/>
                <w:sz w:val="24"/>
                <w:szCs w:val="28"/>
              </w:rPr>
              <w:t>250,000</w:t>
            </w:r>
          </w:p>
        </w:tc>
        <w:tc>
          <w:tcPr>
            <w:tcW w:w="1180" w:type="dxa"/>
          </w:tcPr>
          <w:p w:rsidR="00E23F5F" w:rsidRPr="009250D8" w:rsidRDefault="0034440C" w:rsidP="00373E5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$</w:t>
            </w:r>
            <w:r w:rsidR="00373E52">
              <w:rPr>
                <w:rFonts w:ascii="Times New Roman" w:hAnsi="Times New Roman" w:cs="Times New Roman"/>
                <w:sz w:val="24"/>
                <w:szCs w:val="28"/>
              </w:rPr>
              <w:t>620,000</w:t>
            </w:r>
          </w:p>
        </w:tc>
        <w:tc>
          <w:tcPr>
            <w:tcW w:w="1180" w:type="dxa"/>
          </w:tcPr>
          <w:p w:rsidR="00E23F5F" w:rsidRPr="009250D8" w:rsidRDefault="00E23F5F" w:rsidP="008817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80" w:type="dxa"/>
          </w:tcPr>
          <w:p w:rsidR="00E23F5F" w:rsidRPr="009250D8" w:rsidRDefault="00E23F5F" w:rsidP="008817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96" w:type="dxa"/>
          </w:tcPr>
          <w:p w:rsidR="00E23F5F" w:rsidRPr="009250D8" w:rsidRDefault="00E23F5F" w:rsidP="00373E5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$</w:t>
            </w:r>
            <w:r w:rsidRPr="008817BD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373E52">
              <w:rPr>
                <w:rFonts w:ascii="Times New Roman" w:hAnsi="Times New Roman" w:cs="Times New Roman"/>
                <w:sz w:val="24"/>
                <w:szCs w:val="28"/>
              </w:rPr>
              <w:t>800,000</w:t>
            </w:r>
          </w:p>
        </w:tc>
      </w:tr>
      <w:tr w:rsidR="008C3A98" w:rsidTr="008817BD">
        <w:tc>
          <w:tcPr>
            <w:tcW w:w="9576" w:type="dxa"/>
            <w:gridSpan w:val="8"/>
          </w:tcPr>
          <w:p w:rsidR="008C3A98" w:rsidRPr="001B3EBC" w:rsidRDefault="008C3A98" w:rsidP="00787DE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Quantify Environmental Results and How to Measure Them: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8C3A98" w:rsidTr="008817BD">
        <w:tc>
          <w:tcPr>
            <w:tcW w:w="9576" w:type="dxa"/>
            <w:gridSpan w:val="8"/>
          </w:tcPr>
          <w:p w:rsidR="008C3A98" w:rsidRPr="001B3EBC" w:rsidRDefault="008C3A98" w:rsidP="00B71BA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Economic Benefits (including ecosystem services):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04740">
              <w:rPr>
                <w:rFonts w:ascii="Times New Roman" w:hAnsi="Times New Roman" w:cs="Times New Roman"/>
                <w:sz w:val="24"/>
                <w:szCs w:val="28"/>
              </w:rPr>
              <w:t>Value of ecosystems service improvements is estimated at $</w:t>
            </w:r>
            <w:r w:rsidR="00B71BAF">
              <w:rPr>
                <w:rFonts w:ascii="Times New Roman" w:hAnsi="Times New Roman" w:cs="Times New Roman"/>
                <w:sz w:val="24"/>
                <w:szCs w:val="28"/>
              </w:rPr>
              <w:t>91</w:t>
            </w:r>
            <w:r w:rsidR="00304740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B71BAF">
              <w:rPr>
                <w:rFonts w:ascii="Times New Roman" w:hAnsi="Times New Roman" w:cs="Times New Roman"/>
                <w:sz w:val="24"/>
                <w:szCs w:val="28"/>
              </w:rPr>
              <w:t>093</w:t>
            </w:r>
            <w:r w:rsidR="00304740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B71BAF">
              <w:rPr>
                <w:rFonts w:ascii="Times New Roman" w:hAnsi="Times New Roman" w:cs="Times New Roman"/>
                <w:sz w:val="24"/>
                <w:szCs w:val="28"/>
              </w:rPr>
              <w:t>117</w:t>
            </w:r>
          </w:p>
        </w:tc>
      </w:tr>
      <w:tr w:rsidR="008C3A98" w:rsidTr="008817BD">
        <w:tc>
          <w:tcPr>
            <w:tcW w:w="9576" w:type="dxa"/>
            <w:gridSpan w:val="8"/>
          </w:tcPr>
          <w:p w:rsidR="008C3A98" w:rsidRPr="001B3EBC" w:rsidRDefault="008C3A98" w:rsidP="00B71BA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Estimated number of Jobs Created</w:t>
            </w:r>
            <w:r w:rsidR="00FD5A6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or Preserved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  <w:r w:rsidR="005F041B" w:rsidRPr="005F041B">
              <w:rPr>
                <w:rFonts w:ascii="Times New Roman" w:hAnsi="Times New Roman" w:cs="Times New Roman"/>
                <w:sz w:val="24"/>
                <w:szCs w:val="28"/>
              </w:rPr>
              <w:t xml:space="preserve"> 1</w:t>
            </w:r>
            <w:r w:rsidR="00B71BAF"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5F041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8C3A98" w:rsidTr="008817BD">
        <w:tc>
          <w:tcPr>
            <w:tcW w:w="9576" w:type="dxa"/>
            <w:gridSpan w:val="8"/>
          </w:tcPr>
          <w:p w:rsidR="008C3A98" w:rsidRPr="00E23F5F" w:rsidRDefault="008C3A98" w:rsidP="00BF210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How much Habitat will be restored and conserved?: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F2106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="005F041B">
              <w:rPr>
                <w:rFonts w:ascii="Times New Roman" w:hAnsi="Times New Roman" w:cs="Times New Roman"/>
                <w:sz w:val="24"/>
                <w:szCs w:val="28"/>
              </w:rPr>
              <w:t xml:space="preserve"> acres</w:t>
            </w:r>
          </w:p>
        </w:tc>
      </w:tr>
      <w:tr w:rsidR="008C3A98" w:rsidTr="008817BD">
        <w:tc>
          <w:tcPr>
            <w:tcW w:w="9576" w:type="dxa"/>
            <w:gridSpan w:val="8"/>
          </w:tcPr>
          <w:p w:rsidR="008C3A98" w:rsidRPr="00323414" w:rsidRDefault="008C3A98" w:rsidP="0034440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Quantify pollutant reductions:</w:t>
            </w:r>
            <w:r w:rsidR="003234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>This phase will not provide significant pollutant load reductions.</w:t>
            </w:r>
          </w:p>
        </w:tc>
      </w:tr>
      <w:tr w:rsidR="008C3A98" w:rsidTr="008817BD">
        <w:tc>
          <w:tcPr>
            <w:tcW w:w="9576" w:type="dxa"/>
            <w:gridSpan w:val="8"/>
          </w:tcPr>
          <w:p w:rsidR="008C3A98" w:rsidRPr="00323414" w:rsidRDefault="00FD5A66" w:rsidP="00787DE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D5A66">
              <w:rPr>
                <w:rFonts w:ascii="Times New Roman" w:hAnsi="Times New Roman" w:cs="Times New Roman"/>
                <w:b/>
                <w:sz w:val="24"/>
                <w:szCs w:val="28"/>
              </w:rPr>
              <w:t>What living coastal/marine resources will be improved and by how much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?: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5F041B">
              <w:rPr>
                <w:rFonts w:ascii="Times New Roman" w:hAnsi="Times New Roman" w:cs="Times New Roman"/>
                <w:sz w:val="24"/>
                <w:szCs w:val="28"/>
              </w:rPr>
              <w:t xml:space="preserve">Arthropod 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 xml:space="preserve">and fish </w:t>
            </w:r>
            <w:r w:rsidR="005F041B">
              <w:rPr>
                <w:rFonts w:ascii="Times New Roman" w:hAnsi="Times New Roman" w:cs="Times New Roman"/>
                <w:sz w:val="24"/>
                <w:szCs w:val="28"/>
              </w:rPr>
              <w:t>abundance and diversity will be improved with resulting increase in bird abundance and diversity.</w:t>
            </w:r>
          </w:p>
        </w:tc>
      </w:tr>
      <w:tr w:rsidR="008C3A98" w:rsidTr="008817BD">
        <w:tc>
          <w:tcPr>
            <w:tcW w:w="9576" w:type="dxa"/>
            <w:gridSpan w:val="8"/>
          </w:tcPr>
          <w:p w:rsidR="008C3A98" w:rsidRPr="005F041B" w:rsidRDefault="008C3A98" w:rsidP="005F041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How will community resilience be enhanced?</w:t>
            </w:r>
            <w:r w:rsidR="005F041B">
              <w:rPr>
                <w:rFonts w:ascii="Times New Roman" w:hAnsi="Times New Roman" w:cs="Times New Roman"/>
                <w:sz w:val="24"/>
                <w:szCs w:val="28"/>
              </w:rPr>
              <w:t xml:space="preserve"> Filling of mosquito control ditches</w:t>
            </w:r>
            <w:r w:rsidR="0034440C">
              <w:rPr>
                <w:rFonts w:ascii="Times New Roman" w:hAnsi="Times New Roman" w:cs="Times New Roman"/>
                <w:sz w:val="24"/>
                <w:szCs w:val="28"/>
              </w:rPr>
              <w:t xml:space="preserve"> and re-contouring of existing upland cut canals</w:t>
            </w:r>
            <w:r w:rsidR="005F041B">
              <w:rPr>
                <w:rFonts w:ascii="Times New Roman" w:hAnsi="Times New Roman" w:cs="Times New Roman"/>
                <w:sz w:val="24"/>
                <w:szCs w:val="28"/>
              </w:rPr>
              <w:t xml:space="preserve"> will reduce the effects of sea-level rise and improve resilience of Cape Haze.</w:t>
            </w:r>
          </w:p>
        </w:tc>
      </w:tr>
      <w:tr w:rsidR="00E23F5F" w:rsidTr="008817BD">
        <w:tc>
          <w:tcPr>
            <w:tcW w:w="9576" w:type="dxa"/>
            <w:gridSpan w:val="8"/>
          </w:tcPr>
          <w:p w:rsidR="00E23F5F" w:rsidRPr="000311B1" w:rsidRDefault="00E23F5F" w:rsidP="00CB59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Additional Justification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311B1">
              <w:rPr>
                <w:rFonts w:ascii="Times New Roman" w:hAnsi="Times New Roman"/>
              </w:rPr>
              <w:t xml:space="preserve"> This large tract is home to many of Florida's species of special concern, including the gophe</w:t>
            </w:r>
            <w:r w:rsidR="0034440C">
              <w:rPr>
                <w:rFonts w:ascii="Times New Roman" w:hAnsi="Times New Roman"/>
              </w:rPr>
              <w:t>r tortoise and the southern bald eagle</w:t>
            </w:r>
            <w:r w:rsidRPr="000311B1">
              <w:rPr>
                <w:rFonts w:ascii="Times New Roman" w:hAnsi="Times New Roman"/>
              </w:rPr>
              <w:t>.  Additionally, the freshwater and estuarine wetlands are home to numerous</w:t>
            </w:r>
            <w:r>
              <w:rPr>
                <w:rFonts w:ascii="Times New Roman" w:hAnsi="Times New Roman"/>
              </w:rPr>
              <w:t xml:space="preserve"> </w:t>
            </w:r>
            <w:r w:rsidRPr="000311B1">
              <w:rPr>
                <w:rFonts w:ascii="Times New Roman" w:hAnsi="Times New Roman"/>
              </w:rPr>
              <w:t>juvenile commercially and recreationally important fish species.  The wetlands also provide forage areas for the</w:t>
            </w:r>
            <w:r>
              <w:rPr>
                <w:rFonts w:ascii="Times New Roman" w:hAnsi="Times New Roman"/>
              </w:rPr>
              <w:t xml:space="preserve"> </w:t>
            </w:r>
            <w:r w:rsidRPr="000311B1">
              <w:rPr>
                <w:rFonts w:ascii="Times New Roman" w:hAnsi="Times New Roman"/>
              </w:rPr>
              <w:t>region's wading bird population.</w:t>
            </w:r>
          </w:p>
          <w:p w:rsidR="00E23F5F" w:rsidRPr="00CB59AC" w:rsidRDefault="00E23F5F" w:rsidP="00516B69">
            <w:pPr>
              <w:rPr>
                <w:rFonts w:ascii="Times New Roman" w:hAnsi="Times New Roman"/>
              </w:rPr>
            </w:pPr>
            <w:r w:rsidRPr="000311B1">
              <w:rPr>
                <w:rFonts w:ascii="Times New Roman" w:hAnsi="Times New Roman"/>
              </w:rPr>
              <w:t xml:space="preserve">This project is achievable due to its public ownership and the commitment of the Water Management </w:t>
            </w:r>
            <w:r w:rsidRPr="000311B1">
              <w:rPr>
                <w:rFonts w:ascii="Times New Roman" w:hAnsi="Times New Roman"/>
              </w:rPr>
              <w:lastRenderedPageBreak/>
              <w:t>District and the FDEP to restoring this property.  Additionally, since the project site has been deemed a state park,</w:t>
            </w:r>
            <w:r>
              <w:rPr>
                <w:rFonts w:ascii="Times New Roman" w:hAnsi="Times New Roman"/>
              </w:rPr>
              <w:t xml:space="preserve"> </w:t>
            </w:r>
            <w:r w:rsidRPr="000311B1">
              <w:rPr>
                <w:rFonts w:ascii="Times New Roman" w:hAnsi="Times New Roman"/>
              </w:rPr>
              <w:t>management of the site will be maintained by FDEP.</w:t>
            </w:r>
            <w:r w:rsidRPr="0058035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0311B1">
              <w:rPr>
                <w:rFonts w:ascii="Times New Roman" w:hAnsi="Times New Roman"/>
              </w:rPr>
              <w:t xml:space="preserve">Funding </w:t>
            </w:r>
            <w:r>
              <w:rPr>
                <w:rFonts w:ascii="Times New Roman" w:hAnsi="Times New Roman"/>
              </w:rPr>
              <w:t xml:space="preserve">for </w:t>
            </w:r>
            <w:r w:rsidR="0034440C">
              <w:rPr>
                <w:rFonts w:ascii="Times New Roman" w:hAnsi="Times New Roman"/>
              </w:rPr>
              <w:t xml:space="preserve">the overall </w:t>
            </w:r>
            <w:r>
              <w:rPr>
                <w:rFonts w:ascii="Times New Roman" w:hAnsi="Times New Roman"/>
              </w:rPr>
              <w:t xml:space="preserve">project design and permitting </w:t>
            </w:r>
            <w:r w:rsidRPr="000311B1">
              <w:rPr>
                <w:rFonts w:ascii="Times New Roman" w:hAnsi="Times New Roman"/>
              </w:rPr>
              <w:t>has been included in the District's budget for the past</w:t>
            </w:r>
            <w:r w:rsidR="0034440C">
              <w:rPr>
                <w:rFonts w:ascii="Times New Roman" w:hAnsi="Times New Roman"/>
              </w:rPr>
              <w:t xml:space="preserve"> four</w:t>
            </w:r>
            <w:r w:rsidRPr="000311B1">
              <w:rPr>
                <w:rFonts w:ascii="Times New Roman" w:hAnsi="Times New Roman"/>
              </w:rPr>
              <w:t xml:space="preserve"> years.</w:t>
            </w:r>
            <w:r>
              <w:rPr>
                <w:rFonts w:ascii="Times New Roman" w:hAnsi="Times New Roman"/>
              </w:rPr>
              <w:t xml:space="preserve">  The District does not </w:t>
            </w:r>
            <w:r w:rsidR="00FC172D" w:rsidRPr="00FC172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zh-TW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-29.25pt;margin-top:96.25pt;width:537pt;height:406.15pt;z-index:251660288;mso-position-horizontal-relative:text;mso-position-vertical-relative:text;mso-width-relative:margin;mso-height-relative:margin">
                  <v:textbox style="mso-next-textbox:#_x0000_s1026">
                    <w:txbxContent>
                      <w:p w:rsidR="00BF2106" w:rsidRDefault="00190B0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629400" cy="4972050"/>
                              <wp:effectExtent l="19050" t="0" r="0" b="0"/>
                              <wp:docPr id="2" name="Picture 1" descr="Coral_Creek_Concept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Coral_Creek_Concept.jpg"/>
                                      <pic:cNvPicPr/>
                                    </pic:nvPicPr>
                                    <pic:blipFill>
                                      <a:blip r:embed="rId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626037" cy="496952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</w:rPr>
              <w:t>have sufficient funds to complete construction.</w:t>
            </w:r>
            <w:r w:rsidRPr="000311B1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Phase I</w:t>
            </w:r>
            <w:r w:rsidR="00516B69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</w:rPr>
              <w:t xml:space="preserve"> of t</w:t>
            </w:r>
            <w:r w:rsidRPr="004D6BAC">
              <w:rPr>
                <w:rFonts w:ascii="Times New Roman" w:hAnsi="Times New Roman"/>
              </w:rPr>
              <w:t>his project is estimated to cost $</w:t>
            </w:r>
            <w:r>
              <w:rPr>
                <w:rFonts w:ascii="Times New Roman" w:hAnsi="Times New Roman"/>
              </w:rPr>
              <w:t>1.</w:t>
            </w:r>
            <w:r w:rsidR="00516B69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million</w:t>
            </w:r>
            <w:r w:rsidRPr="004D6BAC">
              <w:rPr>
                <w:rFonts w:ascii="Times New Roman" w:hAnsi="Times New Roman"/>
              </w:rPr>
              <w:t>.</w:t>
            </w:r>
          </w:p>
        </w:tc>
      </w:tr>
    </w:tbl>
    <w:p w:rsidR="00CB59AC" w:rsidRPr="008817BD" w:rsidRDefault="008817BD" w:rsidP="008817BD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 xml:space="preserve">Add any photos or maps that explain </w:t>
      </w:r>
      <w:r w:rsidR="008C3A98">
        <w:rPr>
          <w:rFonts w:ascii="Times New Roman" w:hAnsi="Times New Roman" w:cs="Times New Roman"/>
          <w:b/>
          <w:sz w:val="24"/>
          <w:szCs w:val="28"/>
        </w:rPr>
        <w:t xml:space="preserve">the </w:t>
      </w:r>
      <w:r>
        <w:rPr>
          <w:rFonts w:ascii="Times New Roman" w:hAnsi="Times New Roman" w:cs="Times New Roman"/>
          <w:b/>
          <w:sz w:val="24"/>
          <w:szCs w:val="28"/>
        </w:rPr>
        <w:t>projec</w:t>
      </w:r>
      <w:r w:rsidR="008C3A98">
        <w:rPr>
          <w:rFonts w:ascii="Times New Roman" w:hAnsi="Times New Roman" w:cs="Times New Roman"/>
          <w:b/>
          <w:sz w:val="24"/>
          <w:szCs w:val="28"/>
        </w:rPr>
        <w:t xml:space="preserve">t: </w:t>
      </w:r>
      <w:r w:rsidR="00CB59AC" w:rsidRPr="00CB59AC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5943600" cy="784489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44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7BD" w:rsidRDefault="008817BD" w:rsidP="008817B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363F3" w:rsidRPr="00A363F3" w:rsidRDefault="00A363F3" w:rsidP="008817BD">
      <w:pPr>
        <w:rPr>
          <w:rFonts w:ascii="Times New Roman" w:hAnsi="Times New Roman" w:cs="Times New Roman"/>
          <w:b/>
          <w:sz w:val="24"/>
          <w:szCs w:val="28"/>
        </w:rPr>
      </w:pPr>
    </w:p>
    <w:sectPr w:rsidR="00A363F3" w:rsidRPr="00A363F3" w:rsidSect="00DB1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63F3"/>
    <w:rsid w:val="0000261B"/>
    <w:rsid w:val="001437AD"/>
    <w:rsid w:val="00184B49"/>
    <w:rsid w:val="00190B0B"/>
    <w:rsid w:val="001A78D4"/>
    <w:rsid w:val="001B3EBC"/>
    <w:rsid w:val="0026179C"/>
    <w:rsid w:val="0026766D"/>
    <w:rsid w:val="002C3B55"/>
    <w:rsid w:val="00304740"/>
    <w:rsid w:val="00323414"/>
    <w:rsid w:val="0034440C"/>
    <w:rsid w:val="00373E52"/>
    <w:rsid w:val="003B413E"/>
    <w:rsid w:val="004E048A"/>
    <w:rsid w:val="00516B69"/>
    <w:rsid w:val="00562A9F"/>
    <w:rsid w:val="005F041B"/>
    <w:rsid w:val="006745B1"/>
    <w:rsid w:val="0068531B"/>
    <w:rsid w:val="0077789D"/>
    <w:rsid w:val="00787DEB"/>
    <w:rsid w:val="008817BD"/>
    <w:rsid w:val="008C3A98"/>
    <w:rsid w:val="009250D8"/>
    <w:rsid w:val="00A130EB"/>
    <w:rsid w:val="00A251FA"/>
    <w:rsid w:val="00A363F3"/>
    <w:rsid w:val="00AA0847"/>
    <w:rsid w:val="00B71BAF"/>
    <w:rsid w:val="00BF2106"/>
    <w:rsid w:val="00C015C2"/>
    <w:rsid w:val="00CB59AC"/>
    <w:rsid w:val="00D00D1D"/>
    <w:rsid w:val="00DA1623"/>
    <w:rsid w:val="00DB11DB"/>
    <w:rsid w:val="00DE1C07"/>
    <w:rsid w:val="00DE3525"/>
    <w:rsid w:val="00E23F5F"/>
    <w:rsid w:val="00F031C7"/>
    <w:rsid w:val="00F5491F"/>
    <w:rsid w:val="00FC172D"/>
    <w:rsid w:val="00FD5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1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63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5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9A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5A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hyperlink" Target="mailto:Stephanie.Powers@swfwmd.state.fl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jseachrist</cp:lastModifiedBy>
  <cp:revision>2</cp:revision>
  <dcterms:created xsi:type="dcterms:W3CDTF">2012-11-01T14:41:00Z</dcterms:created>
  <dcterms:modified xsi:type="dcterms:W3CDTF">2012-11-01T14:41:00Z</dcterms:modified>
</cp:coreProperties>
</file>