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EF341B" w:rsidP="001E09FA">
      <w:pPr>
        <w:jc w:val="center"/>
        <w:rPr>
          <w:b/>
        </w:rPr>
      </w:pPr>
      <w:r>
        <w:rPr>
          <w:b/>
        </w:rPr>
        <w:t>Restoration of the west course at Tiger Point Country Club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EF341B" w:rsidP="001E09FA">
      <w:pPr>
        <w:jc w:val="center"/>
      </w:pPr>
      <w:bookmarkStart w:id="0" w:name="_GoBack"/>
      <w:r w:rsidRPr="00671907">
        <w:rPr>
          <w:noProof/>
        </w:rPr>
        <w:drawing>
          <wp:inline distT="0" distB="0" distL="0" distR="0">
            <wp:extent cx="5943600" cy="3800475"/>
            <wp:effectExtent l="0" t="0" r="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57F12"/>
    <w:rsid w:val="00570DE1"/>
    <w:rsid w:val="005C009C"/>
    <w:rsid w:val="006A6A0A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EC6BC6"/>
    <w:rsid w:val="00EF341B"/>
    <w:rsid w:val="00F01344"/>
    <w:rsid w:val="00F1464F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2014-07-22T13:19:00Z</dcterms:created>
  <dcterms:modified xsi:type="dcterms:W3CDTF">2014-07-22T13:19:00Z</dcterms:modified>
</cp:coreProperties>
</file>