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29BA" w:rsidRDefault="00143592" w:rsidP="0058298C">
      <w:pPr>
        <w:rPr>
          <w:sz w:val="30"/>
          <w:szCs w:val="30"/>
        </w:rPr>
      </w:pPr>
      <w:r w:rsidRPr="0058298C">
        <w:rPr>
          <w:b/>
          <w:noProof/>
          <w:sz w:val="24"/>
          <w:szCs w:val="24"/>
          <w:lang w:val="es-PR" w:eastAsia="es-PR"/>
        </w:rPr>
        <mc:AlternateContent>
          <mc:Choice Requires="wps">
            <w:drawing>
              <wp:anchor distT="45720" distB="45720" distL="114300" distR="114300" simplePos="0" relativeHeight="251691008" behindDoc="1" locked="0" layoutInCell="1" allowOverlap="1" wp14:anchorId="12B8B6BA" wp14:editId="5346CB92">
                <wp:simplePos x="0" y="0"/>
                <wp:positionH relativeFrom="page">
                  <wp:align>right</wp:align>
                </wp:positionH>
                <wp:positionV relativeFrom="paragraph">
                  <wp:posOffset>-914400</wp:posOffset>
                </wp:positionV>
                <wp:extent cx="7772400" cy="2066925"/>
                <wp:effectExtent l="0" t="0" r="0" b="952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066925"/>
                        </a:xfrm>
                        <a:prstGeom prst="rect">
                          <a:avLst/>
                        </a:prstGeom>
                        <a:solidFill>
                          <a:srgbClr val="54A8BC"/>
                        </a:solidFill>
                        <a:ln w="9525">
                          <a:noFill/>
                          <a:miter lim="800000"/>
                          <a:headEnd/>
                          <a:tailEnd/>
                        </a:ln>
                      </wps:spPr>
                      <wps:txbx>
                        <w:txbxContent>
                          <w:p w:rsidR="0058298C" w:rsidRDefault="0058298C" w:rsidP="0058298C">
                            <w:pPr>
                              <w:jc w:val="center"/>
                              <w:rPr>
                                <w:rFonts w:ascii="Berlin Sans FB" w:hAnsi="Berlin Sans FB" w:cs="Tahoma"/>
                                <w:sz w:val="30"/>
                                <w:szCs w:val="30"/>
                              </w:rPr>
                            </w:pPr>
                          </w:p>
                          <w:p w:rsidR="0058298C" w:rsidRDefault="0058298C" w:rsidP="0058298C">
                            <w:pPr>
                              <w:jc w:val="center"/>
                              <w:rPr>
                                <w:rFonts w:ascii="Berlin Sans FB" w:hAnsi="Berlin Sans FB" w:cs="Tahoma"/>
                                <w:sz w:val="30"/>
                                <w:szCs w:val="30"/>
                              </w:rPr>
                            </w:pPr>
                          </w:p>
                          <w:p w:rsidR="006E0660" w:rsidRDefault="006E0660" w:rsidP="0058298C">
                            <w:pPr>
                              <w:ind w:firstLine="720"/>
                              <w:rPr>
                                <w:rFonts w:ascii="Berlin Sans FB" w:hAnsi="Berlin Sans FB" w:cs="Tahoma"/>
                                <w:color w:val="FFFFFF" w:themeColor="background1"/>
                                <w:sz w:val="46"/>
                                <w:szCs w:val="46"/>
                              </w:rPr>
                            </w:pPr>
                          </w:p>
                          <w:p w:rsidR="0058298C" w:rsidRPr="0058298C" w:rsidRDefault="0058298C" w:rsidP="0058298C">
                            <w:pPr>
                              <w:ind w:firstLine="720"/>
                              <w:rPr>
                                <w:rFonts w:ascii="Berlin Sans FB" w:hAnsi="Berlin Sans FB" w:cs="Tahoma"/>
                                <w:color w:val="FFFFFF" w:themeColor="background1"/>
                                <w:sz w:val="46"/>
                                <w:szCs w:val="46"/>
                              </w:rPr>
                            </w:pPr>
                            <w:r w:rsidRPr="0058298C">
                              <w:rPr>
                                <w:rFonts w:ascii="Berlin Sans FB" w:hAnsi="Berlin Sans FB" w:cs="Tahoma"/>
                                <w:color w:val="FFFFFF" w:themeColor="background1"/>
                                <w:sz w:val="46"/>
                                <w:szCs w:val="46"/>
                              </w:rPr>
                              <w:t xml:space="preserve">FLORIDA GULF OF MEXICO RESTORATION </w:t>
                            </w:r>
                          </w:p>
                          <w:p w:rsidR="0058298C" w:rsidRPr="0058298C" w:rsidRDefault="0058298C" w:rsidP="0058298C">
                            <w:pPr>
                              <w:ind w:firstLine="720"/>
                              <w:rPr>
                                <w:rFonts w:ascii="Berlin Sans FB" w:hAnsi="Berlin Sans FB" w:cs="Tahoma"/>
                                <w:color w:val="FFFFFF" w:themeColor="background1"/>
                                <w:sz w:val="46"/>
                                <w:szCs w:val="46"/>
                              </w:rPr>
                            </w:pPr>
                            <w:r w:rsidRPr="0058298C">
                              <w:rPr>
                                <w:rFonts w:ascii="Berlin Sans FB" w:hAnsi="Berlin Sans FB" w:cs="Tahoma"/>
                                <w:color w:val="FFFFFF" w:themeColor="background1"/>
                                <w:sz w:val="46"/>
                                <w:szCs w:val="46"/>
                              </w:rPr>
                              <w:t>PROJECT SUBMITTAL FORM</w:t>
                            </w:r>
                          </w:p>
                          <w:p w:rsidR="0058298C" w:rsidRDefault="0058298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B8B6BA" id="_x0000_t202" coordsize="21600,21600" o:spt="202" path="m,l,21600r21600,l21600,xe">
                <v:stroke joinstyle="miter"/>
                <v:path gradientshapeok="t" o:connecttype="rect"/>
              </v:shapetype>
              <v:shape id="Text Box 2" o:spid="_x0000_s1026" type="#_x0000_t202" style="position:absolute;margin-left:560.8pt;margin-top:-1in;width:612pt;height:162.75pt;z-index:-25162547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" fillcolor="#54a8bc" stroked="f">
                <v:textbox>
                  <w:txbxContent>
                    <w:p w:rsidR="0058298C" w:rsidRDefault="0058298C" w:rsidP="0058298C">
                      <w:pPr>
                        <w:jc w:val="center"/>
                        <w:rPr>
                          <w:rFonts w:ascii="Berlin Sans FB" w:hAnsi="Berlin Sans FB" w:cs="Tahoma"/>
                          <w:sz w:val="30"/>
                          <w:szCs w:val="30"/>
                        </w:rPr>
                      </w:pPr>
                    </w:p>
                    <w:p w:rsidR="0058298C" w:rsidRDefault="0058298C" w:rsidP="0058298C">
                      <w:pPr>
                        <w:jc w:val="center"/>
                        <w:rPr>
                          <w:rFonts w:ascii="Berlin Sans FB" w:hAnsi="Berlin Sans FB" w:cs="Tahoma"/>
                          <w:sz w:val="30"/>
                          <w:szCs w:val="30"/>
                        </w:rPr>
                      </w:pPr>
                    </w:p>
                    <w:p w:rsidR="006E0660" w:rsidRDefault="006E0660" w:rsidP="0058298C">
                      <w:pPr>
                        <w:ind w:firstLine="720"/>
                        <w:rPr>
                          <w:rFonts w:ascii="Berlin Sans FB" w:hAnsi="Berlin Sans FB" w:cs="Tahoma"/>
                          <w:color w:val="FFFFFF" w:themeColor="background1"/>
                          <w:sz w:val="46"/>
                          <w:szCs w:val="46"/>
                        </w:rPr>
                      </w:pPr>
                    </w:p>
                    <w:p w:rsidR="0058298C" w:rsidRPr="0058298C" w:rsidRDefault="0058298C" w:rsidP="0058298C">
                      <w:pPr>
                        <w:ind w:firstLine="720"/>
                        <w:rPr>
                          <w:rFonts w:ascii="Berlin Sans FB" w:hAnsi="Berlin Sans FB" w:cs="Tahoma"/>
                          <w:color w:val="FFFFFF" w:themeColor="background1"/>
                          <w:sz w:val="46"/>
                          <w:szCs w:val="46"/>
                        </w:rPr>
                      </w:pPr>
                      <w:r w:rsidRPr="0058298C">
                        <w:rPr>
                          <w:rFonts w:ascii="Berlin Sans FB" w:hAnsi="Berlin Sans FB" w:cs="Tahoma"/>
                          <w:color w:val="FFFFFF" w:themeColor="background1"/>
                          <w:sz w:val="46"/>
                          <w:szCs w:val="46"/>
                        </w:rPr>
                        <w:t xml:space="preserve">FLORIDA GULF OF MEXICO RESTORATION </w:t>
                      </w:r>
                    </w:p>
                    <w:p w:rsidR="0058298C" w:rsidRPr="0058298C" w:rsidRDefault="0058298C" w:rsidP="0058298C">
                      <w:pPr>
                        <w:ind w:firstLine="720"/>
                        <w:rPr>
                          <w:rFonts w:ascii="Berlin Sans FB" w:hAnsi="Berlin Sans FB" w:cs="Tahoma"/>
                          <w:color w:val="FFFFFF" w:themeColor="background1"/>
                          <w:sz w:val="46"/>
                          <w:szCs w:val="46"/>
                        </w:rPr>
                      </w:pPr>
                      <w:r w:rsidRPr="0058298C">
                        <w:rPr>
                          <w:rFonts w:ascii="Berlin Sans FB" w:hAnsi="Berlin Sans FB" w:cs="Tahoma"/>
                          <w:color w:val="FFFFFF" w:themeColor="background1"/>
                          <w:sz w:val="46"/>
                          <w:szCs w:val="46"/>
                        </w:rPr>
                        <w:t>PROJECT SUBMITTAL FORM</w:t>
                      </w:r>
                    </w:p>
                    <w:p w:rsidR="0058298C" w:rsidRDefault="0058298C"/>
                  </w:txbxContent>
                </v:textbox>
                <w10:wrap anchorx="page"/>
              </v:shape>
            </w:pict>
          </mc:Fallback>
        </mc:AlternateContent>
      </w:r>
      <w:r w:rsidR="006E0660">
        <w:rPr>
          <w:rFonts w:ascii="Tahoma" w:hAnsi="Tahoma" w:cs="Tahoma"/>
          <w:noProof/>
          <w:lang w:val="es-PR" w:eastAsia="es-PR"/>
        </w:rPr>
        <w:drawing>
          <wp:anchor distT="0" distB="0" distL="114300" distR="114300" simplePos="0" relativeHeight="251692032" behindDoc="1" locked="0" layoutInCell="1" allowOverlap="1" wp14:anchorId="561E3B67" wp14:editId="60D9B1D0">
            <wp:simplePos x="0" y="0"/>
            <wp:positionH relativeFrom="column">
              <wp:posOffset>5955030</wp:posOffset>
            </wp:positionH>
            <wp:positionV relativeFrom="paragraph">
              <wp:posOffset>-410210</wp:posOffset>
            </wp:positionV>
            <wp:extent cx="1038225" cy="1038225"/>
            <wp:effectExtent l="0" t="0" r="9525" b="9525"/>
            <wp:wrapNone/>
            <wp:docPr id="28" name="Picture 28" descr="C:\Users\Majdalawi_A\Desktop\DEP-Logo-Web-Colo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jdalawi_A\Desktop\DEP-Logo-Web-Color (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F29BA" w:rsidRPr="00C812D7" w:rsidRDefault="000F29BA" w:rsidP="000F29BA">
      <w:pPr>
        <w:rPr>
          <w:sz w:val="30"/>
          <w:szCs w:val="30"/>
          <w:u w:val="single"/>
        </w:rPr>
      </w:pPr>
    </w:p>
    <w:p w:rsidR="0058298C" w:rsidRDefault="0058298C" w:rsidP="000F29BA">
      <w:pPr>
        <w:autoSpaceDE w:val="0"/>
        <w:autoSpaceDN w:val="0"/>
        <w:adjustRightInd w:val="0"/>
        <w:spacing w:after="0" w:line="240" w:lineRule="auto"/>
        <w:rPr>
          <w:rFonts w:ascii="Tahoma" w:hAnsi="Tahoma" w:cs="Tahoma"/>
          <w:sz w:val="24"/>
          <w:szCs w:val="24"/>
          <w:u w:val="single"/>
        </w:rPr>
      </w:pPr>
    </w:p>
    <w:p w:rsidR="006E0660" w:rsidRDefault="006E0660" w:rsidP="000F29BA">
      <w:pPr>
        <w:autoSpaceDE w:val="0"/>
        <w:autoSpaceDN w:val="0"/>
        <w:adjustRightInd w:val="0"/>
        <w:spacing w:after="0" w:line="240" w:lineRule="auto"/>
        <w:rPr>
          <w:rFonts w:cs="Tahoma"/>
          <w:sz w:val="24"/>
          <w:szCs w:val="24"/>
          <w:u w:val="single"/>
        </w:rPr>
      </w:pPr>
    </w:p>
    <w:p w:rsidR="006E0660" w:rsidRDefault="006E0660" w:rsidP="000F29BA">
      <w:pPr>
        <w:autoSpaceDE w:val="0"/>
        <w:autoSpaceDN w:val="0"/>
        <w:adjustRightInd w:val="0"/>
        <w:spacing w:after="0" w:line="240" w:lineRule="auto"/>
        <w:rPr>
          <w:rFonts w:cs="Tahoma"/>
          <w:sz w:val="24"/>
          <w:szCs w:val="24"/>
          <w:u w:val="single"/>
        </w:rPr>
      </w:pPr>
    </w:p>
    <w:p w:rsidR="000F29BA" w:rsidRPr="0058298C" w:rsidRDefault="000F29BA" w:rsidP="000F29BA">
      <w:pPr>
        <w:autoSpaceDE w:val="0"/>
        <w:autoSpaceDN w:val="0"/>
        <w:adjustRightInd w:val="0"/>
        <w:spacing w:after="0" w:line="240" w:lineRule="auto"/>
        <w:rPr>
          <w:rFonts w:cs="Tahoma"/>
          <w:sz w:val="24"/>
          <w:szCs w:val="24"/>
          <w:u w:val="single"/>
        </w:rPr>
      </w:pPr>
      <w:r w:rsidRPr="0058298C">
        <w:rPr>
          <w:rFonts w:cs="Tahoma"/>
          <w:sz w:val="24"/>
          <w:szCs w:val="24"/>
          <w:u w:val="single"/>
        </w:rPr>
        <w:t>Form Purpose and Instructions:</w:t>
      </w:r>
    </w:p>
    <w:p w:rsidR="000F29BA" w:rsidRPr="0058298C" w:rsidRDefault="000F29BA" w:rsidP="0024535B">
      <w:pPr>
        <w:pStyle w:val="ListParagraph"/>
        <w:numPr>
          <w:ilvl w:val="0"/>
          <w:numId w:val="2"/>
        </w:numPr>
        <w:autoSpaceDE w:val="0"/>
        <w:autoSpaceDN w:val="0"/>
        <w:adjustRightInd w:val="0"/>
        <w:spacing w:after="0" w:line="240" w:lineRule="auto"/>
        <w:rPr>
          <w:rFonts w:cs="Tahoma"/>
        </w:rPr>
      </w:pPr>
      <w:r w:rsidRPr="0058298C">
        <w:rPr>
          <w:rFonts w:cs="Tahoma"/>
        </w:rPr>
        <w:t>To assist the project proposal and review process, please complete this Submittal Form. Completion of the Form will contribute to the appropriate information being completely and accurately submitted for each project.</w:t>
      </w:r>
    </w:p>
    <w:p w:rsidR="000F29BA" w:rsidRPr="0058298C" w:rsidRDefault="000F29BA" w:rsidP="0024535B">
      <w:pPr>
        <w:pStyle w:val="ListParagraph"/>
        <w:numPr>
          <w:ilvl w:val="0"/>
          <w:numId w:val="2"/>
        </w:numPr>
        <w:autoSpaceDE w:val="0"/>
        <w:autoSpaceDN w:val="0"/>
        <w:adjustRightInd w:val="0"/>
        <w:spacing w:after="0" w:line="240" w:lineRule="auto"/>
        <w:rPr>
          <w:rFonts w:cs="Tahoma"/>
        </w:rPr>
      </w:pPr>
      <w:r w:rsidRPr="0058298C">
        <w:rPr>
          <w:rFonts w:cs="Tahoma"/>
        </w:rPr>
        <w:t>Take as much space as needed for each question, but please keep responses as focused as possible. It may assist you to review all the questions before addressing any one question.</w:t>
      </w:r>
    </w:p>
    <w:p w:rsidR="000F29BA" w:rsidRPr="0058298C" w:rsidRDefault="000F29BA" w:rsidP="0024535B">
      <w:pPr>
        <w:pStyle w:val="ListParagraph"/>
        <w:numPr>
          <w:ilvl w:val="0"/>
          <w:numId w:val="2"/>
        </w:numPr>
        <w:autoSpaceDE w:val="0"/>
        <w:autoSpaceDN w:val="0"/>
        <w:adjustRightInd w:val="0"/>
        <w:spacing w:after="0" w:line="240" w:lineRule="auto"/>
        <w:rPr>
          <w:rFonts w:cs="Tahoma"/>
        </w:rPr>
      </w:pPr>
      <w:r w:rsidRPr="0058298C">
        <w:rPr>
          <w:rFonts w:cs="Tahoma"/>
        </w:rPr>
        <w:t>If you have multiple projects – please submit one Form for each project.</w:t>
      </w:r>
    </w:p>
    <w:p w:rsidR="000F29BA" w:rsidRPr="0058298C" w:rsidRDefault="000F29BA" w:rsidP="0024535B">
      <w:pPr>
        <w:pStyle w:val="ListParagraph"/>
        <w:numPr>
          <w:ilvl w:val="0"/>
          <w:numId w:val="2"/>
        </w:numPr>
        <w:autoSpaceDE w:val="0"/>
        <w:autoSpaceDN w:val="0"/>
        <w:adjustRightInd w:val="0"/>
        <w:spacing w:after="0" w:line="240" w:lineRule="auto"/>
        <w:rPr>
          <w:rFonts w:cs="Tahoma"/>
        </w:rPr>
      </w:pPr>
      <w:r w:rsidRPr="0058298C">
        <w:rPr>
          <w:rFonts w:cs="Tahoma"/>
        </w:rPr>
        <w:t>When you have completed the form hit the submit button in the upper right hand corner. Once your Form is successfully submitted, you will receive a confirmation email from the Florida Department of Environmental Protection.</w:t>
      </w:r>
    </w:p>
    <w:p w:rsidR="0024535B" w:rsidRPr="0058298C" w:rsidRDefault="000F29BA" w:rsidP="0024535B">
      <w:pPr>
        <w:pStyle w:val="ListParagraph"/>
        <w:numPr>
          <w:ilvl w:val="0"/>
          <w:numId w:val="2"/>
        </w:numPr>
        <w:autoSpaceDE w:val="0"/>
        <w:autoSpaceDN w:val="0"/>
        <w:adjustRightInd w:val="0"/>
        <w:spacing w:after="0" w:line="240" w:lineRule="auto"/>
        <w:rPr>
          <w:rFonts w:cs="Tahoma"/>
          <w:u w:val="single"/>
        </w:rPr>
      </w:pPr>
      <w:r w:rsidRPr="0058298C">
        <w:rPr>
          <w:rFonts w:cs="Tahoma"/>
        </w:rPr>
        <w:t xml:space="preserve">Submit all back-up maps, information, etc. to </w:t>
      </w:r>
      <w:hyperlink r:id="rId7" w:history="1">
        <w:r w:rsidR="0024535B" w:rsidRPr="0058298C">
          <w:rPr>
            <w:rStyle w:val="Hyperlink"/>
            <w:rFonts w:cs="Tahoma"/>
          </w:rPr>
          <w:t>Restoration.Projects@dep.state.fl.us</w:t>
        </w:r>
      </w:hyperlink>
    </w:p>
    <w:p w:rsidR="000F29BA" w:rsidRPr="0058298C" w:rsidRDefault="0024535B" w:rsidP="0024535B">
      <w:pPr>
        <w:pStyle w:val="ListParagraph"/>
        <w:numPr>
          <w:ilvl w:val="0"/>
          <w:numId w:val="2"/>
        </w:numPr>
        <w:autoSpaceDE w:val="0"/>
        <w:autoSpaceDN w:val="0"/>
        <w:adjustRightInd w:val="0"/>
        <w:spacing w:after="0" w:line="240" w:lineRule="auto"/>
        <w:rPr>
          <w:rFonts w:cs="Tahoma"/>
          <w:u w:val="single"/>
        </w:rPr>
      </w:pPr>
      <w:r w:rsidRPr="0058298C">
        <w:rPr>
          <w:rFonts w:cs="Tahoma"/>
        </w:rPr>
        <w:t>To submit updated information, please fill out this form and update fields as needed</w:t>
      </w:r>
    </w:p>
    <w:p w:rsidR="0024535B" w:rsidRPr="0058298C" w:rsidRDefault="0024535B" w:rsidP="0024535B">
      <w:pPr>
        <w:pStyle w:val="ListParagraph"/>
        <w:numPr>
          <w:ilvl w:val="0"/>
          <w:numId w:val="2"/>
        </w:numPr>
        <w:autoSpaceDE w:val="0"/>
        <w:autoSpaceDN w:val="0"/>
        <w:adjustRightInd w:val="0"/>
        <w:spacing w:after="0" w:line="240" w:lineRule="auto"/>
        <w:rPr>
          <w:rFonts w:cs="Tahoma"/>
          <w:u w:val="single"/>
        </w:rPr>
      </w:pPr>
      <w:r w:rsidRPr="0058298C">
        <w:rPr>
          <w:rFonts w:cs="Tahoma"/>
          <w:color w:val="FF0000"/>
        </w:rPr>
        <w:t xml:space="preserve">* </w:t>
      </w:r>
      <w:r w:rsidRPr="0058298C">
        <w:rPr>
          <w:rFonts w:cs="Tahoma"/>
        </w:rPr>
        <w:t>Indicates required fields</w:t>
      </w:r>
    </w:p>
    <w:p w:rsidR="0024535B" w:rsidRPr="00143592" w:rsidRDefault="0017348A" w:rsidP="00D62614">
      <w:pPr>
        <w:pStyle w:val="ListParagraph"/>
        <w:tabs>
          <w:tab w:val="left" w:pos="1650"/>
          <w:tab w:val="left" w:pos="1785"/>
        </w:tabs>
        <w:autoSpaceDE w:val="0"/>
        <w:autoSpaceDN w:val="0"/>
        <w:adjustRightInd w:val="0"/>
        <w:spacing w:after="0" w:line="240" w:lineRule="auto"/>
        <w:ind w:left="1080"/>
        <w:rPr>
          <w:rFonts w:cs="MyriadPro-Regular"/>
          <w:color w:val="FFFFFF" w:themeColor="background1"/>
          <w:u w:val="single"/>
        </w:rPr>
      </w:pPr>
      <w:r w:rsidRPr="00EA41BE">
        <w:rPr>
          <w:noProof/>
          <w:lang w:val="es-PR" w:eastAsia="es-PR"/>
        </w:rPr>
        <mc:AlternateContent>
          <mc:Choice Requires="wps">
            <w:drawing>
              <wp:anchor distT="45720" distB="45720" distL="114300" distR="114300" simplePos="0" relativeHeight="251661312" behindDoc="1" locked="0" layoutInCell="1" allowOverlap="1" wp14:anchorId="7D01BEA1" wp14:editId="46FB12FC">
                <wp:simplePos x="0" y="0"/>
                <wp:positionH relativeFrom="column">
                  <wp:posOffset>4638675</wp:posOffset>
                </wp:positionH>
                <wp:positionV relativeFrom="paragraph">
                  <wp:posOffset>110490</wp:posOffset>
                </wp:positionV>
                <wp:extent cx="1190625" cy="271780"/>
                <wp:effectExtent l="0" t="0" r="28575" b="139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71780"/>
                        </a:xfrm>
                        <a:prstGeom prst="rect">
                          <a:avLst/>
                        </a:prstGeom>
                        <a:solidFill>
                          <a:srgbClr val="FFFFFF"/>
                        </a:solidFill>
                        <a:ln w="9525">
                          <a:solidFill>
                            <a:srgbClr val="000000"/>
                          </a:solidFill>
                          <a:miter lim="800000"/>
                          <a:headEnd/>
                          <a:tailEnd/>
                        </a:ln>
                      </wps:spPr>
                      <wps:txbx>
                        <w:txbxContent>
                          <w:p w:rsidR="000F29BA" w:rsidRDefault="000F29BA" w:rsidP="000F29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01BEA1" id="_x0000_s1027" type="#_x0000_t202" style="position:absolute;left:0;text-align:left;margin-left:365.25pt;margin-top:8.7pt;width:93.75pt;height:21.4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">
                <v:textbox>
                  <w:txbxContent>
                    <w:p w:rsidR="000F29BA" w:rsidRDefault="000F29BA" w:rsidP="000F29BA"/>
                  </w:txbxContent>
                </v:textbox>
              </v:shape>
            </w:pict>
          </mc:Fallback>
        </mc:AlternateContent>
      </w:r>
      <w:r w:rsidRPr="0017348A">
        <w:rPr>
          <w:b/>
          <w:noProof/>
          <w:sz w:val="24"/>
          <w:szCs w:val="24"/>
          <w:lang w:val="es-PR" w:eastAsia="es-PR"/>
        </w:rPr>
        <mc:AlternateContent>
          <mc:Choice Requires="wps">
            <w:drawing>
              <wp:anchor distT="45720" distB="45720" distL="114300" distR="114300" simplePos="0" relativeHeight="251726848" behindDoc="0" locked="0" layoutInCell="1" allowOverlap="1" wp14:anchorId="34454CBB" wp14:editId="619D7746">
                <wp:simplePos x="0" y="0"/>
                <wp:positionH relativeFrom="column">
                  <wp:posOffset>3488055</wp:posOffset>
                </wp:positionH>
                <wp:positionV relativeFrom="paragraph">
                  <wp:posOffset>88265</wp:posOffset>
                </wp:positionV>
                <wp:extent cx="352425" cy="304800"/>
                <wp:effectExtent l="0" t="0" r="28575" b="1905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304800"/>
                        </a:xfrm>
                        <a:prstGeom prst="rect">
                          <a:avLst/>
                        </a:prstGeom>
                        <a:solidFill>
                          <a:srgbClr val="FFFFFF"/>
                        </a:solidFill>
                        <a:ln w="9525">
                          <a:solidFill>
                            <a:srgbClr val="000000"/>
                          </a:solidFill>
                          <a:miter lim="800000"/>
                          <a:headEnd/>
                          <a:tailEnd/>
                        </a:ln>
                      </wps:spPr>
                      <wps:txbx>
                        <w:txbxContent>
                          <w:p w:rsidR="0017348A" w:rsidRDefault="0017348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454CBB" id="_x0000_s1028" type="#_x0000_t202" style="position:absolute;left:0;text-align:left;margin-left:274.65pt;margin-top:6.95pt;width:27.75pt;height:24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">
                <v:textbox>
                  <w:txbxContent>
                    <w:p w:rsidR="0017348A" w:rsidRDefault="0017348A"/>
                  </w:txbxContent>
                </v:textbox>
                <w10:wrap type="square"/>
              </v:shape>
            </w:pict>
          </mc:Fallback>
        </mc:AlternateContent>
      </w:r>
      <w:r w:rsidR="0024535B" w:rsidRPr="00EA41BE">
        <w:rPr>
          <w:noProof/>
          <w:lang w:val="es-PR" w:eastAsia="es-PR"/>
        </w:rPr>
        <mc:AlternateContent>
          <mc:Choice Requires="wps">
            <w:drawing>
              <wp:anchor distT="45720" distB="45720" distL="114300" distR="114300" simplePos="0" relativeHeight="251659264" behindDoc="1" locked="0" layoutInCell="1" allowOverlap="1" wp14:anchorId="54527E86" wp14:editId="7BCCCC31">
                <wp:simplePos x="0" y="0"/>
                <wp:positionH relativeFrom="column">
                  <wp:posOffset>847725</wp:posOffset>
                </wp:positionH>
                <wp:positionV relativeFrom="paragraph">
                  <wp:posOffset>149225</wp:posOffset>
                </wp:positionV>
                <wp:extent cx="333375" cy="271780"/>
                <wp:effectExtent l="0" t="0" r="28575" b="139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271780"/>
                        </a:xfrm>
                        <a:prstGeom prst="rect">
                          <a:avLst/>
                        </a:prstGeom>
                        <a:solidFill>
                          <a:srgbClr val="FFFFFF"/>
                        </a:solidFill>
                        <a:ln w="9525">
                          <a:solidFill>
                            <a:srgbClr val="000000"/>
                          </a:solidFill>
                          <a:miter lim="800000"/>
                          <a:headEnd/>
                          <a:tailEnd/>
                        </a:ln>
                      </wps:spPr>
                      <wps:txbx>
                        <w:txbxContent>
                          <w:p w:rsidR="000F29BA" w:rsidRDefault="000F29BA" w:rsidP="000F29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527E86" id="_x0000_s1029" type="#_x0000_t202" style="position:absolute;left:0;text-align:left;margin-left:66.75pt;margin-top:11.75pt;width:26.25pt;height:21.4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">
                <v:textbox>
                  <w:txbxContent>
                    <w:p w:rsidR="000F29BA" w:rsidRDefault="000F29BA" w:rsidP="000F29BA"/>
                  </w:txbxContent>
                </v:textbox>
              </v:shape>
            </w:pict>
          </mc:Fallback>
        </mc:AlternateContent>
      </w:r>
      <w:r w:rsidR="00D62614" w:rsidRPr="00143592">
        <w:rPr>
          <w:rFonts w:cs="MyriadPro-Regular"/>
          <w:color w:val="FFFFFF" w:themeColor="background1"/>
          <w:u w:val="single"/>
        </w:rPr>
        <w:tab/>
      </w:r>
    </w:p>
    <w:p w:rsidR="000F29BA" w:rsidRPr="0017348A" w:rsidRDefault="000F29BA" w:rsidP="000F29BA">
      <w:pPr>
        <w:rPr>
          <w:b/>
          <w:sz w:val="24"/>
          <w:szCs w:val="24"/>
        </w:rPr>
      </w:pPr>
      <w:r w:rsidRPr="00BE281F">
        <w:rPr>
          <w:b/>
          <w:sz w:val="24"/>
          <w:szCs w:val="24"/>
        </w:rPr>
        <w:t>New Project</w:t>
      </w:r>
      <w:r w:rsidRPr="00BE281F">
        <w:rPr>
          <w:sz w:val="24"/>
          <w:szCs w:val="24"/>
        </w:rPr>
        <w:t xml:space="preserve"> </w:t>
      </w:r>
      <w:r w:rsidRPr="00BE281F">
        <w:rPr>
          <w:sz w:val="24"/>
          <w:szCs w:val="24"/>
        </w:rPr>
        <w:tab/>
      </w:r>
      <w:r w:rsidR="0087536D" w:rsidRPr="0087536D">
        <w:rPr>
          <w:b/>
          <w:sz w:val="24"/>
          <w:szCs w:val="24"/>
        </w:rPr>
        <w:t>X</w:t>
      </w:r>
      <w:r w:rsidR="00D62614">
        <w:rPr>
          <w:sz w:val="24"/>
          <w:szCs w:val="24"/>
        </w:rPr>
        <w:tab/>
      </w:r>
      <w:r w:rsidR="0017348A">
        <w:rPr>
          <w:b/>
          <w:sz w:val="24"/>
          <w:szCs w:val="24"/>
        </w:rPr>
        <w:t xml:space="preserve">Update to Previous Submittal </w:t>
      </w:r>
      <w:r w:rsidRPr="00BE281F">
        <w:rPr>
          <w:b/>
          <w:sz w:val="24"/>
          <w:szCs w:val="24"/>
        </w:rPr>
        <w:t>Project #</w:t>
      </w:r>
    </w:p>
    <w:p w:rsidR="000F29BA" w:rsidRPr="00BE281F" w:rsidRDefault="000F29BA" w:rsidP="000F29BA">
      <w:pPr>
        <w:rPr>
          <w:sz w:val="24"/>
          <w:szCs w:val="24"/>
        </w:rPr>
      </w:pPr>
      <w:r w:rsidRPr="00BE281F">
        <w:rPr>
          <w:noProof/>
          <w:sz w:val="30"/>
          <w:szCs w:val="30"/>
          <w:lang w:val="es-PR" w:eastAsia="es-PR"/>
        </w:rPr>
        <mc:AlternateContent>
          <mc:Choice Requires="wps">
            <w:drawing>
              <wp:anchor distT="45720" distB="45720" distL="114300" distR="114300" simplePos="0" relativeHeight="251662336" behindDoc="1" locked="0" layoutInCell="1" allowOverlap="1" wp14:anchorId="45A15017" wp14:editId="588A5DB1">
                <wp:simplePos x="0" y="0"/>
                <wp:positionH relativeFrom="margin">
                  <wp:align>right</wp:align>
                </wp:positionH>
                <wp:positionV relativeFrom="paragraph">
                  <wp:posOffset>287655</wp:posOffset>
                </wp:positionV>
                <wp:extent cx="5181600" cy="271780"/>
                <wp:effectExtent l="0" t="0" r="19050" b="139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0" cy="271780"/>
                        </a:xfrm>
                        <a:prstGeom prst="rect">
                          <a:avLst/>
                        </a:prstGeom>
                        <a:solidFill>
                          <a:srgbClr val="FFFFFF"/>
                        </a:solidFill>
                        <a:ln w="9525">
                          <a:solidFill>
                            <a:srgbClr val="000000"/>
                          </a:solidFill>
                          <a:miter lim="800000"/>
                          <a:headEnd/>
                          <a:tailEnd/>
                        </a:ln>
                      </wps:spPr>
                      <wps:txbx>
                        <w:txbxContent>
                          <w:p w:rsidR="000F29BA" w:rsidRDefault="00EC1573" w:rsidP="000F29BA">
                            <w:r>
                              <w:t>Lafayette</w:t>
                            </w:r>
                            <w:r w:rsidR="0087536D">
                              <w:t xml:space="preserve"> Forest</w:t>
                            </w:r>
                            <w:r w:rsidR="00FE6EE2">
                              <w:t xml:space="preserve"> Conservation </w:t>
                            </w:r>
                            <w:r w:rsidR="00086371">
                              <w:t>Easement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A15017" id="Text Box 3" o:spid="_x0000_s1030" type="#_x0000_t202" style="position:absolute;margin-left:356.8pt;margin-top:22.65pt;width:408pt;height:21.4pt;z-index:-2516541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">
                <v:textbox>
                  <w:txbxContent>
                    <w:p w:rsidR="000F29BA" w:rsidRDefault="00EC1573" w:rsidP="000F29BA">
                      <w:r>
                        <w:t>Lafayette</w:t>
                      </w:r>
                      <w:r w:rsidR="0087536D">
                        <w:t xml:space="preserve"> Forest</w:t>
                      </w:r>
                      <w:r w:rsidR="00FE6EE2">
                        <w:t xml:space="preserve"> Conservation </w:t>
                      </w:r>
                      <w:r w:rsidR="00086371">
                        <w:t>Easement</w:t>
                      </w:r>
                    </w:p>
                  </w:txbxContent>
                </v:textbox>
                <w10:wrap anchorx="margin"/>
              </v:shape>
            </w:pict>
          </mc:Fallback>
        </mc:AlternateContent>
      </w:r>
    </w:p>
    <w:p w:rsidR="000F29BA" w:rsidRPr="00BE281F" w:rsidRDefault="000F29BA" w:rsidP="000F29BA">
      <w:pPr>
        <w:rPr>
          <w:b/>
          <w:sz w:val="24"/>
          <w:szCs w:val="24"/>
        </w:rPr>
      </w:pPr>
      <w:r w:rsidRPr="00C812D7">
        <w:rPr>
          <w:b/>
          <w:color w:val="FF0000"/>
          <w:sz w:val="24"/>
          <w:szCs w:val="24"/>
        </w:rPr>
        <w:t>*</w:t>
      </w:r>
      <w:r w:rsidRPr="00BE281F">
        <w:rPr>
          <w:b/>
          <w:sz w:val="24"/>
          <w:szCs w:val="24"/>
        </w:rPr>
        <w:t xml:space="preserve">Project Name </w:t>
      </w:r>
    </w:p>
    <w:p w:rsidR="000F29BA" w:rsidRPr="00BE281F" w:rsidRDefault="000F29BA" w:rsidP="000F29BA">
      <w:pPr>
        <w:rPr>
          <w:sz w:val="24"/>
          <w:szCs w:val="24"/>
        </w:rPr>
      </w:pPr>
    </w:p>
    <w:p w:rsidR="000F29BA" w:rsidRPr="00BE281F" w:rsidRDefault="000F29BA" w:rsidP="000F29BA">
      <w:pPr>
        <w:rPr>
          <w:b/>
          <w:sz w:val="24"/>
          <w:szCs w:val="24"/>
        </w:rPr>
      </w:pPr>
      <w:r w:rsidRPr="00BE281F">
        <w:rPr>
          <w:b/>
          <w:sz w:val="24"/>
          <w:szCs w:val="24"/>
        </w:rPr>
        <w:t>Contact Information</w:t>
      </w:r>
    </w:p>
    <w:p w:rsidR="000F29BA" w:rsidRPr="00BE281F" w:rsidRDefault="0017348A" w:rsidP="000F29BA">
      <w:pPr>
        <w:rPr>
          <w:sz w:val="24"/>
          <w:szCs w:val="24"/>
        </w:rPr>
      </w:pPr>
      <w:r w:rsidRPr="00BE281F">
        <w:rPr>
          <w:noProof/>
          <w:color w:val="FF0000"/>
          <w:sz w:val="30"/>
          <w:szCs w:val="30"/>
          <w:lang w:val="es-PR" w:eastAsia="es-PR"/>
        </w:rPr>
        <mc:AlternateContent>
          <mc:Choice Requires="wps">
            <w:drawing>
              <wp:anchor distT="45720" distB="45720" distL="114300" distR="114300" simplePos="0" relativeHeight="251664384" behindDoc="1" locked="0" layoutInCell="1" allowOverlap="1" wp14:anchorId="72F3033A" wp14:editId="6FCFC0A1">
                <wp:simplePos x="0" y="0"/>
                <wp:positionH relativeFrom="column">
                  <wp:posOffset>3800475</wp:posOffset>
                </wp:positionH>
                <wp:positionV relativeFrom="paragraph">
                  <wp:posOffset>7620</wp:posOffset>
                </wp:positionV>
                <wp:extent cx="1190625" cy="271780"/>
                <wp:effectExtent l="0" t="0" r="28575" b="139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271780"/>
                        </a:xfrm>
                        <a:prstGeom prst="rect">
                          <a:avLst/>
                        </a:prstGeom>
                        <a:solidFill>
                          <a:srgbClr val="FFFFFF"/>
                        </a:solidFill>
                        <a:ln w="9525">
                          <a:solidFill>
                            <a:srgbClr val="000000"/>
                          </a:solidFill>
                          <a:miter lim="800000"/>
                          <a:headEnd/>
                          <a:tailEnd/>
                        </a:ln>
                      </wps:spPr>
                      <wps:txbx>
                        <w:txbxContent>
                          <w:p w:rsidR="000F29BA" w:rsidRDefault="0087536D" w:rsidP="000F29BA">
                            <w:r>
                              <w:t>(321) 613-5312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F3033A" id="Text Box 5" o:spid="_x0000_s1031" type="#_x0000_t202" style="position:absolute;margin-left:299.25pt;margin-top:.6pt;width:93.75pt;height:21.4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">
                <v:textbox>
                  <w:txbxContent>
                    <w:p w:rsidR="000F29BA" w:rsidRDefault="0087536D" w:rsidP="000F29BA">
                      <w:r>
                        <w:t>(321) 613-5312</w:t>
                      </w:r>
                    </w:p>
                  </w:txbxContent>
                </v:textbox>
              </v:shape>
            </w:pict>
          </mc:Fallback>
        </mc:AlternateContent>
      </w:r>
      <w:r w:rsidRPr="00BE281F">
        <w:rPr>
          <w:noProof/>
          <w:color w:val="FF0000"/>
          <w:sz w:val="30"/>
          <w:szCs w:val="30"/>
          <w:lang w:val="es-PR" w:eastAsia="es-PR"/>
        </w:rPr>
        <mc:AlternateContent>
          <mc:Choice Requires="wps">
            <w:drawing>
              <wp:anchor distT="45720" distB="45720" distL="114300" distR="114300" simplePos="0" relativeHeight="251663360" behindDoc="1" locked="0" layoutInCell="1" allowOverlap="1" wp14:anchorId="3CC627F5" wp14:editId="18F7B2DB">
                <wp:simplePos x="0" y="0"/>
                <wp:positionH relativeFrom="column">
                  <wp:posOffset>811530</wp:posOffset>
                </wp:positionH>
                <wp:positionV relativeFrom="paragraph">
                  <wp:posOffset>10795</wp:posOffset>
                </wp:positionV>
                <wp:extent cx="1438275" cy="271780"/>
                <wp:effectExtent l="0" t="0" r="28575" b="1397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271780"/>
                        </a:xfrm>
                        <a:prstGeom prst="rect">
                          <a:avLst/>
                        </a:prstGeom>
                        <a:solidFill>
                          <a:srgbClr val="FFFFFF"/>
                        </a:solidFill>
                        <a:ln w="9525">
                          <a:solidFill>
                            <a:srgbClr val="000000"/>
                          </a:solidFill>
                          <a:miter lim="800000"/>
                          <a:headEnd/>
                          <a:tailEnd/>
                        </a:ln>
                      </wps:spPr>
                      <wps:txbx>
                        <w:txbxContent>
                          <w:p w:rsidR="000F29BA" w:rsidRDefault="000F29BA" w:rsidP="000F29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C627F5" id="Text Box 4" o:spid="_x0000_s1032" type="#_x0000_t202" style="position:absolute;margin-left:63.9pt;margin-top:.85pt;width:113.25pt;height:21.4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">
                <v:textbox>
                  <w:txbxContent>
                    <w:p w:rsidR="000F29BA" w:rsidRDefault="000F29BA" w:rsidP="000F29BA"/>
                  </w:txbxContent>
                </v:textbox>
              </v:shape>
            </w:pict>
          </mc:Fallback>
        </mc:AlternateContent>
      </w:r>
      <w:r w:rsidR="000F29BA" w:rsidRPr="00BE281F">
        <w:rPr>
          <w:color w:val="FF0000"/>
          <w:sz w:val="24"/>
          <w:szCs w:val="24"/>
        </w:rPr>
        <w:t xml:space="preserve">* </w:t>
      </w:r>
      <w:r w:rsidR="000F29BA" w:rsidRPr="00BE281F">
        <w:rPr>
          <w:sz w:val="24"/>
          <w:szCs w:val="24"/>
        </w:rPr>
        <w:t xml:space="preserve">Full Name  </w:t>
      </w:r>
      <w:r w:rsidR="000F29BA" w:rsidRPr="00BE281F">
        <w:rPr>
          <w:sz w:val="24"/>
          <w:szCs w:val="24"/>
        </w:rPr>
        <w:tab/>
      </w:r>
      <w:r w:rsidR="0087536D">
        <w:rPr>
          <w:sz w:val="24"/>
          <w:szCs w:val="24"/>
        </w:rPr>
        <w:t>Todd McNew</w:t>
      </w:r>
      <w:r w:rsidR="0087536D">
        <w:rPr>
          <w:sz w:val="24"/>
          <w:szCs w:val="24"/>
        </w:rPr>
        <w:tab/>
      </w:r>
      <w:r w:rsidR="000F29BA" w:rsidRPr="00BE281F">
        <w:rPr>
          <w:sz w:val="24"/>
          <w:szCs w:val="24"/>
        </w:rPr>
        <w:tab/>
      </w:r>
      <w:r>
        <w:rPr>
          <w:sz w:val="24"/>
          <w:szCs w:val="24"/>
        </w:rPr>
        <w:tab/>
      </w:r>
      <w:r w:rsidR="000F29BA" w:rsidRPr="00BE281F">
        <w:rPr>
          <w:sz w:val="24"/>
          <w:szCs w:val="24"/>
        </w:rPr>
        <w:t xml:space="preserve">Phone Number </w:t>
      </w:r>
    </w:p>
    <w:p w:rsidR="000F29BA" w:rsidRPr="00BE281F" w:rsidRDefault="000F29BA" w:rsidP="000F29BA">
      <w:pPr>
        <w:rPr>
          <w:sz w:val="24"/>
          <w:szCs w:val="24"/>
        </w:rPr>
      </w:pPr>
    </w:p>
    <w:p w:rsidR="000F29BA" w:rsidRPr="00BE281F" w:rsidRDefault="0017348A" w:rsidP="000F29BA">
      <w:pPr>
        <w:rPr>
          <w:sz w:val="24"/>
          <w:szCs w:val="24"/>
        </w:rPr>
      </w:pPr>
      <w:r w:rsidRPr="00BE281F">
        <w:rPr>
          <w:noProof/>
          <w:color w:val="FF0000"/>
          <w:sz w:val="30"/>
          <w:szCs w:val="30"/>
          <w:lang w:val="es-PR" w:eastAsia="es-PR"/>
        </w:rPr>
        <mc:AlternateContent>
          <mc:Choice Requires="wps">
            <w:drawing>
              <wp:anchor distT="45720" distB="45720" distL="114300" distR="114300" simplePos="0" relativeHeight="251665408" behindDoc="1" locked="0" layoutInCell="1" allowOverlap="1" wp14:anchorId="7D6157F2" wp14:editId="1A77C8A4">
                <wp:simplePos x="0" y="0"/>
                <wp:positionH relativeFrom="column">
                  <wp:posOffset>611505</wp:posOffset>
                </wp:positionH>
                <wp:positionV relativeFrom="paragraph">
                  <wp:posOffset>6350</wp:posOffset>
                </wp:positionV>
                <wp:extent cx="1504950" cy="271780"/>
                <wp:effectExtent l="0" t="0" r="19050" b="1397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4950" cy="271780"/>
                        </a:xfrm>
                        <a:prstGeom prst="rect">
                          <a:avLst/>
                        </a:prstGeom>
                        <a:solidFill>
                          <a:srgbClr val="FFFFFF"/>
                        </a:solidFill>
                        <a:ln w="9525">
                          <a:solidFill>
                            <a:srgbClr val="000000"/>
                          </a:solidFill>
                          <a:miter lim="800000"/>
                          <a:headEnd/>
                          <a:tailEnd/>
                        </a:ln>
                      </wps:spPr>
                      <wps:txbx>
                        <w:txbxContent>
                          <w:p w:rsidR="000F29BA" w:rsidRDefault="000F29BA" w:rsidP="000F29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6157F2" id="Text Box 6" o:spid="_x0000_s1033" type="#_x0000_t202" style="position:absolute;margin-left:48.15pt;margin-top:.5pt;width:118.5pt;height:21.4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">
                <v:textbox>
                  <w:txbxContent>
                    <w:p w:rsidR="000F29BA" w:rsidRDefault="000F29BA" w:rsidP="000F29BA"/>
                  </w:txbxContent>
                </v:textbox>
              </v:shape>
            </w:pict>
          </mc:Fallback>
        </mc:AlternateContent>
      </w:r>
      <w:r w:rsidR="000F29BA" w:rsidRPr="00BE281F">
        <w:rPr>
          <w:noProof/>
          <w:color w:val="FF0000"/>
          <w:sz w:val="30"/>
          <w:szCs w:val="30"/>
          <w:lang w:val="es-PR" w:eastAsia="es-PR"/>
        </w:rPr>
        <mc:AlternateContent>
          <mc:Choice Requires="wps">
            <w:drawing>
              <wp:anchor distT="45720" distB="45720" distL="114300" distR="114300" simplePos="0" relativeHeight="251666432" behindDoc="1" locked="0" layoutInCell="1" allowOverlap="1" wp14:anchorId="45BFD306" wp14:editId="6B0F5542">
                <wp:simplePos x="0" y="0"/>
                <wp:positionH relativeFrom="column">
                  <wp:posOffset>3621405</wp:posOffset>
                </wp:positionH>
                <wp:positionV relativeFrom="paragraph">
                  <wp:posOffset>6350</wp:posOffset>
                </wp:positionV>
                <wp:extent cx="2638425" cy="271780"/>
                <wp:effectExtent l="0" t="0" r="28575" b="1397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271780"/>
                        </a:xfrm>
                        <a:prstGeom prst="rect">
                          <a:avLst/>
                        </a:prstGeom>
                        <a:solidFill>
                          <a:srgbClr val="FFFFFF"/>
                        </a:solidFill>
                        <a:ln w="9525">
                          <a:solidFill>
                            <a:srgbClr val="000000"/>
                          </a:solidFill>
                          <a:miter lim="800000"/>
                          <a:headEnd/>
                          <a:tailEnd/>
                        </a:ln>
                      </wps:spPr>
                      <wps:txbx>
                        <w:txbxContent>
                          <w:p w:rsidR="000F29BA" w:rsidRDefault="0087536D" w:rsidP="000F29BA">
                            <w:r>
                              <w:t>The Conservation Fund</w:t>
                            </w:r>
                            <w:r w:rsidR="00187787">
                              <w:t xml:space="preserve"> (TCF)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BFD306" id="Text Box 7" o:spid="_x0000_s1034" type="#_x0000_t202" style="position:absolute;margin-left:285.15pt;margin-top:.5pt;width:207.75pt;height:21.4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">
                <v:textbox>
                  <w:txbxContent>
                    <w:p w:rsidR="000F29BA" w:rsidRDefault="0087536D" w:rsidP="000F29BA">
                      <w:r>
                        <w:t>The Conservation Fund</w:t>
                      </w:r>
                      <w:r w:rsidR="00187787">
                        <w:t xml:space="preserve"> (TCF)</w:t>
                      </w:r>
                    </w:p>
                  </w:txbxContent>
                </v:textbox>
              </v:shape>
            </w:pict>
          </mc:Fallback>
        </mc:AlternateContent>
      </w:r>
      <w:r w:rsidR="000F29BA" w:rsidRPr="00BE281F">
        <w:rPr>
          <w:color w:val="FF0000"/>
          <w:sz w:val="24"/>
          <w:szCs w:val="24"/>
        </w:rPr>
        <w:t xml:space="preserve">* </w:t>
      </w:r>
      <w:r w:rsidR="0087536D">
        <w:rPr>
          <w:sz w:val="24"/>
          <w:szCs w:val="24"/>
        </w:rPr>
        <w:t xml:space="preserve">Email     </w:t>
      </w:r>
      <w:r w:rsidR="0087536D" w:rsidRPr="00295714">
        <w:rPr>
          <w:b/>
          <w:sz w:val="16"/>
          <w:szCs w:val="16"/>
        </w:rPr>
        <w:t>tmcnew@conservationfund.org</w:t>
      </w:r>
      <w:r w:rsidR="0087536D">
        <w:rPr>
          <w:sz w:val="24"/>
          <w:szCs w:val="24"/>
        </w:rPr>
        <w:tab/>
      </w:r>
      <w:r w:rsidR="000F29BA" w:rsidRPr="00BE281F">
        <w:rPr>
          <w:sz w:val="24"/>
          <w:szCs w:val="24"/>
        </w:rPr>
        <w:t xml:space="preserve">Organization Name </w:t>
      </w:r>
    </w:p>
    <w:p w:rsidR="000F29BA" w:rsidRPr="00BE281F" w:rsidRDefault="000F29BA" w:rsidP="000F29BA">
      <w:pPr>
        <w:rPr>
          <w:sz w:val="24"/>
          <w:szCs w:val="24"/>
        </w:rPr>
      </w:pPr>
    </w:p>
    <w:p w:rsidR="000F29BA" w:rsidRPr="00BE281F" w:rsidRDefault="000F29BA" w:rsidP="000F29BA">
      <w:pPr>
        <w:rPr>
          <w:i/>
          <w:sz w:val="24"/>
          <w:szCs w:val="24"/>
        </w:rPr>
      </w:pPr>
      <w:r w:rsidRPr="00BE281F">
        <w:rPr>
          <w:i/>
          <w:sz w:val="24"/>
          <w:szCs w:val="24"/>
        </w:rPr>
        <w:t>Additional name(s), phone number(s), email address(s), and organization name(s)</w:t>
      </w:r>
      <w:r w:rsidR="0024535B">
        <w:rPr>
          <w:i/>
          <w:sz w:val="24"/>
          <w:szCs w:val="24"/>
        </w:rPr>
        <w:t xml:space="preserve"> and/or project partners</w:t>
      </w:r>
    </w:p>
    <w:p w:rsidR="00F20DB5" w:rsidRDefault="000F29BA" w:rsidP="00F20DB5">
      <w:pPr>
        <w:rPr>
          <w:i/>
          <w:sz w:val="24"/>
          <w:szCs w:val="24"/>
        </w:rPr>
      </w:pPr>
      <w:r w:rsidRPr="00BE281F">
        <w:rPr>
          <w:noProof/>
          <w:sz w:val="30"/>
          <w:szCs w:val="30"/>
          <w:lang w:val="es-PR" w:eastAsia="es-PR"/>
        </w:rPr>
        <mc:AlternateContent>
          <mc:Choice Requires="wps">
            <w:drawing>
              <wp:anchor distT="45720" distB="45720" distL="114300" distR="114300" simplePos="0" relativeHeight="251667456" behindDoc="1" locked="0" layoutInCell="1" allowOverlap="1" wp14:anchorId="09836C7E" wp14:editId="11E5D5AC">
                <wp:simplePos x="0" y="0"/>
                <wp:positionH relativeFrom="margin">
                  <wp:align>right</wp:align>
                </wp:positionH>
                <wp:positionV relativeFrom="paragraph">
                  <wp:posOffset>68580</wp:posOffset>
                </wp:positionV>
                <wp:extent cx="5924550" cy="1343025"/>
                <wp:effectExtent l="0" t="0" r="19050" b="285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0F29BA" w:rsidRDefault="00D94E0E" w:rsidP="000F29BA">
                            <w:r>
                              <w:t>Lauren Day (TCF) (352) 665-3881</w:t>
                            </w:r>
                          </w:p>
                          <w:p w:rsidR="00D94E0E" w:rsidRDefault="00D94E0E" w:rsidP="000F29BA">
                            <w:r>
                              <w:t>Matt Sexton (TCF) (561) 512-0019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836C7E" id="Text Box 8" o:spid="_x0000_s1035" type="#_x0000_t202" style="position:absolute;margin-left:415.3pt;margin-top:5.4pt;width:466.5pt;height:105.75pt;z-index:-2516490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">
                <v:textbox>
                  <w:txbxContent>
                    <w:p w:rsidR="000F29BA" w:rsidRDefault="00D94E0E" w:rsidP="000F29BA">
                      <w:r>
                        <w:t>Lauren Day (TCF) (352) 665-3881</w:t>
                      </w:r>
                    </w:p>
                    <w:p w:rsidR="00D94E0E" w:rsidRDefault="00D94E0E" w:rsidP="000F29BA">
                      <w:r>
                        <w:t>Matt Sexton (TCF) (561) 512-0019</w:t>
                      </w:r>
                    </w:p>
                  </w:txbxContent>
                </v:textbox>
                <w10:wrap anchorx="margin"/>
              </v:shape>
            </w:pict>
          </mc:Fallback>
        </mc:AlternateContent>
      </w:r>
      <w:r w:rsidR="00A907B2">
        <w:rPr>
          <w:i/>
          <w:sz w:val="24"/>
          <w:szCs w:val="24"/>
        </w:rPr>
        <w:br/>
      </w:r>
      <w:r w:rsidR="00A907B2">
        <w:rPr>
          <w:i/>
          <w:sz w:val="24"/>
          <w:szCs w:val="24"/>
        </w:rPr>
        <w:br/>
      </w:r>
      <w:r w:rsidR="00A907B2">
        <w:rPr>
          <w:i/>
          <w:sz w:val="24"/>
          <w:szCs w:val="24"/>
        </w:rPr>
        <w:br/>
      </w:r>
      <w:r w:rsidR="00A907B2">
        <w:rPr>
          <w:i/>
          <w:sz w:val="24"/>
          <w:szCs w:val="24"/>
        </w:rPr>
        <w:br/>
      </w:r>
      <w:r w:rsidR="00A907B2">
        <w:rPr>
          <w:i/>
          <w:sz w:val="24"/>
          <w:szCs w:val="24"/>
        </w:rPr>
        <w:br/>
      </w:r>
    </w:p>
    <w:p w:rsidR="00A907B2" w:rsidRDefault="00A907B2" w:rsidP="00F20DB5">
      <w:pPr>
        <w:rPr>
          <w:i/>
          <w:sz w:val="24"/>
          <w:szCs w:val="24"/>
        </w:rPr>
      </w:pPr>
    </w:p>
    <w:p w:rsidR="006E0660" w:rsidRDefault="006E0660" w:rsidP="00F20DB5">
      <w:pPr>
        <w:rPr>
          <w:b/>
          <w:color w:val="FF0000"/>
          <w:sz w:val="24"/>
          <w:szCs w:val="24"/>
        </w:rPr>
      </w:pPr>
    </w:p>
    <w:p w:rsidR="006E0660" w:rsidRDefault="006E0660" w:rsidP="00F20DB5">
      <w:pPr>
        <w:rPr>
          <w:b/>
          <w:color w:val="FF0000"/>
          <w:sz w:val="24"/>
          <w:szCs w:val="24"/>
        </w:rPr>
      </w:pPr>
    </w:p>
    <w:p w:rsidR="000F29BA" w:rsidRPr="00BE281F" w:rsidRDefault="000F29BA" w:rsidP="00143592">
      <w:pPr>
        <w:spacing w:afterLines="40" w:after="96"/>
        <w:rPr>
          <w:i/>
          <w:sz w:val="24"/>
          <w:szCs w:val="24"/>
        </w:rPr>
      </w:pPr>
      <w:r w:rsidRPr="00C812D7">
        <w:rPr>
          <w:b/>
          <w:color w:val="FF0000"/>
          <w:sz w:val="24"/>
          <w:szCs w:val="24"/>
        </w:rPr>
        <w:lastRenderedPageBreak/>
        <w:t>*</w:t>
      </w:r>
      <w:r w:rsidRPr="00BE281F">
        <w:rPr>
          <w:b/>
          <w:sz w:val="24"/>
          <w:szCs w:val="24"/>
        </w:rPr>
        <w:t>Project Location</w:t>
      </w:r>
    </w:p>
    <w:p w:rsidR="000F29BA" w:rsidRPr="00BE281F" w:rsidRDefault="000F29BA" w:rsidP="00143592">
      <w:pPr>
        <w:spacing w:afterLines="40" w:after="96"/>
        <w:rPr>
          <w:i/>
          <w:sz w:val="24"/>
          <w:szCs w:val="24"/>
        </w:rPr>
      </w:pPr>
      <w:r w:rsidRPr="00BE281F">
        <w:rPr>
          <w:i/>
          <w:sz w:val="24"/>
          <w:szCs w:val="24"/>
        </w:rPr>
        <w:t xml:space="preserve">Include a map, if </w:t>
      </w:r>
      <w:r w:rsidR="005E2A46">
        <w:rPr>
          <w:i/>
          <w:sz w:val="24"/>
          <w:szCs w:val="24"/>
        </w:rPr>
        <w:t>possible, and the city, county</w:t>
      </w:r>
      <w:r w:rsidR="0024535B">
        <w:rPr>
          <w:i/>
          <w:sz w:val="24"/>
          <w:szCs w:val="24"/>
        </w:rPr>
        <w:t>, longitude/latitude decimal degrees if known</w:t>
      </w:r>
      <w:r w:rsidRPr="00BE281F">
        <w:rPr>
          <w:i/>
          <w:sz w:val="24"/>
          <w:szCs w:val="24"/>
        </w:rPr>
        <w:t xml:space="preserve">, </w:t>
      </w:r>
      <w:r w:rsidR="0024535B">
        <w:rPr>
          <w:i/>
          <w:sz w:val="24"/>
          <w:szCs w:val="24"/>
        </w:rPr>
        <w:t>and parcel # if a</w:t>
      </w:r>
      <w:r w:rsidRPr="00BE281F">
        <w:rPr>
          <w:i/>
          <w:sz w:val="24"/>
          <w:szCs w:val="24"/>
        </w:rPr>
        <w:t>pplicable</w:t>
      </w:r>
    </w:p>
    <w:p w:rsidR="006E0660" w:rsidRDefault="006E0660" w:rsidP="000F29BA">
      <w:pPr>
        <w:rPr>
          <w:i/>
          <w:sz w:val="24"/>
          <w:szCs w:val="24"/>
        </w:rPr>
      </w:pPr>
      <w:r w:rsidRPr="00BE281F">
        <w:rPr>
          <w:noProof/>
          <w:sz w:val="30"/>
          <w:szCs w:val="30"/>
          <w:lang w:val="es-PR" w:eastAsia="es-PR"/>
        </w:rPr>
        <mc:AlternateContent>
          <mc:Choice Requires="wps">
            <w:drawing>
              <wp:anchor distT="45720" distB="45720" distL="114300" distR="114300" simplePos="0" relativeHeight="251700224" behindDoc="1" locked="0" layoutInCell="1" allowOverlap="1" wp14:anchorId="12BC961D" wp14:editId="67D7965F">
                <wp:simplePos x="0" y="0"/>
                <wp:positionH relativeFrom="margin">
                  <wp:posOffset>363855</wp:posOffset>
                </wp:positionH>
                <wp:positionV relativeFrom="paragraph">
                  <wp:posOffset>86995</wp:posOffset>
                </wp:positionV>
                <wp:extent cx="5924550" cy="1343025"/>
                <wp:effectExtent l="0" t="0" r="19050" b="285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6E0660" w:rsidRDefault="00721B71" w:rsidP="006E0660">
                            <w:r>
                              <w:t>Map sent separately</w:t>
                            </w:r>
                          </w:p>
                          <w:p w:rsidR="00721B71" w:rsidRDefault="00853309" w:rsidP="006E0660">
                            <w:r>
                              <w:t>Lafayette County</w:t>
                            </w:r>
                            <w:r w:rsidR="00721B71">
                              <w:t xml:space="preserve">.  Approximate center of </w:t>
                            </w:r>
                            <w:r w:rsidR="00187787">
                              <w:t xml:space="preserve">main block of </w:t>
                            </w:r>
                            <w:r w:rsidR="00721B71">
                              <w:t xml:space="preserve">property at </w:t>
                            </w:r>
                            <w:r w:rsidR="004F6D0D">
                              <w:t>29.543352</w:t>
                            </w:r>
                            <w:r w:rsidR="00721B71">
                              <w:t>N, 83.</w:t>
                            </w:r>
                            <w:r w:rsidR="004F6D0D">
                              <w:t>474027</w:t>
                            </w:r>
                            <w:r w:rsidR="00721B71">
                              <w:t>W.</w:t>
                            </w:r>
                            <w:r w:rsidR="00187787">
                              <w:t xml:space="preserve">  Main access via </w:t>
                            </w:r>
                            <w:r w:rsidR="004F6D0D">
                              <w:t>frontage along west side SR349, about 4 miles south of US27</w:t>
                            </w:r>
                            <w:r w:rsidR="00187787">
                              <w:t>.</w:t>
                            </w:r>
                          </w:p>
                          <w:p w:rsidR="00721B71" w:rsidRDefault="00721B71" w:rsidP="006E0660">
                            <w:r>
                              <w:t>Suwan</w:t>
                            </w:r>
                            <w:r w:rsidR="004F6D0D">
                              <w:t>nee River watershed</w:t>
                            </w:r>
                            <w:r w:rsidR="00BC4E12">
                              <w:t>, roughly 35 miles northeast of the Gulf coast</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BC961D" id="_x0000_t202" coordsize="21600,21600" o:spt="202" path="m,l,21600r21600,l21600,xe">
                <v:stroke joinstyle="miter"/>
                <v:path gradientshapeok="t" o:connecttype="rect"/>
              </v:shapetype>
              <v:shape id="Text Box 1" o:spid="_x0000_s1036" type="#_x0000_t202" style="position:absolute;margin-left:28.65pt;margin-top:6.85pt;width:466.5pt;height:105.75pt;z-index:-251616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">
                <v:textbox>
                  <w:txbxContent>
                    <w:p w:rsidR="006E0660" w:rsidRDefault="00721B71" w:rsidP="006E0660">
                      <w:r>
                        <w:t>Map sent separately</w:t>
                      </w:r>
                    </w:p>
                    <w:p w:rsidR="00721B71" w:rsidRDefault="00853309" w:rsidP="006E0660">
                      <w:r>
                        <w:t>Lafayette County</w:t>
                      </w:r>
                      <w:r w:rsidR="00721B71">
                        <w:t xml:space="preserve">.  Approximate center of </w:t>
                      </w:r>
                      <w:r w:rsidR="00187787">
                        <w:t xml:space="preserve">main block of </w:t>
                      </w:r>
                      <w:r w:rsidR="00721B71">
                        <w:t xml:space="preserve">property at </w:t>
                      </w:r>
                      <w:r w:rsidR="004F6D0D">
                        <w:t>29.543352</w:t>
                      </w:r>
                      <w:r w:rsidR="00721B71">
                        <w:t>N, 83.</w:t>
                      </w:r>
                      <w:r w:rsidR="004F6D0D">
                        <w:t>474027</w:t>
                      </w:r>
                      <w:r w:rsidR="00721B71">
                        <w:t>W.</w:t>
                      </w:r>
                      <w:r w:rsidR="00187787">
                        <w:t xml:space="preserve">  Main access via </w:t>
                      </w:r>
                      <w:r w:rsidR="004F6D0D">
                        <w:t>frontage along west side SR349, about 4 miles south of US27</w:t>
                      </w:r>
                      <w:r w:rsidR="00187787">
                        <w:t>.</w:t>
                      </w:r>
                    </w:p>
                    <w:p w:rsidR="00721B71" w:rsidRDefault="00721B71" w:rsidP="006E0660">
                      <w:r>
                        <w:t>Suwan</w:t>
                      </w:r>
                      <w:r w:rsidR="004F6D0D">
                        <w:t>nee River watershed</w:t>
                      </w:r>
                      <w:r w:rsidR="00BC4E12">
                        <w:t>, roughly 35 miles northeast of the Gulf coast</w:t>
                      </w:r>
                      <w:r>
                        <w:t>.</w:t>
                      </w:r>
                    </w:p>
                  </w:txbxContent>
                </v:textbox>
                <w10:wrap anchorx="margin"/>
              </v:shape>
            </w:pict>
          </mc:Fallback>
        </mc:AlternateContent>
      </w:r>
      <w:r w:rsidR="000F29BA" w:rsidRPr="00BE281F">
        <w:rPr>
          <w:noProof/>
          <w:sz w:val="30"/>
          <w:szCs w:val="30"/>
          <w:lang w:val="es-PR" w:eastAsia="es-PR"/>
        </w:rPr>
        <mc:AlternateContent>
          <mc:Choice Requires="wps">
            <w:drawing>
              <wp:anchor distT="45720" distB="45720" distL="114300" distR="114300" simplePos="0" relativeHeight="251668480" behindDoc="1" locked="0" layoutInCell="1" allowOverlap="1" wp14:anchorId="329D9156" wp14:editId="61DD66A2">
                <wp:simplePos x="0" y="0"/>
                <wp:positionH relativeFrom="margin">
                  <wp:align>right</wp:align>
                </wp:positionH>
                <wp:positionV relativeFrom="paragraph">
                  <wp:posOffset>85090</wp:posOffset>
                </wp:positionV>
                <wp:extent cx="5924550" cy="1238250"/>
                <wp:effectExtent l="0" t="0" r="19050"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238250"/>
                        </a:xfrm>
                        <a:prstGeom prst="rect">
                          <a:avLst/>
                        </a:prstGeom>
                        <a:solidFill>
                          <a:srgbClr val="FFFFFF"/>
                        </a:solidFill>
                        <a:ln w="9525">
                          <a:solidFill>
                            <a:srgbClr val="000000"/>
                          </a:solidFill>
                          <a:miter lim="800000"/>
                          <a:headEnd/>
                          <a:tailEnd/>
                        </a:ln>
                      </wps:spPr>
                      <wps:txbx>
                        <w:txbxContent>
                          <w:p w:rsidR="000F29BA" w:rsidRDefault="000F29BA" w:rsidP="000F29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9D9156" id="Text Box 9" o:spid="_x0000_s1037" type="#_x0000_t202" style="position:absolute;margin-left:415.3pt;margin-top:6.7pt;width:466.5pt;height:97.5pt;z-index:-2516480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">
                <v:textbox>
                  <w:txbxContent>
                    <w:p w:rsidR="000F29BA" w:rsidRDefault="000F29BA" w:rsidP="000F29BA"/>
                  </w:txbxContent>
                </v:textbox>
                <w10:wrap anchorx="margin"/>
              </v:shape>
            </w:pict>
          </mc:Fallback>
        </mc:AlternateContent>
      </w:r>
      <w:r w:rsidR="000F29BA" w:rsidRPr="00BE281F">
        <w:rPr>
          <w:i/>
          <w:sz w:val="24"/>
          <w:szCs w:val="24"/>
        </w:rPr>
        <w:br/>
      </w:r>
      <w:r w:rsidR="000F29BA" w:rsidRPr="00BE281F">
        <w:rPr>
          <w:i/>
          <w:sz w:val="24"/>
          <w:szCs w:val="24"/>
        </w:rPr>
        <w:br/>
      </w:r>
      <w:r w:rsidR="000F29BA" w:rsidRPr="00BE281F">
        <w:rPr>
          <w:i/>
          <w:sz w:val="24"/>
          <w:szCs w:val="24"/>
        </w:rPr>
        <w:br/>
      </w:r>
    </w:p>
    <w:p w:rsidR="006E0660" w:rsidRDefault="006E0660" w:rsidP="000F29BA">
      <w:pPr>
        <w:rPr>
          <w:b/>
          <w:color w:val="FF0000"/>
          <w:sz w:val="24"/>
          <w:szCs w:val="24"/>
        </w:rPr>
      </w:pPr>
    </w:p>
    <w:p w:rsidR="006E0660" w:rsidRDefault="006E0660" w:rsidP="000F29BA">
      <w:pPr>
        <w:rPr>
          <w:b/>
          <w:color w:val="FF0000"/>
          <w:sz w:val="24"/>
          <w:szCs w:val="24"/>
        </w:rPr>
      </w:pPr>
    </w:p>
    <w:p w:rsidR="006E0660" w:rsidRDefault="006E0660" w:rsidP="000F29BA">
      <w:pPr>
        <w:spacing w:after="0"/>
        <w:rPr>
          <w:b/>
          <w:color w:val="FF0000"/>
          <w:sz w:val="24"/>
          <w:szCs w:val="24"/>
        </w:rPr>
      </w:pPr>
    </w:p>
    <w:p w:rsidR="000F29BA" w:rsidRPr="00BE281F" w:rsidRDefault="000F29BA" w:rsidP="000F29BA">
      <w:pPr>
        <w:spacing w:after="0"/>
        <w:rPr>
          <w:i/>
          <w:sz w:val="24"/>
          <w:szCs w:val="24"/>
        </w:rPr>
      </w:pPr>
      <w:r w:rsidRPr="00C812D7">
        <w:rPr>
          <w:b/>
          <w:color w:val="FF0000"/>
          <w:sz w:val="24"/>
          <w:szCs w:val="24"/>
        </w:rPr>
        <w:t>*</w:t>
      </w:r>
      <w:r w:rsidRPr="00BE281F">
        <w:rPr>
          <w:b/>
          <w:sz w:val="24"/>
          <w:szCs w:val="24"/>
        </w:rPr>
        <w:t>Project Description</w:t>
      </w:r>
    </w:p>
    <w:p w:rsidR="000F29BA" w:rsidRPr="00BE281F" w:rsidRDefault="000F29BA" w:rsidP="000F29BA">
      <w:pPr>
        <w:spacing w:after="0"/>
        <w:rPr>
          <w:i/>
          <w:sz w:val="24"/>
          <w:szCs w:val="24"/>
        </w:rPr>
      </w:pPr>
      <w:r w:rsidRPr="00BE281F">
        <w:rPr>
          <w:i/>
          <w:sz w:val="24"/>
          <w:szCs w:val="24"/>
        </w:rPr>
        <w:t>Describe all aspects of the project</w:t>
      </w:r>
    </w:p>
    <w:p w:rsidR="006E0660" w:rsidRDefault="006E0660" w:rsidP="000F29BA">
      <w:pPr>
        <w:rPr>
          <w:b/>
          <w:i/>
          <w:sz w:val="24"/>
          <w:szCs w:val="24"/>
        </w:rPr>
      </w:pPr>
      <w:r w:rsidRPr="00BE281F">
        <w:rPr>
          <w:noProof/>
          <w:sz w:val="30"/>
          <w:szCs w:val="30"/>
          <w:lang w:val="es-PR" w:eastAsia="es-PR"/>
        </w:rPr>
        <mc:AlternateContent>
          <mc:Choice Requires="wps">
            <w:drawing>
              <wp:anchor distT="45720" distB="45720" distL="114300" distR="114300" simplePos="0" relativeHeight="251702272" behindDoc="1" locked="0" layoutInCell="1" allowOverlap="1" wp14:anchorId="12BC961D" wp14:editId="67D7965F">
                <wp:simplePos x="0" y="0"/>
                <wp:positionH relativeFrom="margin">
                  <wp:posOffset>363855</wp:posOffset>
                </wp:positionH>
                <wp:positionV relativeFrom="paragraph">
                  <wp:posOffset>158115</wp:posOffset>
                </wp:positionV>
                <wp:extent cx="5924550" cy="1343025"/>
                <wp:effectExtent l="0" t="0" r="19050" b="2857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6E0660" w:rsidRDefault="002C3F87" w:rsidP="006E0660">
                            <w:r w:rsidRPr="000320D2">
                              <w:rPr>
                                <w:sz w:val="20"/>
                                <w:szCs w:val="20"/>
                              </w:rPr>
                              <w:t xml:space="preserve">The proposed </w:t>
                            </w:r>
                            <w:r w:rsidR="009763CA" w:rsidRPr="000320D2">
                              <w:rPr>
                                <w:sz w:val="20"/>
                                <w:szCs w:val="20"/>
                              </w:rPr>
                              <w:t>6,700</w:t>
                            </w:r>
                            <w:r w:rsidR="002265C7" w:rsidRPr="000320D2">
                              <w:rPr>
                                <w:sz w:val="20"/>
                                <w:szCs w:val="20"/>
                              </w:rPr>
                              <w:t>-plus-acre</w:t>
                            </w:r>
                            <w:r w:rsidRPr="000320D2">
                              <w:rPr>
                                <w:sz w:val="20"/>
                                <w:szCs w:val="20"/>
                              </w:rPr>
                              <w:t xml:space="preserve"> </w:t>
                            </w:r>
                            <w:r w:rsidR="009763CA" w:rsidRPr="000320D2">
                              <w:rPr>
                                <w:sz w:val="20"/>
                                <w:szCs w:val="20"/>
                              </w:rPr>
                              <w:t>Lafayette</w:t>
                            </w:r>
                            <w:r w:rsidR="0081058D" w:rsidRPr="000320D2">
                              <w:rPr>
                                <w:sz w:val="20"/>
                                <w:szCs w:val="20"/>
                              </w:rPr>
                              <w:t xml:space="preserve"> Forest</w:t>
                            </w:r>
                            <w:r w:rsidRPr="000320D2">
                              <w:rPr>
                                <w:sz w:val="20"/>
                                <w:szCs w:val="20"/>
                              </w:rPr>
                              <w:t xml:space="preserve"> Conservation Easement is a</w:t>
                            </w:r>
                            <w:r w:rsidR="0081058D" w:rsidRPr="000320D2">
                              <w:rPr>
                                <w:sz w:val="20"/>
                                <w:szCs w:val="20"/>
                              </w:rPr>
                              <w:t>n</w:t>
                            </w:r>
                            <w:r w:rsidRPr="000320D2">
                              <w:rPr>
                                <w:sz w:val="20"/>
                                <w:szCs w:val="20"/>
                              </w:rPr>
                              <w:t xml:space="preserve"> opportunity to protect a </w:t>
                            </w:r>
                            <w:r w:rsidR="009763CA" w:rsidRPr="000320D2">
                              <w:rPr>
                                <w:sz w:val="20"/>
                                <w:szCs w:val="20"/>
                              </w:rPr>
                              <w:t>large</w:t>
                            </w:r>
                            <w:r w:rsidRPr="000320D2">
                              <w:rPr>
                                <w:sz w:val="20"/>
                                <w:szCs w:val="20"/>
                              </w:rPr>
                              <w:t xml:space="preserve"> tract of land </w:t>
                            </w:r>
                            <w:r w:rsidR="0081058D" w:rsidRPr="000320D2">
                              <w:rPr>
                                <w:sz w:val="20"/>
                                <w:szCs w:val="20"/>
                              </w:rPr>
                              <w:t>i</w:t>
                            </w:r>
                            <w:r w:rsidRPr="000320D2">
                              <w:rPr>
                                <w:sz w:val="20"/>
                                <w:szCs w:val="20"/>
                              </w:rPr>
                              <w:t xml:space="preserve">n Florida's </w:t>
                            </w:r>
                            <w:r w:rsidR="0081058D" w:rsidRPr="000320D2">
                              <w:rPr>
                                <w:sz w:val="20"/>
                                <w:szCs w:val="20"/>
                              </w:rPr>
                              <w:t>“woodbasket” region</w:t>
                            </w:r>
                            <w:r w:rsidRPr="000320D2">
                              <w:rPr>
                                <w:sz w:val="20"/>
                                <w:szCs w:val="20"/>
                              </w:rPr>
                              <w:t xml:space="preserve">. </w:t>
                            </w:r>
                            <w:r w:rsidR="009763CA" w:rsidRPr="000320D2">
                              <w:rPr>
                                <w:sz w:val="20"/>
                                <w:szCs w:val="20"/>
                              </w:rPr>
                              <w:t>T</w:t>
                            </w:r>
                            <w:r w:rsidRPr="000320D2">
                              <w:rPr>
                                <w:sz w:val="20"/>
                                <w:szCs w:val="20"/>
                              </w:rPr>
                              <w:t>he project is</w:t>
                            </w:r>
                            <w:r w:rsidR="0081058D" w:rsidRPr="000320D2">
                              <w:rPr>
                                <w:sz w:val="20"/>
                                <w:szCs w:val="20"/>
                              </w:rPr>
                              <w:t xml:space="preserve"> located within the </w:t>
                            </w:r>
                            <w:r w:rsidR="009763CA" w:rsidRPr="000320D2">
                              <w:rPr>
                                <w:sz w:val="20"/>
                                <w:szCs w:val="20"/>
                              </w:rPr>
                              <w:t>Lafayette Forest</w:t>
                            </w:r>
                            <w:r w:rsidR="0081058D" w:rsidRPr="000320D2">
                              <w:rPr>
                                <w:sz w:val="20"/>
                                <w:szCs w:val="20"/>
                              </w:rPr>
                              <w:t xml:space="preserve"> Florida Forever (FF) project boundary, and </w:t>
                            </w:r>
                            <w:r w:rsidR="009763CA" w:rsidRPr="000320D2">
                              <w:rPr>
                                <w:sz w:val="20"/>
                                <w:szCs w:val="20"/>
                              </w:rPr>
                              <w:t xml:space="preserve">shares a roughly eight-mile boundary with the Suwannee River Water Management District’s (WMD) Mallory Swamp Restoration Area.  </w:t>
                            </w:r>
                            <w:r w:rsidR="003C7555" w:rsidRPr="000320D2">
                              <w:rPr>
                                <w:sz w:val="20"/>
                                <w:szCs w:val="20"/>
                              </w:rPr>
                              <w:t xml:space="preserve">Much of the property is </w:t>
                            </w:r>
                            <w:r w:rsidR="009763CA" w:rsidRPr="000320D2">
                              <w:rPr>
                                <w:sz w:val="20"/>
                                <w:szCs w:val="20"/>
                              </w:rPr>
                              <w:t>classified as</w:t>
                            </w:r>
                            <w:r w:rsidR="003C7555" w:rsidRPr="000320D2">
                              <w:rPr>
                                <w:sz w:val="20"/>
                                <w:szCs w:val="20"/>
                              </w:rPr>
                              <w:t xml:space="preserve"> important functional wetland, and is of</w:t>
                            </w:r>
                            <w:r w:rsidR="009763CA" w:rsidRPr="000320D2">
                              <w:rPr>
                                <w:sz w:val="20"/>
                                <w:szCs w:val="20"/>
                              </w:rPr>
                              <w:t xml:space="preserve"> strong</w:t>
                            </w:r>
                            <w:r w:rsidR="003C7555" w:rsidRPr="000320D2">
                              <w:rPr>
                                <w:sz w:val="20"/>
                                <w:szCs w:val="20"/>
                              </w:rPr>
                              <w:t xml:space="preserve"> interest to the Suwannee </w:t>
                            </w:r>
                            <w:r w:rsidR="002960C2">
                              <w:rPr>
                                <w:sz w:val="20"/>
                                <w:szCs w:val="20"/>
                              </w:rPr>
                              <w:t xml:space="preserve">River </w:t>
                            </w:r>
                            <w:r w:rsidR="003C7555" w:rsidRPr="000320D2">
                              <w:rPr>
                                <w:sz w:val="20"/>
                                <w:szCs w:val="20"/>
                              </w:rPr>
                              <w:t xml:space="preserve">Water Management District for </w:t>
                            </w:r>
                            <w:r w:rsidR="009763CA" w:rsidRPr="000320D2">
                              <w:rPr>
                                <w:sz w:val="20"/>
                                <w:szCs w:val="20"/>
                              </w:rPr>
                              <w:t xml:space="preserve">expansion of </w:t>
                            </w:r>
                            <w:r w:rsidR="003C7555" w:rsidRPr="000320D2">
                              <w:rPr>
                                <w:sz w:val="20"/>
                                <w:szCs w:val="20"/>
                              </w:rPr>
                              <w:t>water resource development projects</w:t>
                            </w:r>
                            <w:r w:rsidR="000320D2" w:rsidRPr="000320D2">
                              <w:rPr>
                                <w:sz w:val="20"/>
                                <w:szCs w:val="20"/>
                              </w:rPr>
                              <w:t xml:space="preserve"> already completed/underway in Mallory Swamp.  </w:t>
                            </w:r>
                            <w:r w:rsidR="00BC4E12">
                              <w:rPr>
                                <w:sz w:val="20"/>
                                <w:szCs w:val="20"/>
                              </w:rPr>
                              <w:t>Such</w:t>
                            </w:r>
                            <w:r w:rsidR="000320D2" w:rsidRPr="000320D2">
                              <w:rPr>
                                <w:sz w:val="20"/>
                                <w:szCs w:val="20"/>
                              </w:rPr>
                              <w:t xml:space="preserve"> projects</w:t>
                            </w:r>
                            <w:r w:rsidR="00BC4E12">
                              <w:rPr>
                                <w:sz w:val="20"/>
                                <w:szCs w:val="20"/>
                              </w:rPr>
                              <w:t xml:space="preserve"> </w:t>
                            </w:r>
                            <w:r w:rsidR="002265C7" w:rsidRPr="000320D2">
                              <w:rPr>
                                <w:sz w:val="20"/>
                                <w:szCs w:val="20"/>
                              </w:rPr>
                              <w:t xml:space="preserve">will benefit </w:t>
                            </w:r>
                            <w:r w:rsidR="000320D2">
                              <w:rPr>
                                <w:sz w:val="20"/>
                                <w:szCs w:val="20"/>
                              </w:rPr>
                              <w:t xml:space="preserve">water quality throughout </w:t>
                            </w:r>
                            <w:r w:rsidR="002265C7" w:rsidRPr="000320D2">
                              <w:rPr>
                                <w:sz w:val="20"/>
                                <w:szCs w:val="20"/>
                              </w:rPr>
                              <w:t>this portion of the Gulf</w:t>
                            </w:r>
                            <w:r w:rsidR="002265C7">
                              <w:t xml:space="preserve"> region.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11" o:spid="_x0000_s1038" type="#_x0000_t202" style="position:absolute;margin-left:28.65pt;margin-top:12.45pt;width:466.5pt;height:105.75pt;z-index:-2516142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">
                <v:textbox>
                  <w:txbxContent>
                    <w:p w:rsidR="006E0660" w:rsidRDefault="002C3F87" w:rsidP="006E0660">
                      <w:r w:rsidRPr="000320D2">
                        <w:rPr>
                          <w:sz w:val="20"/>
                          <w:szCs w:val="20"/>
                        </w:rPr>
                        <w:t xml:space="preserve">The proposed </w:t>
                      </w:r>
                      <w:r w:rsidR="009763CA" w:rsidRPr="000320D2">
                        <w:rPr>
                          <w:sz w:val="20"/>
                          <w:szCs w:val="20"/>
                        </w:rPr>
                        <w:t>6,700</w:t>
                      </w:r>
                      <w:r w:rsidR="002265C7" w:rsidRPr="000320D2">
                        <w:rPr>
                          <w:sz w:val="20"/>
                          <w:szCs w:val="20"/>
                        </w:rPr>
                        <w:t>-plus-acre</w:t>
                      </w:r>
                      <w:r w:rsidRPr="000320D2">
                        <w:rPr>
                          <w:sz w:val="20"/>
                          <w:szCs w:val="20"/>
                        </w:rPr>
                        <w:t xml:space="preserve"> </w:t>
                      </w:r>
                      <w:r w:rsidR="009763CA" w:rsidRPr="000320D2">
                        <w:rPr>
                          <w:sz w:val="20"/>
                          <w:szCs w:val="20"/>
                        </w:rPr>
                        <w:t>Lafayette</w:t>
                      </w:r>
                      <w:r w:rsidR="0081058D" w:rsidRPr="000320D2">
                        <w:rPr>
                          <w:sz w:val="20"/>
                          <w:szCs w:val="20"/>
                        </w:rPr>
                        <w:t xml:space="preserve"> Forest</w:t>
                      </w:r>
                      <w:r w:rsidRPr="000320D2">
                        <w:rPr>
                          <w:sz w:val="20"/>
                          <w:szCs w:val="20"/>
                        </w:rPr>
                        <w:t xml:space="preserve"> Conservation Easement is a</w:t>
                      </w:r>
                      <w:r w:rsidR="0081058D" w:rsidRPr="000320D2">
                        <w:rPr>
                          <w:sz w:val="20"/>
                          <w:szCs w:val="20"/>
                        </w:rPr>
                        <w:t>n</w:t>
                      </w:r>
                      <w:r w:rsidRPr="000320D2">
                        <w:rPr>
                          <w:sz w:val="20"/>
                          <w:szCs w:val="20"/>
                        </w:rPr>
                        <w:t xml:space="preserve"> opportunity to protect a </w:t>
                      </w:r>
                      <w:r w:rsidR="009763CA" w:rsidRPr="000320D2">
                        <w:rPr>
                          <w:sz w:val="20"/>
                          <w:szCs w:val="20"/>
                        </w:rPr>
                        <w:t>large</w:t>
                      </w:r>
                      <w:r w:rsidRPr="000320D2">
                        <w:rPr>
                          <w:sz w:val="20"/>
                          <w:szCs w:val="20"/>
                        </w:rPr>
                        <w:t xml:space="preserve"> tract of land </w:t>
                      </w:r>
                      <w:r w:rsidR="0081058D" w:rsidRPr="000320D2">
                        <w:rPr>
                          <w:sz w:val="20"/>
                          <w:szCs w:val="20"/>
                        </w:rPr>
                        <w:t>i</w:t>
                      </w:r>
                      <w:r w:rsidRPr="000320D2">
                        <w:rPr>
                          <w:sz w:val="20"/>
                          <w:szCs w:val="20"/>
                        </w:rPr>
                        <w:t xml:space="preserve">n Florida's </w:t>
                      </w:r>
                      <w:r w:rsidR="0081058D" w:rsidRPr="000320D2">
                        <w:rPr>
                          <w:sz w:val="20"/>
                          <w:szCs w:val="20"/>
                        </w:rPr>
                        <w:t>“woodbasket” region</w:t>
                      </w:r>
                      <w:r w:rsidRPr="000320D2">
                        <w:rPr>
                          <w:sz w:val="20"/>
                          <w:szCs w:val="20"/>
                        </w:rPr>
                        <w:t xml:space="preserve">. </w:t>
                      </w:r>
                      <w:r w:rsidR="009763CA" w:rsidRPr="000320D2">
                        <w:rPr>
                          <w:sz w:val="20"/>
                          <w:szCs w:val="20"/>
                        </w:rPr>
                        <w:t>T</w:t>
                      </w:r>
                      <w:r w:rsidRPr="000320D2">
                        <w:rPr>
                          <w:sz w:val="20"/>
                          <w:szCs w:val="20"/>
                        </w:rPr>
                        <w:t>he project is</w:t>
                      </w:r>
                      <w:r w:rsidR="0081058D" w:rsidRPr="000320D2">
                        <w:rPr>
                          <w:sz w:val="20"/>
                          <w:szCs w:val="20"/>
                        </w:rPr>
                        <w:t xml:space="preserve"> located within the </w:t>
                      </w:r>
                      <w:r w:rsidR="009763CA" w:rsidRPr="000320D2">
                        <w:rPr>
                          <w:sz w:val="20"/>
                          <w:szCs w:val="20"/>
                        </w:rPr>
                        <w:t>Lafayette Forest</w:t>
                      </w:r>
                      <w:r w:rsidR="0081058D" w:rsidRPr="000320D2">
                        <w:rPr>
                          <w:sz w:val="20"/>
                          <w:szCs w:val="20"/>
                        </w:rPr>
                        <w:t xml:space="preserve"> Florida Forever (FF) project boundary, and </w:t>
                      </w:r>
                      <w:r w:rsidR="009763CA" w:rsidRPr="000320D2">
                        <w:rPr>
                          <w:sz w:val="20"/>
                          <w:szCs w:val="20"/>
                        </w:rPr>
                        <w:t xml:space="preserve">shares a roughly eight-mile boundary with the Suwannee River Water Management District’s (WMD) Mallory Swamp Restoration Area.  </w:t>
                      </w:r>
                      <w:r w:rsidR="003C7555" w:rsidRPr="000320D2">
                        <w:rPr>
                          <w:sz w:val="20"/>
                          <w:szCs w:val="20"/>
                        </w:rPr>
                        <w:t xml:space="preserve">Much of the property is </w:t>
                      </w:r>
                      <w:r w:rsidR="009763CA" w:rsidRPr="000320D2">
                        <w:rPr>
                          <w:sz w:val="20"/>
                          <w:szCs w:val="20"/>
                        </w:rPr>
                        <w:t>classified as</w:t>
                      </w:r>
                      <w:r w:rsidR="003C7555" w:rsidRPr="000320D2">
                        <w:rPr>
                          <w:sz w:val="20"/>
                          <w:szCs w:val="20"/>
                        </w:rPr>
                        <w:t xml:space="preserve"> important functional wetland, and is of</w:t>
                      </w:r>
                      <w:r w:rsidR="009763CA" w:rsidRPr="000320D2">
                        <w:rPr>
                          <w:sz w:val="20"/>
                          <w:szCs w:val="20"/>
                        </w:rPr>
                        <w:t xml:space="preserve"> strong</w:t>
                      </w:r>
                      <w:r w:rsidR="003C7555" w:rsidRPr="000320D2">
                        <w:rPr>
                          <w:sz w:val="20"/>
                          <w:szCs w:val="20"/>
                        </w:rPr>
                        <w:t xml:space="preserve"> interest to the Suwannee </w:t>
                      </w:r>
                      <w:r w:rsidR="002960C2">
                        <w:rPr>
                          <w:sz w:val="20"/>
                          <w:szCs w:val="20"/>
                        </w:rPr>
                        <w:t xml:space="preserve">River </w:t>
                      </w:r>
                      <w:r w:rsidR="003C7555" w:rsidRPr="000320D2">
                        <w:rPr>
                          <w:sz w:val="20"/>
                          <w:szCs w:val="20"/>
                        </w:rPr>
                        <w:t xml:space="preserve">Water Management District for </w:t>
                      </w:r>
                      <w:r w:rsidR="009763CA" w:rsidRPr="000320D2">
                        <w:rPr>
                          <w:sz w:val="20"/>
                          <w:szCs w:val="20"/>
                        </w:rPr>
                        <w:t xml:space="preserve">expansion of </w:t>
                      </w:r>
                      <w:r w:rsidR="003C7555" w:rsidRPr="000320D2">
                        <w:rPr>
                          <w:sz w:val="20"/>
                          <w:szCs w:val="20"/>
                        </w:rPr>
                        <w:t>water resource development projects</w:t>
                      </w:r>
                      <w:r w:rsidR="000320D2" w:rsidRPr="000320D2">
                        <w:rPr>
                          <w:sz w:val="20"/>
                          <w:szCs w:val="20"/>
                        </w:rPr>
                        <w:t xml:space="preserve"> already completed/underway in Mallory Swamp.  </w:t>
                      </w:r>
                      <w:r w:rsidR="00BC4E12">
                        <w:rPr>
                          <w:sz w:val="20"/>
                          <w:szCs w:val="20"/>
                        </w:rPr>
                        <w:t>Such</w:t>
                      </w:r>
                      <w:r w:rsidR="000320D2" w:rsidRPr="000320D2">
                        <w:rPr>
                          <w:sz w:val="20"/>
                          <w:szCs w:val="20"/>
                        </w:rPr>
                        <w:t xml:space="preserve"> projects</w:t>
                      </w:r>
                      <w:r w:rsidR="00BC4E12">
                        <w:rPr>
                          <w:sz w:val="20"/>
                          <w:szCs w:val="20"/>
                        </w:rPr>
                        <w:t xml:space="preserve"> </w:t>
                      </w:r>
                      <w:r w:rsidR="002265C7" w:rsidRPr="000320D2">
                        <w:rPr>
                          <w:sz w:val="20"/>
                          <w:szCs w:val="20"/>
                        </w:rPr>
                        <w:t xml:space="preserve">will benefit </w:t>
                      </w:r>
                      <w:r w:rsidR="000320D2">
                        <w:rPr>
                          <w:sz w:val="20"/>
                          <w:szCs w:val="20"/>
                        </w:rPr>
                        <w:t xml:space="preserve">water quality throughout </w:t>
                      </w:r>
                      <w:r w:rsidR="002265C7" w:rsidRPr="000320D2">
                        <w:rPr>
                          <w:sz w:val="20"/>
                          <w:szCs w:val="20"/>
                        </w:rPr>
                        <w:t>this portion of the Gulf</w:t>
                      </w:r>
                      <w:r w:rsidR="002265C7">
                        <w:t xml:space="preserve"> region.</w:t>
                      </w:r>
                    </w:p>
                  </w:txbxContent>
                </v:textbox>
                <w10:wrap anchorx="margin"/>
              </v:shape>
            </w:pict>
          </mc:Fallback>
        </mc:AlternateContent>
      </w:r>
      <w:r w:rsidRPr="00BE281F">
        <w:rPr>
          <w:noProof/>
          <w:sz w:val="30"/>
          <w:szCs w:val="30"/>
          <w:lang w:val="es-PR" w:eastAsia="es-PR"/>
        </w:rPr>
        <mc:AlternateContent>
          <mc:Choice Requires="wps">
            <w:drawing>
              <wp:anchor distT="45720" distB="45720" distL="114300" distR="114300" simplePos="0" relativeHeight="251669504" behindDoc="1" locked="0" layoutInCell="1" allowOverlap="1" wp14:anchorId="51BC6768" wp14:editId="43D7E2F0">
                <wp:simplePos x="0" y="0"/>
                <wp:positionH relativeFrom="margin">
                  <wp:align>right</wp:align>
                </wp:positionH>
                <wp:positionV relativeFrom="paragraph">
                  <wp:posOffset>158750</wp:posOffset>
                </wp:positionV>
                <wp:extent cx="5924550" cy="1238250"/>
                <wp:effectExtent l="0" t="0" r="19050"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238250"/>
                        </a:xfrm>
                        <a:prstGeom prst="rect">
                          <a:avLst/>
                        </a:prstGeom>
                        <a:solidFill>
                          <a:srgbClr val="FFFFFF"/>
                        </a:solidFill>
                        <a:ln w="9525">
                          <a:solidFill>
                            <a:srgbClr val="000000"/>
                          </a:solidFill>
                          <a:miter lim="800000"/>
                          <a:headEnd/>
                          <a:tailEnd/>
                        </a:ln>
                      </wps:spPr>
                      <wps:txbx>
                        <w:txbxContent>
                          <w:p w:rsidR="000F29BA" w:rsidRDefault="000F29BA" w:rsidP="000F29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BC6768" id="Text Box 10" o:spid="_x0000_s1039" type="#_x0000_t202" style="position:absolute;margin-left:415.3pt;margin-top:12.5pt;width:466.5pt;height:97.5pt;z-index:-2516469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">
                <v:textbox>
                  <w:txbxContent>
                    <w:p w:rsidR="000F29BA" w:rsidRDefault="000F29BA" w:rsidP="000F29BA"/>
                  </w:txbxContent>
                </v:textbox>
                <w10:wrap anchorx="margin"/>
              </v:shape>
            </w:pict>
          </mc:Fallback>
        </mc:AlternateContent>
      </w:r>
      <w:r w:rsidR="000F29BA" w:rsidRPr="00BE281F">
        <w:rPr>
          <w:b/>
          <w:i/>
          <w:sz w:val="24"/>
          <w:szCs w:val="24"/>
        </w:rPr>
        <w:br/>
      </w:r>
      <w:r w:rsidR="000F29BA" w:rsidRPr="00BE281F">
        <w:rPr>
          <w:b/>
          <w:i/>
          <w:sz w:val="24"/>
          <w:szCs w:val="24"/>
        </w:rPr>
        <w:br/>
      </w:r>
      <w:r w:rsidR="000F29BA" w:rsidRPr="00BE281F">
        <w:rPr>
          <w:b/>
          <w:i/>
          <w:sz w:val="24"/>
          <w:szCs w:val="24"/>
        </w:rPr>
        <w:br/>
      </w:r>
      <w:r w:rsidR="000F29BA" w:rsidRPr="00BE281F">
        <w:rPr>
          <w:b/>
          <w:i/>
          <w:sz w:val="24"/>
          <w:szCs w:val="24"/>
        </w:rPr>
        <w:br/>
      </w:r>
      <w:r w:rsidR="000F29BA" w:rsidRPr="00BE281F">
        <w:rPr>
          <w:b/>
          <w:i/>
          <w:sz w:val="24"/>
          <w:szCs w:val="24"/>
        </w:rPr>
        <w:br/>
      </w:r>
      <w:r w:rsidR="000F29BA" w:rsidRPr="00BE281F">
        <w:rPr>
          <w:b/>
          <w:i/>
          <w:sz w:val="24"/>
          <w:szCs w:val="24"/>
        </w:rPr>
        <w:br/>
      </w:r>
    </w:p>
    <w:p w:rsidR="0017348A" w:rsidRDefault="0017348A" w:rsidP="000F29BA">
      <w:pPr>
        <w:spacing w:after="0"/>
        <w:rPr>
          <w:b/>
          <w:color w:val="FF0000"/>
          <w:sz w:val="24"/>
          <w:szCs w:val="24"/>
        </w:rPr>
      </w:pPr>
    </w:p>
    <w:p w:rsidR="000F29BA" w:rsidRDefault="000F29BA" w:rsidP="000F29BA">
      <w:pPr>
        <w:spacing w:after="0"/>
        <w:rPr>
          <w:b/>
          <w:sz w:val="24"/>
          <w:szCs w:val="24"/>
        </w:rPr>
      </w:pPr>
      <w:r w:rsidRPr="00C812D7">
        <w:rPr>
          <w:b/>
          <w:color w:val="FF0000"/>
          <w:sz w:val="24"/>
          <w:szCs w:val="24"/>
        </w:rPr>
        <w:t>*</w:t>
      </w:r>
      <w:r w:rsidRPr="00BE281F">
        <w:rPr>
          <w:b/>
          <w:sz w:val="24"/>
          <w:szCs w:val="24"/>
        </w:rPr>
        <w:t>Estimated Project Costs</w:t>
      </w:r>
    </w:p>
    <w:p w:rsidR="000F29BA" w:rsidRPr="00BE281F" w:rsidRDefault="000F29BA" w:rsidP="000F29BA">
      <w:pPr>
        <w:spacing w:after="0"/>
        <w:rPr>
          <w:b/>
          <w:sz w:val="24"/>
          <w:szCs w:val="24"/>
        </w:rPr>
      </w:pPr>
      <w:r w:rsidRPr="00BE281F">
        <w:rPr>
          <w:rFonts w:cs="MyriadPro-Regular"/>
          <w:i/>
        </w:rPr>
        <w:t>Describe the estimated costs of the project, including any assumptions for contingency</w:t>
      </w:r>
    </w:p>
    <w:p w:rsidR="000F29BA" w:rsidRDefault="000F29BA" w:rsidP="000F29BA">
      <w:pPr>
        <w:autoSpaceDE w:val="0"/>
        <w:autoSpaceDN w:val="0"/>
        <w:adjustRightInd w:val="0"/>
        <w:spacing w:after="0" w:line="240" w:lineRule="auto"/>
        <w:rPr>
          <w:rFonts w:cs="MyriadPro-Regular"/>
          <w:i/>
        </w:rPr>
      </w:pPr>
      <w:proofErr w:type="gramStart"/>
      <w:r w:rsidRPr="00BE281F">
        <w:rPr>
          <w:rFonts w:cs="MyriadPro-Regular"/>
          <w:i/>
        </w:rPr>
        <w:t>and</w:t>
      </w:r>
      <w:proofErr w:type="gramEnd"/>
      <w:r w:rsidRPr="00BE281F">
        <w:rPr>
          <w:rFonts w:cs="MyriadPro-Regular"/>
          <w:i/>
        </w:rPr>
        <w:t xml:space="preserve"> ongoing operations/maintenance. Identify other secured funding sources such as matching funds, in-kind contributions or state/federal dollars. In addition, if possible, complete and submit the Cost Appendix Sheet </w:t>
      </w:r>
      <w:r>
        <w:rPr>
          <w:rFonts w:cs="MyriadPro-Regular"/>
          <w:i/>
        </w:rPr>
        <w:t>associated with this Form</w:t>
      </w:r>
    </w:p>
    <w:p w:rsidR="000F29BA" w:rsidRPr="00BE281F" w:rsidRDefault="006E0660" w:rsidP="000F29BA">
      <w:pPr>
        <w:autoSpaceDE w:val="0"/>
        <w:autoSpaceDN w:val="0"/>
        <w:adjustRightInd w:val="0"/>
        <w:spacing w:after="0" w:line="240" w:lineRule="auto"/>
        <w:rPr>
          <w:rFonts w:cs="MyriadPro-Regular"/>
          <w:i/>
        </w:rPr>
      </w:pPr>
      <w:r w:rsidRPr="00BE281F">
        <w:rPr>
          <w:noProof/>
          <w:sz w:val="30"/>
          <w:szCs w:val="30"/>
          <w:lang w:val="es-PR" w:eastAsia="es-PR"/>
        </w:rPr>
        <mc:AlternateContent>
          <mc:Choice Requires="wps">
            <w:drawing>
              <wp:anchor distT="45720" distB="45720" distL="114300" distR="114300" simplePos="0" relativeHeight="251704320" behindDoc="1" locked="0" layoutInCell="1" allowOverlap="1" wp14:anchorId="12BC961D" wp14:editId="67D7965F">
                <wp:simplePos x="0" y="0"/>
                <wp:positionH relativeFrom="margin">
                  <wp:posOffset>363855</wp:posOffset>
                </wp:positionH>
                <wp:positionV relativeFrom="paragraph">
                  <wp:posOffset>34925</wp:posOffset>
                </wp:positionV>
                <wp:extent cx="5924550" cy="1343025"/>
                <wp:effectExtent l="0" t="0" r="19050" b="2857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6E0660" w:rsidRDefault="00FE6EE2" w:rsidP="006E0660">
                            <w:r>
                              <w:t>Approximate cost to purchase the conservation easement is $</w:t>
                            </w:r>
                            <w:r w:rsidR="00B34D21">
                              <w:t>4</w:t>
                            </w:r>
                            <w:r>
                              <w:t>,5</w:t>
                            </w:r>
                            <w:r w:rsidR="00B34D21">
                              <w:t>75</w:t>
                            </w:r>
                            <w:r>
                              <w:t xml:space="preserve">,000.  The site would continue to be owned </w:t>
                            </w:r>
                            <w:r w:rsidR="002960C2">
                              <w:t xml:space="preserve">and managed </w:t>
                            </w:r>
                            <w:r>
                              <w:t>by private landowners</w:t>
                            </w:r>
                            <w:r w:rsidR="002960C2">
                              <w:t xml:space="preserve">, </w:t>
                            </w:r>
                            <w:r w:rsidR="00B34D21">
                              <w:t>predominantly</w:t>
                            </w:r>
                            <w:r>
                              <w:t xml:space="preserve"> for timber</w:t>
                            </w:r>
                            <w:r w:rsidR="002960C2">
                              <w:t xml:space="preserve"> production, negating the need for ongoing public management</w:t>
                            </w:r>
                            <w:r>
                              <w:t xml:space="preserve">.  The easement would be held/monitored by the Florida Forest Service, </w:t>
                            </w:r>
                            <w:r w:rsidR="002265C7">
                              <w:t xml:space="preserve">Florida Fish &amp; Wildlife Conservation Commission, </w:t>
                            </w:r>
                            <w:r>
                              <w:t>DEP, or the Suwannee River Water Management District</w:t>
                            </w:r>
                            <w:r w:rsidR="00344B28">
                              <w:t xml:space="preserve"> (WMD)</w:t>
                            </w:r>
                            <w:r>
                              <w:t xml:space="preserve"> – or a partnership of two or more of these entities.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27" o:spid="_x0000_s1040" type="#_x0000_t202" style="position:absolute;margin-left:28.65pt;margin-top:2.75pt;width:466.5pt;height:105.75pt;z-index:-251612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">
                <v:textbox>
                  <w:txbxContent>
                    <w:p w:rsidR="006E0660" w:rsidRDefault="00FE6EE2" w:rsidP="006E0660">
                      <w:r>
                        <w:t>Approximate cost to purchase the conservation easement is $</w:t>
                      </w:r>
                      <w:r w:rsidR="00B34D21">
                        <w:t>4</w:t>
                      </w:r>
                      <w:r>
                        <w:t>,5</w:t>
                      </w:r>
                      <w:r w:rsidR="00B34D21">
                        <w:t>75</w:t>
                      </w:r>
                      <w:r>
                        <w:t xml:space="preserve">,000.  The site would continue to be owned </w:t>
                      </w:r>
                      <w:r w:rsidR="002960C2">
                        <w:t xml:space="preserve">and managed </w:t>
                      </w:r>
                      <w:r>
                        <w:t>by private landowners</w:t>
                      </w:r>
                      <w:r w:rsidR="002960C2">
                        <w:t xml:space="preserve">, </w:t>
                      </w:r>
                      <w:r w:rsidR="00B34D21">
                        <w:t>predominantly</w:t>
                      </w:r>
                      <w:r>
                        <w:t xml:space="preserve"> for timber</w:t>
                      </w:r>
                      <w:r w:rsidR="002960C2">
                        <w:t xml:space="preserve"> production, negating the need for ongoing public management</w:t>
                      </w:r>
                      <w:r>
                        <w:t xml:space="preserve">.  The easement would be held/monitored by the Florida Forest Service, </w:t>
                      </w:r>
                      <w:r w:rsidR="002265C7">
                        <w:t xml:space="preserve">Florida Fish &amp; Wildlife Conservation Commission, </w:t>
                      </w:r>
                      <w:r>
                        <w:t>DEP, or the Suwannee River Water Management District</w:t>
                      </w:r>
                      <w:r w:rsidR="00344B28">
                        <w:t xml:space="preserve"> (WMD)</w:t>
                      </w:r>
                      <w:r>
                        <w:t xml:space="preserve"> – or a partnership of two or more of these entities.</w:t>
                      </w:r>
                    </w:p>
                  </w:txbxContent>
                </v:textbox>
                <w10:wrap anchorx="margin"/>
              </v:shape>
            </w:pict>
          </mc:Fallback>
        </mc:AlternateContent>
      </w:r>
      <w:r w:rsidRPr="00BE281F">
        <w:rPr>
          <w:noProof/>
          <w:sz w:val="30"/>
          <w:szCs w:val="30"/>
          <w:lang w:val="es-PR" w:eastAsia="es-PR"/>
        </w:rPr>
        <mc:AlternateContent>
          <mc:Choice Requires="wps">
            <w:drawing>
              <wp:anchor distT="45720" distB="45720" distL="114300" distR="114300" simplePos="0" relativeHeight="251673600" behindDoc="1" locked="0" layoutInCell="1" allowOverlap="1" wp14:anchorId="49AF9399" wp14:editId="6FBE3D7B">
                <wp:simplePos x="0" y="0"/>
                <wp:positionH relativeFrom="margin">
                  <wp:align>right</wp:align>
                </wp:positionH>
                <wp:positionV relativeFrom="paragraph">
                  <wp:posOffset>34926</wp:posOffset>
                </wp:positionV>
                <wp:extent cx="5924550" cy="123825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238250"/>
                        </a:xfrm>
                        <a:prstGeom prst="rect">
                          <a:avLst/>
                        </a:prstGeom>
                        <a:solidFill>
                          <a:srgbClr val="FFFFFF"/>
                        </a:solidFill>
                        <a:ln w="9525">
                          <a:solidFill>
                            <a:srgbClr val="000000"/>
                          </a:solidFill>
                          <a:miter lim="800000"/>
                          <a:headEnd/>
                          <a:tailEnd/>
                        </a:ln>
                      </wps:spPr>
                      <wps:txbx>
                        <w:txbxContent>
                          <w:p w:rsidR="000F29BA" w:rsidRDefault="000F29BA" w:rsidP="000F29BA">
                            <w:r>
                              <w:br/>
                            </w:r>
                            <w:r>
                              <w:br/>
                            </w:r>
                            <w:r>
                              <w:br/>
                            </w:r>
                            <w:r>
                              <w:br/>
                            </w:r>
                            <w:r>
                              <w:br/>
                            </w:r>
                            <w:r>
                              <w:br/>
                            </w:r>
                            <w:r>
                              <w:br/>
                            </w:r>
                            <w: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AF9399" id="Text Box 14" o:spid="_x0000_s1041" type="#_x0000_t202" style="position:absolute;margin-left:415.3pt;margin-top:2.75pt;width:466.5pt;height:97.5pt;z-index:-2516428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">
                <v:textbox>
                  <w:txbxContent>
                    <w:p w:rsidR="000F29BA" w:rsidRDefault="000F29BA" w:rsidP="000F29BA">
                      <w:r>
                        <w:br/>
                      </w:r>
                      <w:r>
                        <w:br/>
                      </w:r>
                      <w:r>
                        <w:br/>
                      </w:r>
                      <w:r>
                        <w:br/>
                      </w:r>
                      <w:r>
                        <w:br/>
                      </w:r>
                      <w:r>
                        <w:br/>
                      </w:r>
                      <w:r>
                        <w:br/>
                      </w:r>
                      <w:r>
                        <w:br/>
                      </w:r>
                    </w:p>
                  </w:txbxContent>
                </v:textbox>
                <w10:wrap anchorx="margin"/>
              </v:shape>
            </w:pict>
          </mc:Fallback>
        </mc:AlternateContent>
      </w:r>
    </w:p>
    <w:p w:rsidR="000F29BA" w:rsidRDefault="000F29BA" w:rsidP="000F29BA">
      <w:pPr>
        <w:autoSpaceDE w:val="0"/>
        <w:autoSpaceDN w:val="0"/>
        <w:adjustRightInd w:val="0"/>
        <w:spacing w:after="0" w:line="240" w:lineRule="auto"/>
        <w:rPr>
          <w:b/>
          <w:sz w:val="24"/>
          <w:szCs w:val="24"/>
        </w:rPr>
      </w:pPr>
      <w:r w:rsidRPr="00BE281F">
        <w:rPr>
          <w:b/>
          <w:sz w:val="24"/>
          <w:szCs w:val="24"/>
        </w:rPr>
        <w:br/>
      </w:r>
      <w:r w:rsidRPr="00BE281F">
        <w:rPr>
          <w:b/>
          <w:sz w:val="24"/>
          <w:szCs w:val="24"/>
        </w:rPr>
        <w:br/>
      </w:r>
    </w:p>
    <w:p w:rsidR="000F29BA" w:rsidRDefault="000F29BA" w:rsidP="000F29BA">
      <w:pPr>
        <w:autoSpaceDE w:val="0"/>
        <w:autoSpaceDN w:val="0"/>
        <w:adjustRightInd w:val="0"/>
        <w:spacing w:after="0" w:line="240" w:lineRule="auto"/>
        <w:rPr>
          <w:b/>
          <w:color w:val="FF0000"/>
          <w:sz w:val="24"/>
          <w:szCs w:val="24"/>
        </w:rPr>
      </w:pPr>
    </w:p>
    <w:p w:rsidR="006E0660" w:rsidRDefault="006E0660" w:rsidP="000F29BA">
      <w:pPr>
        <w:autoSpaceDE w:val="0"/>
        <w:autoSpaceDN w:val="0"/>
        <w:adjustRightInd w:val="0"/>
        <w:spacing w:after="0" w:line="240" w:lineRule="auto"/>
        <w:rPr>
          <w:b/>
          <w:color w:val="FF0000"/>
          <w:sz w:val="24"/>
          <w:szCs w:val="24"/>
        </w:rPr>
      </w:pPr>
    </w:p>
    <w:p w:rsidR="006E0660" w:rsidRDefault="006E0660" w:rsidP="000F29BA">
      <w:pPr>
        <w:autoSpaceDE w:val="0"/>
        <w:autoSpaceDN w:val="0"/>
        <w:adjustRightInd w:val="0"/>
        <w:spacing w:after="0" w:line="240" w:lineRule="auto"/>
        <w:rPr>
          <w:b/>
          <w:color w:val="FF0000"/>
          <w:sz w:val="24"/>
          <w:szCs w:val="24"/>
        </w:rPr>
      </w:pPr>
    </w:p>
    <w:p w:rsidR="000F29BA" w:rsidRDefault="000F29BA" w:rsidP="000F29BA">
      <w:pPr>
        <w:autoSpaceDE w:val="0"/>
        <w:autoSpaceDN w:val="0"/>
        <w:adjustRightInd w:val="0"/>
        <w:spacing w:after="0" w:line="240" w:lineRule="auto"/>
        <w:rPr>
          <w:b/>
          <w:color w:val="FF0000"/>
          <w:sz w:val="24"/>
          <w:szCs w:val="24"/>
        </w:rPr>
      </w:pPr>
      <w:r w:rsidRPr="00BE281F">
        <w:rPr>
          <w:noProof/>
          <w:sz w:val="30"/>
          <w:szCs w:val="30"/>
          <w:highlight w:val="yellow"/>
          <w:lang w:val="es-PR" w:eastAsia="es-PR"/>
        </w:rPr>
        <mc:AlternateContent>
          <mc:Choice Requires="wps">
            <w:drawing>
              <wp:anchor distT="45720" distB="45720" distL="114300" distR="114300" simplePos="0" relativeHeight="251684864" behindDoc="1" locked="0" layoutInCell="1" allowOverlap="1" wp14:anchorId="7E2AE4AD" wp14:editId="4E93C1F3">
                <wp:simplePos x="0" y="0"/>
                <wp:positionH relativeFrom="margin">
                  <wp:align>center</wp:align>
                </wp:positionH>
                <wp:positionV relativeFrom="paragraph">
                  <wp:posOffset>165735</wp:posOffset>
                </wp:positionV>
                <wp:extent cx="1819275" cy="271780"/>
                <wp:effectExtent l="0" t="0" r="28575" b="1397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271780"/>
                        </a:xfrm>
                        <a:prstGeom prst="rect">
                          <a:avLst/>
                        </a:prstGeom>
                        <a:solidFill>
                          <a:srgbClr val="FFFFFF"/>
                        </a:solidFill>
                        <a:ln w="9525">
                          <a:solidFill>
                            <a:srgbClr val="000000"/>
                          </a:solidFill>
                          <a:miter lim="800000"/>
                          <a:headEnd/>
                          <a:tailEnd/>
                        </a:ln>
                      </wps:spPr>
                      <wps:txbx>
                        <w:txbxContent>
                          <w:p w:rsidR="000F29BA" w:rsidRDefault="000F29BA" w:rsidP="000F29BA">
                            <w:r>
                              <w:t>$</w:t>
                            </w:r>
                            <w:r w:rsidR="00B34D21">
                              <w:t>4</w:t>
                            </w:r>
                            <w:r w:rsidR="00344B28">
                              <w:t>,5</w:t>
                            </w:r>
                            <w:r w:rsidR="00B34D21">
                              <w:t>75</w:t>
                            </w:r>
                            <w:r w:rsidR="00344B28">
                              <w:t>,000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2AE4AD" id="Text Box 24" o:spid="_x0000_s1042" type="#_x0000_t202" style="position:absolute;margin-left:0;margin-top:13.05pt;width:143.25pt;height:21.4pt;z-index:-25163161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">
                <v:textbox>
                  <w:txbxContent>
                    <w:p w:rsidR="000F29BA" w:rsidRDefault="000F29BA" w:rsidP="000F29BA">
                      <w:r>
                        <w:t>$</w:t>
                      </w:r>
                      <w:r w:rsidR="00B34D21">
                        <w:t>4</w:t>
                      </w:r>
                      <w:r w:rsidR="00344B28">
                        <w:t>,5</w:t>
                      </w:r>
                      <w:r w:rsidR="00B34D21">
                        <w:t>75</w:t>
                      </w:r>
                      <w:r w:rsidR="00344B28">
                        <w:t>,000</w:t>
                      </w:r>
                    </w:p>
                  </w:txbxContent>
                </v:textbox>
                <w10:wrap anchorx="margin"/>
              </v:shape>
            </w:pict>
          </mc:Fallback>
        </mc:AlternateContent>
      </w:r>
    </w:p>
    <w:p w:rsidR="00A907B2" w:rsidRDefault="000F29BA" w:rsidP="000F29BA">
      <w:pPr>
        <w:autoSpaceDE w:val="0"/>
        <w:autoSpaceDN w:val="0"/>
        <w:adjustRightInd w:val="0"/>
        <w:spacing w:after="0" w:line="240" w:lineRule="auto"/>
        <w:rPr>
          <w:b/>
          <w:sz w:val="24"/>
          <w:szCs w:val="24"/>
        </w:rPr>
      </w:pPr>
      <w:r>
        <w:rPr>
          <w:b/>
          <w:color w:val="FF0000"/>
          <w:sz w:val="24"/>
          <w:szCs w:val="24"/>
        </w:rPr>
        <w:t>*</w:t>
      </w:r>
      <w:r w:rsidR="00A907B2">
        <w:rPr>
          <w:b/>
          <w:sz w:val="24"/>
          <w:szCs w:val="24"/>
        </w:rPr>
        <w:t>Total Estimated Project Cost</w:t>
      </w:r>
    </w:p>
    <w:p w:rsidR="00561605" w:rsidRDefault="00561605" w:rsidP="000F29BA">
      <w:pPr>
        <w:autoSpaceDE w:val="0"/>
        <w:autoSpaceDN w:val="0"/>
        <w:adjustRightInd w:val="0"/>
        <w:spacing w:after="0" w:line="240" w:lineRule="auto"/>
        <w:rPr>
          <w:b/>
          <w:color w:val="FF0000"/>
          <w:sz w:val="24"/>
          <w:szCs w:val="24"/>
        </w:rPr>
      </w:pPr>
    </w:p>
    <w:p w:rsidR="000F29BA" w:rsidRPr="00A907B2" w:rsidRDefault="000F29BA" w:rsidP="000F29BA">
      <w:pPr>
        <w:autoSpaceDE w:val="0"/>
        <w:autoSpaceDN w:val="0"/>
        <w:adjustRightInd w:val="0"/>
        <w:spacing w:after="0" w:line="240" w:lineRule="auto"/>
        <w:rPr>
          <w:b/>
          <w:sz w:val="24"/>
          <w:szCs w:val="24"/>
        </w:rPr>
      </w:pPr>
      <w:r w:rsidRPr="00C812D7">
        <w:rPr>
          <w:b/>
          <w:color w:val="FF0000"/>
          <w:sz w:val="24"/>
          <w:szCs w:val="24"/>
        </w:rPr>
        <w:t>*</w:t>
      </w:r>
      <w:r w:rsidRPr="00BE281F">
        <w:rPr>
          <w:b/>
          <w:sz w:val="24"/>
          <w:szCs w:val="24"/>
        </w:rPr>
        <w:t>Other Funding</w:t>
      </w:r>
      <w:r w:rsidRPr="00BE281F">
        <w:rPr>
          <w:b/>
          <w:sz w:val="24"/>
          <w:szCs w:val="24"/>
        </w:rPr>
        <w:br/>
      </w:r>
      <w:r w:rsidRPr="00BE281F">
        <w:rPr>
          <w:rFonts w:cs="MyriadPro-Regular"/>
          <w:i/>
        </w:rPr>
        <w:t>Indicate if the project is submitted for any potential funding or if it may be used to leverage</w:t>
      </w:r>
    </w:p>
    <w:p w:rsidR="000F29BA" w:rsidRPr="00BE281F" w:rsidRDefault="000F29BA" w:rsidP="000F29BA">
      <w:pPr>
        <w:rPr>
          <w:rFonts w:cs="MyriadPro-Regular"/>
          <w:i/>
        </w:rPr>
      </w:pPr>
      <w:proofErr w:type="gramStart"/>
      <w:r w:rsidRPr="00BE281F">
        <w:rPr>
          <w:rFonts w:cs="MyriadPro-Regular"/>
          <w:i/>
        </w:rPr>
        <w:t>additional</w:t>
      </w:r>
      <w:proofErr w:type="gramEnd"/>
      <w:r w:rsidRPr="00BE281F">
        <w:rPr>
          <w:rFonts w:cs="MyriadPro-Regular"/>
          <w:i/>
        </w:rPr>
        <w:t xml:space="preserve"> funding, if so, please describe the funding source [e.g. State/Federal Grants]</w:t>
      </w:r>
    </w:p>
    <w:p w:rsidR="000F29BA" w:rsidRDefault="006E0660" w:rsidP="000F29BA">
      <w:pPr>
        <w:spacing w:after="0"/>
        <w:rPr>
          <w:b/>
          <w:sz w:val="24"/>
          <w:szCs w:val="24"/>
        </w:rPr>
      </w:pPr>
      <w:r w:rsidRPr="00BE281F">
        <w:rPr>
          <w:noProof/>
          <w:sz w:val="30"/>
          <w:szCs w:val="30"/>
          <w:lang w:val="es-PR" w:eastAsia="es-PR"/>
        </w:rPr>
        <mc:AlternateContent>
          <mc:Choice Requires="wps">
            <w:drawing>
              <wp:anchor distT="45720" distB="45720" distL="114300" distR="114300" simplePos="0" relativeHeight="251706368" behindDoc="1" locked="0" layoutInCell="1" allowOverlap="1" wp14:anchorId="12BC961D" wp14:editId="67D7965F">
                <wp:simplePos x="0" y="0"/>
                <wp:positionH relativeFrom="margin">
                  <wp:posOffset>363855</wp:posOffset>
                </wp:positionH>
                <wp:positionV relativeFrom="paragraph">
                  <wp:posOffset>15240</wp:posOffset>
                </wp:positionV>
                <wp:extent cx="5924550" cy="1343025"/>
                <wp:effectExtent l="0" t="0" r="19050" b="2857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6E0660" w:rsidRPr="00BF2237" w:rsidRDefault="00344B28" w:rsidP="009E3A9F">
                            <w:pPr>
                              <w:spacing w:after="0"/>
                              <w:rPr>
                                <w:sz w:val="20"/>
                                <w:szCs w:val="20"/>
                              </w:rPr>
                            </w:pPr>
                            <w:r w:rsidRPr="00BF2237">
                              <w:rPr>
                                <w:sz w:val="20"/>
                                <w:szCs w:val="20"/>
                              </w:rPr>
                              <w:t>Potential sources of matching funds include:</w:t>
                            </w:r>
                          </w:p>
                          <w:p w:rsidR="00344B28" w:rsidRPr="00BF2237" w:rsidRDefault="00344B28" w:rsidP="009E3A9F">
                            <w:pPr>
                              <w:spacing w:after="0"/>
                              <w:rPr>
                                <w:sz w:val="20"/>
                                <w:szCs w:val="20"/>
                              </w:rPr>
                            </w:pPr>
                            <w:r w:rsidRPr="00BF2237">
                              <w:rPr>
                                <w:sz w:val="20"/>
                                <w:szCs w:val="20"/>
                              </w:rPr>
                              <w:t>- Florida Forest Service Rural &amp; Family Lands Protection Program (applied</w:t>
                            </w:r>
                            <w:r w:rsidR="002265C7">
                              <w:rPr>
                                <w:sz w:val="20"/>
                                <w:szCs w:val="20"/>
                              </w:rPr>
                              <w:t xml:space="preserve"> </w:t>
                            </w:r>
                            <w:r w:rsidR="00F94DBD">
                              <w:rPr>
                                <w:sz w:val="20"/>
                                <w:szCs w:val="20"/>
                              </w:rPr>
                              <w:t xml:space="preserve">May 2016 </w:t>
                            </w:r>
                            <w:r w:rsidR="002265C7">
                              <w:rPr>
                                <w:sz w:val="20"/>
                                <w:szCs w:val="20"/>
                              </w:rPr>
                              <w:t xml:space="preserve">for </w:t>
                            </w:r>
                            <w:r w:rsidR="00E442A2">
                              <w:rPr>
                                <w:sz w:val="20"/>
                                <w:szCs w:val="20"/>
                              </w:rPr>
                              <w:t>entire</w:t>
                            </w:r>
                            <w:r w:rsidR="002265C7">
                              <w:rPr>
                                <w:sz w:val="20"/>
                                <w:szCs w:val="20"/>
                              </w:rPr>
                              <w:t xml:space="preserve"> property</w:t>
                            </w:r>
                            <w:r w:rsidRPr="00BF2237">
                              <w:rPr>
                                <w:sz w:val="20"/>
                                <w:szCs w:val="20"/>
                              </w:rPr>
                              <w:t>)</w:t>
                            </w:r>
                          </w:p>
                          <w:p w:rsidR="00344B28" w:rsidRPr="00BF2237" w:rsidRDefault="00344B28" w:rsidP="009E3A9F">
                            <w:pPr>
                              <w:spacing w:after="0"/>
                              <w:rPr>
                                <w:sz w:val="20"/>
                                <w:szCs w:val="20"/>
                              </w:rPr>
                            </w:pPr>
                            <w:r w:rsidRPr="00BF2237">
                              <w:rPr>
                                <w:sz w:val="20"/>
                                <w:szCs w:val="20"/>
                              </w:rPr>
                              <w:t>-US Forest Service Forest Legacy Program</w:t>
                            </w:r>
                            <w:r w:rsidR="00BF2237">
                              <w:rPr>
                                <w:sz w:val="20"/>
                                <w:szCs w:val="20"/>
                              </w:rPr>
                              <w:t xml:space="preserve"> (discussing potential </w:t>
                            </w:r>
                            <w:r w:rsidR="002265C7">
                              <w:rPr>
                                <w:sz w:val="20"/>
                                <w:szCs w:val="20"/>
                              </w:rPr>
                              <w:t xml:space="preserve">FY18 </w:t>
                            </w:r>
                            <w:r w:rsidR="00BF2237">
                              <w:rPr>
                                <w:sz w:val="20"/>
                                <w:szCs w:val="20"/>
                              </w:rPr>
                              <w:t>application with FL Forest Service)</w:t>
                            </w:r>
                          </w:p>
                          <w:p w:rsidR="00344B28" w:rsidRPr="00BF2237" w:rsidRDefault="00344B28" w:rsidP="009E3A9F">
                            <w:pPr>
                              <w:spacing w:after="0"/>
                              <w:rPr>
                                <w:sz w:val="20"/>
                                <w:szCs w:val="20"/>
                              </w:rPr>
                            </w:pPr>
                            <w:r w:rsidRPr="00BF2237">
                              <w:rPr>
                                <w:sz w:val="20"/>
                                <w:szCs w:val="20"/>
                              </w:rPr>
                              <w:t>-Suwannee River WMD</w:t>
                            </w:r>
                          </w:p>
                          <w:p w:rsidR="00086371" w:rsidRPr="00BF2237" w:rsidRDefault="00086371" w:rsidP="009E3A9F">
                            <w:pPr>
                              <w:spacing w:after="0"/>
                              <w:rPr>
                                <w:sz w:val="20"/>
                                <w:szCs w:val="20"/>
                              </w:rPr>
                            </w:pPr>
                            <w:r w:rsidRPr="00BF2237">
                              <w:rPr>
                                <w:sz w:val="20"/>
                                <w:szCs w:val="20"/>
                              </w:rPr>
                              <w:t xml:space="preserve">-Florida Forever (within </w:t>
                            </w:r>
                            <w:r w:rsidR="00E442A2">
                              <w:rPr>
                                <w:sz w:val="20"/>
                                <w:szCs w:val="20"/>
                              </w:rPr>
                              <w:t>Lafayette Forest</w:t>
                            </w:r>
                            <w:r w:rsidRPr="00BF2237">
                              <w:rPr>
                                <w:sz w:val="20"/>
                                <w:szCs w:val="20"/>
                              </w:rPr>
                              <w:t xml:space="preserve"> project boundary</w:t>
                            </w:r>
                            <w:r w:rsidR="009E3A9F" w:rsidRPr="00BF2237">
                              <w:rPr>
                                <w:sz w:val="20"/>
                                <w:szCs w:val="20"/>
                              </w:rPr>
                              <w:t>)</w:t>
                            </w:r>
                          </w:p>
                          <w:p w:rsidR="009E3A9F" w:rsidRPr="009E3A9F" w:rsidRDefault="009E3A9F" w:rsidP="009E3A9F">
                            <w:pPr>
                              <w:spacing w:after="0"/>
                              <w:rPr>
                                <w:sz w:val="16"/>
                                <w:szCs w:val="16"/>
                              </w:rPr>
                            </w:pPr>
                          </w:p>
                          <w:p w:rsidR="00086371" w:rsidRDefault="00086371" w:rsidP="006E0660"/>
                          <w:p w:rsidR="00344B28" w:rsidRDefault="00344B28" w:rsidP="006E06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30" o:spid="_x0000_s1043" type="#_x0000_t202" style="position:absolute;margin-left:28.65pt;margin-top:1.2pt;width:466.5pt;height:105.75pt;z-index:-2516101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">
                <v:textbox>
                  <w:txbxContent>
                    <w:p w:rsidR="006E0660" w:rsidRPr="00BF2237" w:rsidRDefault="00344B28" w:rsidP="009E3A9F">
                      <w:pPr>
                        <w:spacing w:after="0"/>
                        <w:rPr>
                          <w:sz w:val="20"/>
                          <w:szCs w:val="20"/>
                        </w:rPr>
                      </w:pPr>
                      <w:r w:rsidRPr="00BF2237">
                        <w:rPr>
                          <w:sz w:val="20"/>
                          <w:szCs w:val="20"/>
                        </w:rPr>
                        <w:t>Potential sources of matching funds include:</w:t>
                      </w:r>
                    </w:p>
                    <w:p w:rsidR="00344B28" w:rsidRPr="00BF2237" w:rsidRDefault="00344B28" w:rsidP="009E3A9F">
                      <w:pPr>
                        <w:spacing w:after="0"/>
                        <w:rPr>
                          <w:sz w:val="20"/>
                          <w:szCs w:val="20"/>
                        </w:rPr>
                      </w:pPr>
                      <w:r w:rsidRPr="00BF2237">
                        <w:rPr>
                          <w:sz w:val="20"/>
                          <w:szCs w:val="20"/>
                        </w:rPr>
                        <w:t>- Florida Forest Service Rural &amp; Family Lands Protection Program (applied</w:t>
                      </w:r>
                      <w:r w:rsidR="002265C7">
                        <w:rPr>
                          <w:sz w:val="20"/>
                          <w:szCs w:val="20"/>
                        </w:rPr>
                        <w:t xml:space="preserve"> </w:t>
                      </w:r>
                      <w:r w:rsidR="00F94DBD">
                        <w:rPr>
                          <w:sz w:val="20"/>
                          <w:szCs w:val="20"/>
                        </w:rPr>
                        <w:t xml:space="preserve">May 2016 </w:t>
                      </w:r>
                      <w:r w:rsidR="002265C7">
                        <w:rPr>
                          <w:sz w:val="20"/>
                          <w:szCs w:val="20"/>
                        </w:rPr>
                        <w:t xml:space="preserve">for </w:t>
                      </w:r>
                      <w:r w:rsidR="00E442A2">
                        <w:rPr>
                          <w:sz w:val="20"/>
                          <w:szCs w:val="20"/>
                        </w:rPr>
                        <w:t>entire</w:t>
                      </w:r>
                      <w:r w:rsidR="002265C7">
                        <w:rPr>
                          <w:sz w:val="20"/>
                          <w:szCs w:val="20"/>
                        </w:rPr>
                        <w:t xml:space="preserve"> property</w:t>
                      </w:r>
                      <w:r w:rsidRPr="00BF2237">
                        <w:rPr>
                          <w:sz w:val="20"/>
                          <w:szCs w:val="20"/>
                        </w:rPr>
                        <w:t>)</w:t>
                      </w:r>
                    </w:p>
                    <w:p w:rsidR="00344B28" w:rsidRPr="00BF2237" w:rsidRDefault="00344B28" w:rsidP="009E3A9F">
                      <w:pPr>
                        <w:spacing w:after="0"/>
                        <w:rPr>
                          <w:sz w:val="20"/>
                          <w:szCs w:val="20"/>
                        </w:rPr>
                      </w:pPr>
                      <w:r w:rsidRPr="00BF2237">
                        <w:rPr>
                          <w:sz w:val="20"/>
                          <w:szCs w:val="20"/>
                        </w:rPr>
                        <w:t>-US Forest Service Forest Legacy Program</w:t>
                      </w:r>
                      <w:r w:rsidR="00BF2237">
                        <w:rPr>
                          <w:sz w:val="20"/>
                          <w:szCs w:val="20"/>
                        </w:rPr>
                        <w:t xml:space="preserve"> (discussing potential </w:t>
                      </w:r>
                      <w:r w:rsidR="002265C7">
                        <w:rPr>
                          <w:sz w:val="20"/>
                          <w:szCs w:val="20"/>
                        </w:rPr>
                        <w:t xml:space="preserve">FY18 </w:t>
                      </w:r>
                      <w:r w:rsidR="00BF2237">
                        <w:rPr>
                          <w:sz w:val="20"/>
                          <w:szCs w:val="20"/>
                        </w:rPr>
                        <w:t>application with FL Forest Service)</w:t>
                      </w:r>
                    </w:p>
                    <w:p w:rsidR="00344B28" w:rsidRPr="00BF2237" w:rsidRDefault="00344B28" w:rsidP="009E3A9F">
                      <w:pPr>
                        <w:spacing w:after="0"/>
                        <w:rPr>
                          <w:sz w:val="20"/>
                          <w:szCs w:val="20"/>
                        </w:rPr>
                      </w:pPr>
                      <w:r w:rsidRPr="00BF2237">
                        <w:rPr>
                          <w:sz w:val="20"/>
                          <w:szCs w:val="20"/>
                        </w:rPr>
                        <w:t>-Suwannee River WMD</w:t>
                      </w:r>
                    </w:p>
                    <w:p w:rsidR="00086371" w:rsidRPr="00BF2237" w:rsidRDefault="00086371" w:rsidP="009E3A9F">
                      <w:pPr>
                        <w:spacing w:after="0"/>
                        <w:rPr>
                          <w:sz w:val="20"/>
                          <w:szCs w:val="20"/>
                        </w:rPr>
                      </w:pPr>
                      <w:r w:rsidRPr="00BF2237">
                        <w:rPr>
                          <w:sz w:val="20"/>
                          <w:szCs w:val="20"/>
                        </w:rPr>
                        <w:t xml:space="preserve">-Florida Forever (within </w:t>
                      </w:r>
                      <w:r w:rsidR="00E442A2">
                        <w:rPr>
                          <w:sz w:val="20"/>
                          <w:szCs w:val="20"/>
                        </w:rPr>
                        <w:t>Lafayette Forest</w:t>
                      </w:r>
                      <w:r w:rsidRPr="00BF2237">
                        <w:rPr>
                          <w:sz w:val="20"/>
                          <w:szCs w:val="20"/>
                        </w:rPr>
                        <w:t xml:space="preserve"> project boundary</w:t>
                      </w:r>
                      <w:r w:rsidR="009E3A9F" w:rsidRPr="00BF2237">
                        <w:rPr>
                          <w:sz w:val="20"/>
                          <w:szCs w:val="20"/>
                        </w:rPr>
                        <w:t>)</w:t>
                      </w:r>
                    </w:p>
                    <w:p w:rsidR="009E3A9F" w:rsidRPr="009E3A9F" w:rsidRDefault="009E3A9F" w:rsidP="009E3A9F">
                      <w:pPr>
                        <w:spacing w:after="0"/>
                        <w:rPr>
                          <w:sz w:val="16"/>
                          <w:szCs w:val="16"/>
                        </w:rPr>
                      </w:pPr>
                    </w:p>
                    <w:p w:rsidR="00086371" w:rsidRDefault="00086371" w:rsidP="006E0660"/>
                    <w:p w:rsidR="00344B28" w:rsidRDefault="00344B28" w:rsidP="006E0660"/>
                  </w:txbxContent>
                </v:textbox>
                <w10:wrap anchorx="margin"/>
              </v:shape>
            </w:pict>
          </mc:Fallback>
        </mc:AlternateContent>
      </w:r>
      <w:r w:rsidR="000F29BA" w:rsidRPr="00BE281F">
        <w:rPr>
          <w:noProof/>
          <w:sz w:val="30"/>
          <w:szCs w:val="30"/>
          <w:lang w:val="es-PR" w:eastAsia="es-PR"/>
        </w:rPr>
        <mc:AlternateContent>
          <mc:Choice Requires="wps">
            <w:drawing>
              <wp:anchor distT="45720" distB="45720" distL="114300" distR="114300" simplePos="0" relativeHeight="251672576" behindDoc="1" locked="0" layoutInCell="1" allowOverlap="1" wp14:anchorId="15C215EA" wp14:editId="51CF64E2">
                <wp:simplePos x="0" y="0"/>
                <wp:positionH relativeFrom="margin">
                  <wp:align>right</wp:align>
                </wp:positionH>
                <wp:positionV relativeFrom="paragraph">
                  <wp:posOffset>13970</wp:posOffset>
                </wp:positionV>
                <wp:extent cx="5915025" cy="1143000"/>
                <wp:effectExtent l="0" t="0" r="28575" b="1905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1143000"/>
                        </a:xfrm>
                        <a:prstGeom prst="rect">
                          <a:avLst/>
                        </a:prstGeom>
                        <a:solidFill>
                          <a:srgbClr val="FFFFFF"/>
                        </a:solidFill>
                        <a:ln w="9525">
                          <a:solidFill>
                            <a:srgbClr val="000000"/>
                          </a:solidFill>
                          <a:miter lim="800000"/>
                          <a:headEnd/>
                          <a:tailEnd/>
                        </a:ln>
                      </wps:spPr>
                      <wps:txbx>
                        <w:txbxContent>
                          <w:p w:rsidR="000F29BA" w:rsidRDefault="000F29BA" w:rsidP="000F29BA"/>
                          <w:p w:rsidR="000F29BA" w:rsidRDefault="000F29BA" w:rsidP="000F29BA"/>
                          <w:p w:rsidR="000F29BA" w:rsidRDefault="000F29BA" w:rsidP="000F29BA">
                            <w: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C215EA" id="Text Box 13" o:spid="_x0000_s1044" type="#_x0000_t202" style="position:absolute;margin-left:414.55pt;margin-top:1.1pt;width:465.75pt;height:90pt;z-index:-2516439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">
                <v:textbox>
                  <w:txbxContent>
                    <w:p w:rsidR="000F29BA" w:rsidRDefault="000F29BA" w:rsidP="000F29BA"/>
                    <w:p w:rsidR="000F29BA" w:rsidRDefault="000F29BA" w:rsidP="000F29BA"/>
                    <w:p w:rsidR="000F29BA" w:rsidRDefault="000F29BA" w:rsidP="000F29BA">
                      <w:r>
                        <w:br/>
                      </w:r>
                    </w:p>
                  </w:txbxContent>
                </v:textbox>
                <w10:wrap anchorx="margin"/>
              </v:shape>
            </w:pict>
          </mc:Fallback>
        </mc:AlternateContent>
      </w:r>
      <w:r w:rsidR="000F29BA" w:rsidRPr="00BE281F">
        <w:rPr>
          <w:b/>
          <w:sz w:val="24"/>
          <w:szCs w:val="24"/>
        </w:rPr>
        <w:br/>
      </w:r>
      <w:r w:rsidR="000F29BA" w:rsidRPr="00BE281F">
        <w:rPr>
          <w:b/>
          <w:sz w:val="24"/>
          <w:szCs w:val="24"/>
        </w:rPr>
        <w:br/>
      </w:r>
    </w:p>
    <w:p w:rsidR="000F29BA" w:rsidRDefault="000F29BA" w:rsidP="000F29BA">
      <w:pPr>
        <w:spacing w:after="0"/>
        <w:rPr>
          <w:b/>
          <w:sz w:val="24"/>
          <w:szCs w:val="24"/>
        </w:rPr>
      </w:pPr>
      <w:r w:rsidRPr="00BE281F">
        <w:rPr>
          <w:b/>
          <w:sz w:val="24"/>
          <w:szCs w:val="24"/>
        </w:rPr>
        <w:br/>
      </w: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0F29BA" w:rsidRPr="00BE281F" w:rsidRDefault="000F29BA" w:rsidP="000F29BA">
      <w:pPr>
        <w:spacing w:after="0"/>
        <w:rPr>
          <w:b/>
          <w:sz w:val="24"/>
          <w:szCs w:val="24"/>
        </w:rPr>
      </w:pPr>
      <w:r w:rsidRPr="00BE281F">
        <w:rPr>
          <w:b/>
          <w:sz w:val="24"/>
          <w:szCs w:val="24"/>
        </w:rPr>
        <w:lastRenderedPageBreak/>
        <w:t>Technical Feasibility</w:t>
      </w:r>
    </w:p>
    <w:p w:rsidR="000F29BA" w:rsidRPr="00BE281F" w:rsidRDefault="000F29BA" w:rsidP="000F29BA">
      <w:pPr>
        <w:spacing w:after="0"/>
        <w:rPr>
          <w:b/>
          <w:i/>
          <w:sz w:val="24"/>
          <w:szCs w:val="24"/>
        </w:rPr>
      </w:pPr>
      <w:r w:rsidRPr="00BE281F">
        <w:rPr>
          <w:rFonts w:cs="MyriadPro-Regular"/>
          <w:i/>
        </w:rPr>
        <w:t>Describe the technologies involved and any relevant past experience or proven success with</w:t>
      </w:r>
    </w:p>
    <w:p w:rsidR="000F29BA" w:rsidRPr="00BE281F" w:rsidRDefault="000F29BA" w:rsidP="000F29BA">
      <w:pPr>
        <w:spacing w:after="0"/>
        <w:rPr>
          <w:b/>
          <w:i/>
          <w:sz w:val="24"/>
          <w:szCs w:val="24"/>
        </w:rPr>
      </w:pPr>
      <w:proofErr w:type="gramStart"/>
      <w:r w:rsidRPr="00BE281F">
        <w:rPr>
          <w:rFonts w:cs="MyriadPro-Regular"/>
          <w:i/>
        </w:rPr>
        <w:t>similar</w:t>
      </w:r>
      <w:proofErr w:type="gramEnd"/>
      <w:r w:rsidRPr="00BE281F">
        <w:rPr>
          <w:rFonts w:cs="MyriadPro-Regular"/>
          <w:i/>
        </w:rPr>
        <w:t xml:space="preserve"> projects</w:t>
      </w:r>
    </w:p>
    <w:p w:rsidR="00D62614" w:rsidRDefault="006E0660" w:rsidP="000F29BA">
      <w:pPr>
        <w:spacing w:after="0"/>
        <w:rPr>
          <w:b/>
          <w:sz w:val="24"/>
          <w:szCs w:val="24"/>
        </w:rPr>
      </w:pPr>
      <w:r w:rsidRPr="00BE281F">
        <w:rPr>
          <w:noProof/>
          <w:sz w:val="30"/>
          <w:szCs w:val="30"/>
          <w:lang w:val="es-PR" w:eastAsia="es-PR"/>
        </w:rPr>
        <mc:AlternateContent>
          <mc:Choice Requires="wps">
            <w:drawing>
              <wp:anchor distT="45720" distB="45720" distL="114300" distR="114300" simplePos="0" relativeHeight="251708416" behindDoc="1" locked="0" layoutInCell="1" allowOverlap="1" wp14:anchorId="12BC961D" wp14:editId="67D7965F">
                <wp:simplePos x="0" y="0"/>
                <wp:positionH relativeFrom="margin">
                  <wp:align>right</wp:align>
                </wp:positionH>
                <wp:positionV relativeFrom="paragraph">
                  <wp:posOffset>193675</wp:posOffset>
                </wp:positionV>
                <wp:extent cx="5924550" cy="1343025"/>
                <wp:effectExtent l="0" t="0" r="19050" b="2857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6E0660" w:rsidRDefault="00ED0E05" w:rsidP="006E0660">
                            <w:r>
                              <w:t>Project success is highly likely if funding is provided – there is a willing seller and strong community support is anticipated.</w:t>
                            </w:r>
                            <w:r w:rsidR="009E56E1">
                              <w:t xml:space="preserve">  </w:t>
                            </w:r>
                            <w:r w:rsidR="004E1D95">
                              <w:t xml:space="preserve"> The </w:t>
                            </w:r>
                            <w:proofErr w:type="gramStart"/>
                            <w:r w:rsidR="004E1D95">
                              <w:t>owner</w:t>
                            </w:r>
                            <w:r w:rsidR="00CA3199">
                              <w:t>(</w:t>
                            </w:r>
                            <w:proofErr w:type="gramEnd"/>
                            <w:r w:rsidR="004E1D95">
                              <w:t>Lyme Timber</w:t>
                            </w:r>
                            <w:r w:rsidR="00CA3199">
                              <w:t>)</w:t>
                            </w:r>
                            <w:r w:rsidR="004E1D95">
                              <w:t xml:space="preserve"> and The Conservation Fund are </w:t>
                            </w:r>
                            <w:r w:rsidR="00CA3199">
                              <w:t>preparing</w:t>
                            </w:r>
                            <w:r w:rsidR="004E1D95">
                              <w:t xml:space="preserve"> to clos</w:t>
                            </w:r>
                            <w:r w:rsidR="00CA3199">
                              <w:t xml:space="preserve">e on </w:t>
                            </w:r>
                            <w:r w:rsidR="004E1D95">
                              <w:t xml:space="preserve"> a FF conservation easement transaction on a nearby tract in Dixie County.  This will establish a precedent for completion of similar projects.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31" o:spid="_x0000_s1045" type="#_x0000_t202" style="position:absolute;margin-left:415.3pt;margin-top:15.25pt;width:466.5pt;height:105.75pt;z-index:-2516080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">
                <v:textbox>
                  <w:txbxContent>
                    <w:p w:rsidR="006E0660" w:rsidRDefault="00ED0E05" w:rsidP="006E0660">
                      <w:r>
                        <w:t>Project success is highly likely if funding is provided – there is a willing seller and strong community support is anticipated.</w:t>
                      </w:r>
                      <w:r w:rsidR="009E56E1">
                        <w:t xml:space="preserve">  </w:t>
                      </w:r>
                      <w:r w:rsidR="004E1D95">
                        <w:t xml:space="preserve"> The </w:t>
                      </w:r>
                      <w:proofErr w:type="gramStart"/>
                      <w:r w:rsidR="004E1D95">
                        <w:t>owner</w:t>
                      </w:r>
                      <w:r w:rsidR="00CA3199">
                        <w:t>(</w:t>
                      </w:r>
                      <w:proofErr w:type="gramEnd"/>
                      <w:r w:rsidR="004E1D95">
                        <w:t>Lyme Timber</w:t>
                      </w:r>
                      <w:r w:rsidR="00CA3199">
                        <w:t>)</w:t>
                      </w:r>
                      <w:r w:rsidR="004E1D95">
                        <w:t xml:space="preserve"> and The Conservation Fund are </w:t>
                      </w:r>
                      <w:r w:rsidR="00CA3199">
                        <w:t>preparing</w:t>
                      </w:r>
                      <w:r w:rsidR="004E1D95">
                        <w:t xml:space="preserve"> to clos</w:t>
                      </w:r>
                      <w:r w:rsidR="00CA3199">
                        <w:t xml:space="preserve">e on </w:t>
                      </w:r>
                      <w:r w:rsidR="004E1D95">
                        <w:t xml:space="preserve"> a FF conservation easement transaction on a nearby tract in Dixie County.  This will establish a precedent for completion of similar projects.</w:t>
                      </w:r>
                    </w:p>
                  </w:txbxContent>
                </v:textbox>
                <w10:wrap anchorx="margin"/>
              </v:shape>
            </w:pict>
          </mc:Fallback>
        </mc:AlternateContent>
      </w:r>
      <w:r w:rsidR="000F29BA" w:rsidRPr="00BE281F">
        <w:rPr>
          <w:b/>
          <w:sz w:val="24"/>
          <w:szCs w:val="24"/>
        </w:rPr>
        <w:br/>
      </w:r>
      <w:r w:rsidR="000F29BA">
        <w:rPr>
          <w:b/>
          <w:sz w:val="24"/>
          <w:szCs w:val="24"/>
        </w:rPr>
        <w:br/>
      </w:r>
      <w:r w:rsidR="000F29BA">
        <w:rPr>
          <w:b/>
          <w:sz w:val="24"/>
          <w:szCs w:val="24"/>
        </w:rPr>
        <w:br/>
      </w:r>
    </w:p>
    <w:p w:rsidR="006E0660" w:rsidRDefault="000F29BA" w:rsidP="000F29BA">
      <w:pPr>
        <w:spacing w:after="0"/>
        <w:rPr>
          <w:b/>
          <w:color w:val="FF0000"/>
          <w:sz w:val="24"/>
          <w:szCs w:val="24"/>
        </w:rPr>
      </w:pPr>
      <w:r w:rsidRPr="00BE281F">
        <w:rPr>
          <w:b/>
          <w:sz w:val="24"/>
          <w:szCs w:val="24"/>
        </w:rPr>
        <w:br/>
      </w: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0F29BA" w:rsidRPr="00BE281F" w:rsidRDefault="000F29BA" w:rsidP="000F29BA">
      <w:pPr>
        <w:spacing w:after="0"/>
        <w:rPr>
          <w:b/>
          <w:sz w:val="24"/>
          <w:szCs w:val="24"/>
        </w:rPr>
      </w:pPr>
      <w:r w:rsidRPr="00BE281F">
        <w:rPr>
          <w:b/>
          <w:sz w:val="24"/>
          <w:szCs w:val="24"/>
        </w:rPr>
        <w:t xml:space="preserve">Conflicts or Complements to Existing Efforts </w:t>
      </w:r>
    </w:p>
    <w:p w:rsidR="000F29BA" w:rsidRPr="00BE281F" w:rsidRDefault="000F29BA" w:rsidP="000F29BA">
      <w:pPr>
        <w:spacing w:after="0"/>
        <w:rPr>
          <w:b/>
          <w:i/>
          <w:sz w:val="24"/>
          <w:szCs w:val="24"/>
        </w:rPr>
      </w:pPr>
      <w:r w:rsidRPr="00BE281F">
        <w:rPr>
          <w:rFonts w:cs="MyriadPro-Regular"/>
          <w:i/>
        </w:rPr>
        <w:t>Describe any ongoing activities in the project implementation area,</w:t>
      </w:r>
      <w:r>
        <w:rPr>
          <w:rFonts w:cs="MyriadPro-Regular"/>
          <w:i/>
        </w:rPr>
        <w:t xml:space="preserve"> </w:t>
      </w:r>
      <w:r w:rsidRPr="00BE281F">
        <w:rPr>
          <w:rFonts w:cs="MyriadPro-Regular"/>
          <w:i/>
        </w:rPr>
        <w:t>if the project is part of another plan, and why the project does or does not interfere with that work. Please</w:t>
      </w:r>
      <w:r w:rsidRPr="00BE281F">
        <w:rPr>
          <w:b/>
          <w:i/>
          <w:sz w:val="24"/>
          <w:szCs w:val="24"/>
        </w:rPr>
        <w:t xml:space="preserve"> </w:t>
      </w:r>
      <w:r w:rsidRPr="00BE281F">
        <w:rPr>
          <w:rFonts w:cs="MyriadPro-Regular"/>
          <w:i/>
        </w:rPr>
        <w:t>consider how the project may complement existing local, regional, and state efforts/plans/objectives</w:t>
      </w:r>
    </w:p>
    <w:p w:rsidR="006E0660" w:rsidRDefault="006E0660" w:rsidP="000F29BA">
      <w:pPr>
        <w:spacing w:after="0"/>
        <w:rPr>
          <w:b/>
          <w:color w:val="FF0000"/>
          <w:sz w:val="24"/>
          <w:szCs w:val="24"/>
        </w:rPr>
      </w:pPr>
      <w:r w:rsidRPr="00BE281F">
        <w:rPr>
          <w:noProof/>
          <w:sz w:val="30"/>
          <w:szCs w:val="30"/>
          <w:lang w:val="es-PR" w:eastAsia="es-PR"/>
        </w:rPr>
        <mc:AlternateContent>
          <mc:Choice Requires="wps">
            <w:drawing>
              <wp:anchor distT="45720" distB="45720" distL="114300" distR="114300" simplePos="0" relativeHeight="251710464" behindDoc="1" locked="0" layoutInCell="1" allowOverlap="1" wp14:anchorId="12BC961D" wp14:editId="67D7965F">
                <wp:simplePos x="0" y="0"/>
                <wp:positionH relativeFrom="margin">
                  <wp:posOffset>363855</wp:posOffset>
                </wp:positionH>
                <wp:positionV relativeFrom="paragraph">
                  <wp:posOffset>113665</wp:posOffset>
                </wp:positionV>
                <wp:extent cx="5924550" cy="1343025"/>
                <wp:effectExtent l="0" t="0" r="19050" b="28575"/>
                <wp:wrapNone/>
                <wp:docPr id="19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590660" w:rsidRDefault="000A5659" w:rsidP="00590660">
                            <w:pPr>
                              <w:rPr>
                                <w:sz w:val="20"/>
                                <w:szCs w:val="20"/>
                              </w:rPr>
                            </w:pPr>
                            <w:r w:rsidRPr="00F7335D">
                              <w:rPr>
                                <w:sz w:val="20"/>
                                <w:szCs w:val="20"/>
                              </w:rPr>
                              <w:t xml:space="preserve">Completion </w:t>
                            </w:r>
                            <w:r w:rsidR="00590660">
                              <w:rPr>
                                <w:sz w:val="20"/>
                                <w:szCs w:val="20"/>
                              </w:rPr>
                              <w:t>of this project will</w:t>
                            </w:r>
                            <w:r w:rsidRPr="00F7335D">
                              <w:rPr>
                                <w:sz w:val="20"/>
                                <w:szCs w:val="20"/>
                              </w:rPr>
                              <w:t xml:space="preserve"> allow the Suwannee River WMD to complete water resource development projects on-site, ensuring that the property continues to serve as an important hydrologic asset for the </w:t>
                            </w:r>
                            <w:r w:rsidR="00590660">
                              <w:rPr>
                                <w:sz w:val="20"/>
                                <w:szCs w:val="20"/>
                              </w:rPr>
                              <w:t xml:space="preserve">Gulf </w:t>
                            </w:r>
                            <w:r w:rsidRPr="00F7335D">
                              <w:rPr>
                                <w:sz w:val="20"/>
                                <w:szCs w:val="20"/>
                              </w:rPr>
                              <w:t>region.</w:t>
                            </w:r>
                            <w:r w:rsidR="00590660">
                              <w:rPr>
                                <w:sz w:val="20"/>
                                <w:szCs w:val="20"/>
                              </w:rPr>
                              <w:t xml:space="preserve">  The WMD identified the property as a potential acquisition area in its Florida Forever Work Plan 2015 Annual Update.</w:t>
                            </w:r>
                            <w:r w:rsidRPr="00F7335D">
                              <w:rPr>
                                <w:sz w:val="20"/>
                                <w:szCs w:val="20"/>
                              </w:rPr>
                              <w:t xml:space="preserve">  </w:t>
                            </w:r>
                          </w:p>
                          <w:p w:rsidR="00590660" w:rsidRDefault="00590660" w:rsidP="00590660">
                            <w:pPr>
                              <w:rPr>
                                <w:sz w:val="20"/>
                                <w:szCs w:val="20"/>
                              </w:rPr>
                            </w:pPr>
                            <w:r>
                              <w:rPr>
                                <w:sz w:val="20"/>
                                <w:szCs w:val="20"/>
                              </w:rPr>
                              <w:t>Conservation of the property will consolidate a roughly 50,000-acre block of conserved lands.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192" o:spid="_x0000_s1046" type="#_x0000_t202" style="position:absolute;margin-left:28.65pt;margin-top:8.95pt;width:466.5pt;height:105.75pt;z-index:-251606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">
                <v:textbox>
                  <w:txbxContent>
                    <w:p w:rsidR="00590660" w:rsidRDefault="000A5659" w:rsidP="00590660">
                      <w:pPr>
                        <w:rPr>
                          <w:sz w:val="20"/>
                          <w:szCs w:val="20"/>
                        </w:rPr>
                      </w:pPr>
                      <w:r w:rsidRPr="00F7335D">
                        <w:rPr>
                          <w:sz w:val="20"/>
                          <w:szCs w:val="20"/>
                        </w:rPr>
                        <w:t xml:space="preserve">Completion </w:t>
                      </w:r>
                      <w:r w:rsidR="00590660">
                        <w:rPr>
                          <w:sz w:val="20"/>
                          <w:szCs w:val="20"/>
                        </w:rPr>
                        <w:t>of this project will</w:t>
                      </w:r>
                      <w:r w:rsidRPr="00F7335D">
                        <w:rPr>
                          <w:sz w:val="20"/>
                          <w:szCs w:val="20"/>
                        </w:rPr>
                        <w:t xml:space="preserve"> allow the Suwannee River WMD to complete water resource development projects on-site, ensuring that the property continues to serve as an important hydrologic asset for the </w:t>
                      </w:r>
                      <w:r w:rsidR="00590660">
                        <w:rPr>
                          <w:sz w:val="20"/>
                          <w:szCs w:val="20"/>
                        </w:rPr>
                        <w:t xml:space="preserve">Gulf </w:t>
                      </w:r>
                      <w:r w:rsidRPr="00F7335D">
                        <w:rPr>
                          <w:sz w:val="20"/>
                          <w:szCs w:val="20"/>
                        </w:rPr>
                        <w:t>region.</w:t>
                      </w:r>
                      <w:r w:rsidR="00590660">
                        <w:rPr>
                          <w:sz w:val="20"/>
                          <w:szCs w:val="20"/>
                        </w:rPr>
                        <w:t xml:space="preserve">  The WMD identified the property as a potential acquisition area in its Florida Forever Work Plan 2015 Annual Update.</w:t>
                      </w:r>
                      <w:r w:rsidRPr="00F7335D">
                        <w:rPr>
                          <w:sz w:val="20"/>
                          <w:szCs w:val="20"/>
                        </w:rPr>
                        <w:t xml:space="preserve">  </w:t>
                      </w:r>
                    </w:p>
                    <w:p w:rsidR="00590660" w:rsidRDefault="00590660" w:rsidP="00590660">
                      <w:pPr>
                        <w:rPr>
                          <w:sz w:val="20"/>
                          <w:szCs w:val="20"/>
                        </w:rPr>
                      </w:pPr>
                      <w:r>
                        <w:rPr>
                          <w:sz w:val="20"/>
                          <w:szCs w:val="20"/>
                        </w:rPr>
                        <w:t>Conservation of the property will consolidate a roughly 50,000-acre block of conserved lands.</w:t>
                      </w:r>
                    </w:p>
                  </w:txbxContent>
                </v:textbox>
                <w10:wrap anchorx="margin"/>
              </v:shape>
            </w:pict>
          </mc:Fallback>
        </mc:AlternateContent>
      </w:r>
      <w:r w:rsidR="000F29BA" w:rsidRPr="00BE281F">
        <w:rPr>
          <w:noProof/>
          <w:sz w:val="30"/>
          <w:szCs w:val="30"/>
          <w:lang w:val="es-PR" w:eastAsia="es-PR"/>
        </w:rPr>
        <mc:AlternateContent>
          <mc:Choice Requires="wps">
            <w:drawing>
              <wp:anchor distT="45720" distB="45720" distL="114300" distR="114300" simplePos="0" relativeHeight="251676672" behindDoc="1" locked="0" layoutInCell="1" allowOverlap="1" wp14:anchorId="51549566" wp14:editId="34F451FB">
                <wp:simplePos x="0" y="0"/>
                <wp:positionH relativeFrom="margin">
                  <wp:align>right</wp:align>
                </wp:positionH>
                <wp:positionV relativeFrom="paragraph">
                  <wp:posOffset>116840</wp:posOffset>
                </wp:positionV>
                <wp:extent cx="5924550" cy="1276350"/>
                <wp:effectExtent l="0" t="0" r="19050" b="190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276350"/>
                        </a:xfrm>
                        <a:prstGeom prst="rect">
                          <a:avLst/>
                        </a:prstGeom>
                        <a:solidFill>
                          <a:srgbClr val="FFFFFF"/>
                        </a:solidFill>
                        <a:ln w="9525">
                          <a:solidFill>
                            <a:srgbClr val="000000"/>
                          </a:solidFill>
                          <a:miter lim="800000"/>
                          <a:headEnd/>
                          <a:tailEnd/>
                        </a:ln>
                      </wps:spPr>
                      <wps:txbx>
                        <w:txbxContent>
                          <w:p w:rsidR="000F29BA" w:rsidRDefault="000F29BA" w:rsidP="000F29BA">
                            <w:r>
                              <w:br/>
                            </w:r>
                            <w:r>
                              <w:br/>
                            </w:r>
                            <w:r>
                              <w:br/>
                            </w:r>
                            <w:r>
                              <w:br/>
                            </w:r>
                            <w:r>
                              <w:br/>
                            </w:r>
                            <w:r>
                              <w:br/>
                            </w:r>
                            <w:r>
                              <w:br/>
                            </w:r>
                            <w:r>
                              <w:br/>
                            </w:r>
                            <w:r>
                              <w:br/>
                            </w:r>
                            <w:r>
                              <w:br/>
                            </w:r>
                            <w:proofErr w:type="spellStart"/>
                            <w:proofErr w:type="gramStart"/>
                            <w:r>
                              <w:t>sdas</w:t>
                            </w:r>
                            <w:proofErr w:type="spellEnd"/>
                            <w:proofErr w:type="gramEnd"/>
                            <w:r>
                              <w:br/>
                            </w:r>
                            <w:r>
                              <w:br/>
                            </w:r>
                            <w:r>
                              <w:br/>
                            </w:r>
                            <w:r>
                              <w:br/>
                            </w:r>
                            <w:r>
                              <w:br/>
                            </w:r>
                            <w:r>
                              <w:b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549566" id="Text Box 17" o:spid="_x0000_s1047" type="#_x0000_t202" style="position:absolute;margin-left:415.3pt;margin-top:9.2pt;width:466.5pt;height:100.5pt;z-index:-2516398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">
                <v:textbox>
                  <w:txbxContent>
                    <w:p w:rsidR="000F29BA" w:rsidRDefault="000F29BA" w:rsidP="000F29BA">
                      <w:r>
                        <w:br/>
                      </w:r>
                      <w:r>
                        <w:br/>
                      </w:r>
                      <w:r>
                        <w:br/>
                      </w:r>
                      <w:r>
                        <w:br/>
                      </w:r>
                      <w:r>
                        <w:br/>
                      </w:r>
                      <w:r>
                        <w:br/>
                      </w:r>
                      <w:r>
                        <w:br/>
                      </w:r>
                      <w:r>
                        <w:br/>
                      </w:r>
                      <w:r>
                        <w:br/>
                      </w:r>
                      <w:r>
                        <w:br/>
                      </w:r>
                      <w:proofErr w:type="spellStart"/>
                      <w:proofErr w:type="gramStart"/>
                      <w:r>
                        <w:t>sdas</w:t>
                      </w:r>
                      <w:proofErr w:type="spellEnd"/>
                      <w:proofErr w:type="gramEnd"/>
                      <w:r>
                        <w:br/>
                      </w:r>
                      <w:r>
                        <w:br/>
                      </w:r>
                      <w:r>
                        <w:br/>
                      </w:r>
                      <w:r>
                        <w:br/>
                      </w:r>
                      <w:r>
                        <w:br/>
                      </w:r>
                      <w:r>
                        <w:br/>
                      </w:r>
                    </w:p>
                  </w:txbxContent>
                </v:textbox>
                <w10:wrap anchorx="margin"/>
              </v:shape>
            </w:pict>
          </mc:Fallback>
        </mc:AlternateContent>
      </w:r>
      <w:r w:rsidR="000F29BA">
        <w:rPr>
          <w:b/>
          <w:sz w:val="24"/>
          <w:szCs w:val="24"/>
        </w:rPr>
        <w:br/>
      </w:r>
      <w:r w:rsidR="000F29BA">
        <w:rPr>
          <w:b/>
          <w:sz w:val="24"/>
          <w:szCs w:val="24"/>
        </w:rPr>
        <w:br/>
      </w:r>
      <w:r w:rsidR="000F29BA">
        <w:rPr>
          <w:b/>
          <w:sz w:val="24"/>
          <w:szCs w:val="24"/>
        </w:rPr>
        <w:br/>
      </w:r>
      <w:r w:rsidR="000F29BA">
        <w:rPr>
          <w:b/>
          <w:sz w:val="24"/>
          <w:szCs w:val="24"/>
        </w:rPr>
        <w:br/>
      </w:r>
      <w:r w:rsidR="000F29BA" w:rsidRPr="00BE281F">
        <w:rPr>
          <w:b/>
          <w:sz w:val="24"/>
          <w:szCs w:val="24"/>
        </w:rPr>
        <w:br/>
      </w:r>
    </w:p>
    <w:p w:rsidR="006E0660" w:rsidRDefault="006E0660" w:rsidP="000F29BA">
      <w:pPr>
        <w:spacing w:after="0"/>
        <w:rPr>
          <w:b/>
          <w:color w:val="FF0000"/>
          <w:sz w:val="24"/>
          <w:szCs w:val="24"/>
        </w:rPr>
      </w:pPr>
    </w:p>
    <w:p w:rsidR="00143592" w:rsidRDefault="00143592" w:rsidP="000F29BA">
      <w:pPr>
        <w:spacing w:after="0"/>
        <w:rPr>
          <w:b/>
          <w:color w:val="FF0000"/>
          <w:sz w:val="24"/>
          <w:szCs w:val="24"/>
        </w:rPr>
      </w:pPr>
    </w:p>
    <w:p w:rsidR="000F29BA" w:rsidRPr="00BE281F" w:rsidRDefault="000F29BA" w:rsidP="000F29BA">
      <w:pPr>
        <w:spacing w:after="0"/>
        <w:rPr>
          <w:b/>
          <w:sz w:val="24"/>
          <w:szCs w:val="24"/>
        </w:rPr>
      </w:pPr>
      <w:r w:rsidRPr="00BE281F">
        <w:rPr>
          <w:b/>
          <w:sz w:val="24"/>
          <w:szCs w:val="24"/>
        </w:rPr>
        <w:t>Complies with Federal, State, Local, and Tribal Laws/Regulations</w:t>
      </w:r>
    </w:p>
    <w:p w:rsidR="000F29BA" w:rsidRPr="00BE281F" w:rsidRDefault="000F29BA" w:rsidP="000F29BA">
      <w:pPr>
        <w:spacing w:after="0"/>
        <w:rPr>
          <w:b/>
          <w:i/>
          <w:sz w:val="24"/>
          <w:szCs w:val="24"/>
        </w:rPr>
      </w:pPr>
      <w:r w:rsidRPr="00BE281F">
        <w:rPr>
          <w:rFonts w:cs="MyriadPro-Regular"/>
          <w:i/>
        </w:rPr>
        <w:t>Describe any concerns or potential conflicts</w:t>
      </w:r>
    </w:p>
    <w:p w:rsidR="000F29BA" w:rsidRPr="00BE281F" w:rsidRDefault="006E0660" w:rsidP="000F29BA">
      <w:pPr>
        <w:rPr>
          <w:b/>
          <w:sz w:val="24"/>
          <w:szCs w:val="24"/>
        </w:rPr>
      </w:pPr>
      <w:r w:rsidRPr="00BE281F">
        <w:rPr>
          <w:noProof/>
          <w:sz w:val="30"/>
          <w:szCs w:val="30"/>
          <w:lang w:val="es-PR" w:eastAsia="es-PR"/>
        </w:rPr>
        <mc:AlternateContent>
          <mc:Choice Requires="wps">
            <w:drawing>
              <wp:anchor distT="45720" distB="45720" distL="114300" distR="114300" simplePos="0" relativeHeight="251712512" behindDoc="1" locked="0" layoutInCell="1" allowOverlap="1" wp14:anchorId="12BC961D" wp14:editId="67D7965F">
                <wp:simplePos x="0" y="0"/>
                <wp:positionH relativeFrom="margin">
                  <wp:posOffset>363855</wp:posOffset>
                </wp:positionH>
                <wp:positionV relativeFrom="paragraph">
                  <wp:posOffset>8890</wp:posOffset>
                </wp:positionV>
                <wp:extent cx="5924550" cy="1343025"/>
                <wp:effectExtent l="0" t="0" r="19050" b="28575"/>
                <wp:wrapNone/>
                <wp:docPr id="19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6E0660" w:rsidRDefault="000A5659" w:rsidP="006E0660">
                            <w:r>
                              <w:t>Complies with all.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193" o:spid="_x0000_s1048" type="#_x0000_t202" style="position:absolute;margin-left:28.65pt;margin-top:.7pt;width:466.5pt;height:105.75pt;z-index:-2516039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">
                <v:textbox>
                  <w:txbxContent>
                    <w:p w:rsidR="006E0660" w:rsidRDefault="000A5659" w:rsidP="006E0660">
                      <w:r>
                        <w:t>Complies with all.</w:t>
                      </w:r>
                    </w:p>
                  </w:txbxContent>
                </v:textbox>
                <w10:wrap anchorx="margin"/>
              </v:shape>
            </w:pict>
          </mc:Fallback>
        </mc:AlternateContent>
      </w:r>
      <w:r w:rsidR="000F29BA" w:rsidRPr="00BE281F">
        <w:rPr>
          <w:noProof/>
          <w:sz w:val="30"/>
          <w:szCs w:val="30"/>
          <w:lang w:val="es-PR" w:eastAsia="es-PR"/>
        </w:rPr>
        <mc:AlternateContent>
          <mc:Choice Requires="wps">
            <w:drawing>
              <wp:anchor distT="45720" distB="45720" distL="114300" distR="114300" simplePos="0" relativeHeight="251675648" behindDoc="1" locked="0" layoutInCell="1" allowOverlap="1" wp14:anchorId="1BF9E18D" wp14:editId="5C4EB01E">
                <wp:simplePos x="0" y="0"/>
                <wp:positionH relativeFrom="margin">
                  <wp:align>right</wp:align>
                </wp:positionH>
                <wp:positionV relativeFrom="paragraph">
                  <wp:posOffset>12065</wp:posOffset>
                </wp:positionV>
                <wp:extent cx="5924550" cy="1333500"/>
                <wp:effectExtent l="0" t="0" r="19050" b="1905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33500"/>
                        </a:xfrm>
                        <a:prstGeom prst="rect">
                          <a:avLst/>
                        </a:prstGeom>
                        <a:solidFill>
                          <a:srgbClr val="FFFFFF"/>
                        </a:solidFill>
                        <a:ln w="9525">
                          <a:solidFill>
                            <a:srgbClr val="000000"/>
                          </a:solidFill>
                          <a:miter lim="800000"/>
                          <a:headEnd/>
                          <a:tailEnd/>
                        </a:ln>
                      </wps:spPr>
                      <wps:txbx>
                        <w:txbxContent>
                          <w:p w:rsidR="000F29BA" w:rsidRDefault="000F29BA" w:rsidP="000F29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F9E18D" id="Text Box 16" o:spid="_x0000_s1049" type="#_x0000_t202" style="position:absolute;margin-left:415.3pt;margin-top:.95pt;width:466.5pt;height:105pt;z-index:-2516408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">
                <v:textbox>
                  <w:txbxContent>
                    <w:p w:rsidR="000F29BA" w:rsidRDefault="000F29BA" w:rsidP="000F29BA"/>
                  </w:txbxContent>
                </v:textbox>
                <w10:wrap anchorx="margin"/>
              </v:shape>
            </w:pict>
          </mc:Fallback>
        </mc:AlternateContent>
      </w:r>
    </w:p>
    <w:p w:rsidR="000F29BA" w:rsidRPr="00BE281F" w:rsidRDefault="000F29BA" w:rsidP="000F29BA">
      <w:pPr>
        <w:rPr>
          <w:b/>
          <w:sz w:val="24"/>
          <w:szCs w:val="24"/>
        </w:rPr>
      </w:pPr>
    </w:p>
    <w:p w:rsidR="000F29BA" w:rsidRPr="00BE281F" w:rsidRDefault="000F29BA" w:rsidP="000F29BA">
      <w:pPr>
        <w:spacing w:after="0"/>
        <w:rPr>
          <w:b/>
          <w:sz w:val="24"/>
          <w:szCs w:val="24"/>
        </w:rPr>
      </w:pPr>
    </w:p>
    <w:p w:rsidR="000F29BA" w:rsidRDefault="000F29BA" w:rsidP="000F29BA">
      <w:pPr>
        <w:spacing w:after="0"/>
        <w:rPr>
          <w:b/>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0F29BA" w:rsidRPr="00BE281F" w:rsidRDefault="000F29BA" w:rsidP="000F29BA">
      <w:pPr>
        <w:spacing w:after="0"/>
        <w:rPr>
          <w:b/>
          <w:sz w:val="24"/>
          <w:szCs w:val="24"/>
        </w:rPr>
      </w:pPr>
      <w:r w:rsidRPr="00BE281F">
        <w:rPr>
          <w:b/>
          <w:sz w:val="24"/>
          <w:szCs w:val="24"/>
        </w:rPr>
        <w:t>Readiness for Implementation</w:t>
      </w:r>
    </w:p>
    <w:p w:rsidR="000F29BA" w:rsidRPr="00BE281F" w:rsidRDefault="000F29BA" w:rsidP="000F29BA">
      <w:pPr>
        <w:autoSpaceDE w:val="0"/>
        <w:autoSpaceDN w:val="0"/>
        <w:adjustRightInd w:val="0"/>
        <w:spacing w:after="0" w:line="240" w:lineRule="auto"/>
        <w:rPr>
          <w:rFonts w:cs="MyriadPro-Regular"/>
          <w:i/>
        </w:rPr>
      </w:pPr>
      <w:r w:rsidRPr="00BE281F">
        <w:rPr>
          <w:rFonts w:cs="MyriadPro-Regular"/>
          <w:i/>
        </w:rPr>
        <w:t>Describe if the project has had any design or permitting work started or</w:t>
      </w:r>
    </w:p>
    <w:p w:rsidR="000F29BA" w:rsidRPr="00BE281F" w:rsidRDefault="000F29BA" w:rsidP="000F29BA">
      <w:pPr>
        <w:spacing w:after="0"/>
        <w:rPr>
          <w:b/>
          <w:i/>
          <w:sz w:val="24"/>
          <w:szCs w:val="24"/>
        </w:rPr>
      </w:pPr>
      <w:proofErr w:type="gramStart"/>
      <w:r w:rsidRPr="00BE281F">
        <w:rPr>
          <w:rFonts w:cs="MyriadPro-Regular"/>
          <w:i/>
        </w:rPr>
        <w:t>completed</w:t>
      </w:r>
      <w:proofErr w:type="gramEnd"/>
      <w:r w:rsidRPr="00BE281F">
        <w:rPr>
          <w:rFonts w:cs="MyriadPro-Regular"/>
          <w:i/>
        </w:rPr>
        <w:t xml:space="preserve"> [attach permits or design work]. Please address any issues that may delay start or finish of the project</w:t>
      </w:r>
    </w:p>
    <w:p w:rsidR="000F29BA" w:rsidRDefault="006E0660" w:rsidP="00A907B2">
      <w:pPr>
        <w:rPr>
          <w:b/>
          <w:sz w:val="24"/>
          <w:szCs w:val="24"/>
        </w:rPr>
      </w:pPr>
      <w:r w:rsidRPr="00BE281F">
        <w:rPr>
          <w:noProof/>
          <w:sz w:val="30"/>
          <w:szCs w:val="30"/>
          <w:lang w:val="es-PR" w:eastAsia="es-PR"/>
        </w:rPr>
        <mc:AlternateContent>
          <mc:Choice Requires="wps">
            <w:drawing>
              <wp:anchor distT="45720" distB="45720" distL="114300" distR="114300" simplePos="0" relativeHeight="251714560" behindDoc="1" locked="0" layoutInCell="1" allowOverlap="1" wp14:anchorId="12BC961D" wp14:editId="67D7965F">
                <wp:simplePos x="0" y="0"/>
                <wp:positionH relativeFrom="margin">
                  <wp:posOffset>363855</wp:posOffset>
                </wp:positionH>
                <wp:positionV relativeFrom="paragraph">
                  <wp:posOffset>42545</wp:posOffset>
                </wp:positionV>
                <wp:extent cx="5924550" cy="1343025"/>
                <wp:effectExtent l="0" t="0" r="19050" b="28575"/>
                <wp:wrapNone/>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6E0660" w:rsidRDefault="00D3498C" w:rsidP="006E0660">
                            <w:r>
                              <w:t>No design or permitting necessary – the landowner is a willing and enthusiastic participant in this project and is ready to sell a conservation easement.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194" o:spid="_x0000_s1050" type="#_x0000_t202" style="position:absolute;margin-left:28.65pt;margin-top:3.35pt;width:466.5pt;height:105.75pt;z-index:-251601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">
                <v:textbox>
                  <w:txbxContent>
                    <w:p w:rsidR="006E0660" w:rsidRDefault="00D3498C" w:rsidP="006E0660">
                      <w:r>
                        <w:t>No design or permitting necessary – the landowner is a willing and enthusiastic participant in this project and is ready to sell a conservation easement.</w:t>
                      </w:r>
                    </w:p>
                  </w:txbxContent>
                </v:textbox>
                <w10:wrap anchorx="margin"/>
              </v:shape>
            </w:pict>
          </mc:Fallback>
        </mc:AlternateContent>
      </w:r>
      <w:r w:rsidR="000F29BA" w:rsidRPr="00BE281F">
        <w:rPr>
          <w:noProof/>
          <w:sz w:val="30"/>
          <w:szCs w:val="30"/>
          <w:lang w:val="es-PR" w:eastAsia="es-PR"/>
        </w:rPr>
        <mc:AlternateContent>
          <mc:Choice Requires="wps">
            <w:drawing>
              <wp:anchor distT="45720" distB="45720" distL="114300" distR="114300" simplePos="0" relativeHeight="251678720" behindDoc="1" locked="0" layoutInCell="1" allowOverlap="1" wp14:anchorId="51C75D31" wp14:editId="684F0906">
                <wp:simplePos x="0" y="0"/>
                <wp:positionH relativeFrom="margin">
                  <wp:align>right</wp:align>
                </wp:positionH>
                <wp:positionV relativeFrom="paragraph">
                  <wp:posOffset>44451</wp:posOffset>
                </wp:positionV>
                <wp:extent cx="5924550" cy="1304925"/>
                <wp:effectExtent l="0" t="0" r="19050" b="2857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04925"/>
                        </a:xfrm>
                        <a:prstGeom prst="rect">
                          <a:avLst/>
                        </a:prstGeom>
                        <a:solidFill>
                          <a:srgbClr val="FFFFFF"/>
                        </a:solidFill>
                        <a:ln w="9525">
                          <a:solidFill>
                            <a:srgbClr val="000000"/>
                          </a:solidFill>
                          <a:miter lim="800000"/>
                          <a:headEnd/>
                          <a:tailEnd/>
                        </a:ln>
                      </wps:spPr>
                      <wps:txbx>
                        <w:txbxContent>
                          <w:p w:rsidR="000F29BA" w:rsidRDefault="000F29BA" w:rsidP="000F29BA">
                            <w:r>
                              <w:br/>
                            </w:r>
                            <w:r>
                              <w:br/>
                            </w:r>
                            <w:r>
                              <w:br/>
                            </w:r>
                            <w:r>
                              <w:br/>
                            </w:r>
                          </w:p>
                          <w:p w:rsidR="000F29BA" w:rsidRDefault="000F29BA" w:rsidP="000F29BA"/>
                          <w:p w:rsidR="000F29BA" w:rsidRDefault="000F29BA" w:rsidP="000F29BA"/>
                          <w:p w:rsidR="000F29BA" w:rsidRDefault="000F29BA" w:rsidP="000F29BA">
                            <w:r>
                              <w:t>En</w:t>
                            </w:r>
                            <w:r>
                              <w:br/>
                            </w:r>
                            <w:r>
                              <w:br/>
                            </w:r>
                            <w:r>
                              <w:br/>
                            </w:r>
                            <w:r>
                              <w:br/>
                            </w:r>
                            <w:r>
                              <w:br/>
                            </w:r>
                            <w:proofErr w:type="spellStart"/>
                            <w:r>
                              <w:t>RmEn</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C75D31" id="Text Box 19" o:spid="_x0000_s1051" type="#_x0000_t202" style="position:absolute;margin-left:415.3pt;margin-top:3.5pt;width:466.5pt;height:102.75pt;z-index:-2516377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">
                <v:textbox>
                  <w:txbxContent>
                    <w:p w:rsidR="000F29BA" w:rsidRDefault="000F29BA" w:rsidP="000F29BA">
                      <w:r>
                        <w:br/>
                      </w:r>
                      <w:r>
                        <w:br/>
                      </w:r>
                      <w:r>
                        <w:br/>
                      </w:r>
                      <w:r>
                        <w:br/>
                      </w:r>
                    </w:p>
                    <w:p w:rsidR="000F29BA" w:rsidRDefault="000F29BA" w:rsidP="000F29BA"/>
                    <w:p w:rsidR="000F29BA" w:rsidRDefault="000F29BA" w:rsidP="000F29BA"/>
                    <w:p w:rsidR="000F29BA" w:rsidRDefault="000F29BA" w:rsidP="000F29BA">
                      <w:r>
                        <w:t>En</w:t>
                      </w:r>
                      <w:r>
                        <w:br/>
                      </w:r>
                      <w:r>
                        <w:br/>
                      </w:r>
                      <w:r>
                        <w:br/>
                      </w:r>
                      <w:r>
                        <w:br/>
                      </w:r>
                      <w:r>
                        <w:br/>
                      </w:r>
                      <w:proofErr w:type="spellStart"/>
                      <w:r>
                        <w:t>RmEn</w:t>
                      </w:r>
                      <w:proofErr w:type="spellEnd"/>
                    </w:p>
                  </w:txbxContent>
                </v:textbox>
                <w10:wrap anchorx="margin"/>
              </v:shape>
            </w:pict>
          </mc:Fallback>
        </mc:AlternateContent>
      </w:r>
    </w:p>
    <w:p w:rsidR="00A907B2" w:rsidRPr="00A907B2" w:rsidRDefault="00A907B2" w:rsidP="00A907B2">
      <w:pPr>
        <w:rPr>
          <w:b/>
          <w:sz w:val="24"/>
          <w:szCs w:val="24"/>
        </w:rPr>
      </w:pPr>
    </w:p>
    <w:p w:rsidR="00561605" w:rsidRDefault="00561605" w:rsidP="000F29BA">
      <w:pPr>
        <w:spacing w:after="0"/>
        <w:rPr>
          <w:b/>
          <w:color w:val="FF0000"/>
          <w:sz w:val="24"/>
          <w:szCs w:val="24"/>
        </w:rPr>
      </w:pPr>
    </w:p>
    <w:p w:rsidR="00561605" w:rsidRDefault="00561605" w:rsidP="000F29BA">
      <w:pPr>
        <w:spacing w:after="0"/>
        <w:rPr>
          <w:b/>
          <w:color w:val="FF0000"/>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0F29BA" w:rsidRPr="006E0660" w:rsidRDefault="000F29BA" w:rsidP="000F29BA">
      <w:pPr>
        <w:spacing w:after="0"/>
        <w:rPr>
          <w:b/>
          <w:color w:val="FF0000"/>
          <w:sz w:val="24"/>
          <w:szCs w:val="24"/>
        </w:rPr>
      </w:pPr>
      <w:r w:rsidRPr="00BE281F">
        <w:rPr>
          <w:b/>
          <w:sz w:val="24"/>
          <w:szCs w:val="24"/>
        </w:rPr>
        <w:lastRenderedPageBreak/>
        <w:t>Environmental Benefits</w:t>
      </w:r>
    </w:p>
    <w:p w:rsidR="000F29BA" w:rsidRPr="00BE281F" w:rsidRDefault="000F29BA" w:rsidP="000F29BA">
      <w:pPr>
        <w:autoSpaceDE w:val="0"/>
        <w:autoSpaceDN w:val="0"/>
        <w:adjustRightInd w:val="0"/>
        <w:spacing w:after="0" w:line="240" w:lineRule="auto"/>
        <w:rPr>
          <w:rFonts w:cs="MyriadPro-Regular"/>
          <w:i/>
        </w:rPr>
      </w:pPr>
      <w:r w:rsidRPr="00BE281F">
        <w:rPr>
          <w:rFonts w:cs="MyriadPro-Regular"/>
          <w:i/>
        </w:rPr>
        <w:t>Describe the nature, magnitude, and timing of any environmental benefits attributable</w:t>
      </w:r>
    </w:p>
    <w:p w:rsidR="000F29BA" w:rsidRDefault="000F29BA" w:rsidP="000F29BA">
      <w:pPr>
        <w:autoSpaceDE w:val="0"/>
        <w:autoSpaceDN w:val="0"/>
        <w:adjustRightInd w:val="0"/>
        <w:spacing w:after="0" w:line="240" w:lineRule="auto"/>
        <w:rPr>
          <w:rFonts w:cs="MyriadPro-Regular"/>
          <w:i/>
        </w:rPr>
      </w:pPr>
      <w:proofErr w:type="gramStart"/>
      <w:r w:rsidRPr="00BE281F">
        <w:rPr>
          <w:rFonts w:cs="MyriadPro-Regular"/>
          <w:i/>
        </w:rPr>
        <w:t>to</w:t>
      </w:r>
      <w:proofErr w:type="gramEnd"/>
      <w:r w:rsidRPr="00BE281F">
        <w:rPr>
          <w:rFonts w:cs="MyriadPro-Regular"/>
          <w:i/>
        </w:rPr>
        <w:t xml:space="preserve"> the project. If possible, describe potential environmental performance measures [e.g. pollutant reduction]. Please address any potential environmental impacts associated with implementing or maintaining the project [e.g. loss of a habitat or conversion of habitat from one type to another during implementation]</w:t>
      </w:r>
    </w:p>
    <w:p w:rsidR="000F29BA" w:rsidRDefault="006E0660" w:rsidP="000F29BA">
      <w:pPr>
        <w:autoSpaceDE w:val="0"/>
        <w:autoSpaceDN w:val="0"/>
        <w:adjustRightInd w:val="0"/>
        <w:spacing w:after="0" w:line="240" w:lineRule="auto"/>
        <w:rPr>
          <w:rFonts w:cs="MyriadPro-Regular"/>
          <w:i/>
        </w:rPr>
      </w:pPr>
      <w:r w:rsidRPr="00BE281F">
        <w:rPr>
          <w:noProof/>
          <w:sz w:val="30"/>
          <w:szCs w:val="30"/>
          <w:lang w:val="es-PR" w:eastAsia="es-PR"/>
        </w:rPr>
        <mc:AlternateContent>
          <mc:Choice Requires="wps">
            <w:drawing>
              <wp:anchor distT="45720" distB="45720" distL="114300" distR="114300" simplePos="0" relativeHeight="251716608" behindDoc="1" locked="0" layoutInCell="1" allowOverlap="1" wp14:anchorId="12BC961D" wp14:editId="67D7965F">
                <wp:simplePos x="0" y="0"/>
                <wp:positionH relativeFrom="margin">
                  <wp:align>right</wp:align>
                </wp:positionH>
                <wp:positionV relativeFrom="paragraph">
                  <wp:posOffset>111760</wp:posOffset>
                </wp:positionV>
                <wp:extent cx="5924550" cy="3962400"/>
                <wp:effectExtent l="0" t="0" r="19050" b="19050"/>
                <wp:wrapNone/>
                <wp:docPr id="19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3962400"/>
                        </a:xfrm>
                        <a:prstGeom prst="rect">
                          <a:avLst/>
                        </a:prstGeom>
                        <a:solidFill>
                          <a:srgbClr val="FFFFFF"/>
                        </a:solidFill>
                        <a:ln w="9525">
                          <a:solidFill>
                            <a:srgbClr val="000000"/>
                          </a:solidFill>
                          <a:miter lim="800000"/>
                          <a:headEnd/>
                          <a:tailEnd/>
                        </a:ln>
                      </wps:spPr>
                      <wps:txbx>
                        <w:txbxContent>
                          <w:p w:rsidR="00BE185F" w:rsidRPr="002D5670" w:rsidRDefault="00BE185F" w:rsidP="00BE185F">
                            <w:pPr>
                              <w:pStyle w:val="Default"/>
                              <w:spacing w:after="240"/>
                              <w:rPr>
                                <w:rFonts w:ascii="Times New Roman" w:hAnsi="Times New Roman" w:cs="Times New Roman"/>
                                <w:sz w:val="16"/>
                                <w:szCs w:val="16"/>
                                <w:lang w:val="en-US"/>
                              </w:rPr>
                            </w:pPr>
                            <w:r w:rsidRPr="002D5670">
                              <w:rPr>
                                <w:rFonts w:ascii="Times New Roman" w:hAnsi="Times New Roman" w:cs="Times New Roman"/>
                                <w:sz w:val="16"/>
                                <w:szCs w:val="16"/>
                                <w:lang w:val="en-US"/>
                              </w:rPr>
                              <w:t xml:space="preserve">The Lafayette Forest property is located very near the western banks of the Suwannee River.  The entire proposed project area is included within the Lafayette Forest Florida Forever (FF) Partnerships Project area.  FF refers to this area as forming a significant corridor connection between state and private conservation lands.  Lafayette Forest shares approximately eight miles of its western boundary with the Mallory Swamp Restoration Area (Suwannee River WMD).   Less than one-half mile to the east of the property is the Grady Conservation Area, which fronts on the Suwannee River.  Along with these and other nearby conserved lands, this project will consolidate a roughly 50,000-acre block of conserved lands.  The landscape consists of basin swamps, wet prairies, and floodplain swamps; interspersed between pine silvicultural plantations established on disturbed mesic and hydric flatwoods and </w:t>
                            </w:r>
                            <w:proofErr w:type="spellStart"/>
                            <w:r w:rsidRPr="002D5670">
                              <w:rPr>
                                <w:rFonts w:ascii="Times New Roman" w:hAnsi="Times New Roman" w:cs="Times New Roman"/>
                                <w:sz w:val="16"/>
                                <w:szCs w:val="16"/>
                                <w:lang w:val="en-US"/>
                              </w:rPr>
                              <w:t>sandhill</w:t>
                            </w:r>
                            <w:proofErr w:type="spellEnd"/>
                            <w:r w:rsidRPr="002D5670">
                              <w:rPr>
                                <w:rFonts w:ascii="Times New Roman" w:hAnsi="Times New Roman" w:cs="Times New Roman"/>
                                <w:sz w:val="16"/>
                                <w:szCs w:val="16"/>
                                <w:lang w:val="en-US"/>
                              </w:rPr>
                              <w:t xml:space="preserve"> communities. </w:t>
                            </w:r>
                          </w:p>
                          <w:p w:rsidR="00BE185F" w:rsidRPr="002D5670" w:rsidRDefault="00BE185F" w:rsidP="00BE185F">
                            <w:pPr>
                              <w:pStyle w:val="Default"/>
                              <w:spacing w:after="240"/>
                              <w:rPr>
                                <w:rFonts w:ascii="Times New Roman" w:hAnsi="Times New Roman" w:cs="Times New Roman"/>
                                <w:sz w:val="16"/>
                                <w:szCs w:val="16"/>
                                <w:lang w:val="en-US"/>
                              </w:rPr>
                            </w:pPr>
                            <w:r w:rsidRPr="002D5670">
                              <w:rPr>
                                <w:rFonts w:ascii="Times New Roman" w:hAnsi="Times New Roman" w:cs="Times New Roman"/>
                                <w:sz w:val="16"/>
                                <w:szCs w:val="16"/>
                                <w:lang w:val="en-US"/>
                              </w:rPr>
                              <w:t>Florida Natural Areas Inventory (FNAI) ranks nearly the entire property as a high priority ecological greenway.  Documented rare or endangered animal species within the FF project area include gopher tortoise, little blue heron, and white ibis.  Permanent conservation of this property will also support numerous migratory bird species that rely on these forests as stopover, breeding, and wintering grounds.  Rare/endangered plant species include angle pod and hooded pitcher plant.  Habitat areas onsite are expected to include other rare plants and animals – more than half the property is considered by FNAI to include important strategic habitat conservation areas.  We hope to work with FNAI and others to conduct more in-depth biological inventories in the future.  Game species on-site include white-tailed deer, wild turkey, common snipe, eastern grey squirrel, mourning dove, and rabbits.</w:t>
                            </w:r>
                          </w:p>
                          <w:p w:rsidR="00BE185F" w:rsidRPr="00BE185F" w:rsidRDefault="00BE185F" w:rsidP="00BE185F">
                            <w:pPr>
                              <w:autoSpaceDE w:val="0"/>
                              <w:autoSpaceDN w:val="0"/>
                              <w:adjustRightInd w:val="0"/>
                              <w:spacing w:after="240" w:line="240" w:lineRule="auto"/>
                              <w:rPr>
                                <w:rFonts w:ascii="Times New Roman" w:hAnsi="Times New Roman" w:cs="Times New Roman"/>
                                <w:color w:val="000000"/>
                                <w:sz w:val="16"/>
                                <w:szCs w:val="16"/>
                              </w:rPr>
                            </w:pPr>
                            <w:r w:rsidRPr="00BE185F">
                              <w:rPr>
                                <w:rFonts w:ascii="Times New Roman" w:hAnsi="Times New Roman" w:cs="Times New Roman"/>
                                <w:color w:val="000000"/>
                                <w:sz w:val="16"/>
                                <w:szCs w:val="16"/>
                              </w:rPr>
                              <w:t xml:space="preserve">Roughly half of the Lafayette Forest property is classified by FNAI as high or medium priority functional wetlands, and two-thirds is considered high or medium priority natural floodplain.  </w:t>
                            </w:r>
                            <w:r w:rsidRPr="00BE185F">
                              <w:rPr>
                                <w:rFonts w:ascii="Times New Roman" w:hAnsi="Times New Roman" w:cs="Times New Roman"/>
                                <w:sz w:val="16"/>
                                <w:szCs w:val="16"/>
                              </w:rPr>
                              <w:t xml:space="preserve">Located in the Suwannee River watershed, </w:t>
                            </w:r>
                            <w:r w:rsidRPr="00BE185F">
                              <w:rPr>
                                <w:rFonts w:ascii="Times New Roman" w:hAnsi="Times New Roman" w:cs="Times New Roman"/>
                                <w:color w:val="000000"/>
                                <w:sz w:val="16"/>
                                <w:szCs w:val="16"/>
                              </w:rPr>
                              <w:t xml:space="preserve">this project will protect water quantity and quality in the river and receiving estuaries on the Gulf of Mexico. In addition, the entire site is located within an aquifer recharge area and thus will protect the region’s springs. Protecting lands within these watersheds is essential to protecting regional water resources and the coastal waters of Florida’s </w:t>
                            </w:r>
                            <w:r w:rsidR="00D821A3">
                              <w:rPr>
                                <w:rFonts w:ascii="Times New Roman" w:hAnsi="Times New Roman" w:cs="Times New Roman"/>
                                <w:color w:val="000000"/>
                                <w:sz w:val="16"/>
                                <w:szCs w:val="16"/>
                              </w:rPr>
                              <w:t xml:space="preserve">Gulf and </w:t>
                            </w:r>
                            <w:r w:rsidRPr="00BE185F">
                              <w:rPr>
                                <w:rFonts w:ascii="Times New Roman" w:hAnsi="Times New Roman" w:cs="Times New Roman"/>
                                <w:color w:val="000000"/>
                                <w:sz w:val="16"/>
                                <w:szCs w:val="16"/>
                              </w:rPr>
                              <w:t xml:space="preserve">Big Bend region. </w:t>
                            </w:r>
                          </w:p>
                          <w:p w:rsidR="00BE185F" w:rsidRPr="00BE185F" w:rsidRDefault="00BE185F" w:rsidP="00BE185F">
                            <w:pPr>
                              <w:widowControl w:val="0"/>
                              <w:tabs>
                                <w:tab w:val="left" w:pos="840"/>
                              </w:tabs>
                              <w:spacing w:after="0" w:line="240" w:lineRule="auto"/>
                              <w:rPr>
                                <w:rFonts w:ascii="Times New Roman" w:eastAsia="Times New Roman" w:hAnsi="Times New Roman" w:cs="Times New Roman"/>
                                <w:sz w:val="16"/>
                                <w:szCs w:val="16"/>
                              </w:rPr>
                            </w:pPr>
                            <w:r w:rsidRPr="00BE185F">
                              <w:rPr>
                                <w:rFonts w:ascii="Times New Roman" w:eastAsia="Times New Roman" w:hAnsi="Times New Roman" w:cs="Times New Roman"/>
                                <w:sz w:val="16"/>
                                <w:szCs w:val="16"/>
                              </w:rPr>
                              <w:t>The high value of water resources on the property and its potential to host water resource development projects led the Suwannee River Water Management District to add this property to its potential acquisition area list in its Florida Forever Work Plan 2015 Annual Update – indicating a potential for future partnership opportunities.</w:t>
                            </w:r>
                          </w:p>
                          <w:p w:rsidR="002D5670" w:rsidRPr="002D5670" w:rsidRDefault="002D5670" w:rsidP="002D5670">
                            <w:pPr>
                              <w:widowControl w:val="0"/>
                              <w:tabs>
                                <w:tab w:val="left" w:pos="840"/>
                              </w:tabs>
                              <w:spacing w:after="0" w:line="240" w:lineRule="auto"/>
                              <w:rPr>
                                <w:rFonts w:ascii="Times New Roman" w:eastAsia="Times New Roman" w:hAnsi="Times New Roman" w:cs="Times New Roman"/>
                                <w:sz w:val="16"/>
                                <w:szCs w:val="16"/>
                              </w:rPr>
                            </w:pPr>
                          </w:p>
                          <w:p w:rsidR="002D5670" w:rsidRPr="002D5670" w:rsidRDefault="002D5670" w:rsidP="002D5670">
                            <w:pPr>
                              <w:widowControl w:val="0"/>
                              <w:tabs>
                                <w:tab w:val="left" w:pos="840"/>
                              </w:tabs>
                              <w:spacing w:after="0" w:line="240" w:lineRule="auto"/>
                              <w:rPr>
                                <w:rFonts w:ascii="Times New Roman" w:eastAsia="Times New Roman" w:hAnsi="Times New Roman" w:cs="Times New Roman"/>
                                <w:sz w:val="16"/>
                                <w:szCs w:val="16"/>
                              </w:rPr>
                            </w:pPr>
                            <w:r w:rsidRPr="002D5670">
                              <w:rPr>
                                <w:rFonts w:ascii="Times New Roman" w:eastAsia="Times New Roman" w:hAnsi="Times New Roman" w:cs="Times New Roman"/>
                                <w:sz w:val="16"/>
                                <w:szCs w:val="16"/>
                              </w:rPr>
                              <w:t xml:space="preserve">Conservation of the property will limit residential and commercial development and expansion of impervious surfaces – forestalling the need for future stormwater/wastewater management.  </w:t>
                            </w:r>
                          </w:p>
                          <w:p w:rsidR="002D5670" w:rsidRPr="002D5670" w:rsidRDefault="002D5670" w:rsidP="002D5670">
                            <w:pPr>
                              <w:widowControl w:val="0"/>
                              <w:tabs>
                                <w:tab w:val="left" w:pos="840"/>
                              </w:tabs>
                              <w:spacing w:after="0" w:line="240" w:lineRule="auto"/>
                              <w:rPr>
                                <w:rFonts w:ascii="Times New Roman" w:eastAsia="Times New Roman" w:hAnsi="Times New Roman" w:cs="Times New Roman"/>
                                <w:sz w:val="16"/>
                                <w:szCs w:val="16"/>
                              </w:rPr>
                            </w:pPr>
                          </w:p>
                          <w:p w:rsidR="002D5670" w:rsidRPr="002D5670" w:rsidRDefault="002D5670" w:rsidP="002D5670">
                            <w:pPr>
                              <w:widowControl w:val="0"/>
                              <w:tabs>
                                <w:tab w:val="left" w:pos="840"/>
                              </w:tabs>
                              <w:spacing w:after="0" w:line="240" w:lineRule="auto"/>
                              <w:rPr>
                                <w:rFonts w:ascii="Times New Roman" w:eastAsia="Times New Roman" w:hAnsi="Times New Roman" w:cs="Times New Roman"/>
                                <w:sz w:val="16"/>
                                <w:szCs w:val="16"/>
                              </w:rPr>
                            </w:pPr>
                            <w:r w:rsidRPr="002D5670">
                              <w:rPr>
                                <w:rFonts w:ascii="Times New Roman" w:eastAsia="Times New Roman" w:hAnsi="Times New Roman" w:cs="Times New Roman"/>
                                <w:sz w:val="16"/>
                                <w:szCs w:val="16"/>
                              </w:rPr>
                              <w:t xml:space="preserve">Completion of this project could lead to </w:t>
                            </w:r>
                            <w:r w:rsidR="00D821A3">
                              <w:rPr>
                                <w:rFonts w:ascii="Times New Roman" w:eastAsia="Times New Roman" w:hAnsi="Times New Roman" w:cs="Times New Roman"/>
                                <w:sz w:val="16"/>
                                <w:szCs w:val="16"/>
                              </w:rPr>
                              <w:t>the above-mentioned</w:t>
                            </w:r>
                            <w:r w:rsidRPr="002D5670">
                              <w:rPr>
                                <w:rFonts w:ascii="Times New Roman" w:eastAsia="Times New Roman" w:hAnsi="Times New Roman" w:cs="Times New Roman"/>
                                <w:sz w:val="16"/>
                                <w:szCs w:val="16"/>
                              </w:rPr>
                              <w:t xml:space="preserve"> water resource development projects on-site, and to similar conservation easements on other nearby property.  This would result in water quality enhancements over a substantial portion of Florida’s Gulf watershed and coastal region.</w:t>
                            </w:r>
                          </w:p>
                          <w:p w:rsidR="00DC1182" w:rsidRPr="000C63DD" w:rsidRDefault="00DC1182" w:rsidP="006E0660">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BC961D" id="_x0000_t202" coordsize="21600,21600" o:spt="202" path="m,l,21600r21600,l21600,xe">
                <v:stroke joinstyle="miter"/>
                <v:path gradientshapeok="t" o:connecttype="rect"/>
              </v:shapetype>
              <v:shape id="Text Box 196" o:spid="_x0000_s1052" type="#_x0000_t202" style="position:absolute;margin-left:415.3pt;margin-top:8.8pt;width:466.5pt;height:312pt;z-index:-25159987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">
                <v:textbox>
                  <w:txbxContent>
                    <w:p w:rsidR="00BE185F" w:rsidRPr="002D5670" w:rsidRDefault="00BE185F" w:rsidP="00BE185F">
                      <w:pPr>
                        <w:pStyle w:val="Default"/>
                        <w:spacing w:after="240"/>
                        <w:rPr>
                          <w:rFonts w:ascii="Times New Roman" w:hAnsi="Times New Roman" w:cs="Times New Roman"/>
                          <w:sz w:val="16"/>
                          <w:szCs w:val="16"/>
                          <w:lang w:val="en-US"/>
                        </w:rPr>
                      </w:pPr>
                      <w:r w:rsidRPr="002D5670">
                        <w:rPr>
                          <w:rFonts w:ascii="Times New Roman" w:hAnsi="Times New Roman" w:cs="Times New Roman"/>
                          <w:sz w:val="16"/>
                          <w:szCs w:val="16"/>
                          <w:lang w:val="en-US"/>
                        </w:rPr>
                        <w:t xml:space="preserve">The Lafayette Forest property is located very near the western banks of the Suwannee River.  The entire proposed project area is included within the Lafayette Forest Florida Forever (FF) Partnerships Project area.  FF refers to this area as forming a significant corridor connection between state and private conservation lands.  Lafayette Forest shares approximately eight miles of its western boundary with the Mallory Swamp Restoration Area (Suwannee River WMD).   Less than one-half mile to the east of the property is the Grady Conservation Area, which fronts on the Suwannee River.  Along with these and other nearby conserved lands, this project will consolidate a roughly 50,000-acre block of conserved lands.  The landscape consists of basin swamps, wet prairies, and floodplain swamps; interspersed between pine silvicultural plantations established on disturbed mesic and hydric flatwoods and </w:t>
                      </w:r>
                      <w:proofErr w:type="spellStart"/>
                      <w:r w:rsidRPr="002D5670">
                        <w:rPr>
                          <w:rFonts w:ascii="Times New Roman" w:hAnsi="Times New Roman" w:cs="Times New Roman"/>
                          <w:sz w:val="16"/>
                          <w:szCs w:val="16"/>
                          <w:lang w:val="en-US"/>
                        </w:rPr>
                        <w:t>sandhill</w:t>
                      </w:r>
                      <w:proofErr w:type="spellEnd"/>
                      <w:r w:rsidRPr="002D5670">
                        <w:rPr>
                          <w:rFonts w:ascii="Times New Roman" w:hAnsi="Times New Roman" w:cs="Times New Roman"/>
                          <w:sz w:val="16"/>
                          <w:szCs w:val="16"/>
                          <w:lang w:val="en-US"/>
                        </w:rPr>
                        <w:t xml:space="preserve"> communities. </w:t>
                      </w:r>
                    </w:p>
                    <w:p w:rsidR="00BE185F" w:rsidRPr="002D5670" w:rsidRDefault="00BE185F" w:rsidP="00BE185F">
                      <w:pPr>
                        <w:pStyle w:val="Default"/>
                        <w:spacing w:after="240"/>
                        <w:rPr>
                          <w:rFonts w:ascii="Times New Roman" w:hAnsi="Times New Roman" w:cs="Times New Roman"/>
                          <w:sz w:val="16"/>
                          <w:szCs w:val="16"/>
                          <w:lang w:val="en-US"/>
                        </w:rPr>
                      </w:pPr>
                      <w:r w:rsidRPr="002D5670">
                        <w:rPr>
                          <w:rFonts w:ascii="Times New Roman" w:hAnsi="Times New Roman" w:cs="Times New Roman"/>
                          <w:sz w:val="16"/>
                          <w:szCs w:val="16"/>
                          <w:lang w:val="en-US"/>
                        </w:rPr>
                        <w:t>Florida Natural Areas Inventory (FNAI) ranks nearly the entire property as a high priority ecological greenway.  Documented rare or endangered animal species within the FF project area include gopher tortoise, little blue heron, and white ibis.  Permanent conservation of this property will also support numerous migratory bird species that rely on these forests as stopover, breeding, and wintering grounds.  Rare/endangered plant species include angle pod and hooded pitcher plant.  Habitat areas onsite are expected to include other rare plants and animals – more than half the property is considered by FNAI to include important strategic habitat conservation areas.  We hope to work with FNAI and others to conduct more in-depth biological inventories in the future.  Game species on-site include white-tailed deer, wild turkey, common snipe, eastern grey squirrel, mourning dove, and rabbits.</w:t>
                      </w:r>
                    </w:p>
                    <w:p w:rsidR="00BE185F" w:rsidRPr="00BE185F" w:rsidRDefault="00BE185F" w:rsidP="00BE185F">
                      <w:pPr>
                        <w:autoSpaceDE w:val="0"/>
                        <w:autoSpaceDN w:val="0"/>
                        <w:adjustRightInd w:val="0"/>
                        <w:spacing w:after="240" w:line="240" w:lineRule="auto"/>
                        <w:rPr>
                          <w:rFonts w:ascii="Times New Roman" w:hAnsi="Times New Roman" w:cs="Times New Roman"/>
                          <w:color w:val="000000"/>
                          <w:sz w:val="16"/>
                          <w:szCs w:val="16"/>
                        </w:rPr>
                      </w:pPr>
                      <w:r w:rsidRPr="00BE185F">
                        <w:rPr>
                          <w:rFonts w:ascii="Times New Roman" w:hAnsi="Times New Roman" w:cs="Times New Roman"/>
                          <w:color w:val="000000"/>
                          <w:sz w:val="16"/>
                          <w:szCs w:val="16"/>
                        </w:rPr>
                        <w:t xml:space="preserve">Roughly half of the Lafayette Forest property is classified by FNAI as high or medium priority functional wetlands, and two-thirds is considered high or medium priority natural floodplain.  </w:t>
                      </w:r>
                      <w:r w:rsidRPr="00BE185F">
                        <w:rPr>
                          <w:rFonts w:ascii="Times New Roman" w:hAnsi="Times New Roman" w:cs="Times New Roman"/>
                          <w:sz w:val="16"/>
                          <w:szCs w:val="16"/>
                        </w:rPr>
                        <w:t xml:space="preserve">Located in the Suwannee River watershed, </w:t>
                      </w:r>
                      <w:r w:rsidRPr="00BE185F">
                        <w:rPr>
                          <w:rFonts w:ascii="Times New Roman" w:hAnsi="Times New Roman" w:cs="Times New Roman"/>
                          <w:color w:val="000000"/>
                          <w:sz w:val="16"/>
                          <w:szCs w:val="16"/>
                        </w:rPr>
                        <w:t xml:space="preserve">this project will protect water quantity and quality in the river and receiving estuaries on the Gulf of Mexico. In addition, the entire site is located within an aquifer recharge area and thus will protect the region’s springs. Protecting lands within these watersheds is essential to protecting regional water resources and the coastal waters of Florida’s </w:t>
                      </w:r>
                      <w:r w:rsidR="00D821A3">
                        <w:rPr>
                          <w:rFonts w:ascii="Times New Roman" w:hAnsi="Times New Roman" w:cs="Times New Roman"/>
                          <w:color w:val="000000"/>
                          <w:sz w:val="16"/>
                          <w:szCs w:val="16"/>
                        </w:rPr>
                        <w:t xml:space="preserve">Gulf and </w:t>
                      </w:r>
                      <w:r w:rsidRPr="00BE185F">
                        <w:rPr>
                          <w:rFonts w:ascii="Times New Roman" w:hAnsi="Times New Roman" w:cs="Times New Roman"/>
                          <w:color w:val="000000"/>
                          <w:sz w:val="16"/>
                          <w:szCs w:val="16"/>
                        </w:rPr>
                        <w:t xml:space="preserve">Big Bend region. </w:t>
                      </w:r>
                    </w:p>
                    <w:p w:rsidR="00BE185F" w:rsidRPr="00BE185F" w:rsidRDefault="00BE185F" w:rsidP="00BE185F">
                      <w:pPr>
                        <w:widowControl w:val="0"/>
                        <w:tabs>
                          <w:tab w:val="left" w:pos="840"/>
                        </w:tabs>
                        <w:spacing w:after="0" w:line="240" w:lineRule="auto"/>
                        <w:rPr>
                          <w:rFonts w:ascii="Times New Roman" w:eastAsia="Times New Roman" w:hAnsi="Times New Roman" w:cs="Times New Roman"/>
                          <w:sz w:val="16"/>
                          <w:szCs w:val="16"/>
                        </w:rPr>
                      </w:pPr>
                      <w:r w:rsidRPr="00BE185F">
                        <w:rPr>
                          <w:rFonts w:ascii="Times New Roman" w:eastAsia="Times New Roman" w:hAnsi="Times New Roman" w:cs="Times New Roman"/>
                          <w:sz w:val="16"/>
                          <w:szCs w:val="16"/>
                        </w:rPr>
                        <w:t>The high value of water resources on the property and its potential to host water resource development projects led the Suwannee River Water Management District to add this property to its potential acquisition area list in its Florida Forever Work Plan 2015 Annual Update – indicating a potential for future partnership opportunities.</w:t>
                      </w:r>
                    </w:p>
                    <w:p w:rsidR="002D5670" w:rsidRPr="002D5670" w:rsidRDefault="002D5670" w:rsidP="002D5670">
                      <w:pPr>
                        <w:widowControl w:val="0"/>
                        <w:tabs>
                          <w:tab w:val="left" w:pos="840"/>
                        </w:tabs>
                        <w:spacing w:after="0" w:line="240" w:lineRule="auto"/>
                        <w:rPr>
                          <w:rFonts w:ascii="Times New Roman" w:eastAsia="Times New Roman" w:hAnsi="Times New Roman" w:cs="Times New Roman"/>
                          <w:sz w:val="16"/>
                          <w:szCs w:val="16"/>
                        </w:rPr>
                      </w:pPr>
                    </w:p>
                    <w:p w:rsidR="002D5670" w:rsidRPr="002D5670" w:rsidRDefault="002D5670" w:rsidP="002D5670">
                      <w:pPr>
                        <w:widowControl w:val="0"/>
                        <w:tabs>
                          <w:tab w:val="left" w:pos="840"/>
                        </w:tabs>
                        <w:spacing w:after="0" w:line="240" w:lineRule="auto"/>
                        <w:rPr>
                          <w:rFonts w:ascii="Times New Roman" w:eastAsia="Times New Roman" w:hAnsi="Times New Roman" w:cs="Times New Roman"/>
                          <w:sz w:val="16"/>
                          <w:szCs w:val="16"/>
                        </w:rPr>
                      </w:pPr>
                      <w:r w:rsidRPr="002D5670">
                        <w:rPr>
                          <w:rFonts w:ascii="Times New Roman" w:eastAsia="Times New Roman" w:hAnsi="Times New Roman" w:cs="Times New Roman"/>
                          <w:sz w:val="16"/>
                          <w:szCs w:val="16"/>
                        </w:rPr>
                        <w:t xml:space="preserve">Conservation of the property will limit residential and commercial development and expansion of impervious surfaces – forestalling the need for future stormwater/wastewater management.  </w:t>
                      </w:r>
                    </w:p>
                    <w:p w:rsidR="002D5670" w:rsidRPr="002D5670" w:rsidRDefault="002D5670" w:rsidP="002D5670">
                      <w:pPr>
                        <w:widowControl w:val="0"/>
                        <w:tabs>
                          <w:tab w:val="left" w:pos="840"/>
                        </w:tabs>
                        <w:spacing w:after="0" w:line="240" w:lineRule="auto"/>
                        <w:rPr>
                          <w:rFonts w:ascii="Times New Roman" w:eastAsia="Times New Roman" w:hAnsi="Times New Roman" w:cs="Times New Roman"/>
                          <w:sz w:val="16"/>
                          <w:szCs w:val="16"/>
                        </w:rPr>
                      </w:pPr>
                    </w:p>
                    <w:p w:rsidR="002D5670" w:rsidRPr="002D5670" w:rsidRDefault="002D5670" w:rsidP="002D5670">
                      <w:pPr>
                        <w:widowControl w:val="0"/>
                        <w:tabs>
                          <w:tab w:val="left" w:pos="840"/>
                        </w:tabs>
                        <w:spacing w:after="0" w:line="240" w:lineRule="auto"/>
                        <w:rPr>
                          <w:rFonts w:ascii="Times New Roman" w:eastAsia="Times New Roman" w:hAnsi="Times New Roman" w:cs="Times New Roman"/>
                          <w:sz w:val="16"/>
                          <w:szCs w:val="16"/>
                        </w:rPr>
                      </w:pPr>
                      <w:r w:rsidRPr="002D5670">
                        <w:rPr>
                          <w:rFonts w:ascii="Times New Roman" w:eastAsia="Times New Roman" w:hAnsi="Times New Roman" w:cs="Times New Roman"/>
                          <w:sz w:val="16"/>
                          <w:szCs w:val="16"/>
                        </w:rPr>
                        <w:t xml:space="preserve">Completion of this project could lead to </w:t>
                      </w:r>
                      <w:r w:rsidR="00D821A3">
                        <w:rPr>
                          <w:rFonts w:ascii="Times New Roman" w:eastAsia="Times New Roman" w:hAnsi="Times New Roman" w:cs="Times New Roman"/>
                          <w:sz w:val="16"/>
                          <w:szCs w:val="16"/>
                        </w:rPr>
                        <w:t>the above-mentioned</w:t>
                      </w:r>
                      <w:r w:rsidRPr="002D5670">
                        <w:rPr>
                          <w:rFonts w:ascii="Times New Roman" w:eastAsia="Times New Roman" w:hAnsi="Times New Roman" w:cs="Times New Roman"/>
                          <w:sz w:val="16"/>
                          <w:szCs w:val="16"/>
                        </w:rPr>
                        <w:t xml:space="preserve"> water resource development projects on-site, and to similar conservation easements on other nearby property.  This would result in water quality enhancements over a substantial portion of Florida’s Gulf watershed and coastal region.</w:t>
                      </w:r>
                    </w:p>
                    <w:p w:rsidR="00DC1182" w:rsidRPr="000C63DD" w:rsidRDefault="00DC1182" w:rsidP="006E0660">
                      <w:pPr>
                        <w:rPr>
                          <w:sz w:val="16"/>
                          <w:szCs w:val="16"/>
                        </w:rPr>
                      </w:pPr>
                    </w:p>
                  </w:txbxContent>
                </v:textbox>
                <w10:wrap anchorx="margin"/>
              </v:shape>
            </w:pict>
          </mc:Fallback>
        </mc:AlternateContent>
      </w:r>
    </w:p>
    <w:p w:rsidR="000F29BA" w:rsidRPr="00BE281F" w:rsidRDefault="000F29BA" w:rsidP="000F29BA">
      <w:pPr>
        <w:autoSpaceDE w:val="0"/>
        <w:autoSpaceDN w:val="0"/>
        <w:adjustRightInd w:val="0"/>
        <w:spacing w:after="0" w:line="240" w:lineRule="auto"/>
        <w:rPr>
          <w:rFonts w:cs="MyriadPro-Regular"/>
          <w:i/>
        </w:rPr>
      </w:pPr>
    </w:p>
    <w:p w:rsidR="000F29BA" w:rsidRDefault="000F29BA" w:rsidP="000F29BA">
      <w:pPr>
        <w:spacing w:after="0"/>
        <w:rPr>
          <w:b/>
          <w:sz w:val="24"/>
          <w:szCs w:val="24"/>
        </w:rPr>
      </w:pPr>
    </w:p>
    <w:p w:rsidR="000F29BA" w:rsidRDefault="000F29BA" w:rsidP="000F29BA">
      <w:pPr>
        <w:spacing w:after="0"/>
        <w:rPr>
          <w:b/>
          <w:sz w:val="24"/>
          <w:szCs w:val="24"/>
        </w:rPr>
      </w:pPr>
    </w:p>
    <w:p w:rsidR="000F29BA" w:rsidRDefault="000F29BA" w:rsidP="000F29BA">
      <w:pPr>
        <w:spacing w:after="0"/>
        <w:rPr>
          <w:b/>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0C63DD" w:rsidRDefault="000C63DD" w:rsidP="000F29BA">
      <w:pPr>
        <w:spacing w:after="0"/>
        <w:rPr>
          <w:b/>
          <w:sz w:val="24"/>
          <w:szCs w:val="24"/>
        </w:rPr>
      </w:pPr>
    </w:p>
    <w:p w:rsidR="009659D0" w:rsidRDefault="009659D0" w:rsidP="000F29BA">
      <w:pPr>
        <w:spacing w:after="0"/>
        <w:rPr>
          <w:b/>
          <w:sz w:val="24"/>
          <w:szCs w:val="24"/>
        </w:rPr>
      </w:pPr>
    </w:p>
    <w:p w:rsidR="000F29BA" w:rsidRPr="00BE281F" w:rsidRDefault="000F29BA" w:rsidP="000F29BA">
      <w:pPr>
        <w:spacing w:after="0"/>
        <w:rPr>
          <w:rFonts w:cs="MyriadPro-Regular"/>
        </w:rPr>
      </w:pPr>
      <w:r w:rsidRPr="00BE281F">
        <w:rPr>
          <w:b/>
          <w:sz w:val="24"/>
          <w:szCs w:val="24"/>
        </w:rPr>
        <w:t>Economic and Social Benefits</w:t>
      </w:r>
    </w:p>
    <w:p w:rsidR="000F29BA" w:rsidRPr="00BE281F" w:rsidRDefault="000F29BA" w:rsidP="000F29BA">
      <w:pPr>
        <w:spacing w:after="0"/>
        <w:rPr>
          <w:b/>
          <w:i/>
          <w:sz w:val="24"/>
          <w:szCs w:val="24"/>
        </w:rPr>
      </w:pPr>
      <w:r w:rsidRPr="00BE281F">
        <w:rPr>
          <w:rFonts w:cs="MyriadPro-Regular"/>
          <w:i/>
        </w:rPr>
        <w:t>Describe the economic and social benefits including those related to the project’s</w:t>
      </w:r>
      <w:r w:rsidRPr="00BE281F">
        <w:rPr>
          <w:b/>
          <w:i/>
          <w:sz w:val="24"/>
          <w:szCs w:val="24"/>
        </w:rPr>
        <w:t xml:space="preserve"> </w:t>
      </w:r>
      <w:r w:rsidRPr="00BE281F">
        <w:rPr>
          <w:rFonts w:cs="MyriadPro-Regular"/>
          <w:i/>
        </w:rPr>
        <w:t>improved ecosystem services and any estimates on jobs created or preserved</w:t>
      </w:r>
    </w:p>
    <w:p w:rsidR="000F29BA" w:rsidRPr="00BE281F" w:rsidRDefault="006E0660" w:rsidP="000F29BA">
      <w:pPr>
        <w:rPr>
          <w:b/>
          <w:sz w:val="24"/>
          <w:szCs w:val="24"/>
        </w:rPr>
      </w:pPr>
      <w:r w:rsidRPr="00BE281F">
        <w:rPr>
          <w:noProof/>
          <w:sz w:val="30"/>
          <w:szCs w:val="30"/>
          <w:lang w:val="es-PR" w:eastAsia="es-PR"/>
        </w:rPr>
        <mc:AlternateContent>
          <mc:Choice Requires="wps">
            <w:drawing>
              <wp:anchor distT="45720" distB="45720" distL="114300" distR="114300" simplePos="0" relativeHeight="251718656" behindDoc="1" locked="0" layoutInCell="1" allowOverlap="1" wp14:anchorId="12BC961D" wp14:editId="67D7965F">
                <wp:simplePos x="0" y="0"/>
                <wp:positionH relativeFrom="margin">
                  <wp:align>right</wp:align>
                </wp:positionH>
                <wp:positionV relativeFrom="paragraph">
                  <wp:posOffset>92710</wp:posOffset>
                </wp:positionV>
                <wp:extent cx="5924550" cy="3400425"/>
                <wp:effectExtent l="0" t="0" r="19050" b="28575"/>
                <wp:wrapNone/>
                <wp:docPr id="197"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3400425"/>
                        </a:xfrm>
                        <a:prstGeom prst="rect">
                          <a:avLst/>
                        </a:prstGeom>
                        <a:solidFill>
                          <a:srgbClr val="FFFFFF"/>
                        </a:solidFill>
                        <a:ln w="9525">
                          <a:solidFill>
                            <a:srgbClr val="000000"/>
                          </a:solidFill>
                          <a:miter lim="800000"/>
                          <a:headEnd/>
                          <a:tailEnd/>
                        </a:ln>
                      </wps:spPr>
                      <wps:txbx>
                        <w:txbxContent>
                          <w:p w:rsidR="009640A6" w:rsidRPr="009640A6" w:rsidRDefault="009640A6" w:rsidP="009640A6">
                            <w:pPr>
                              <w:autoSpaceDE w:val="0"/>
                              <w:autoSpaceDN w:val="0"/>
                              <w:adjustRightInd w:val="0"/>
                              <w:spacing w:after="0" w:line="240" w:lineRule="auto"/>
                              <w:rPr>
                                <w:rFonts w:ascii="Times New Roman" w:hAnsi="Times New Roman" w:cs="Times New Roman"/>
                                <w:color w:val="000000"/>
                                <w:sz w:val="20"/>
                                <w:szCs w:val="20"/>
                              </w:rPr>
                            </w:pPr>
                            <w:r w:rsidRPr="009640A6">
                              <w:rPr>
                                <w:rFonts w:ascii="Times New Roman" w:hAnsi="Times New Roman" w:cs="Times New Roman"/>
                                <w:color w:val="000000"/>
                                <w:sz w:val="20"/>
                                <w:szCs w:val="20"/>
                              </w:rPr>
                              <w:t xml:space="preserve">The Lafayette Forest is a 6,724-acre working forest located in </w:t>
                            </w:r>
                            <w:r w:rsidRPr="009640A6">
                              <w:rPr>
                                <w:rFonts w:ascii="Times New Roman" w:hAnsi="Times New Roman" w:cs="Times New Roman"/>
                                <w:sz w:val="20"/>
                                <w:szCs w:val="20"/>
                              </w:rPr>
                              <w:t xml:space="preserve">Florida’s “woodbasket,” </w:t>
                            </w:r>
                            <w:r w:rsidRPr="009640A6">
                              <w:rPr>
                                <w:rFonts w:ascii="Times New Roman" w:hAnsi="Times New Roman" w:cs="Times New Roman"/>
                                <w:color w:val="000000"/>
                                <w:sz w:val="20"/>
                                <w:szCs w:val="20"/>
                              </w:rPr>
                              <w:t>- vast pine forests of the northern part of the state that have long played a critical role in our state’s economy and heritage.  The property has been used for timber production since the middle part of the twentieth century.  Current forestry activities on-site include management of pine plantation for wood products, including utility poles, lumber, and pulp for paper and packaging.  The property is located close to, and thus helps to support three large Florida mills:</w:t>
                            </w:r>
                          </w:p>
                          <w:p w:rsidR="009640A6" w:rsidRPr="009640A6" w:rsidRDefault="009640A6" w:rsidP="009640A6">
                            <w:pPr>
                              <w:autoSpaceDE w:val="0"/>
                              <w:autoSpaceDN w:val="0"/>
                              <w:adjustRightInd w:val="0"/>
                              <w:spacing w:after="0" w:line="240" w:lineRule="auto"/>
                              <w:rPr>
                                <w:rFonts w:ascii="Times New Roman" w:hAnsi="Times New Roman" w:cs="Times New Roman"/>
                                <w:color w:val="000000"/>
                                <w:sz w:val="20"/>
                                <w:szCs w:val="20"/>
                              </w:rPr>
                            </w:pPr>
                            <w:r w:rsidRPr="009640A6">
                              <w:rPr>
                                <w:rFonts w:ascii="Times New Roman" w:hAnsi="Times New Roman" w:cs="Times New Roman"/>
                                <w:color w:val="000000"/>
                                <w:sz w:val="20"/>
                                <w:szCs w:val="20"/>
                              </w:rPr>
                              <w:t xml:space="preserve">  </w:t>
                            </w:r>
                          </w:p>
                          <w:p w:rsidR="009640A6" w:rsidRPr="009640A6" w:rsidRDefault="009640A6" w:rsidP="009640A6">
                            <w:pPr>
                              <w:autoSpaceDE w:val="0"/>
                              <w:autoSpaceDN w:val="0"/>
                              <w:adjustRightInd w:val="0"/>
                              <w:spacing w:after="0" w:line="240" w:lineRule="auto"/>
                              <w:ind w:left="360"/>
                              <w:rPr>
                                <w:rFonts w:ascii="Times New Roman" w:hAnsi="Times New Roman" w:cs="Times New Roman"/>
                                <w:color w:val="000000"/>
                                <w:sz w:val="20"/>
                                <w:szCs w:val="20"/>
                              </w:rPr>
                            </w:pPr>
                            <w:r w:rsidRPr="009640A6">
                              <w:rPr>
                                <w:rFonts w:ascii="Times New Roman" w:hAnsi="Times New Roman" w:cs="Times New Roman"/>
                                <w:color w:val="000000"/>
                                <w:sz w:val="20"/>
                                <w:szCs w:val="20"/>
                              </w:rPr>
                              <w:t>1) Suwannee Lumber’s saw mill in Cross City, Florida (about 25 miles away) that employs about 350 people</w:t>
                            </w:r>
                            <w:r w:rsidRPr="009640A6">
                              <w:rPr>
                                <w:rFonts w:ascii="Times New Roman" w:hAnsi="Times New Roman" w:cs="Times New Roman"/>
                                <w:sz w:val="20"/>
                                <w:szCs w:val="20"/>
                              </w:rPr>
                              <w:t xml:space="preserve">.  </w:t>
                            </w:r>
                          </w:p>
                          <w:p w:rsidR="009640A6" w:rsidRPr="009640A6" w:rsidRDefault="009640A6" w:rsidP="009640A6">
                            <w:pPr>
                              <w:autoSpaceDE w:val="0"/>
                              <w:autoSpaceDN w:val="0"/>
                              <w:adjustRightInd w:val="0"/>
                              <w:spacing w:after="0" w:line="240" w:lineRule="auto"/>
                              <w:ind w:left="720"/>
                              <w:rPr>
                                <w:rFonts w:ascii="Times New Roman" w:hAnsi="Times New Roman" w:cs="Times New Roman"/>
                                <w:color w:val="000000"/>
                                <w:sz w:val="20"/>
                                <w:szCs w:val="20"/>
                              </w:rPr>
                            </w:pPr>
                          </w:p>
                          <w:p w:rsidR="009640A6" w:rsidRPr="009640A6" w:rsidRDefault="009640A6" w:rsidP="009640A6">
                            <w:pPr>
                              <w:autoSpaceDE w:val="0"/>
                              <w:autoSpaceDN w:val="0"/>
                              <w:adjustRightInd w:val="0"/>
                              <w:spacing w:after="0" w:line="240" w:lineRule="auto"/>
                              <w:ind w:left="360"/>
                              <w:rPr>
                                <w:rFonts w:ascii="Times New Roman" w:hAnsi="Times New Roman" w:cs="Times New Roman"/>
                                <w:color w:val="000000"/>
                                <w:sz w:val="20"/>
                                <w:szCs w:val="20"/>
                              </w:rPr>
                            </w:pPr>
                            <w:r w:rsidRPr="009640A6">
                              <w:rPr>
                                <w:rFonts w:ascii="Times New Roman" w:hAnsi="Times New Roman" w:cs="Times New Roman"/>
                                <w:sz w:val="20"/>
                                <w:szCs w:val="20"/>
                              </w:rPr>
                              <w:t>2)  T</w:t>
                            </w:r>
                            <w:r w:rsidRPr="009640A6">
                              <w:rPr>
                                <w:rFonts w:ascii="Times New Roman" w:hAnsi="Times New Roman" w:cs="Times New Roman"/>
                                <w:color w:val="000000"/>
                                <w:sz w:val="20"/>
                                <w:szCs w:val="20"/>
                              </w:rPr>
                              <w:t xml:space="preserve">he Klausner Number One saw mill in Live Oak, Florida – about 40 miles away.  This is a relatively new (2014) mill with a full target workforce of 350 employees. </w:t>
                            </w:r>
                          </w:p>
                          <w:p w:rsidR="009640A6" w:rsidRPr="009640A6" w:rsidRDefault="009640A6" w:rsidP="009640A6">
                            <w:pPr>
                              <w:widowControl w:val="0"/>
                              <w:spacing w:after="0" w:line="240" w:lineRule="auto"/>
                              <w:ind w:left="720"/>
                              <w:contextualSpacing/>
                              <w:rPr>
                                <w:rFonts w:ascii="Times New Roman" w:hAnsi="Times New Roman" w:cs="Times New Roman"/>
                                <w:sz w:val="20"/>
                                <w:szCs w:val="20"/>
                              </w:rPr>
                            </w:pPr>
                          </w:p>
                          <w:p w:rsidR="009640A6" w:rsidRPr="009640A6" w:rsidRDefault="009640A6" w:rsidP="009640A6">
                            <w:pPr>
                              <w:autoSpaceDE w:val="0"/>
                              <w:autoSpaceDN w:val="0"/>
                              <w:adjustRightInd w:val="0"/>
                              <w:spacing w:after="0" w:line="240" w:lineRule="auto"/>
                              <w:ind w:left="360"/>
                              <w:rPr>
                                <w:rFonts w:ascii="Times New Roman" w:hAnsi="Times New Roman" w:cs="Times New Roman"/>
                                <w:color w:val="000000"/>
                                <w:sz w:val="20"/>
                                <w:szCs w:val="20"/>
                              </w:rPr>
                            </w:pPr>
                            <w:r w:rsidRPr="009640A6">
                              <w:rPr>
                                <w:rFonts w:ascii="Times New Roman" w:hAnsi="Times New Roman" w:cs="Times New Roman"/>
                                <w:color w:val="000000"/>
                                <w:sz w:val="20"/>
                                <w:szCs w:val="20"/>
                              </w:rPr>
                              <w:t>3)  The Gilman Lake Butler mill that employs nearly 200 (about 45 miles away).</w:t>
                            </w:r>
                          </w:p>
                          <w:p w:rsidR="009640A6" w:rsidRPr="009640A6" w:rsidRDefault="009640A6" w:rsidP="009640A6">
                            <w:pPr>
                              <w:autoSpaceDE w:val="0"/>
                              <w:autoSpaceDN w:val="0"/>
                              <w:adjustRightInd w:val="0"/>
                              <w:spacing w:after="0" w:line="240" w:lineRule="auto"/>
                              <w:ind w:left="720"/>
                              <w:rPr>
                                <w:rFonts w:ascii="Times New Roman" w:hAnsi="Times New Roman" w:cs="Times New Roman"/>
                                <w:color w:val="000000"/>
                                <w:sz w:val="20"/>
                                <w:szCs w:val="20"/>
                              </w:rPr>
                            </w:pPr>
                            <w:r w:rsidRPr="009640A6">
                              <w:rPr>
                                <w:rFonts w:ascii="Times New Roman" w:hAnsi="Times New Roman" w:cs="Times New Roman"/>
                                <w:color w:val="000000"/>
                                <w:sz w:val="20"/>
                                <w:szCs w:val="20"/>
                              </w:rPr>
                              <w:t xml:space="preserve">    </w:t>
                            </w:r>
                          </w:p>
                          <w:p w:rsidR="009640A6" w:rsidRPr="009640A6" w:rsidRDefault="009640A6" w:rsidP="009640A6">
                            <w:pPr>
                              <w:autoSpaceDE w:val="0"/>
                              <w:autoSpaceDN w:val="0"/>
                              <w:adjustRightInd w:val="0"/>
                              <w:spacing w:after="0" w:line="240" w:lineRule="auto"/>
                              <w:rPr>
                                <w:rFonts w:ascii="Times New Roman" w:hAnsi="Times New Roman" w:cs="Times New Roman"/>
                                <w:color w:val="000000"/>
                                <w:sz w:val="20"/>
                                <w:szCs w:val="20"/>
                              </w:rPr>
                            </w:pPr>
                            <w:r w:rsidRPr="009640A6">
                              <w:rPr>
                                <w:rFonts w:ascii="Times New Roman" w:hAnsi="Times New Roman" w:cs="Times New Roman"/>
                                <w:color w:val="000000"/>
                                <w:sz w:val="20"/>
                                <w:szCs w:val="20"/>
                              </w:rPr>
                              <w:t>Timber from this property is also shipped about 50 miles to Perry, Florida to both Georgia-Pacific’s Foley Cellulose mill and another Gilman Forest Products saw mill.  These two mills collectively employ more than 600 people.</w:t>
                            </w:r>
                          </w:p>
                          <w:p w:rsidR="009C5D89" w:rsidRDefault="009C5D89" w:rsidP="009C5D89">
                            <w:pPr>
                              <w:spacing w:after="0"/>
                              <w:rPr>
                                <w:rFonts w:ascii="Times New Roman" w:hAnsi="Times New Roman" w:cs="Times New Roman"/>
                                <w:sz w:val="20"/>
                                <w:szCs w:val="20"/>
                              </w:rPr>
                            </w:pPr>
                          </w:p>
                          <w:p w:rsidR="006E0660" w:rsidRPr="009C5D89" w:rsidRDefault="009C5D89" w:rsidP="009C5D89">
                            <w:pPr>
                              <w:spacing w:after="0"/>
                              <w:rPr>
                                <w:sz w:val="20"/>
                                <w:szCs w:val="20"/>
                              </w:rPr>
                            </w:pPr>
                            <w:r w:rsidRPr="009C5D89">
                              <w:rPr>
                                <w:rFonts w:ascii="Times New Roman" w:hAnsi="Times New Roman" w:cs="Times New Roman"/>
                                <w:sz w:val="20"/>
                                <w:szCs w:val="20"/>
                              </w:rPr>
                              <w:t xml:space="preserve">The property is </w:t>
                            </w:r>
                            <w:r>
                              <w:rPr>
                                <w:rFonts w:ascii="Times New Roman" w:hAnsi="Times New Roman" w:cs="Times New Roman"/>
                                <w:sz w:val="20"/>
                                <w:szCs w:val="20"/>
                              </w:rPr>
                              <w:t xml:space="preserve">currently </w:t>
                            </w:r>
                            <w:r w:rsidRPr="009C5D89">
                              <w:rPr>
                                <w:rFonts w:ascii="Times New Roman" w:hAnsi="Times New Roman" w:cs="Times New Roman"/>
                                <w:sz w:val="20"/>
                                <w:szCs w:val="20"/>
                              </w:rPr>
                              <w:t xml:space="preserve">enrolled in </w:t>
                            </w:r>
                            <w:r w:rsidRPr="009C5D89">
                              <w:rPr>
                                <w:rFonts w:ascii="Times New Roman" w:hAnsi="Times New Roman" w:cs="Times New Roman"/>
                                <w:sz w:val="20"/>
                                <w:szCs w:val="20"/>
                                <w:shd w:val="clear" w:color="auto" w:fill="FFFFFF"/>
                              </w:rPr>
                              <w:t>Florida's Silviculture Best Management Practices program</w:t>
                            </w:r>
                            <w:r w:rsidRPr="009C5D89">
                              <w:rPr>
                                <w:rFonts w:ascii="Times New Roman" w:hAnsi="Times New Roman" w:cs="Times New Roman"/>
                                <w:sz w:val="20"/>
                                <w:szCs w:val="20"/>
                              </w:rPr>
                              <w:t xml:space="preserve">, and all forestry operations are third party certified to the Sustainable Forestry Initiative (SFI) Forest Management Standard. </w:t>
                            </w:r>
                            <w:r>
                              <w:rPr>
                                <w:rFonts w:ascii="Times New Roman" w:hAnsi="Times New Roman" w:cs="Times New Roman"/>
                                <w:sz w:val="20"/>
                                <w:szCs w:val="20"/>
                              </w:rPr>
                              <w:t xml:space="preserve"> This project will ensure that silvicultural BMPs will continue to be followed on the property helping to insure that the above-mentioned jobs remain viable for present and future generations of local residents.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197" o:spid="_x0000_s1053" type="#_x0000_t202" style="position:absolute;margin-left:415.3pt;margin-top:7.3pt;width:466.5pt;height:267.75pt;z-index:-2515978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">
                <v:textbox>
                  <w:txbxContent>
                    <w:p w:rsidR="009640A6" w:rsidRPr="009640A6" w:rsidRDefault="009640A6" w:rsidP="009640A6">
                      <w:pPr>
                        <w:autoSpaceDE w:val="0"/>
                        <w:autoSpaceDN w:val="0"/>
                        <w:adjustRightInd w:val="0"/>
                        <w:spacing w:after="0" w:line="240" w:lineRule="auto"/>
                        <w:rPr>
                          <w:rFonts w:ascii="Times New Roman" w:hAnsi="Times New Roman" w:cs="Times New Roman"/>
                          <w:color w:val="000000"/>
                          <w:sz w:val="20"/>
                          <w:szCs w:val="20"/>
                        </w:rPr>
                      </w:pPr>
                      <w:r w:rsidRPr="009640A6">
                        <w:rPr>
                          <w:rFonts w:ascii="Times New Roman" w:hAnsi="Times New Roman" w:cs="Times New Roman"/>
                          <w:color w:val="000000"/>
                          <w:sz w:val="20"/>
                          <w:szCs w:val="20"/>
                        </w:rPr>
                        <w:t xml:space="preserve">The Lafayette Forest is a 6,724-acre working forest located in </w:t>
                      </w:r>
                      <w:r w:rsidRPr="009640A6">
                        <w:rPr>
                          <w:rFonts w:ascii="Times New Roman" w:hAnsi="Times New Roman" w:cs="Times New Roman"/>
                          <w:sz w:val="20"/>
                          <w:szCs w:val="20"/>
                        </w:rPr>
                        <w:t xml:space="preserve">Florida’s “woodbasket,” </w:t>
                      </w:r>
                      <w:r w:rsidRPr="009640A6">
                        <w:rPr>
                          <w:rFonts w:ascii="Times New Roman" w:hAnsi="Times New Roman" w:cs="Times New Roman"/>
                          <w:color w:val="000000"/>
                          <w:sz w:val="20"/>
                          <w:szCs w:val="20"/>
                        </w:rPr>
                        <w:t>- vast pine forests of the northern part of the state that have long played a critical role in our state’s economy and heritage.  The property has been used for timber production since the middle part of the twentieth century.  Current forestry activities on-site include management of pine plantation for wood products, including utility poles, lumber, and pulp for paper and packaging.  The property is located close to, and thus helps to support three large Florida mills:</w:t>
                      </w:r>
                    </w:p>
                    <w:p w:rsidR="009640A6" w:rsidRPr="009640A6" w:rsidRDefault="009640A6" w:rsidP="009640A6">
                      <w:pPr>
                        <w:autoSpaceDE w:val="0"/>
                        <w:autoSpaceDN w:val="0"/>
                        <w:adjustRightInd w:val="0"/>
                        <w:spacing w:after="0" w:line="240" w:lineRule="auto"/>
                        <w:rPr>
                          <w:rFonts w:ascii="Times New Roman" w:hAnsi="Times New Roman" w:cs="Times New Roman"/>
                          <w:color w:val="000000"/>
                          <w:sz w:val="20"/>
                          <w:szCs w:val="20"/>
                        </w:rPr>
                      </w:pPr>
                      <w:r w:rsidRPr="009640A6">
                        <w:rPr>
                          <w:rFonts w:ascii="Times New Roman" w:hAnsi="Times New Roman" w:cs="Times New Roman"/>
                          <w:color w:val="000000"/>
                          <w:sz w:val="20"/>
                          <w:szCs w:val="20"/>
                        </w:rPr>
                        <w:t xml:space="preserve">  </w:t>
                      </w:r>
                    </w:p>
                    <w:p w:rsidR="009640A6" w:rsidRPr="009640A6" w:rsidRDefault="009640A6" w:rsidP="009640A6">
                      <w:pPr>
                        <w:autoSpaceDE w:val="0"/>
                        <w:autoSpaceDN w:val="0"/>
                        <w:adjustRightInd w:val="0"/>
                        <w:spacing w:after="0" w:line="240" w:lineRule="auto"/>
                        <w:ind w:left="360"/>
                        <w:rPr>
                          <w:rFonts w:ascii="Times New Roman" w:hAnsi="Times New Roman" w:cs="Times New Roman"/>
                          <w:color w:val="000000"/>
                          <w:sz w:val="20"/>
                          <w:szCs w:val="20"/>
                        </w:rPr>
                      </w:pPr>
                      <w:r w:rsidRPr="009640A6">
                        <w:rPr>
                          <w:rFonts w:ascii="Times New Roman" w:hAnsi="Times New Roman" w:cs="Times New Roman"/>
                          <w:color w:val="000000"/>
                          <w:sz w:val="20"/>
                          <w:szCs w:val="20"/>
                        </w:rPr>
                        <w:t>1) Suwannee Lumber’s saw mill in Cross City, Florida (about 25 miles away) that employs about 350 people</w:t>
                      </w:r>
                      <w:r w:rsidRPr="009640A6">
                        <w:rPr>
                          <w:rFonts w:ascii="Times New Roman" w:hAnsi="Times New Roman" w:cs="Times New Roman"/>
                          <w:sz w:val="20"/>
                          <w:szCs w:val="20"/>
                        </w:rPr>
                        <w:t xml:space="preserve">.  </w:t>
                      </w:r>
                    </w:p>
                    <w:p w:rsidR="009640A6" w:rsidRPr="009640A6" w:rsidRDefault="009640A6" w:rsidP="009640A6">
                      <w:pPr>
                        <w:autoSpaceDE w:val="0"/>
                        <w:autoSpaceDN w:val="0"/>
                        <w:adjustRightInd w:val="0"/>
                        <w:spacing w:after="0" w:line="240" w:lineRule="auto"/>
                        <w:ind w:left="720"/>
                        <w:rPr>
                          <w:rFonts w:ascii="Times New Roman" w:hAnsi="Times New Roman" w:cs="Times New Roman"/>
                          <w:color w:val="000000"/>
                          <w:sz w:val="20"/>
                          <w:szCs w:val="20"/>
                        </w:rPr>
                      </w:pPr>
                    </w:p>
                    <w:p w:rsidR="009640A6" w:rsidRPr="009640A6" w:rsidRDefault="009640A6" w:rsidP="009640A6">
                      <w:pPr>
                        <w:autoSpaceDE w:val="0"/>
                        <w:autoSpaceDN w:val="0"/>
                        <w:adjustRightInd w:val="0"/>
                        <w:spacing w:after="0" w:line="240" w:lineRule="auto"/>
                        <w:ind w:left="360"/>
                        <w:rPr>
                          <w:rFonts w:ascii="Times New Roman" w:hAnsi="Times New Roman" w:cs="Times New Roman"/>
                          <w:color w:val="000000"/>
                          <w:sz w:val="20"/>
                          <w:szCs w:val="20"/>
                        </w:rPr>
                      </w:pPr>
                      <w:r w:rsidRPr="009640A6">
                        <w:rPr>
                          <w:rFonts w:ascii="Times New Roman" w:hAnsi="Times New Roman" w:cs="Times New Roman"/>
                          <w:sz w:val="20"/>
                          <w:szCs w:val="20"/>
                        </w:rPr>
                        <w:t>2)  T</w:t>
                      </w:r>
                      <w:r w:rsidRPr="009640A6">
                        <w:rPr>
                          <w:rFonts w:ascii="Times New Roman" w:hAnsi="Times New Roman" w:cs="Times New Roman"/>
                          <w:color w:val="000000"/>
                          <w:sz w:val="20"/>
                          <w:szCs w:val="20"/>
                        </w:rPr>
                        <w:t xml:space="preserve">he Klausner Number One saw mill in Live Oak, Florida – about 40 miles away.  This is a relatively new (2014) mill with a full target workforce of 350 employees. </w:t>
                      </w:r>
                    </w:p>
                    <w:p w:rsidR="009640A6" w:rsidRPr="009640A6" w:rsidRDefault="009640A6" w:rsidP="009640A6">
                      <w:pPr>
                        <w:widowControl w:val="0"/>
                        <w:spacing w:after="0" w:line="240" w:lineRule="auto"/>
                        <w:ind w:left="720"/>
                        <w:contextualSpacing/>
                        <w:rPr>
                          <w:rFonts w:ascii="Times New Roman" w:hAnsi="Times New Roman" w:cs="Times New Roman"/>
                          <w:sz w:val="20"/>
                          <w:szCs w:val="20"/>
                        </w:rPr>
                      </w:pPr>
                    </w:p>
                    <w:p w:rsidR="009640A6" w:rsidRPr="009640A6" w:rsidRDefault="009640A6" w:rsidP="009640A6">
                      <w:pPr>
                        <w:autoSpaceDE w:val="0"/>
                        <w:autoSpaceDN w:val="0"/>
                        <w:adjustRightInd w:val="0"/>
                        <w:spacing w:after="0" w:line="240" w:lineRule="auto"/>
                        <w:ind w:left="360"/>
                        <w:rPr>
                          <w:rFonts w:ascii="Times New Roman" w:hAnsi="Times New Roman" w:cs="Times New Roman"/>
                          <w:color w:val="000000"/>
                          <w:sz w:val="20"/>
                          <w:szCs w:val="20"/>
                        </w:rPr>
                      </w:pPr>
                      <w:r w:rsidRPr="009640A6">
                        <w:rPr>
                          <w:rFonts w:ascii="Times New Roman" w:hAnsi="Times New Roman" w:cs="Times New Roman"/>
                          <w:color w:val="000000"/>
                          <w:sz w:val="20"/>
                          <w:szCs w:val="20"/>
                        </w:rPr>
                        <w:t>3)  The Gilman Lake Butler mill that employs nearly 200 (about 45 miles away).</w:t>
                      </w:r>
                    </w:p>
                    <w:p w:rsidR="009640A6" w:rsidRPr="009640A6" w:rsidRDefault="009640A6" w:rsidP="009640A6">
                      <w:pPr>
                        <w:autoSpaceDE w:val="0"/>
                        <w:autoSpaceDN w:val="0"/>
                        <w:adjustRightInd w:val="0"/>
                        <w:spacing w:after="0" w:line="240" w:lineRule="auto"/>
                        <w:ind w:left="720"/>
                        <w:rPr>
                          <w:rFonts w:ascii="Times New Roman" w:hAnsi="Times New Roman" w:cs="Times New Roman"/>
                          <w:color w:val="000000"/>
                          <w:sz w:val="20"/>
                          <w:szCs w:val="20"/>
                        </w:rPr>
                      </w:pPr>
                      <w:r w:rsidRPr="009640A6">
                        <w:rPr>
                          <w:rFonts w:ascii="Times New Roman" w:hAnsi="Times New Roman" w:cs="Times New Roman"/>
                          <w:color w:val="000000"/>
                          <w:sz w:val="20"/>
                          <w:szCs w:val="20"/>
                        </w:rPr>
                        <w:t xml:space="preserve">    </w:t>
                      </w:r>
                    </w:p>
                    <w:p w:rsidR="009640A6" w:rsidRPr="009640A6" w:rsidRDefault="009640A6" w:rsidP="009640A6">
                      <w:pPr>
                        <w:autoSpaceDE w:val="0"/>
                        <w:autoSpaceDN w:val="0"/>
                        <w:adjustRightInd w:val="0"/>
                        <w:spacing w:after="0" w:line="240" w:lineRule="auto"/>
                        <w:rPr>
                          <w:rFonts w:ascii="Times New Roman" w:hAnsi="Times New Roman" w:cs="Times New Roman"/>
                          <w:color w:val="000000"/>
                          <w:sz w:val="20"/>
                          <w:szCs w:val="20"/>
                        </w:rPr>
                      </w:pPr>
                      <w:r w:rsidRPr="009640A6">
                        <w:rPr>
                          <w:rFonts w:ascii="Times New Roman" w:hAnsi="Times New Roman" w:cs="Times New Roman"/>
                          <w:color w:val="000000"/>
                          <w:sz w:val="20"/>
                          <w:szCs w:val="20"/>
                        </w:rPr>
                        <w:t>Timber from this property is also shipped about 50 miles to Perry, Florida to both Georgia-Pacific’s Foley Cellulose mill and another Gilman Forest Products saw mill.  These two mills collectively employ more than 600 people.</w:t>
                      </w:r>
                    </w:p>
                    <w:p w:rsidR="009C5D89" w:rsidRDefault="009C5D89" w:rsidP="009C5D89">
                      <w:pPr>
                        <w:spacing w:after="0"/>
                        <w:rPr>
                          <w:rFonts w:ascii="Times New Roman" w:hAnsi="Times New Roman" w:cs="Times New Roman"/>
                          <w:sz w:val="20"/>
                          <w:szCs w:val="20"/>
                        </w:rPr>
                      </w:pPr>
                    </w:p>
                    <w:p w:rsidR="006E0660" w:rsidRPr="009C5D89" w:rsidRDefault="009C5D89" w:rsidP="009C5D89">
                      <w:pPr>
                        <w:spacing w:after="0"/>
                        <w:rPr>
                          <w:sz w:val="20"/>
                          <w:szCs w:val="20"/>
                        </w:rPr>
                      </w:pPr>
                      <w:r w:rsidRPr="009C5D89">
                        <w:rPr>
                          <w:rFonts w:ascii="Times New Roman" w:hAnsi="Times New Roman" w:cs="Times New Roman"/>
                          <w:sz w:val="20"/>
                          <w:szCs w:val="20"/>
                        </w:rPr>
                        <w:t xml:space="preserve">The property is </w:t>
                      </w:r>
                      <w:r>
                        <w:rPr>
                          <w:rFonts w:ascii="Times New Roman" w:hAnsi="Times New Roman" w:cs="Times New Roman"/>
                          <w:sz w:val="20"/>
                          <w:szCs w:val="20"/>
                        </w:rPr>
                        <w:t xml:space="preserve">currently </w:t>
                      </w:r>
                      <w:r w:rsidRPr="009C5D89">
                        <w:rPr>
                          <w:rFonts w:ascii="Times New Roman" w:hAnsi="Times New Roman" w:cs="Times New Roman"/>
                          <w:sz w:val="20"/>
                          <w:szCs w:val="20"/>
                        </w:rPr>
                        <w:t xml:space="preserve">enrolled in </w:t>
                      </w:r>
                      <w:r w:rsidRPr="009C5D89">
                        <w:rPr>
                          <w:rFonts w:ascii="Times New Roman" w:hAnsi="Times New Roman" w:cs="Times New Roman"/>
                          <w:sz w:val="20"/>
                          <w:szCs w:val="20"/>
                          <w:shd w:val="clear" w:color="auto" w:fill="FFFFFF"/>
                        </w:rPr>
                        <w:t>Florida's Silviculture Best Management Practices program</w:t>
                      </w:r>
                      <w:r w:rsidRPr="009C5D89">
                        <w:rPr>
                          <w:rFonts w:ascii="Times New Roman" w:hAnsi="Times New Roman" w:cs="Times New Roman"/>
                          <w:sz w:val="20"/>
                          <w:szCs w:val="20"/>
                        </w:rPr>
                        <w:t xml:space="preserve">, and all forestry operations are third party certified to the Sustainable Forestry Initiative (SFI) Forest Management Standard. </w:t>
                      </w:r>
                      <w:r>
                        <w:rPr>
                          <w:rFonts w:ascii="Times New Roman" w:hAnsi="Times New Roman" w:cs="Times New Roman"/>
                          <w:sz w:val="20"/>
                          <w:szCs w:val="20"/>
                        </w:rPr>
                        <w:t xml:space="preserve"> This project will ensure that silvicultural BMPs will continue to be followed on the property helping to insure that the above-mentioned jobs remain viable for present and future generations of local residents.</w:t>
                      </w:r>
                    </w:p>
                  </w:txbxContent>
                </v:textbox>
                <w10:wrap anchorx="margin"/>
              </v:shape>
            </w:pict>
          </mc:Fallback>
        </mc:AlternateContent>
      </w:r>
    </w:p>
    <w:p w:rsidR="000F29BA" w:rsidRPr="00BE281F" w:rsidRDefault="000F29BA" w:rsidP="000F29BA">
      <w:pPr>
        <w:rPr>
          <w:b/>
          <w:sz w:val="24"/>
          <w:szCs w:val="24"/>
        </w:rPr>
      </w:pPr>
    </w:p>
    <w:p w:rsidR="000F29BA" w:rsidRPr="00BE281F" w:rsidRDefault="000F29BA" w:rsidP="000F29BA">
      <w:pPr>
        <w:rPr>
          <w:b/>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633DED" w:rsidRDefault="00633DED" w:rsidP="000F29BA">
      <w:pPr>
        <w:spacing w:after="0"/>
        <w:rPr>
          <w:b/>
          <w:sz w:val="24"/>
          <w:szCs w:val="24"/>
        </w:rPr>
      </w:pPr>
    </w:p>
    <w:p w:rsidR="00633DED" w:rsidRDefault="00633DED" w:rsidP="000F29BA">
      <w:pPr>
        <w:spacing w:after="0"/>
        <w:rPr>
          <w:b/>
          <w:sz w:val="24"/>
          <w:szCs w:val="24"/>
        </w:rPr>
      </w:pPr>
    </w:p>
    <w:p w:rsidR="001E7F93" w:rsidRDefault="001E7F93" w:rsidP="000F29BA">
      <w:pPr>
        <w:spacing w:after="0"/>
        <w:rPr>
          <w:b/>
          <w:sz w:val="24"/>
          <w:szCs w:val="24"/>
        </w:rPr>
      </w:pPr>
    </w:p>
    <w:p w:rsidR="001E7F93" w:rsidRDefault="001E7F93" w:rsidP="000F29BA">
      <w:pPr>
        <w:spacing w:after="0"/>
        <w:rPr>
          <w:b/>
          <w:sz w:val="24"/>
          <w:szCs w:val="24"/>
        </w:rPr>
      </w:pPr>
    </w:p>
    <w:p w:rsidR="001E7F93" w:rsidRDefault="001E7F93" w:rsidP="000F29BA">
      <w:pPr>
        <w:spacing w:after="0"/>
        <w:rPr>
          <w:b/>
          <w:sz w:val="24"/>
          <w:szCs w:val="24"/>
        </w:rPr>
      </w:pPr>
    </w:p>
    <w:p w:rsidR="001E7F93" w:rsidRDefault="001E7F93" w:rsidP="000F29BA">
      <w:pPr>
        <w:spacing w:after="0"/>
        <w:rPr>
          <w:b/>
          <w:sz w:val="24"/>
          <w:szCs w:val="24"/>
        </w:rPr>
      </w:pPr>
    </w:p>
    <w:p w:rsidR="001E7F93" w:rsidRDefault="001E7F93" w:rsidP="000F29BA">
      <w:pPr>
        <w:spacing w:after="0"/>
        <w:rPr>
          <w:b/>
          <w:sz w:val="24"/>
          <w:szCs w:val="24"/>
        </w:rPr>
      </w:pPr>
    </w:p>
    <w:p w:rsidR="001E7F93" w:rsidRDefault="001E7F93" w:rsidP="000F29BA">
      <w:pPr>
        <w:spacing w:after="0"/>
        <w:rPr>
          <w:b/>
          <w:sz w:val="24"/>
          <w:szCs w:val="24"/>
        </w:rPr>
      </w:pPr>
    </w:p>
    <w:p w:rsidR="001E7F93" w:rsidRDefault="001E7F93" w:rsidP="000F29BA">
      <w:pPr>
        <w:spacing w:after="0"/>
        <w:rPr>
          <w:b/>
          <w:sz w:val="24"/>
          <w:szCs w:val="24"/>
        </w:rPr>
      </w:pPr>
    </w:p>
    <w:p w:rsidR="001E7F93" w:rsidRDefault="001E7F93" w:rsidP="000F29BA">
      <w:pPr>
        <w:spacing w:after="0"/>
        <w:rPr>
          <w:b/>
          <w:sz w:val="24"/>
          <w:szCs w:val="24"/>
        </w:rPr>
      </w:pPr>
    </w:p>
    <w:p w:rsidR="000F29BA" w:rsidRPr="00BE281F" w:rsidRDefault="000F29BA" w:rsidP="000F29BA">
      <w:pPr>
        <w:spacing w:after="0"/>
        <w:rPr>
          <w:b/>
          <w:sz w:val="24"/>
          <w:szCs w:val="24"/>
        </w:rPr>
      </w:pPr>
      <w:r w:rsidRPr="00BE281F">
        <w:rPr>
          <w:b/>
          <w:sz w:val="24"/>
          <w:szCs w:val="24"/>
        </w:rPr>
        <w:lastRenderedPageBreak/>
        <w:t>Community Resilience</w:t>
      </w:r>
    </w:p>
    <w:p w:rsidR="000F29BA" w:rsidRPr="00BE281F" w:rsidRDefault="000F29BA" w:rsidP="000F29BA">
      <w:pPr>
        <w:autoSpaceDE w:val="0"/>
        <w:autoSpaceDN w:val="0"/>
        <w:adjustRightInd w:val="0"/>
        <w:spacing w:after="0" w:line="240" w:lineRule="auto"/>
        <w:rPr>
          <w:rFonts w:cs="MyriadPro-Regular"/>
          <w:i/>
        </w:rPr>
      </w:pPr>
      <w:r w:rsidRPr="00BE281F">
        <w:rPr>
          <w:rFonts w:cs="MyriadPro-Regular"/>
          <w:i/>
        </w:rPr>
        <w:t>Describe if the project assists Florida’s ability to anticipate, withstand, or recover from</w:t>
      </w:r>
    </w:p>
    <w:p w:rsidR="000F29BA" w:rsidRPr="00BE281F" w:rsidRDefault="000F29BA" w:rsidP="000F29BA">
      <w:pPr>
        <w:spacing w:after="0"/>
        <w:rPr>
          <w:b/>
          <w:i/>
          <w:sz w:val="24"/>
          <w:szCs w:val="24"/>
        </w:rPr>
      </w:pPr>
      <w:proofErr w:type="gramStart"/>
      <w:r w:rsidRPr="00BE281F">
        <w:rPr>
          <w:rFonts w:cs="MyriadPro-Regular"/>
          <w:i/>
        </w:rPr>
        <w:t>hazards</w:t>
      </w:r>
      <w:proofErr w:type="gramEnd"/>
      <w:r w:rsidRPr="00BE281F">
        <w:rPr>
          <w:rFonts w:cs="MyriadPro-Regular"/>
          <w:i/>
        </w:rPr>
        <w:t xml:space="preserve"> or threats [e.g. hurricane preparedness, establishing living shorelines]</w:t>
      </w:r>
    </w:p>
    <w:p w:rsidR="000F29BA" w:rsidRPr="00BE281F" w:rsidRDefault="006E0660" w:rsidP="000F29BA">
      <w:pPr>
        <w:rPr>
          <w:b/>
          <w:sz w:val="24"/>
          <w:szCs w:val="24"/>
        </w:rPr>
      </w:pPr>
      <w:r w:rsidRPr="00BE281F">
        <w:rPr>
          <w:noProof/>
          <w:sz w:val="30"/>
          <w:szCs w:val="30"/>
          <w:lang w:val="es-PR" w:eastAsia="es-PR"/>
        </w:rPr>
        <mc:AlternateContent>
          <mc:Choice Requires="wps">
            <w:drawing>
              <wp:anchor distT="45720" distB="45720" distL="114300" distR="114300" simplePos="0" relativeHeight="251720704" behindDoc="1" locked="0" layoutInCell="1" allowOverlap="1" wp14:anchorId="12BC961D" wp14:editId="67D7965F">
                <wp:simplePos x="0" y="0"/>
                <wp:positionH relativeFrom="margin">
                  <wp:align>right</wp:align>
                </wp:positionH>
                <wp:positionV relativeFrom="paragraph">
                  <wp:posOffset>150495</wp:posOffset>
                </wp:positionV>
                <wp:extent cx="5924550" cy="1076325"/>
                <wp:effectExtent l="0" t="0" r="19050" b="28575"/>
                <wp:wrapNone/>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076325"/>
                        </a:xfrm>
                        <a:prstGeom prst="rect">
                          <a:avLst/>
                        </a:prstGeom>
                        <a:solidFill>
                          <a:srgbClr val="FFFFFF"/>
                        </a:solidFill>
                        <a:ln w="9525">
                          <a:solidFill>
                            <a:srgbClr val="000000"/>
                          </a:solidFill>
                          <a:miter lim="800000"/>
                          <a:headEnd/>
                          <a:tailEnd/>
                        </a:ln>
                      </wps:spPr>
                      <wps:txbx>
                        <w:txbxContent>
                          <w:p w:rsidR="006E0660" w:rsidRDefault="00D007DC" w:rsidP="006E0660">
                            <w:r>
                              <w:t xml:space="preserve">By helping to maintain a strong local economy, completion of this project will help </w:t>
                            </w:r>
                            <w:r w:rsidR="00760DED">
                              <w:t>e</w:t>
                            </w:r>
                            <w:r>
                              <w:t xml:space="preserve">nsure that the region will have the financial capacity </w:t>
                            </w:r>
                            <w:r w:rsidR="007F4CC4">
                              <w:t xml:space="preserve">and economic resilience </w:t>
                            </w:r>
                            <w:r>
                              <w:t>to deal</w:t>
                            </w:r>
                            <w:r w:rsidR="007F4CC4">
                              <w:t xml:space="preserve"> with na</w:t>
                            </w:r>
                            <w:bookmarkStart w:id="0" w:name="_GoBack"/>
                            <w:bookmarkEnd w:id="0"/>
                            <w:r w:rsidR="007F4CC4">
                              <w:t>tural disasters</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198" o:spid="_x0000_s1054" type="#_x0000_t202" style="position:absolute;margin-left:415.3pt;margin-top:11.85pt;width:466.5pt;height:84.75pt;z-index:-25159577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">
                <v:textbox>
                  <w:txbxContent>
                    <w:p w:rsidR="006E0660" w:rsidRDefault="00D007DC" w:rsidP="006E0660">
                      <w:r>
                        <w:t xml:space="preserve">By helping to maintain a strong local economy, completion of this project will help </w:t>
                      </w:r>
                      <w:r w:rsidR="00760DED">
                        <w:t>e</w:t>
                      </w:r>
                      <w:r>
                        <w:t xml:space="preserve">nsure that the region will have the financial capacity </w:t>
                      </w:r>
                      <w:r w:rsidR="007F4CC4">
                        <w:t xml:space="preserve">and economic resilience </w:t>
                      </w:r>
                      <w:r>
                        <w:t>to deal</w:t>
                      </w:r>
                      <w:r w:rsidR="007F4CC4">
                        <w:t xml:space="preserve"> with na</w:t>
                      </w:r>
                      <w:bookmarkStart w:id="1" w:name="_GoBack"/>
                      <w:bookmarkEnd w:id="1"/>
                      <w:r w:rsidR="007F4CC4">
                        <w:t>tural disasters</w:t>
                      </w:r>
                      <w:r>
                        <w:t>.</w:t>
                      </w:r>
                    </w:p>
                  </w:txbxContent>
                </v:textbox>
                <w10:wrap anchorx="margin"/>
              </v:shape>
            </w:pict>
          </mc:Fallback>
        </mc:AlternateContent>
      </w:r>
    </w:p>
    <w:p w:rsidR="000F29BA" w:rsidRPr="00BE281F" w:rsidRDefault="000F29BA" w:rsidP="000F29BA">
      <w:pPr>
        <w:rPr>
          <w:b/>
          <w:sz w:val="24"/>
          <w:szCs w:val="24"/>
        </w:rPr>
      </w:pPr>
    </w:p>
    <w:p w:rsidR="000F29BA" w:rsidRPr="00BE281F" w:rsidRDefault="000F29BA" w:rsidP="000F29BA">
      <w:pPr>
        <w:rPr>
          <w:b/>
          <w:sz w:val="24"/>
          <w:szCs w:val="24"/>
        </w:rPr>
      </w:pPr>
    </w:p>
    <w:p w:rsidR="006E0660" w:rsidRDefault="006E0660" w:rsidP="000F29BA">
      <w:pPr>
        <w:spacing w:after="0"/>
        <w:rPr>
          <w:b/>
          <w:color w:val="FF0000"/>
          <w:sz w:val="24"/>
          <w:szCs w:val="24"/>
        </w:rPr>
      </w:pPr>
    </w:p>
    <w:p w:rsidR="006E0660" w:rsidRDefault="006E0660" w:rsidP="000F29BA">
      <w:pPr>
        <w:spacing w:after="0"/>
        <w:rPr>
          <w:b/>
          <w:color w:val="FF0000"/>
          <w:sz w:val="24"/>
          <w:szCs w:val="24"/>
        </w:rPr>
      </w:pPr>
    </w:p>
    <w:p w:rsidR="000F29BA" w:rsidRPr="00BE281F" w:rsidRDefault="000F29BA" w:rsidP="000F29BA">
      <w:pPr>
        <w:spacing w:after="0"/>
        <w:rPr>
          <w:b/>
          <w:sz w:val="24"/>
          <w:szCs w:val="24"/>
        </w:rPr>
      </w:pPr>
      <w:r w:rsidRPr="00BE281F">
        <w:rPr>
          <w:b/>
          <w:sz w:val="24"/>
          <w:szCs w:val="24"/>
        </w:rPr>
        <w:t>Public Acceptance</w:t>
      </w:r>
    </w:p>
    <w:p w:rsidR="000F29BA" w:rsidRPr="00BE281F" w:rsidRDefault="000F29BA" w:rsidP="000F29BA">
      <w:pPr>
        <w:spacing w:after="0"/>
        <w:rPr>
          <w:b/>
          <w:i/>
          <w:sz w:val="24"/>
          <w:szCs w:val="24"/>
        </w:rPr>
      </w:pPr>
      <w:r w:rsidRPr="00BE281F">
        <w:rPr>
          <w:rFonts w:cs="MyriadPro-Regular"/>
          <w:i/>
        </w:rPr>
        <w:t>Describe any known or potential public approval or opposition to the project</w:t>
      </w:r>
    </w:p>
    <w:p w:rsidR="000F29BA" w:rsidRPr="00BE281F" w:rsidRDefault="006E0660" w:rsidP="000F29BA">
      <w:pPr>
        <w:rPr>
          <w:b/>
          <w:sz w:val="24"/>
          <w:szCs w:val="24"/>
        </w:rPr>
      </w:pPr>
      <w:r w:rsidRPr="00BE281F">
        <w:rPr>
          <w:noProof/>
          <w:sz w:val="30"/>
          <w:szCs w:val="30"/>
          <w:lang w:val="es-PR" w:eastAsia="es-PR"/>
        </w:rPr>
        <mc:AlternateContent>
          <mc:Choice Requires="wps">
            <w:drawing>
              <wp:anchor distT="45720" distB="45720" distL="114300" distR="114300" simplePos="0" relativeHeight="251722752" behindDoc="1" locked="0" layoutInCell="1" allowOverlap="1" wp14:anchorId="3D7165A7" wp14:editId="42559CD7">
                <wp:simplePos x="0" y="0"/>
                <wp:positionH relativeFrom="margin">
                  <wp:align>right</wp:align>
                </wp:positionH>
                <wp:positionV relativeFrom="paragraph">
                  <wp:posOffset>97155</wp:posOffset>
                </wp:positionV>
                <wp:extent cx="5924550" cy="1343025"/>
                <wp:effectExtent l="0" t="0" r="19050" b="28575"/>
                <wp:wrapNone/>
                <wp:docPr id="199"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6E0660" w:rsidRDefault="00E573A2" w:rsidP="006E0660">
                            <w:r>
                              <w:t xml:space="preserve">Work is </w:t>
                            </w:r>
                            <w:r w:rsidR="00054F4A">
                              <w:t>underway</w:t>
                            </w:r>
                            <w:r>
                              <w:t xml:space="preserve"> to secure local support for the project – similar efforts</w:t>
                            </w:r>
                            <w:r w:rsidR="00054F4A">
                              <w:t xml:space="preserve"> on the nearby Lower Suwannee &amp; Gulf Watershed Conservation Easement project to gather local </w:t>
                            </w:r>
                            <w:r>
                              <w:t>support have been very successful.  The property will remain as</w:t>
                            </w:r>
                            <w:r w:rsidR="00054F4A">
                              <w:t xml:space="preserve"> privately-held “working lands.”</w:t>
                            </w:r>
                            <w:r>
                              <w:t xml:space="preserve"> </w:t>
                            </w:r>
                            <w:r w:rsidR="00054F4A">
                              <w:t>G</w:t>
                            </w:r>
                            <w:r>
                              <w:t>iven the economic and environmental benefits of the project</w:t>
                            </w:r>
                            <w:r w:rsidR="00760DED">
                              <w:t xml:space="preserve">, we expect it to </w:t>
                            </w:r>
                            <w:r>
                              <w:t>be widely supported.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7165A7" id="Text Box 199" o:spid="_x0000_s1055" type="#_x0000_t202" style="position:absolute;margin-left:415.3pt;margin-top:7.65pt;width:466.5pt;height:105.75pt;z-index:-2515937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">
                <v:textbox>
                  <w:txbxContent>
                    <w:p w:rsidR="006E0660" w:rsidRDefault="00E573A2" w:rsidP="006E0660">
                      <w:r>
                        <w:t xml:space="preserve">Work is </w:t>
                      </w:r>
                      <w:r w:rsidR="00054F4A">
                        <w:t>underway</w:t>
                      </w:r>
                      <w:r>
                        <w:t xml:space="preserve"> to secure local support for the project – similar efforts</w:t>
                      </w:r>
                      <w:r w:rsidR="00054F4A">
                        <w:t xml:space="preserve"> on the nearby Lower Suwannee &amp; Gulf Watershed Conservation Easement project to gather local </w:t>
                      </w:r>
                      <w:r>
                        <w:t>support have been very successful.  The property will remain as</w:t>
                      </w:r>
                      <w:r w:rsidR="00054F4A">
                        <w:t xml:space="preserve"> privately-held “working lands.”</w:t>
                      </w:r>
                      <w:r>
                        <w:t xml:space="preserve"> </w:t>
                      </w:r>
                      <w:r w:rsidR="00054F4A">
                        <w:t>G</w:t>
                      </w:r>
                      <w:r>
                        <w:t>iven the economic and environmental benefits of the project</w:t>
                      </w:r>
                      <w:r w:rsidR="00760DED">
                        <w:t xml:space="preserve">, we expect it to </w:t>
                      </w:r>
                      <w:r>
                        <w:t>be widely supported.</w:t>
                      </w:r>
                    </w:p>
                  </w:txbxContent>
                </v:textbox>
                <w10:wrap anchorx="margin"/>
              </v:shape>
            </w:pict>
          </mc:Fallback>
        </mc:AlternateContent>
      </w:r>
    </w:p>
    <w:p w:rsidR="000F29BA" w:rsidRPr="00BE281F" w:rsidRDefault="000F29BA" w:rsidP="000F29BA">
      <w:pPr>
        <w:rPr>
          <w:b/>
          <w:sz w:val="24"/>
          <w:szCs w:val="24"/>
        </w:rPr>
      </w:pPr>
    </w:p>
    <w:p w:rsidR="000F29BA" w:rsidRDefault="000F29BA" w:rsidP="000F29BA">
      <w:pPr>
        <w:rPr>
          <w:b/>
          <w:sz w:val="24"/>
          <w:szCs w:val="24"/>
        </w:rPr>
      </w:pPr>
    </w:p>
    <w:p w:rsidR="006E0660" w:rsidRDefault="006E0660" w:rsidP="000F29BA">
      <w:pPr>
        <w:rPr>
          <w:b/>
          <w:sz w:val="24"/>
          <w:szCs w:val="24"/>
        </w:rPr>
      </w:pPr>
    </w:p>
    <w:p w:rsidR="006E0660" w:rsidRDefault="006E0660" w:rsidP="000F29BA">
      <w:pPr>
        <w:rPr>
          <w:b/>
          <w:sz w:val="24"/>
          <w:szCs w:val="24"/>
        </w:rPr>
      </w:pPr>
    </w:p>
    <w:p w:rsidR="006E0660" w:rsidRPr="00BE281F" w:rsidRDefault="006E0660" w:rsidP="000F29BA">
      <w:pPr>
        <w:rPr>
          <w:b/>
          <w:sz w:val="24"/>
          <w:szCs w:val="24"/>
        </w:rPr>
      </w:pPr>
    </w:p>
    <w:p w:rsidR="000F29BA" w:rsidRPr="00BE281F" w:rsidRDefault="000F29BA" w:rsidP="000F29BA">
      <w:pPr>
        <w:spacing w:after="0"/>
        <w:rPr>
          <w:b/>
          <w:sz w:val="24"/>
          <w:szCs w:val="24"/>
        </w:rPr>
      </w:pPr>
      <w:r w:rsidRPr="00BE281F">
        <w:rPr>
          <w:b/>
          <w:sz w:val="24"/>
          <w:szCs w:val="24"/>
        </w:rPr>
        <w:t>Additional Information you wish to provide</w:t>
      </w:r>
    </w:p>
    <w:p w:rsidR="000F29BA" w:rsidRPr="00BE281F" w:rsidRDefault="000F29BA" w:rsidP="000F29BA">
      <w:pPr>
        <w:autoSpaceDE w:val="0"/>
        <w:autoSpaceDN w:val="0"/>
        <w:adjustRightInd w:val="0"/>
        <w:spacing w:after="0" w:line="240" w:lineRule="auto"/>
        <w:rPr>
          <w:rFonts w:cs="MyriadPro-Regular"/>
          <w:i/>
        </w:rPr>
      </w:pPr>
      <w:r w:rsidRPr="00BE281F">
        <w:rPr>
          <w:rFonts w:cs="MyriadPro-Regular"/>
          <w:i/>
        </w:rPr>
        <w:t>Please include any maps, designs, drawings, photos or background</w:t>
      </w:r>
    </w:p>
    <w:p w:rsidR="006E0660" w:rsidRPr="006E0660" w:rsidRDefault="000F29BA" w:rsidP="006E0660">
      <w:pPr>
        <w:autoSpaceDE w:val="0"/>
        <w:autoSpaceDN w:val="0"/>
        <w:adjustRightInd w:val="0"/>
        <w:spacing w:after="0" w:line="240" w:lineRule="auto"/>
        <w:rPr>
          <w:rFonts w:cs="MyriadPro-Regular"/>
          <w:i/>
        </w:rPr>
      </w:pPr>
      <w:proofErr w:type="gramStart"/>
      <w:r w:rsidRPr="00BE281F">
        <w:rPr>
          <w:rFonts w:cs="MyriadPro-Regular"/>
          <w:i/>
        </w:rPr>
        <w:t>resources</w:t>
      </w:r>
      <w:proofErr w:type="gramEnd"/>
      <w:r w:rsidRPr="00BE281F">
        <w:rPr>
          <w:rFonts w:cs="MyriadPro-Regular"/>
          <w:i/>
        </w:rPr>
        <w:t xml:space="preserve"> that may assist in completely and accurately understanding the project. If these are too large to attach</w:t>
      </w:r>
      <w:r>
        <w:rPr>
          <w:rFonts w:cs="MyriadPro-Regular"/>
          <w:i/>
        </w:rPr>
        <w:t xml:space="preserve"> </w:t>
      </w:r>
      <w:r w:rsidRPr="00BE281F">
        <w:rPr>
          <w:rFonts w:cs="MyriadPro-Regular"/>
          <w:i/>
        </w:rPr>
        <w:t>here, please email them to</w:t>
      </w:r>
      <w:r w:rsidR="006E0660">
        <w:rPr>
          <w:rFonts w:cs="MyriadPro-Regular"/>
          <w:i/>
        </w:rPr>
        <w:t xml:space="preserve"> </w:t>
      </w:r>
      <w:hyperlink r:id="rId8" w:history="1">
        <w:r w:rsidR="006E0660" w:rsidRPr="003C574D">
          <w:rPr>
            <w:rStyle w:val="Hyperlink"/>
            <w:rFonts w:cs="MyriadPro-Regular"/>
          </w:rPr>
          <w:t>Restoration.Projects@dep.state.fl.us</w:t>
        </w:r>
      </w:hyperlink>
    </w:p>
    <w:p w:rsidR="000F29BA" w:rsidRDefault="006E0660" w:rsidP="000F29BA">
      <w:pPr>
        <w:rPr>
          <w:b/>
          <w:sz w:val="24"/>
          <w:szCs w:val="24"/>
        </w:rPr>
      </w:pPr>
      <w:r w:rsidRPr="00BE281F">
        <w:rPr>
          <w:noProof/>
          <w:sz w:val="30"/>
          <w:szCs w:val="30"/>
          <w:lang w:val="es-PR" w:eastAsia="es-PR"/>
        </w:rPr>
        <mc:AlternateContent>
          <mc:Choice Requires="wps">
            <w:drawing>
              <wp:anchor distT="45720" distB="45720" distL="114300" distR="114300" simplePos="0" relativeHeight="251724800" behindDoc="1" locked="0" layoutInCell="1" allowOverlap="1" wp14:anchorId="12BC961D" wp14:editId="67D7965F">
                <wp:simplePos x="0" y="0"/>
                <wp:positionH relativeFrom="margin">
                  <wp:align>right</wp:align>
                </wp:positionH>
                <wp:positionV relativeFrom="paragraph">
                  <wp:posOffset>74295</wp:posOffset>
                </wp:positionV>
                <wp:extent cx="5924550" cy="1343025"/>
                <wp:effectExtent l="0" t="0" r="19050" b="28575"/>
                <wp:wrapNone/>
                <wp:docPr id="200"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43025"/>
                        </a:xfrm>
                        <a:prstGeom prst="rect">
                          <a:avLst/>
                        </a:prstGeom>
                        <a:solidFill>
                          <a:srgbClr val="FFFFFF"/>
                        </a:solidFill>
                        <a:ln w="9525">
                          <a:solidFill>
                            <a:srgbClr val="000000"/>
                          </a:solidFill>
                          <a:miter lim="800000"/>
                          <a:headEnd/>
                          <a:tailEnd/>
                        </a:ln>
                      </wps:spPr>
                      <wps:txbx>
                        <w:txbxContent>
                          <w:p w:rsidR="006E0660" w:rsidRDefault="006E0660" w:rsidP="006E06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BC961D" id="Text Box 200" o:spid="_x0000_s1056" type="#_x0000_t202" style="position:absolute;margin-left:415.3pt;margin-top:5.85pt;width:466.5pt;height:105.75pt;z-index:-2515916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">
                <v:textbox>
                  <w:txbxContent>
                    <w:p w:rsidR="006E0660" w:rsidRDefault="006E0660" w:rsidP="006E0660"/>
                  </w:txbxContent>
                </v:textbox>
                <w10:wrap anchorx="margin"/>
              </v:shape>
            </w:pict>
          </mc:Fallback>
        </mc:AlternateContent>
      </w:r>
    </w:p>
    <w:p w:rsidR="000F29BA" w:rsidRDefault="000F29BA" w:rsidP="000F29BA">
      <w:pPr>
        <w:rPr>
          <w:b/>
          <w:sz w:val="24"/>
          <w:szCs w:val="24"/>
        </w:rPr>
      </w:pPr>
    </w:p>
    <w:p w:rsidR="00A907B2" w:rsidRDefault="00A907B2" w:rsidP="00A907B2">
      <w:pPr>
        <w:jc w:val="center"/>
        <w:rPr>
          <w:b/>
          <w:sz w:val="46"/>
          <w:szCs w:val="46"/>
        </w:rPr>
      </w:pPr>
    </w:p>
    <w:p w:rsidR="00D62614" w:rsidRDefault="00D62614" w:rsidP="00D62614">
      <w:pPr>
        <w:rPr>
          <w:b/>
          <w:sz w:val="46"/>
          <w:szCs w:val="46"/>
        </w:rPr>
      </w:pPr>
    </w:p>
    <w:p w:rsidR="0017348A" w:rsidRDefault="0017348A" w:rsidP="00D62614">
      <w:pPr>
        <w:jc w:val="center"/>
        <w:rPr>
          <w:b/>
          <w:sz w:val="46"/>
          <w:szCs w:val="46"/>
        </w:rPr>
      </w:pPr>
    </w:p>
    <w:p w:rsidR="0017348A" w:rsidRDefault="0017348A" w:rsidP="00D62614">
      <w:pPr>
        <w:jc w:val="center"/>
        <w:rPr>
          <w:b/>
          <w:sz w:val="46"/>
          <w:szCs w:val="46"/>
        </w:rPr>
      </w:pPr>
    </w:p>
    <w:p w:rsidR="0017348A" w:rsidRDefault="0017348A" w:rsidP="00D62614">
      <w:pPr>
        <w:jc w:val="center"/>
        <w:rPr>
          <w:b/>
          <w:sz w:val="46"/>
          <w:szCs w:val="46"/>
        </w:rPr>
      </w:pPr>
    </w:p>
    <w:p w:rsidR="0017348A" w:rsidRDefault="0017348A" w:rsidP="00D62614">
      <w:pPr>
        <w:jc w:val="center"/>
        <w:rPr>
          <w:b/>
          <w:sz w:val="46"/>
          <w:szCs w:val="46"/>
        </w:rPr>
      </w:pPr>
    </w:p>
    <w:p w:rsidR="0017348A" w:rsidRDefault="0017348A" w:rsidP="00D62614">
      <w:pPr>
        <w:jc w:val="center"/>
        <w:rPr>
          <w:b/>
          <w:sz w:val="46"/>
          <w:szCs w:val="46"/>
        </w:rPr>
      </w:pPr>
    </w:p>
    <w:p w:rsidR="0017348A" w:rsidRDefault="0017348A" w:rsidP="00D62614">
      <w:pPr>
        <w:jc w:val="center"/>
        <w:rPr>
          <w:b/>
          <w:sz w:val="46"/>
          <w:szCs w:val="46"/>
        </w:rPr>
      </w:pPr>
    </w:p>
    <w:p w:rsidR="00A907B2" w:rsidRPr="00A907B2" w:rsidRDefault="0058298C" w:rsidP="00D62614">
      <w:pPr>
        <w:jc w:val="center"/>
        <w:rPr>
          <w:b/>
          <w:sz w:val="46"/>
          <w:szCs w:val="46"/>
        </w:rPr>
      </w:pPr>
      <w:r w:rsidRPr="00A907B2">
        <w:rPr>
          <w:b/>
          <w:sz w:val="46"/>
          <w:szCs w:val="46"/>
        </w:rPr>
        <w:lastRenderedPageBreak/>
        <w:t>COST APPENDIX SHEET</w:t>
      </w:r>
    </w:p>
    <w:p w:rsidR="0058298C" w:rsidRDefault="00A907B2" w:rsidP="0058298C">
      <w:pPr>
        <w:rPr>
          <w:b/>
          <w:sz w:val="24"/>
          <w:szCs w:val="24"/>
        </w:rPr>
      </w:pPr>
      <w:r>
        <w:rPr>
          <w:b/>
          <w:sz w:val="24"/>
          <w:szCs w:val="24"/>
        </w:rPr>
        <w:tab/>
      </w:r>
      <w:r>
        <w:rPr>
          <w:b/>
          <w:sz w:val="24"/>
          <w:szCs w:val="24"/>
        </w:rPr>
        <w:tab/>
      </w:r>
      <w:r>
        <w:rPr>
          <w:b/>
          <w:sz w:val="24"/>
          <w:szCs w:val="24"/>
        </w:rPr>
        <w:tab/>
      </w:r>
      <w:r>
        <w:rPr>
          <w:b/>
          <w:sz w:val="24"/>
          <w:szCs w:val="24"/>
        </w:rPr>
        <w:tab/>
        <w:t>Cost Item</w:t>
      </w:r>
      <w:r>
        <w:rPr>
          <w:b/>
          <w:sz w:val="24"/>
          <w:szCs w:val="24"/>
        </w:rPr>
        <w:tab/>
      </w:r>
      <w:r>
        <w:rPr>
          <w:b/>
          <w:sz w:val="24"/>
          <w:szCs w:val="24"/>
        </w:rPr>
        <w:tab/>
      </w:r>
      <w:r>
        <w:rPr>
          <w:b/>
          <w:sz w:val="24"/>
          <w:szCs w:val="24"/>
        </w:rPr>
        <w:tab/>
      </w:r>
      <w:r>
        <w:rPr>
          <w:b/>
          <w:sz w:val="24"/>
          <w:szCs w:val="24"/>
        </w:rPr>
        <w:tab/>
      </w:r>
      <w:r>
        <w:rPr>
          <w:b/>
          <w:sz w:val="24"/>
          <w:szCs w:val="24"/>
        </w:rPr>
        <w:tab/>
        <w:t>Cost Estimate</w:t>
      </w:r>
    </w:p>
    <w:p w:rsidR="0058298C" w:rsidRDefault="0058298C" w:rsidP="0058298C">
      <w:pPr>
        <w:rPr>
          <w:b/>
          <w:sz w:val="24"/>
          <w:szCs w:val="24"/>
        </w:rPr>
      </w:pPr>
      <w:r>
        <w:rPr>
          <w:b/>
          <w:sz w:val="24"/>
          <w:szCs w:val="24"/>
        </w:rPr>
        <w:t>Planning</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tbl>
      <w:tblPr>
        <w:tblStyle w:val="TableGrid"/>
        <w:tblW w:w="0" w:type="auto"/>
        <w:tblLook w:val="04A0" w:firstRow="1" w:lastRow="0" w:firstColumn="1" w:lastColumn="0" w:noHBand="0" w:noVBand="1"/>
      </w:tblPr>
      <w:tblGrid>
        <w:gridCol w:w="6745"/>
        <w:gridCol w:w="3181"/>
      </w:tblGrid>
      <w:tr w:rsidR="0058298C" w:rsidTr="0058298C">
        <w:tc>
          <w:tcPr>
            <w:tcW w:w="6745" w:type="dxa"/>
          </w:tcPr>
          <w:p w:rsidR="0058298C" w:rsidRPr="0058298C" w:rsidRDefault="0058298C" w:rsidP="0058298C">
            <w:pPr>
              <w:rPr>
                <w:sz w:val="24"/>
                <w:szCs w:val="24"/>
              </w:rPr>
            </w:pPr>
            <w:r w:rsidRPr="0058298C">
              <w:rPr>
                <w:sz w:val="24"/>
                <w:szCs w:val="24"/>
              </w:rPr>
              <w:t>Contracts</w:t>
            </w:r>
          </w:p>
        </w:tc>
        <w:tc>
          <w:tcPr>
            <w:tcW w:w="3181" w:type="dxa"/>
          </w:tcPr>
          <w:p w:rsidR="0058298C" w:rsidRPr="0058298C" w:rsidRDefault="0058298C" w:rsidP="0058298C">
            <w:pPr>
              <w:rPr>
                <w:sz w:val="24"/>
                <w:szCs w:val="24"/>
              </w:rPr>
            </w:pPr>
          </w:p>
        </w:tc>
      </w:tr>
      <w:tr w:rsidR="0058298C" w:rsidTr="0058298C">
        <w:tc>
          <w:tcPr>
            <w:tcW w:w="6745" w:type="dxa"/>
          </w:tcPr>
          <w:p w:rsidR="0058298C" w:rsidRPr="0058298C" w:rsidRDefault="0058298C" w:rsidP="0058298C">
            <w:pPr>
              <w:rPr>
                <w:sz w:val="24"/>
                <w:szCs w:val="24"/>
              </w:rPr>
            </w:pPr>
            <w:r>
              <w:rPr>
                <w:sz w:val="24"/>
                <w:szCs w:val="24"/>
              </w:rPr>
              <w:t>Feasibility</w:t>
            </w:r>
          </w:p>
        </w:tc>
        <w:tc>
          <w:tcPr>
            <w:tcW w:w="3181" w:type="dxa"/>
          </w:tcPr>
          <w:p w:rsidR="0058298C" w:rsidRPr="0058298C" w:rsidRDefault="0058298C" w:rsidP="0058298C">
            <w:pPr>
              <w:rPr>
                <w:sz w:val="24"/>
                <w:szCs w:val="24"/>
              </w:rPr>
            </w:pPr>
          </w:p>
        </w:tc>
      </w:tr>
      <w:tr w:rsidR="0058298C" w:rsidTr="0058298C">
        <w:tc>
          <w:tcPr>
            <w:tcW w:w="6745" w:type="dxa"/>
          </w:tcPr>
          <w:p w:rsidR="0058298C" w:rsidRPr="0058298C" w:rsidRDefault="0058298C" w:rsidP="0058298C">
            <w:pPr>
              <w:rPr>
                <w:sz w:val="24"/>
                <w:szCs w:val="24"/>
              </w:rPr>
            </w:pPr>
            <w:r>
              <w:rPr>
                <w:sz w:val="24"/>
                <w:szCs w:val="24"/>
              </w:rPr>
              <w:t>Engineering, Design, Land Rights &amp; Bid Prep</w:t>
            </w:r>
          </w:p>
        </w:tc>
        <w:tc>
          <w:tcPr>
            <w:tcW w:w="3181" w:type="dxa"/>
          </w:tcPr>
          <w:p w:rsidR="0058298C" w:rsidRPr="0058298C" w:rsidRDefault="0058298C" w:rsidP="0058298C">
            <w:pPr>
              <w:rPr>
                <w:sz w:val="24"/>
                <w:szCs w:val="24"/>
              </w:rPr>
            </w:pPr>
          </w:p>
        </w:tc>
      </w:tr>
      <w:tr w:rsidR="0058298C" w:rsidTr="0058298C">
        <w:tc>
          <w:tcPr>
            <w:tcW w:w="6745" w:type="dxa"/>
          </w:tcPr>
          <w:p w:rsidR="0058298C" w:rsidRPr="0058298C" w:rsidRDefault="0058298C" w:rsidP="0058298C">
            <w:pPr>
              <w:rPr>
                <w:sz w:val="24"/>
                <w:szCs w:val="24"/>
              </w:rPr>
            </w:pPr>
            <w:r>
              <w:rPr>
                <w:sz w:val="24"/>
                <w:szCs w:val="24"/>
              </w:rPr>
              <w:t>Restoration Plan</w:t>
            </w:r>
          </w:p>
        </w:tc>
        <w:tc>
          <w:tcPr>
            <w:tcW w:w="3181" w:type="dxa"/>
          </w:tcPr>
          <w:p w:rsidR="0058298C" w:rsidRPr="0058298C" w:rsidRDefault="0058298C" w:rsidP="0058298C">
            <w:pPr>
              <w:rPr>
                <w:sz w:val="24"/>
                <w:szCs w:val="24"/>
              </w:rPr>
            </w:pPr>
          </w:p>
        </w:tc>
      </w:tr>
      <w:tr w:rsidR="0058298C" w:rsidTr="0058298C">
        <w:tc>
          <w:tcPr>
            <w:tcW w:w="6745" w:type="dxa"/>
          </w:tcPr>
          <w:p w:rsidR="0058298C" w:rsidRPr="0058298C" w:rsidRDefault="0058298C" w:rsidP="0058298C">
            <w:pPr>
              <w:rPr>
                <w:sz w:val="24"/>
                <w:szCs w:val="24"/>
              </w:rPr>
            </w:pPr>
            <w:r>
              <w:rPr>
                <w:sz w:val="24"/>
                <w:szCs w:val="24"/>
              </w:rPr>
              <w:t>Site Visits &amp; Cost of Site Selection</w:t>
            </w:r>
          </w:p>
        </w:tc>
        <w:tc>
          <w:tcPr>
            <w:tcW w:w="3181" w:type="dxa"/>
          </w:tcPr>
          <w:p w:rsidR="0058298C" w:rsidRPr="0058298C" w:rsidRDefault="0058298C" w:rsidP="0058298C">
            <w:pPr>
              <w:rPr>
                <w:sz w:val="24"/>
                <w:szCs w:val="24"/>
              </w:rPr>
            </w:pPr>
          </w:p>
        </w:tc>
      </w:tr>
      <w:tr w:rsidR="0058298C" w:rsidTr="0058298C">
        <w:tc>
          <w:tcPr>
            <w:tcW w:w="6745" w:type="dxa"/>
          </w:tcPr>
          <w:p w:rsidR="0058298C" w:rsidRPr="0058298C" w:rsidRDefault="0058298C" w:rsidP="0058298C">
            <w:pPr>
              <w:rPr>
                <w:sz w:val="24"/>
                <w:szCs w:val="24"/>
              </w:rPr>
            </w:pPr>
            <w:r>
              <w:rPr>
                <w:sz w:val="24"/>
                <w:szCs w:val="24"/>
              </w:rPr>
              <w:t>Administration, Overhead and Indirect</w:t>
            </w:r>
          </w:p>
        </w:tc>
        <w:tc>
          <w:tcPr>
            <w:tcW w:w="3181" w:type="dxa"/>
          </w:tcPr>
          <w:p w:rsidR="0058298C" w:rsidRPr="0058298C" w:rsidRDefault="0058298C" w:rsidP="0058298C">
            <w:pPr>
              <w:rPr>
                <w:sz w:val="24"/>
                <w:szCs w:val="24"/>
              </w:rPr>
            </w:pPr>
          </w:p>
        </w:tc>
      </w:tr>
      <w:tr w:rsidR="00A907B2" w:rsidTr="0058298C">
        <w:tc>
          <w:tcPr>
            <w:tcW w:w="6745" w:type="dxa"/>
          </w:tcPr>
          <w:p w:rsidR="00A907B2" w:rsidRPr="0058298C" w:rsidRDefault="00A907B2" w:rsidP="00A907B2">
            <w:pPr>
              <w:rPr>
                <w:sz w:val="24"/>
                <w:szCs w:val="24"/>
              </w:rPr>
            </w:pPr>
            <w:r>
              <w:rPr>
                <w:sz w:val="24"/>
                <w:szCs w:val="24"/>
              </w:rPr>
              <w:t>Other</w:t>
            </w:r>
          </w:p>
        </w:tc>
        <w:tc>
          <w:tcPr>
            <w:tcW w:w="3181" w:type="dxa"/>
          </w:tcPr>
          <w:p w:rsidR="00A907B2" w:rsidRPr="0058298C" w:rsidRDefault="00A907B2" w:rsidP="00A907B2">
            <w:pPr>
              <w:tabs>
                <w:tab w:val="left" w:pos="600"/>
              </w:tabs>
              <w:rPr>
                <w:sz w:val="24"/>
                <w:szCs w:val="24"/>
              </w:rPr>
            </w:pPr>
            <w:r>
              <w:rPr>
                <w:sz w:val="24"/>
                <w:szCs w:val="24"/>
              </w:rPr>
              <w:tab/>
            </w:r>
          </w:p>
        </w:tc>
      </w:tr>
    </w:tbl>
    <w:tbl>
      <w:tblPr>
        <w:tblStyle w:val="TableGrid"/>
        <w:tblpPr w:leftFromText="180" w:rightFromText="180" w:vertAnchor="text" w:horzAnchor="margin" w:tblpXSpec="right" w:tblpY="56"/>
        <w:tblW w:w="0" w:type="auto"/>
        <w:tblLook w:val="04A0" w:firstRow="1" w:lastRow="0" w:firstColumn="1" w:lastColumn="0" w:noHBand="0" w:noVBand="1"/>
      </w:tblPr>
      <w:tblGrid>
        <w:gridCol w:w="3134"/>
      </w:tblGrid>
      <w:tr w:rsidR="00A907B2" w:rsidTr="00A907B2">
        <w:trPr>
          <w:trHeight w:val="283"/>
        </w:trPr>
        <w:tc>
          <w:tcPr>
            <w:tcW w:w="3134" w:type="dxa"/>
          </w:tcPr>
          <w:p w:rsidR="00A907B2" w:rsidRDefault="00A907B2" w:rsidP="00A907B2"/>
        </w:tc>
      </w:tr>
    </w:tbl>
    <w:p w:rsidR="00A907B2" w:rsidRPr="0058298C" w:rsidRDefault="0058298C" w:rsidP="00A907B2">
      <w:pPr>
        <w:ind w:left="4320"/>
        <w:jc w:val="center"/>
        <w:rPr>
          <w:sz w:val="24"/>
          <w:szCs w:val="24"/>
        </w:rPr>
      </w:pPr>
      <w:r>
        <w:rPr>
          <w:b/>
          <w:sz w:val="24"/>
          <w:szCs w:val="24"/>
        </w:rPr>
        <w:t>Planning Subtotal:</w:t>
      </w:r>
    </w:p>
    <w:p w:rsidR="00A907B2" w:rsidRPr="00A907B2" w:rsidRDefault="00A907B2" w:rsidP="00A907B2">
      <w:pPr>
        <w:rPr>
          <w:b/>
          <w:sz w:val="24"/>
          <w:szCs w:val="24"/>
        </w:rPr>
      </w:pPr>
      <w:r>
        <w:rPr>
          <w:b/>
          <w:sz w:val="24"/>
          <w:szCs w:val="24"/>
        </w:rPr>
        <w:t>Construction</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tbl>
      <w:tblPr>
        <w:tblStyle w:val="TableGrid"/>
        <w:tblW w:w="0" w:type="auto"/>
        <w:tblInd w:w="-5" w:type="dxa"/>
        <w:tblLook w:val="04A0" w:firstRow="1" w:lastRow="0" w:firstColumn="1" w:lastColumn="0" w:noHBand="0" w:noVBand="1"/>
      </w:tblPr>
      <w:tblGrid>
        <w:gridCol w:w="6840"/>
        <w:gridCol w:w="3084"/>
      </w:tblGrid>
      <w:tr w:rsidR="00A907B2" w:rsidTr="00A907B2">
        <w:trPr>
          <w:trHeight w:val="308"/>
        </w:trPr>
        <w:tc>
          <w:tcPr>
            <w:tcW w:w="6840" w:type="dxa"/>
          </w:tcPr>
          <w:p w:rsidR="00A907B2" w:rsidRPr="00A907B2" w:rsidRDefault="00A907B2" w:rsidP="00A907B2">
            <w:pPr>
              <w:rPr>
                <w:sz w:val="24"/>
                <w:szCs w:val="24"/>
              </w:rPr>
            </w:pPr>
            <w:r>
              <w:rPr>
                <w:sz w:val="24"/>
                <w:szCs w:val="24"/>
              </w:rPr>
              <w:t>Contracts</w:t>
            </w:r>
          </w:p>
        </w:tc>
        <w:tc>
          <w:tcPr>
            <w:tcW w:w="3084" w:type="dxa"/>
          </w:tcPr>
          <w:p w:rsidR="00A907B2" w:rsidRPr="00A907B2" w:rsidRDefault="00A907B2" w:rsidP="00A907B2">
            <w:pPr>
              <w:rPr>
                <w:sz w:val="24"/>
                <w:szCs w:val="24"/>
              </w:rPr>
            </w:pPr>
          </w:p>
        </w:tc>
      </w:tr>
      <w:tr w:rsidR="00A907B2" w:rsidTr="00A907B2">
        <w:trPr>
          <w:trHeight w:val="308"/>
        </w:trPr>
        <w:tc>
          <w:tcPr>
            <w:tcW w:w="6840" w:type="dxa"/>
          </w:tcPr>
          <w:p w:rsidR="00A907B2" w:rsidRPr="00A907B2" w:rsidRDefault="00A907B2" w:rsidP="00A907B2">
            <w:pPr>
              <w:rPr>
                <w:sz w:val="24"/>
                <w:szCs w:val="24"/>
              </w:rPr>
            </w:pPr>
            <w:r>
              <w:rPr>
                <w:sz w:val="24"/>
                <w:szCs w:val="24"/>
              </w:rPr>
              <w:t>Administration &amp; Mobilization/Demobilization</w:t>
            </w:r>
          </w:p>
        </w:tc>
        <w:tc>
          <w:tcPr>
            <w:tcW w:w="3084" w:type="dxa"/>
          </w:tcPr>
          <w:p w:rsidR="00A907B2" w:rsidRPr="00A907B2" w:rsidRDefault="00A907B2" w:rsidP="00A907B2">
            <w:pPr>
              <w:rPr>
                <w:sz w:val="24"/>
                <w:szCs w:val="24"/>
              </w:rPr>
            </w:pPr>
          </w:p>
        </w:tc>
      </w:tr>
      <w:tr w:rsidR="00A907B2" w:rsidTr="00A907B2">
        <w:trPr>
          <w:trHeight w:val="308"/>
        </w:trPr>
        <w:tc>
          <w:tcPr>
            <w:tcW w:w="6840" w:type="dxa"/>
          </w:tcPr>
          <w:p w:rsidR="00A907B2" w:rsidRPr="00A907B2" w:rsidRDefault="00A907B2" w:rsidP="00A907B2">
            <w:pPr>
              <w:rPr>
                <w:sz w:val="24"/>
                <w:szCs w:val="24"/>
              </w:rPr>
            </w:pPr>
            <w:r>
              <w:rPr>
                <w:sz w:val="24"/>
                <w:szCs w:val="24"/>
              </w:rPr>
              <w:t>Other</w:t>
            </w:r>
          </w:p>
        </w:tc>
        <w:tc>
          <w:tcPr>
            <w:tcW w:w="3084" w:type="dxa"/>
          </w:tcPr>
          <w:p w:rsidR="00A907B2" w:rsidRPr="00A907B2" w:rsidRDefault="00A907B2" w:rsidP="00A907B2">
            <w:pPr>
              <w:rPr>
                <w:sz w:val="24"/>
                <w:szCs w:val="24"/>
              </w:rPr>
            </w:pPr>
          </w:p>
        </w:tc>
      </w:tr>
    </w:tbl>
    <w:tbl>
      <w:tblPr>
        <w:tblStyle w:val="TableGrid"/>
        <w:tblpPr w:leftFromText="180" w:rightFromText="180" w:vertAnchor="text" w:horzAnchor="margin" w:tblpXSpec="right" w:tblpY="56"/>
        <w:tblW w:w="0" w:type="auto"/>
        <w:tblLook w:val="04A0" w:firstRow="1" w:lastRow="0" w:firstColumn="1" w:lastColumn="0" w:noHBand="0" w:noVBand="1"/>
      </w:tblPr>
      <w:tblGrid>
        <w:gridCol w:w="3134"/>
      </w:tblGrid>
      <w:tr w:rsidR="00A907B2" w:rsidTr="003F48FF">
        <w:trPr>
          <w:trHeight w:val="283"/>
        </w:trPr>
        <w:tc>
          <w:tcPr>
            <w:tcW w:w="3134" w:type="dxa"/>
          </w:tcPr>
          <w:p w:rsidR="00A907B2" w:rsidRDefault="00A907B2" w:rsidP="003F48FF"/>
        </w:tc>
      </w:tr>
    </w:tbl>
    <w:p w:rsidR="000F29BA" w:rsidRPr="0004115A" w:rsidRDefault="00A907B2" w:rsidP="00A907B2">
      <w:pPr>
        <w:ind w:left="3600" w:firstLine="720"/>
        <w:jc w:val="center"/>
        <w:rPr>
          <w:b/>
          <w:sz w:val="24"/>
          <w:szCs w:val="24"/>
        </w:rPr>
      </w:pPr>
      <w:r>
        <w:rPr>
          <w:b/>
          <w:sz w:val="24"/>
          <w:szCs w:val="24"/>
        </w:rPr>
        <w:t>Construction Subtotal:</w:t>
      </w:r>
    </w:p>
    <w:p w:rsidR="00A907B2" w:rsidRPr="00A907B2" w:rsidRDefault="00A907B2" w:rsidP="00A907B2">
      <w:pPr>
        <w:rPr>
          <w:b/>
          <w:sz w:val="24"/>
          <w:szCs w:val="24"/>
        </w:rPr>
      </w:pPr>
      <w:r>
        <w:rPr>
          <w:b/>
          <w:sz w:val="24"/>
          <w:szCs w:val="24"/>
        </w:rPr>
        <w:t>Monitoring</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tbl>
      <w:tblPr>
        <w:tblStyle w:val="TableGrid"/>
        <w:tblW w:w="0" w:type="auto"/>
        <w:tblInd w:w="-5" w:type="dxa"/>
        <w:tblLook w:val="04A0" w:firstRow="1" w:lastRow="0" w:firstColumn="1" w:lastColumn="0" w:noHBand="0" w:noVBand="1"/>
      </w:tblPr>
      <w:tblGrid>
        <w:gridCol w:w="6840"/>
        <w:gridCol w:w="3084"/>
      </w:tblGrid>
      <w:tr w:rsidR="00A907B2" w:rsidTr="003F48FF">
        <w:trPr>
          <w:trHeight w:val="308"/>
        </w:trPr>
        <w:tc>
          <w:tcPr>
            <w:tcW w:w="6840" w:type="dxa"/>
          </w:tcPr>
          <w:p w:rsidR="00A907B2" w:rsidRPr="00A907B2" w:rsidRDefault="00A907B2" w:rsidP="003F48FF">
            <w:pPr>
              <w:rPr>
                <w:sz w:val="24"/>
                <w:szCs w:val="24"/>
              </w:rPr>
            </w:pPr>
            <w:r>
              <w:rPr>
                <w:sz w:val="24"/>
                <w:szCs w:val="24"/>
              </w:rPr>
              <w:t>Contracts</w:t>
            </w:r>
          </w:p>
        </w:tc>
        <w:tc>
          <w:tcPr>
            <w:tcW w:w="3084" w:type="dxa"/>
          </w:tcPr>
          <w:p w:rsidR="00A907B2" w:rsidRPr="00A907B2" w:rsidRDefault="00A907B2" w:rsidP="003F48FF">
            <w:pPr>
              <w:rPr>
                <w:sz w:val="24"/>
                <w:szCs w:val="24"/>
              </w:rPr>
            </w:pPr>
          </w:p>
        </w:tc>
      </w:tr>
      <w:tr w:rsidR="00A907B2" w:rsidTr="003F48FF">
        <w:trPr>
          <w:trHeight w:val="308"/>
        </w:trPr>
        <w:tc>
          <w:tcPr>
            <w:tcW w:w="6840" w:type="dxa"/>
          </w:tcPr>
          <w:p w:rsidR="00A907B2" w:rsidRPr="00A907B2" w:rsidRDefault="00A907B2" w:rsidP="003F48FF">
            <w:pPr>
              <w:rPr>
                <w:sz w:val="24"/>
                <w:szCs w:val="24"/>
              </w:rPr>
            </w:pPr>
            <w:r>
              <w:rPr>
                <w:sz w:val="24"/>
                <w:szCs w:val="24"/>
              </w:rPr>
              <w:t>Data Collection</w:t>
            </w:r>
          </w:p>
        </w:tc>
        <w:tc>
          <w:tcPr>
            <w:tcW w:w="3084" w:type="dxa"/>
          </w:tcPr>
          <w:p w:rsidR="00A907B2" w:rsidRPr="00A907B2" w:rsidRDefault="00A907B2" w:rsidP="003F48FF">
            <w:pPr>
              <w:rPr>
                <w:sz w:val="24"/>
                <w:szCs w:val="24"/>
              </w:rPr>
            </w:pPr>
          </w:p>
        </w:tc>
      </w:tr>
      <w:tr w:rsidR="00A907B2" w:rsidTr="003F48FF">
        <w:trPr>
          <w:trHeight w:val="308"/>
        </w:trPr>
        <w:tc>
          <w:tcPr>
            <w:tcW w:w="6840" w:type="dxa"/>
          </w:tcPr>
          <w:p w:rsidR="00A907B2" w:rsidRPr="00A907B2" w:rsidRDefault="00A907B2" w:rsidP="003F48FF">
            <w:pPr>
              <w:rPr>
                <w:sz w:val="24"/>
                <w:szCs w:val="24"/>
              </w:rPr>
            </w:pPr>
            <w:r>
              <w:rPr>
                <w:sz w:val="24"/>
                <w:szCs w:val="24"/>
              </w:rPr>
              <w:t>Monitoring Administration</w:t>
            </w:r>
          </w:p>
        </w:tc>
        <w:tc>
          <w:tcPr>
            <w:tcW w:w="3084" w:type="dxa"/>
          </w:tcPr>
          <w:p w:rsidR="00A907B2" w:rsidRPr="00A907B2" w:rsidRDefault="00A907B2" w:rsidP="003F48FF">
            <w:pPr>
              <w:rPr>
                <w:sz w:val="24"/>
                <w:szCs w:val="24"/>
              </w:rPr>
            </w:pPr>
          </w:p>
        </w:tc>
      </w:tr>
      <w:tr w:rsidR="00A907B2" w:rsidTr="003F48FF">
        <w:trPr>
          <w:trHeight w:val="308"/>
        </w:trPr>
        <w:tc>
          <w:tcPr>
            <w:tcW w:w="6840" w:type="dxa"/>
          </w:tcPr>
          <w:p w:rsidR="00A907B2" w:rsidRDefault="00A907B2" w:rsidP="003F48FF">
            <w:pPr>
              <w:rPr>
                <w:sz w:val="24"/>
                <w:szCs w:val="24"/>
              </w:rPr>
            </w:pPr>
            <w:r>
              <w:rPr>
                <w:sz w:val="24"/>
                <w:szCs w:val="24"/>
              </w:rPr>
              <w:t>Other</w:t>
            </w:r>
          </w:p>
        </w:tc>
        <w:tc>
          <w:tcPr>
            <w:tcW w:w="3084" w:type="dxa"/>
          </w:tcPr>
          <w:p w:rsidR="00A907B2" w:rsidRPr="00A907B2" w:rsidRDefault="00A907B2" w:rsidP="003F48FF">
            <w:pPr>
              <w:rPr>
                <w:sz w:val="24"/>
                <w:szCs w:val="24"/>
              </w:rPr>
            </w:pPr>
          </w:p>
        </w:tc>
      </w:tr>
    </w:tbl>
    <w:tbl>
      <w:tblPr>
        <w:tblStyle w:val="TableGrid"/>
        <w:tblpPr w:leftFromText="180" w:rightFromText="180" w:vertAnchor="text" w:horzAnchor="margin" w:tblpXSpec="right" w:tblpY="56"/>
        <w:tblW w:w="0" w:type="auto"/>
        <w:tblLook w:val="04A0" w:firstRow="1" w:lastRow="0" w:firstColumn="1" w:lastColumn="0" w:noHBand="0" w:noVBand="1"/>
      </w:tblPr>
      <w:tblGrid>
        <w:gridCol w:w="3134"/>
      </w:tblGrid>
      <w:tr w:rsidR="00A907B2" w:rsidTr="003F48FF">
        <w:trPr>
          <w:trHeight w:val="283"/>
        </w:trPr>
        <w:tc>
          <w:tcPr>
            <w:tcW w:w="3134" w:type="dxa"/>
          </w:tcPr>
          <w:p w:rsidR="00A907B2" w:rsidRDefault="00A907B2" w:rsidP="003F48FF"/>
        </w:tc>
      </w:tr>
    </w:tbl>
    <w:p w:rsidR="00A907B2" w:rsidRPr="0004115A" w:rsidRDefault="00A907B2" w:rsidP="00A907B2">
      <w:pPr>
        <w:ind w:left="3600" w:firstLine="720"/>
        <w:jc w:val="center"/>
        <w:rPr>
          <w:b/>
          <w:sz w:val="24"/>
          <w:szCs w:val="24"/>
        </w:rPr>
      </w:pPr>
      <w:r>
        <w:rPr>
          <w:b/>
          <w:sz w:val="24"/>
          <w:szCs w:val="24"/>
        </w:rPr>
        <w:t>Monitoring Subtotal:</w:t>
      </w:r>
    </w:p>
    <w:p w:rsidR="00A907B2" w:rsidRPr="00A907B2" w:rsidRDefault="00A907B2" w:rsidP="00A907B2">
      <w:pPr>
        <w:rPr>
          <w:b/>
          <w:sz w:val="24"/>
          <w:szCs w:val="24"/>
        </w:rPr>
      </w:pPr>
      <w:r>
        <w:rPr>
          <w:b/>
          <w:sz w:val="24"/>
          <w:szCs w:val="24"/>
        </w:rPr>
        <w:t>Project Cost</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p>
    <w:tbl>
      <w:tblPr>
        <w:tblStyle w:val="TableGrid"/>
        <w:tblW w:w="0" w:type="auto"/>
        <w:tblInd w:w="-5" w:type="dxa"/>
        <w:tblLook w:val="04A0" w:firstRow="1" w:lastRow="0" w:firstColumn="1" w:lastColumn="0" w:noHBand="0" w:noVBand="1"/>
      </w:tblPr>
      <w:tblGrid>
        <w:gridCol w:w="6840"/>
        <w:gridCol w:w="3084"/>
      </w:tblGrid>
      <w:tr w:rsidR="00A907B2" w:rsidTr="003F48FF">
        <w:trPr>
          <w:trHeight w:val="308"/>
        </w:trPr>
        <w:tc>
          <w:tcPr>
            <w:tcW w:w="6840" w:type="dxa"/>
          </w:tcPr>
          <w:p w:rsidR="00A907B2" w:rsidRPr="00A907B2" w:rsidRDefault="00A907B2" w:rsidP="003F48FF">
            <w:pPr>
              <w:rPr>
                <w:sz w:val="24"/>
                <w:szCs w:val="24"/>
              </w:rPr>
            </w:pPr>
            <w:r>
              <w:rPr>
                <w:sz w:val="24"/>
                <w:szCs w:val="24"/>
              </w:rPr>
              <w:t>Contracts</w:t>
            </w:r>
          </w:p>
        </w:tc>
        <w:tc>
          <w:tcPr>
            <w:tcW w:w="3084" w:type="dxa"/>
          </w:tcPr>
          <w:p w:rsidR="00A907B2" w:rsidRPr="00A907B2" w:rsidRDefault="00A907B2" w:rsidP="003F48FF">
            <w:pPr>
              <w:rPr>
                <w:sz w:val="24"/>
                <w:szCs w:val="24"/>
              </w:rPr>
            </w:pPr>
          </w:p>
        </w:tc>
      </w:tr>
      <w:tr w:rsidR="00A907B2" w:rsidTr="003F48FF">
        <w:trPr>
          <w:trHeight w:val="308"/>
        </w:trPr>
        <w:tc>
          <w:tcPr>
            <w:tcW w:w="6840" w:type="dxa"/>
          </w:tcPr>
          <w:p w:rsidR="00A907B2" w:rsidRPr="00A907B2" w:rsidRDefault="00A907B2" w:rsidP="00A907B2">
            <w:pPr>
              <w:jc w:val="right"/>
              <w:rPr>
                <w:b/>
                <w:sz w:val="24"/>
                <w:szCs w:val="24"/>
              </w:rPr>
            </w:pPr>
            <w:r>
              <w:rPr>
                <w:b/>
                <w:sz w:val="24"/>
                <w:szCs w:val="24"/>
              </w:rPr>
              <w:t>Subtotal:</w:t>
            </w:r>
          </w:p>
        </w:tc>
        <w:tc>
          <w:tcPr>
            <w:tcW w:w="3084" w:type="dxa"/>
          </w:tcPr>
          <w:p w:rsidR="00A907B2" w:rsidRPr="00A907B2" w:rsidRDefault="00A907B2" w:rsidP="003F48FF">
            <w:pPr>
              <w:rPr>
                <w:sz w:val="24"/>
                <w:szCs w:val="24"/>
              </w:rPr>
            </w:pPr>
          </w:p>
        </w:tc>
      </w:tr>
      <w:tr w:rsidR="00A907B2" w:rsidTr="003F48FF">
        <w:trPr>
          <w:trHeight w:val="308"/>
        </w:trPr>
        <w:tc>
          <w:tcPr>
            <w:tcW w:w="6840" w:type="dxa"/>
          </w:tcPr>
          <w:p w:rsidR="00A907B2" w:rsidRPr="00A907B2" w:rsidRDefault="00A907B2" w:rsidP="003F48FF">
            <w:pPr>
              <w:rPr>
                <w:sz w:val="24"/>
                <w:szCs w:val="24"/>
              </w:rPr>
            </w:pPr>
            <w:r>
              <w:rPr>
                <w:sz w:val="24"/>
                <w:szCs w:val="24"/>
              </w:rPr>
              <w:t xml:space="preserve">Contingency </w:t>
            </w:r>
            <w:r>
              <w:rPr>
                <w:i/>
                <w:sz w:val="24"/>
                <w:szCs w:val="24"/>
              </w:rPr>
              <w:t>(traditionally calculated at 10% of the subtotal)</w:t>
            </w:r>
          </w:p>
        </w:tc>
        <w:tc>
          <w:tcPr>
            <w:tcW w:w="3084" w:type="dxa"/>
          </w:tcPr>
          <w:p w:rsidR="00A907B2" w:rsidRPr="00A907B2" w:rsidRDefault="00A907B2" w:rsidP="003F48FF">
            <w:pPr>
              <w:rPr>
                <w:sz w:val="24"/>
                <w:szCs w:val="24"/>
              </w:rPr>
            </w:pPr>
          </w:p>
        </w:tc>
      </w:tr>
    </w:tbl>
    <w:tbl>
      <w:tblPr>
        <w:tblStyle w:val="TableGrid"/>
        <w:tblpPr w:leftFromText="180" w:rightFromText="180" w:vertAnchor="text" w:horzAnchor="margin" w:tblpXSpec="right" w:tblpY="56"/>
        <w:tblW w:w="0" w:type="auto"/>
        <w:tblLook w:val="04A0" w:firstRow="1" w:lastRow="0" w:firstColumn="1" w:lastColumn="0" w:noHBand="0" w:noVBand="1"/>
      </w:tblPr>
      <w:tblGrid>
        <w:gridCol w:w="3134"/>
      </w:tblGrid>
      <w:tr w:rsidR="00A907B2" w:rsidTr="003F48FF">
        <w:trPr>
          <w:trHeight w:val="283"/>
        </w:trPr>
        <w:tc>
          <w:tcPr>
            <w:tcW w:w="3134" w:type="dxa"/>
          </w:tcPr>
          <w:p w:rsidR="00A907B2" w:rsidRDefault="00A907B2" w:rsidP="003F48FF"/>
        </w:tc>
      </w:tr>
    </w:tbl>
    <w:p w:rsidR="00A907B2" w:rsidRPr="0004115A" w:rsidRDefault="00A907B2" w:rsidP="00A907B2">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 xml:space="preserve">  TOTAL:</w:t>
      </w:r>
    </w:p>
    <w:p w:rsidR="000208BC" w:rsidRPr="00A907B2" w:rsidRDefault="00A907B2">
      <w:pPr>
        <w:rPr>
          <w:b/>
          <w:sz w:val="24"/>
          <w:szCs w:val="24"/>
        </w:rPr>
      </w:pPr>
      <w:r w:rsidRPr="00A907B2">
        <w:rPr>
          <w:b/>
          <w:sz w:val="24"/>
          <w:szCs w:val="24"/>
        </w:rPr>
        <w:t>Estimated Costs by Year</w:t>
      </w:r>
    </w:p>
    <w:tbl>
      <w:tblPr>
        <w:tblStyle w:val="TableGrid"/>
        <w:tblW w:w="0" w:type="auto"/>
        <w:tblLook w:val="04A0" w:firstRow="1" w:lastRow="0" w:firstColumn="1" w:lastColumn="0" w:noHBand="0" w:noVBand="1"/>
      </w:tblPr>
      <w:tblGrid>
        <w:gridCol w:w="6835"/>
        <w:gridCol w:w="3091"/>
      </w:tblGrid>
      <w:tr w:rsidR="00A907B2" w:rsidTr="00A907B2">
        <w:tc>
          <w:tcPr>
            <w:tcW w:w="6835" w:type="dxa"/>
          </w:tcPr>
          <w:p w:rsidR="00A907B2" w:rsidRPr="00A907B2" w:rsidRDefault="00A907B2" w:rsidP="00A907B2">
            <w:pPr>
              <w:jc w:val="center"/>
              <w:rPr>
                <w:sz w:val="24"/>
                <w:szCs w:val="24"/>
              </w:rPr>
            </w:pPr>
            <w:r w:rsidRPr="00A907B2">
              <w:rPr>
                <w:sz w:val="24"/>
                <w:szCs w:val="24"/>
              </w:rPr>
              <w:t>Year 1</w:t>
            </w:r>
          </w:p>
        </w:tc>
        <w:tc>
          <w:tcPr>
            <w:tcW w:w="3091" w:type="dxa"/>
          </w:tcPr>
          <w:p w:rsidR="00A907B2" w:rsidRDefault="00251034" w:rsidP="00D821A3">
            <w:r>
              <w:t>$</w:t>
            </w:r>
            <w:r w:rsidR="00D821A3">
              <w:t>2,287,500</w:t>
            </w:r>
          </w:p>
        </w:tc>
      </w:tr>
      <w:tr w:rsidR="00A907B2" w:rsidTr="00A907B2">
        <w:tc>
          <w:tcPr>
            <w:tcW w:w="6835" w:type="dxa"/>
          </w:tcPr>
          <w:p w:rsidR="00A907B2" w:rsidRPr="00A907B2" w:rsidRDefault="00A907B2" w:rsidP="00A907B2">
            <w:pPr>
              <w:jc w:val="center"/>
              <w:rPr>
                <w:sz w:val="24"/>
                <w:szCs w:val="24"/>
              </w:rPr>
            </w:pPr>
            <w:r w:rsidRPr="00A907B2">
              <w:rPr>
                <w:sz w:val="24"/>
                <w:szCs w:val="24"/>
              </w:rPr>
              <w:t>Year 2</w:t>
            </w:r>
          </w:p>
        </w:tc>
        <w:tc>
          <w:tcPr>
            <w:tcW w:w="3091" w:type="dxa"/>
          </w:tcPr>
          <w:p w:rsidR="00A907B2" w:rsidRDefault="00D821A3">
            <w:r>
              <w:t>$2,287,500</w:t>
            </w:r>
          </w:p>
        </w:tc>
      </w:tr>
      <w:tr w:rsidR="00A907B2" w:rsidTr="00A907B2">
        <w:tc>
          <w:tcPr>
            <w:tcW w:w="6835" w:type="dxa"/>
          </w:tcPr>
          <w:p w:rsidR="00A907B2" w:rsidRPr="00A907B2" w:rsidRDefault="00A907B2" w:rsidP="00A907B2">
            <w:pPr>
              <w:jc w:val="center"/>
              <w:rPr>
                <w:sz w:val="24"/>
                <w:szCs w:val="24"/>
              </w:rPr>
            </w:pPr>
            <w:r w:rsidRPr="00A907B2">
              <w:rPr>
                <w:sz w:val="24"/>
                <w:szCs w:val="24"/>
              </w:rPr>
              <w:t>Year 3</w:t>
            </w:r>
          </w:p>
        </w:tc>
        <w:tc>
          <w:tcPr>
            <w:tcW w:w="3091" w:type="dxa"/>
          </w:tcPr>
          <w:p w:rsidR="00A907B2" w:rsidRDefault="00A907B2"/>
        </w:tc>
      </w:tr>
      <w:tr w:rsidR="00A907B2" w:rsidTr="00A907B2">
        <w:tc>
          <w:tcPr>
            <w:tcW w:w="6835" w:type="dxa"/>
          </w:tcPr>
          <w:p w:rsidR="00A907B2" w:rsidRPr="00A907B2" w:rsidRDefault="00A907B2" w:rsidP="00A907B2">
            <w:pPr>
              <w:jc w:val="center"/>
              <w:rPr>
                <w:sz w:val="24"/>
                <w:szCs w:val="24"/>
              </w:rPr>
            </w:pPr>
            <w:r w:rsidRPr="00A907B2">
              <w:rPr>
                <w:sz w:val="24"/>
                <w:szCs w:val="24"/>
              </w:rPr>
              <w:t>Year 4</w:t>
            </w:r>
          </w:p>
        </w:tc>
        <w:tc>
          <w:tcPr>
            <w:tcW w:w="3091" w:type="dxa"/>
          </w:tcPr>
          <w:p w:rsidR="00A907B2" w:rsidRDefault="00A907B2"/>
        </w:tc>
      </w:tr>
      <w:tr w:rsidR="00A907B2" w:rsidTr="00A907B2">
        <w:tc>
          <w:tcPr>
            <w:tcW w:w="6835" w:type="dxa"/>
          </w:tcPr>
          <w:p w:rsidR="00A907B2" w:rsidRPr="00A907B2" w:rsidRDefault="00A907B2" w:rsidP="00A907B2">
            <w:pPr>
              <w:jc w:val="center"/>
              <w:rPr>
                <w:sz w:val="24"/>
                <w:szCs w:val="24"/>
              </w:rPr>
            </w:pPr>
            <w:r w:rsidRPr="00A907B2">
              <w:rPr>
                <w:sz w:val="24"/>
                <w:szCs w:val="24"/>
              </w:rPr>
              <w:t>Year 5</w:t>
            </w:r>
          </w:p>
        </w:tc>
        <w:tc>
          <w:tcPr>
            <w:tcW w:w="3091" w:type="dxa"/>
          </w:tcPr>
          <w:p w:rsidR="00A907B2" w:rsidRDefault="00A907B2" w:rsidP="00D821A3">
            <w:pPr>
              <w:jc w:val="center"/>
            </w:pPr>
          </w:p>
        </w:tc>
      </w:tr>
      <w:tr w:rsidR="00A907B2" w:rsidTr="00A907B2">
        <w:tc>
          <w:tcPr>
            <w:tcW w:w="6835" w:type="dxa"/>
          </w:tcPr>
          <w:p w:rsidR="00A907B2" w:rsidRPr="00A907B2" w:rsidRDefault="00A907B2" w:rsidP="00A907B2">
            <w:pPr>
              <w:jc w:val="center"/>
              <w:rPr>
                <w:sz w:val="24"/>
                <w:szCs w:val="24"/>
              </w:rPr>
            </w:pPr>
            <w:r w:rsidRPr="00A907B2">
              <w:rPr>
                <w:sz w:val="24"/>
                <w:szCs w:val="24"/>
              </w:rPr>
              <w:t>Year 6</w:t>
            </w:r>
          </w:p>
        </w:tc>
        <w:tc>
          <w:tcPr>
            <w:tcW w:w="3091" w:type="dxa"/>
          </w:tcPr>
          <w:p w:rsidR="00A907B2" w:rsidRDefault="00A907B2"/>
        </w:tc>
      </w:tr>
    </w:tbl>
    <w:p w:rsidR="00A907B2" w:rsidRDefault="00A907B2"/>
    <w:sectPr w:rsidR="00A907B2" w:rsidSect="006E0660">
      <w:pgSz w:w="12240" w:h="15840"/>
      <w:pgMar w:top="720" w:right="1152" w:bottom="43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Berlin Sans FB">
    <w:altName w:val="Candara"/>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Pro-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7B06A2"/>
    <w:multiLevelType w:val="hybridMultilevel"/>
    <w:tmpl w:val="07AEDA72"/>
    <w:lvl w:ilvl="0" w:tplc="C730F87A">
      <w:start w:val="1"/>
      <w:numFmt w:val="decimal"/>
      <w:lvlText w:val="%1)"/>
      <w:lvlJc w:val="left"/>
      <w:pPr>
        <w:ind w:left="1068" w:hanging="360"/>
      </w:pPr>
      <w:rPr>
        <w:rFonts w:hint="default"/>
        <w:color w:val="000000"/>
      </w:rPr>
    </w:lvl>
    <w:lvl w:ilvl="1" w:tplc="500A0019" w:tentative="1">
      <w:start w:val="1"/>
      <w:numFmt w:val="lowerLetter"/>
      <w:lvlText w:val="%2."/>
      <w:lvlJc w:val="left"/>
      <w:pPr>
        <w:ind w:left="1788" w:hanging="360"/>
      </w:pPr>
    </w:lvl>
    <w:lvl w:ilvl="2" w:tplc="500A001B" w:tentative="1">
      <w:start w:val="1"/>
      <w:numFmt w:val="lowerRoman"/>
      <w:lvlText w:val="%3."/>
      <w:lvlJc w:val="right"/>
      <w:pPr>
        <w:ind w:left="2508" w:hanging="180"/>
      </w:pPr>
    </w:lvl>
    <w:lvl w:ilvl="3" w:tplc="500A000F" w:tentative="1">
      <w:start w:val="1"/>
      <w:numFmt w:val="decimal"/>
      <w:lvlText w:val="%4."/>
      <w:lvlJc w:val="left"/>
      <w:pPr>
        <w:ind w:left="3228" w:hanging="360"/>
      </w:pPr>
    </w:lvl>
    <w:lvl w:ilvl="4" w:tplc="500A0019" w:tentative="1">
      <w:start w:val="1"/>
      <w:numFmt w:val="lowerLetter"/>
      <w:lvlText w:val="%5."/>
      <w:lvlJc w:val="left"/>
      <w:pPr>
        <w:ind w:left="3948" w:hanging="360"/>
      </w:pPr>
    </w:lvl>
    <w:lvl w:ilvl="5" w:tplc="500A001B" w:tentative="1">
      <w:start w:val="1"/>
      <w:numFmt w:val="lowerRoman"/>
      <w:lvlText w:val="%6."/>
      <w:lvlJc w:val="right"/>
      <w:pPr>
        <w:ind w:left="4668" w:hanging="180"/>
      </w:pPr>
    </w:lvl>
    <w:lvl w:ilvl="6" w:tplc="500A000F" w:tentative="1">
      <w:start w:val="1"/>
      <w:numFmt w:val="decimal"/>
      <w:lvlText w:val="%7."/>
      <w:lvlJc w:val="left"/>
      <w:pPr>
        <w:ind w:left="5388" w:hanging="360"/>
      </w:pPr>
    </w:lvl>
    <w:lvl w:ilvl="7" w:tplc="500A0019" w:tentative="1">
      <w:start w:val="1"/>
      <w:numFmt w:val="lowerLetter"/>
      <w:lvlText w:val="%8."/>
      <w:lvlJc w:val="left"/>
      <w:pPr>
        <w:ind w:left="6108" w:hanging="360"/>
      </w:pPr>
    </w:lvl>
    <w:lvl w:ilvl="8" w:tplc="500A001B" w:tentative="1">
      <w:start w:val="1"/>
      <w:numFmt w:val="lowerRoman"/>
      <w:lvlText w:val="%9."/>
      <w:lvlJc w:val="right"/>
      <w:pPr>
        <w:ind w:left="6828" w:hanging="180"/>
      </w:pPr>
    </w:lvl>
  </w:abstractNum>
  <w:abstractNum w:abstractNumId="1">
    <w:nsid w:val="780D577A"/>
    <w:multiLevelType w:val="hybridMultilevel"/>
    <w:tmpl w:val="61E05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99F2539"/>
    <w:multiLevelType w:val="hybridMultilevel"/>
    <w:tmpl w:val="5B123E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9BA"/>
    <w:rsid w:val="000208BC"/>
    <w:rsid w:val="000320D2"/>
    <w:rsid w:val="00054F4A"/>
    <w:rsid w:val="00086371"/>
    <w:rsid w:val="000A5659"/>
    <w:rsid w:val="000C63DD"/>
    <w:rsid w:val="000F29BA"/>
    <w:rsid w:val="00143592"/>
    <w:rsid w:val="0017348A"/>
    <w:rsid w:val="00187787"/>
    <w:rsid w:val="001E7F93"/>
    <w:rsid w:val="002265C7"/>
    <w:rsid w:val="0024535B"/>
    <w:rsid w:val="00251034"/>
    <w:rsid w:val="00295714"/>
    <w:rsid w:val="002960C2"/>
    <w:rsid w:val="002C3F87"/>
    <w:rsid w:val="002D5670"/>
    <w:rsid w:val="00344B28"/>
    <w:rsid w:val="00391D33"/>
    <w:rsid w:val="003C7555"/>
    <w:rsid w:val="003D7D5E"/>
    <w:rsid w:val="004E1D95"/>
    <w:rsid w:val="004F6D0D"/>
    <w:rsid w:val="00561605"/>
    <w:rsid w:val="0058298C"/>
    <w:rsid w:val="00590660"/>
    <w:rsid w:val="005E1CEC"/>
    <w:rsid w:val="005E2A46"/>
    <w:rsid w:val="005E6EE2"/>
    <w:rsid w:val="00633DED"/>
    <w:rsid w:val="006E0660"/>
    <w:rsid w:val="00721B71"/>
    <w:rsid w:val="00760DED"/>
    <w:rsid w:val="007E4AFB"/>
    <w:rsid w:val="007F4CC4"/>
    <w:rsid w:val="0080250C"/>
    <w:rsid w:val="0081058D"/>
    <w:rsid w:val="00812EA6"/>
    <w:rsid w:val="00853309"/>
    <w:rsid w:val="0087536D"/>
    <w:rsid w:val="008B5012"/>
    <w:rsid w:val="008E7BD5"/>
    <w:rsid w:val="0093626A"/>
    <w:rsid w:val="009640A6"/>
    <w:rsid w:val="009659D0"/>
    <w:rsid w:val="009763CA"/>
    <w:rsid w:val="009C5D89"/>
    <w:rsid w:val="009E3A9F"/>
    <w:rsid w:val="009E56E1"/>
    <w:rsid w:val="00A836B2"/>
    <w:rsid w:val="00A907B2"/>
    <w:rsid w:val="00AD6E71"/>
    <w:rsid w:val="00B34B42"/>
    <w:rsid w:val="00B34D21"/>
    <w:rsid w:val="00BC4E12"/>
    <w:rsid w:val="00BE185F"/>
    <w:rsid w:val="00BE19F8"/>
    <w:rsid w:val="00BF2237"/>
    <w:rsid w:val="00CA3199"/>
    <w:rsid w:val="00D007DC"/>
    <w:rsid w:val="00D3498C"/>
    <w:rsid w:val="00D510BB"/>
    <w:rsid w:val="00D62614"/>
    <w:rsid w:val="00D67A01"/>
    <w:rsid w:val="00D821A3"/>
    <w:rsid w:val="00D94E0E"/>
    <w:rsid w:val="00DC1182"/>
    <w:rsid w:val="00E3350B"/>
    <w:rsid w:val="00E442A2"/>
    <w:rsid w:val="00E573A2"/>
    <w:rsid w:val="00E946F7"/>
    <w:rsid w:val="00EC1573"/>
    <w:rsid w:val="00ED0E05"/>
    <w:rsid w:val="00F2060C"/>
    <w:rsid w:val="00F20DB5"/>
    <w:rsid w:val="00F7335D"/>
    <w:rsid w:val="00F94DBD"/>
    <w:rsid w:val="00FE6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0ACA1C-6B95-43BD-AA06-1C77BFE4B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9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29BA"/>
    <w:pPr>
      <w:ind w:left="720"/>
      <w:contextualSpacing/>
    </w:pPr>
  </w:style>
  <w:style w:type="character" w:styleId="Hyperlink">
    <w:name w:val="Hyperlink"/>
    <w:basedOn w:val="DefaultParagraphFont"/>
    <w:uiPriority w:val="99"/>
    <w:unhideWhenUsed/>
    <w:rsid w:val="0024535B"/>
    <w:rPr>
      <w:color w:val="0563C1" w:themeColor="hyperlink"/>
      <w:u w:val="single"/>
    </w:rPr>
  </w:style>
  <w:style w:type="table" w:styleId="TableGrid">
    <w:name w:val="Table Grid"/>
    <w:basedOn w:val="TableNormal"/>
    <w:uiPriority w:val="39"/>
    <w:rsid w:val="005829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0C63DD"/>
    <w:pPr>
      <w:autoSpaceDE w:val="0"/>
      <w:autoSpaceDN w:val="0"/>
      <w:adjustRightInd w:val="0"/>
      <w:spacing w:after="0" w:line="240" w:lineRule="auto"/>
    </w:pPr>
    <w:rPr>
      <w:rFonts w:ascii="Calibri" w:hAnsi="Calibri" w:cs="Calibri"/>
      <w:color w:val="000000"/>
      <w:sz w:val="24"/>
      <w:szCs w:val="24"/>
      <w:lang w:val="es-PR"/>
    </w:rPr>
  </w:style>
  <w:style w:type="paragraph" w:styleId="BalloonText">
    <w:name w:val="Balloon Text"/>
    <w:basedOn w:val="Normal"/>
    <w:link w:val="BalloonTextChar"/>
    <w:uiPriority w:val="99"/>
    <w:semiHidden/>
    <w:unhideWhenUsed/>
    <w:rsid w:val="00F94D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4D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962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toration.Projects@dep.state.fl.us" TargetMode="External"/><Relationship Id="rId3" Type="http://schemas.openxmlformats.org/officeDocument/2006/relationships/styles" Target="styles.xml"/><Relationship Id="rId7" Type="http://schemas.openxmlformats.org/officeDocument/2006/relationships/hyperlink" Target="mailto:Restoration.Projects@dep.state.fl.u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1F95C3-56CF-43C9-B709-77376928D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766</Words>
  <Characters>4216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Majdalawi, Alana</dc:creator>
  <cp:keywords/>
  <dc:description/>
  <cp:lastModifiedBy>Owner</cp:lastModifiedBy>
  <cp:revision>4</cp:revision>
  <cp:lastPrinted>2016-06-26T15:56:00Z</cp:lastPrinted>
  <dcterms:created xsi:type="dcterms:W3CDTF">2016-06-28T19:44:00Z</dcterms:created>
  <dcterms:modified xsi:type="dcterms:W3CDTF">2016-06-29T14:41:00Z</dcterms:modified>
</cp:coreProperties>
</file>