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165" w:rsidRPr="00B63165" w:rsidRDefault="00B63165" w:rsidP="00B63165">
      <w:pPr>
        <w:jc w:val="right"/>
        <w:rPr>
          <w:rFonts w:ascii="Georgia" w:hAnsi="Georgia"/>
        </w:rPr>
      </w:pPr>
      <w:r w:rsidRPr="00B63165">
        <w:rPr>
          <w:rFonts w:ascii="Georgia" w:hAnsi="Georgia"/>
        </w:rPr>
        <w:t>ATTACHMENT D</w:t>
      </w:r>
    </w:p>
    <w:p w:rsidR="00B63165" w:rsidRPr="00B63165" w:rsidRDefault="00B63165" w:rsidP="00B63165">
      <w:pPr>
        <w:pStyle w:val="NormalWeb"/>
        <w:ind w:left="2160" w:firstLine="720"/>
        <w:rPr>
          <w:rFonts w:ascii="Georgia" w:hAnsi="Georgia"/>
          <w:sz w:val="22"/>
          <w:szCs w:val="22"/>
          <w:lang w:val="en"/>
        </w:rPr>
      </w:pPr>
      <w:r w:rsidRPr="00B63165">
        <w:rPr>
          <w:rFonts w:ascii="Georgia" w:hAnsi="Georgia"/>
          <w:sz w:val="22"/>
          <w:szCs w:val="22"/>
          <w:lang w:val="en"/>
        </w:rPr>
        <w:t>Cinco Bayou Town History</w:t>
      </w:r>
    </w:p>
    <w:p w:rsidR="00B63165" w:rsidRPr="00B63165" w:rsidRDefault="00B63165" w:rsidP="00B63165">
      <w:pPr>
        <w:pStyle w:val="NormalWeb"/>
        <w:rPr>
          <w:rFonts w:ascii="Georgia" w:hAnsi="Georgia"/>
          <w:sz w:val="22"/>
          <w:szCs w:val="22"/>
          <w:lang w:val="en"/>
        </w:rPr>
      </w:pPr>
    </w:p>
    <w:p w:rsidR="00B63165" w:rsidRPr="00B63165" w:rsidRDefault="00B63165" w:rsidP="00B63165">
      <w:pPr>
        <w:pStyle w:val="NormalWeb"/>
        <w:rPr>
          <w:rFonts w:ascii="Georgia" w:hAnsi="Georgia"/>
          <w:sz w:val="22"/>
          <w:szCs w:val="22"/>
          <w:lang w:val="en"/>
        </w:rPr>
      </w:pPr>
      <w:r w:rsidRPr="00B63165">
        <w:rPr>
          <w:rFonts w:ascii="Georgia" w:hAnsi="Georgia"/>
          <w:sz w:val="22"/>
          <w:szCs w:val="22"/>
          <w:lang w:val="en"/>
        </w:rPr>
        <w:t>During the 1950s, the Town became a residential community supporting the increased activities at Eglin Air Force Base and the expanding commercial and tourist enterprises of the Fort Walton Beach area.</w:t>
      </w:r>
    </w:p>
    <w:p w:rsidR="00B63165" w:rsidRPr="00B63165" w:rsidRDefault="00B63165" w:rsidP="00B63165">
      <w:pPr>
        <w:pStyle w:val="NormalWeb"/>
        <w:rPr>
          <w:rFonts w:ascii="Georgia" w:hAnsi="Georgia"/>
          <w:sz w:val="22"/>
          <w:szCs w:val="22"/>
          <w:lang w:val="en"/>
        </w:rPr>
      </w:pPr>
      <w:r w:rsidRPr="00B63165">
        <w:rPr>
          <w:rFonts w:ascii="Georgia" w:hAnsi="Georgia"/>
          <w:sz w:val="22"/>
          <w:szCs w:val="22"/>
          <w:lang w:val="en"/>
        </w:rPr>
        <w:t xml:space="preserve">By 1980, commercial activities had increased and there were 95 businesses in the Town with an estimated 600 employees. </w:t>
      </w:r>
      <w:r>
        <w:rPr>
          <w:rFonts w:ascii="Georgia" w:hAnsi="Georgia"/>
          <w:sz w:val="22"/>
          <w:szCs w:val="22"/>
          <w:lang w:val="en"/>
        </w:rPr>
        <w:t>The</w:t>
      </w:r>
      <w:r w:rsidRPr="00B63165">
        <w:rPr>
          <w:rFonts w:ascii="Georgia" w:hAnsi="Georgia"/>
          <w:sz w:val="22"/>
          <w:szCs w:val="22"/>
          <w:lang w:val="en"/>
        </w:rPr>
        <w:t xml:space="preserve"> boardwalk and sand trails were constructed in Glenwood Park. </w:t>
      </w:r>
    </w:p>
    <w:p w:rsidR="00B63165" w:rsidRPr="00B63165" w:rsidRDefault="00B63165" w:rsidP="00B63165">
      <w:pPr>
        <w:rPr>
          <w:sz w:val="18"/>
        </w:rPr>
      </w:pPr>
      <w:r w:rsidRPr="00B63165">
        <w:rPr>
          <w:rFonts w:ascii="Georgia" w:hAnsi="Georgia"/>
          <w:szCs w:val="26"/>
          <w:lang w:val="en"/>
        </w:rPr>
        <w:t>The 2000 census counted nearly 400 residents in the Town</w:t>
      </w:r>
      <w:r w:rsidRPr="00B63165">
        <w:rPr>
          <w:rFonts w:ascii="Georgia" w:hAnsi="Georgia"/>
          <w:szCs w:val="26"/>
          <w:lang w:val="en"/>
        </w:rPr>
        <w:t xml:space="preserve">. </w:t>
      </w:r>
      <w:bookmarkStart w:id="0" w:name="_GoBack"/>
      <w:bookmarkEnd w:id="0"/>
    </w:p>
    <w:sectPr w:rsidR="00B63165" w:rsidRPr="00B63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165"/>
    <w:rsid w:val="00A7759C"/>
    <w:rsid w:val="00B339B9"/>
    <w:rsid w:val="00B6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4AF8CC-A07B-478C-B441-69A2AD90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4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8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Weatherington, Crystal</dc:creator>
  <cp:keywords/>
  <dc:description/>
  <cp:lastModifiedBy>Weatherington, Crystal</cp:lastModifiedBy>
  <cp:revision>1</cp:revision>
  <dcterms:created xsi:type="dcterms:W3CDTF">2016-12-27T20:54:00Z</dcterms:created>
  <dcterms:modified xsi:type="dcterms:W3CDTF">2016-12-27T21:04:00Z</dcterms:modified>
</cp:coreProperties>
</file>