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074" w:rsidRDefault="00732811" w:rsidP="00C40643">
      <w:pPr>
        <w:ind w:firstLine="720"/>
        <w:jc w:val="center"/>
        <w:rPr>
          <w:sz w:val="24"/>
        </w:rPr>
      </w:pPr>
      <w:r>
        <w:rPr>
          <w:sz w:val="24"/>
        </w:rPr>
        <w:t>Quantifying Groundwater Recharge and Discharge to Improve Tools for Protecting Water Supplies and Natural Systems</w:t>
      </w:r>
    </w:p>
    <w:p w:rsidR="00864684" w:rsidRDefault="00A5245C" w:rsidP="00C40643">
      <w:pPr>
        <w:ind w:firstLine="720"/>
        <w:rPr>
          <w:sz w:val="24"/>
        </w:rPr>
      </w:pPr>
      <w:r>
        <w:rPr>
          <w:sz w:val="24"/>
        </w:rPr>
        <w:t>The public relies on groundwater models to inf</w:t>
      </w:r>
      <w:r w:rsidR="00DC2B10">
        <w:rPr>
          <w:sz w:val="24"/>
        </w:rPr>
        <w:t xml:space="preserve">orm critical decisions affecting water availability and the protection of natural systems. </w:t>
      </w:r>
      <w:r w:rsidR="00864684">
        <w:rPr>
          <w:sz w:val="24"/>
        </w:rPr>
        <w:t xml:space="preserve">This is particularly the case in </w:t>
      </w:r>
      <w:r w:rsidR="00D94C7C">
        <w:rPr>
          <w:sz w:val="24"/>
        </w:rPr>
        <w:t>Florida, where aquifers are</w:t>
      </w:r>
      <w:r w:rsidR="00864684">
        <w:rPr>
          <w:sz w:val="24"/>
        </w:rPr>
        <w:t xml:space="preserve"> the dominant source of water for </w:t>
      </w:r>
      <w:r w:rsidR="00D94C7C">
        <w:rPr>
          <w:sz w:val="24"/>
        </w:rPr>
        <w:t>public and private water supply</w:t>
      </w:r>
      <w:r w:rsidR="00864684">
        <w:rPr>
          <w:sz w:val="24"/>
        </w:rPr>
        <w:t xml:space="preserve">, commercial </w:t>
      </w:r>
      <w:r w:rsidR="00D94C7C">
        <w:rPr>
          <w:sz w:val="24"/>
        </w:rPr>
        <w:t>uses</w:t>
      </w:r>
      <w:r w:rsidR="00864684">
        <w:rPr>
          <w:sz w:val="24"/>
        </w:rPr>
        <w:t xml:space="preserve">, and </w:t>
      </w:r>
      <w:r w:rsidR="00D94C7C">
        <w:rPr>
          <w:sz w:val="24"/>
        </w:rPr>
        <w:t>sustain many critical ecosystems and fisheries</w:t>
      </w:r>
      <w:r w:rsidR="00864684">
        <w:rPr>
          <w:sz w:val="24"/>
        </w:rPr>
        <w:t>. Groundwater</w:t>
      </w:r>
      <w:r w:rsidR="00D94C7C">
        <w:rPr>
          <w:sz w:val="24"/>
        </w:rPr>
        <w:t xml:space="preserve"> models</w:t>
      </w:r>
      <w:r w:rsidR="000263F0">
        <w:rPr>
          <w:sz w:val="24"/>
        </w:rPr>
        <w:t xml:space="preserve"> are used in a wide variety of assessments, </w:t>
      </w:r>
      <w:bookmarkStart w:id="0" w:name="_GoBack"/>
      <w:r w:rsidR="000263F0">
        <w:rPr>
          <w:sz w:val="24"/>
        </w:rPr>
        <w:t xml:space="preserve">including predictions of </w:t>
      </w:r>
      <w:r w:rsidR="004F244D">
        <w:rPr>
          <w:sz w:val="24"/>
        </w:rPr>
        <w:t xml:space="preserve">the effects of changing water-use patterns on flows to rivers, springs, and estuaries, encroachment of saline water into coastal aquifers, and selection of optimal strategies for </w:t>
      </w:r>
      <w:r w:rsidR="00D94C7C">
        <w:rPr>
          <w:sz w:val="24"/>
        </w:rPr>
        <w:t xml:space="preserve">protecting and </w:t>
      </w:r>
      <w:r w:rsidR="00707B11">
        <w:rPr>
          <w:sz w:val="24"/>
        </w:rPr>
        <w:t>restoring natural systems</w:t>
      </w:r>
      <w:r w:rsidR="00D94C7C">
        <w:rPr>
          <w:sz w:val="24"/>
        </w:rPr>
        <w:t xml:space="preserve"> and water supplies</w:t>
      </w:r>
      <w:r w:rsidR="00864684">
        <w:rPr>
          <w:sz w:val="24"/>
        </w:rPr>
        <w:t>.</w:t>
      </w:r>
      <w:bookmarkEnd w:id="0"/>
    </w:p>
    <w:p w:rsidR="00E90738" w:rsidRDefault="00504963" w:rsidP="00E90738">
      <w:pPr>
        <w:ind w:firstLine="720"/>
        <w:rPr>
          <w:sz w:val="24"/>
        </w:rPr>
      </w:pPr>
      <w:r>
        <w:rPr>
          <w:sz w:val="24"/>
        </w:rPr>
        <w:t>T</w:t>
      </w:r>
      <w:r w:rsidR="000263F0">
        <w:rPr>
          <w:sz w:val="24"/>
        </w:rPr>
        <w:t xml:space="preserve">he predictive accuracy of these </w:t>
      </w:r>
      <w:r w:rsidR="00864684">
        <w:rPr>
          <w:sz w:val="24"/>
        </w:rPr>
        <w:t>groundwater flow models</w:t>
      </w:r>
      <w:r w:rsidR="000263F0">
        <w:rPr>
          <w:sz w:val="24"/>
        </w:rPr>
        <w:t xml:space="preserve"> depends on </w:t>
      </w:r>
      <w:r>
        <w:rPr>
          <w:sz w:val="24"/>
        </w:rPr>
        <w:t xml:space="preserve">our ability to estimate </w:t>
      </w:r>
      <w:r w:rsidR="00DC2B10">
        <w:rPr>
          <w:sz w:val="24"/>
        </w:rPr>
        <w:t>inputs</w:t>
      </w:r>
      <w:r>
        <w:rPr>
          <w:sz w:val="24"/>
        </w:rPr>
        <w:t xml:space="preserve"> neede</w:t>
      </w:r>
      <w:r w:rsidR="00864684">
        <w:rPr>
          <w:sz w:val="24"/>
        </w:rPr>
        <w:t xml:space="preserve">d to construct and calibrate </w:t>
      </w:r>
      <w:r>
        <w:rPr>
          <w:sz w:val="24"/>
        </w:rPr>
        <w:t>these models</w:t>
      </w:r>
      <w:r w:rsidR="00864684">
        <w:rPr>
          <w:sz w:val="24"/>
        </w:rPr>
        <w:t xml:space="preserve"> before they can be applied in a decision-making context. Some of the most critical inputs for model construction and calibration are </w:t>
      </w:r>
      <w:r>
        <w:rPr>
          <w:sz w:val="24"/>
        </w:rPr>
        <w:t xml:space="preserve">estimates </w:t>
      </w:r>
      <w:r w:rsidR="00864684">
        <w:rPr>
          <w:sz w:val="24"/>
        </w:rPr>
        <w:t xml:space="preserve">of </w:t>
      </w:r>
      <w:r>
        <w:rPr>
          <w:sz w:val="24"/>
        </w:rPr>
        <w:t xml:space="preserve">groundwater recharge and </w:t>
      </w:r>
      <w:r w:rsidR="00864684">
        <w:rPr>
          <w:sz w:val="24"/>
        </w:rPr>
        <w:t>exchanges of water between aquifers, rivers, and springs. Unfortunately, these components of the water budget are also some of the most poorly understood</w:t>
      </w:r>
      <w:r w:rsidR="00FF72C8">
        <w:rPr>
          <w:sz w:val="24"/>
        </w:rPr>
        <w:t xml:space="preserve"> at present</w:t>
      </w:r>
      <w:r w:rsidR="00E90738">
        <w:rPr>
          <w:sz w:val="24"/>
        </w:rPr>
        <w:t xml:space="preserve">. </w:t>
      </w:r>
      <w:r w:rsidR="00864684">
        <w:rPr>
          <w:sz w:val="24"/>
        </w:rPr>
        <w:t xml:space="preserve">The objective </w:t>
      </w:r>
      <w:r w:rsidR="008A172D">
        <w:rPr>
          <w:sz w:val="24"/>
        </w:rPr>
        <w:t>of this pr</w:t>
      </w:r>
      <w:r w:rsidR="00647398">
        <w:rPr>
          <w:sz w:val="24"/>
        </w:rPr>
        <w:t xml:space="preserve">oject is to improve </w:t>
      </w:r>
      <w:r w:rsidR="00183909">
        <w:rPr>
          <w:sz w:val="24"/>
        </w:rPr>
        <w:t xml:space="preserve">estimates </w:t>
      </w:r>
      <w:r w:rsidR="00FF72C8">
        <w:rPr>
          <w:sz w:val="24"/>
        </w:rPr>
        <w:t xml:space="preserve">of </w:t>
      </w:r>
      <w:r w:rsidR="00647398">
        <w:rPr>
          <w:sz w:val="24"/>
        </w:rPr>
        <w:t>groundwater recharge and aquifer-river</w:t>
      </w:r>
      <w:r w:rsidR="00183909">
        <w:rPr>
          <w:sz w:val="24"/>
        </w:rPr>
        <w:t>-spring water exchanges to reduce the uncertainty associated with important predictions made with groundwat</w:t>
      </w:r>
      <w:r w:rsidR="00E90738">
        <w:rPr>
          <w:sz w:val="24"/>
        </w:rPr>
        <w:t>er flow models.</w:t>
      </w:r>
    </w:p>
    <w:p w:rsidR="00E90738" w:rsidRDefault="00183909" w:rsidP="00E90738">
      <w:pPr>
        <w:ind w:firstLine="720"/>
        <w:rPr>
          <w:sz w:val="24"/>
        </w:rPr>
      </w:pPr>
      <w:r>
        <w:rPr>
          <w:sz w:val="24"/>
        </w:rPr>
        <w:t>Improved estimates of recharge will be sou</w:t>
      </w:r>
      <w:r w:rsidR="00AB1268">
        <w:rPr>
          <w:sz w:val="24"/>
        </w:rPr>
        <w:t xml:space="preserve">ght through several </w:t>
      </w:r>
      <w:r w:rsidR="00BC36D9">
        <w:rPr>
          <w:sz w:val="24"/>
        </w:rPr>
        <w:t xml:space="preserve">potential </w:t>
      </w:r>
      <w:r w:rsidR="00E90738">
        <w:rPr>
          <w:sz w:val="24"/>
        </w:rPr>
        <w:t xml:space="preserve">approaches. These include </w:t>
      </w:r>
      <w:r w:rsidR="00FF0AB7">
        <w:rPr>
          <w:sz w:val="24"/>
        </w:rPr>
        <w:t xml:space="preserve">(1) </w:t>
      </w:r>
      <w:r w:rsidR="00E90738">
        <w:rPr>
          <w:sz w:val="24"/>
        </w:rPr>
        <w:t>the</w:t>
      </w:r>
      <w:r w:rsidR="00BC36D9">
        <w:rPr>
          <w:sz w:val="24"/>
        </w:rPr>
        <w:t xml:space="preserve"> operation of s</w:t>
      </w:r>
      <w:r w:rsidR="00E90738">
        <w:rPr>
          <w:sz w:val="24"/>
        </w:rPr>
        <w:t>tations for measuring soil moisture and</w:t>
      </w:r>
      <w:r w:rsidR="00AB1268">
        <w:rPr>
          <w:sz w:val="24"/>
        </w:rPr>
        <w:t xml:space="preserve"> </w:t>
      </w:r>
      <w:r w:rsidR="003E44EA">
        <w:rPr>
          <w:sz w:val="24"/>
        </w:rPr>
        <w:t xml:space="preserve"> evapotranspiration (or correlated variables </w:t>
      </w:r>
      <w:r w:rsidR="00BC36D9">
        <w:rPr>
          <w:sz w:val="24"/>
        </w:rPr>
        <w:t>such as net solar radiation</w:t>
      </w:r>
      <w:r w:rsidR="00E90738">
        <w:rPr>
          <w:sz w:val="24"/>
        </w:rPr>
        <w:t>)</w:t>
      </w:r>
      <w:r w:rsidR="00AB1268">
        <w:rPr>
          <w:sz w:val="24"/>
        </w:rPr>
        <w:t xml:space="preserve"> </w:t>
      </w:r>
      <w:r w:rsidR="003E44EA">
        <w:rPr>
          <w:sz w:val="24"/>
        </w:rPr>
        <w:t xml:space="preserve">for key combinations of crop </w:t>
      </w:r>
      <w:r w:rsidR="00CD7909">
        <w:rPr>
          <w:sz w:val="24"/>
        </w:rPr>
        <w:t>type, land cover, and soil type</w:t>
      </w:r>
      <w:r w:rsidR="00BC36D9">
        <w:rPr>
          <w:sz w:val="24"/>
        </w:rPr>
        <w:t>;</w:t>
      </w:r>
      <w:r w:rsidR="00AB1268">
        <w:rPr>
          <w:sz w:val="24"/>
        </w:rPr>
        <w:t xml:space="preserve"> </w:t>
      </w:r>
      <w:r w:rsidR="00FF0AB7">
        <w:rPr>
          <w:sz w:val="24"/>
        </w:rPr>
        <w:t>(2) use</w:t>
      </w:r>
      <w:r w:rsidR="00AB1268">
        <w:rPr>
          <w:sz w:val="24"/>
        </w:rPr>
        <w:t xml:space="preserve"> of data from these stations </w:t>
      </w:r>
      <w:r w:rsidR="00FF0AB7">
        <w:rPr>
          <w:sz w:val="24"/>
        </w:rPr>
        <w:t>to validate or improve</w:t>
      </w:r>
      <w:r w:rsidR="00AB1268">
        <w:rPr>
          <w:sz w:val="24"/>
        </w:rPr>
        <w:t xml:space="preserve"> remotely-sensed estimates of ET and soil moisture</w:t>
      </w:r>
      <w:r w:rsidR="00BC36D9">
        <w:rPr>
          <w:sz w:val="24"/>
        </w:rPr>
        <w:t xml:space="preserve">; </w:t>
      </w:r>
      <w:r w:rsidR="00FF0AB7">
        <w:rPr>
          <w:sz w:val="24"/>
        </w:rPr>
        <w:t xml:space="preserve">(3) </w:t>
      </w:r>
      <w:r w:rsidR="00CD7909">
        <w:rPr>
          <w:sz w:val="24"/>
        </w:rPr>
        <w:t>analysis</w:t>
      </w:r>
      <w:r w:rsidR="00E90738">
        <w:rPr>
          <w:sz w:val="24"/>
        </w:rPr>
        <w:t xml:space="preserve"> of the potential for</w:t>
      </w:r>
      <w:r w:rsidR="00BC36D9">
        <w:rPr>
          <w:sz w:val="24"/>
        </w:rPr>
        <w:t xml:space="preserve"> improving </w:t>
      </w:r>
      <w:r w:rsidR="000171C2">
        <w:rPr>
          <w:sz w:val="24"/>
        </w:rPr>
        <w:t>the</w:t>
      </w:r>
      <w:r w:rsidR="00406093">
        <w:rPr>
          <w:sz w:val="24"/>
        </w:rPr>
        <w:t xml:space="preserve"> accuracy </w:t>
      </w:r>
      <w:r w:rsidR="00BC36D9">
        <w:rPr>
          <w:sz w:val="24"/>
        </w:rPr>
        <w:t xml:space="preserve">of remotely-sensed estimates of ET and soil moisture by incorporating higher resolution land-cover, topographic, soil, </w:t>
      </w:r>
      <w:r w:rsidR="000171C2">
        <w:rPr>
          <w:sz w:val="24"/>
        </w:rPr>
        <w:t xml:space="preserve">or </w:t>
      </w:r>
      <w:r w:rsidR="00BC36D9">
        <w:rPr>
          <w:sz w:val="24"/>
        </w:rPr>
        <w:t xml:space="preserve">hydrographic data; </w:t>
      </w:r>
      <w:r w:rsidR="00E90738">
        <w:rPr>
          <w:sz w:val="24"/>
        </w:rPr>
        <w:t xml:space="preserve">and </w:t>
      </w:r>
      <w:r w:rsidR="00FF0AB7">
        <w:rPr>
          <w:sz w:val="24"/>
        </w:rPr>
        <w:t xml:space="preserve">(4) </w:t>
      </w:r>
      <w:r w:rsidR="00E90738">
        <w:rPr>
          <w:sz w:val="24"/>
        </w:rPr>
        <w:t xml:space="preserve">evaluation of the </w:t>
      </w:r>
      <w:r w:rsidR="00FF0AB7">
        <w:rPr>
          <w:sz w:val="24"/>
        </w:rPr>
        <w:t xml:space="preserve">use of improved land-surface, unsaturated-zone, or </w:t>
      </w:r>
      <w:r w:rsidR="00E90738">
        <w:rPr>
          <w:sz w:val="24"/>
        </w:rPr>
        <w:t>rainfall runoff models</w:t>
      </w:r>
      <w:r w:rsidR="00FF0AB7">
        <w:rPr>
          <w:sz w:val="24"/>
        </w:rPr>
        <w:t xml:space="preserve"> to estimate recharge.</w:t>
      </w:r>
    </w:p>
    <w:p w:rsidR="00C40643" w:rsidRDefault="003E44EA" w:rsidP="00FF0AB7">
      <w:pPr>
        <w:ind w:firstLine="720"/>
        <w:rPr>
          <w:sz w:val="24"/>
        </w:rPr>
      </w:pPr>
      <w:r>
        <w:rPr>
          <w:sz w:val="24"/>
        </w:rPr>
        <w:t xml:space="preserve">Improved estimates of exchanges of water between aquifers, rivers, and springs will </w:t>
      </w:r>
      <w:r w:rsidR="00E90738">
        <w:rPr>
          <w:sz w:val="24"/>
        </w:rPr>
        <w:t xml:space="preserve">also be </w:t>
      </w:r>
      <w:r>
        <w:rPr>
          <w:sz w:val="24"/>
        </w:rPr>
        <w:t xml:space="preserve">sought through </w:t>
      </w:r>
      <w:r w:rsidR="00FF0AB7">
        <w:rPr>
          <w:sz w:val="24"/>
        </w:rPr>
        <w:t>a variety of</w:t>
      </w:r>
      <w:r w:rsidR="00E90738">
        <w:rPr>
          <w:sz w:val="24"/>
        </w:rPr>
        <w:t xml:space="preserve"> approaches. These include (1) chem</w:t>
      </w:r>
      <w:r w:rsidR="00FF0AB7">
        <w:rPr>
          <w:sz w:val="24"/>
        </w:rPr>
        <w:t>ical baseflow separation analyse</w:t>
      </w:r>
      <w:r w:rsidR="00E90738">
        <w:rPr>
          <w:sz w:val="24"/>
        </w:rPr>
        <w:t xml:space="preserve">s in which </w:t>
      </w:r>
      <w:r>
        <w:rPr>
          <w:sz w:val="24"/>
        </w:rPr>
        <w:t xml:space="preserve">water quality and flow data from stream gages </w:t>
      </w:r>
      <w:r w:rsidR="00E90738">
        <w:rPr>
          <w:sz w:val="24"/>
        </w:rPr>
        <w:t>are used to</w:t>
      </w:r>
      <w:r>
        <w:rPr>
          <w:sz w:val="24"/>
        </w:rPr>
        <w:t xml:space="preserve"> quantify the fraction of the total streamflow th</w:t>
      </w:r>
      <w:r w:rsidR="00E90738">
        <w:rPr>
          <w:sz w:val="24"/>
        </w:rPr>
        <w:t>at is derived from groundwater</w:t>
      </w:r>
      <w:r w:rsidR="00FF0AB7">
        <w:rPr>
          <w:sz w:val="24"/>
        </w:rPr>
        <w:t xml:space="preserve"> (stream ‘baseflow’)</w:t>
      </w:r>
      <w:r w:rsidR="00E90738">
        <w:rPr>
          <w:sz w:val="24"/>
        </w:rPr>
        <w:t>, (2) measurement of flows at springs with limite</w:t>
      </w:r>
      <w:r w:rsidR="00FF0AB7">
        <w:rPr>
          <w:sz w:val="24"/>
        </w:rPr>
        <w:t>d historical data</w:t>
      </w:r>
      <w:r w:rsidR="00E90738">
        <w:rPr>
          <w:sz w:val="24"/>
        </w:rPr>
        <w:t xml:space="preserve"> over a range of hydrologic conditions, </w:t>
      </w:r>
      <w:r w:rsidR="00FF0AB7">
        <w:rPr>
          <w:sz w:val="24"/>
        </w:rPr>
        <w:t xml:space="preserve">and </w:t>
      </w:r>
      <w:r w:rsidR="00E90738">
        <w:rPr>
          <w:sz w:val="24"/>
        </w:rPr>
        <w:t>(3) regression or other types of statistical analys</w:t>
      </w:r>
      <w:r w:rsidR="00FF0AB7">
        <w:rPr>
          <w:sz w:val="24"/>
        </w:rPr>
        <w:t xml:space="preserve">es to estimate spring and </w:t>
      </w:r>
      <w:r w:rsidR="00E90738">
        <w:rPr>
          <w:sz w:val="24"/>
        </w:rPr>
        <w:t xml:space="preserve"> </w:t>
      </w:r>
      <w:r w:rsidR="00FF0AB7">
        <w:rPr>
          <w:sz w:val="24"/>
        </w:rPr>
        <w:t>stream baseflows with explanatory variables such as antecedent rainfall or nearby groundwater levels.</w:t>
      </w:r>
    </w:p>
    <w:p w:rsidR="00FF0AB7" w:rsidRPr="00FF0AB7" w:rsidRDefault="000171C2" w:rsidP="000171C2">
      <w:pPr>
        <w:rPr>
          <w:sz w:val="24"/>
        </w:rPr>
      </w:pPr>
      <w:r>
        <w:rPr>
          <w:sz w:val="24"/>
        </w:rPr>
        <w:t>Cost: $900,000.</w:t>
      </w:r>
    </w:p>
    <w:p w:rsidR="00C40643" w:rsidRDefault="00C40643" w:rsidP="00FF0AB7"/>
    <w:sectPr w:rsidR="00C406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6B290B"/>
    <w:multiLevelType w:val="hybridMultilevel"/>
    <w:tmpl w:val="65B08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074"/>
    <w:rsid w:val="000171C2"/>
    <w:rsid w:val="000263F0"/>
    <w:rsid w:val="00170BC2"/>
    <w:rsid w:val="00183909"/>
    <w:rsid w:val="00290C36"/>
    <w:rsid w:val="002948A8"/>
    <w:rsid w:val="002F7D7C"/>
    <w:rsid w:val="003E44EA"/>
    <w:rsid w:val="00406093"/>
    <w:rsid w:val="004F244D"/>
    <w:rsid w:val="00504963"/>
    <w:rsid w:val="00641074"/>
    <w:rsid w:val="00647398"/>
    <w:rsid w:val="00707B11"/>
    <w:rsid w:val="00732811"/>
    <w:rsid w:val="00801B59"/>
    <w:rsid w:val="00864684"/>
    <w:rsid w:val="008A172D"/>
    <w:rsid w:val="00A17906"/>
    <w:rsid w:val="00A5245C"/>
    <w:rsid w:val="00AB1268"/>
    <w:rsid w:val="00B6545A"/>
    <w:rsid w:val="00BC36D9"/>
    <w:rsid w:val="00C40643"/>
    <w:rsid w:val="00CD7909"/>
    <w:rsid w:val="00D94C7C"/>
    <w:rsid w:val="00DC2B10"/>
    <w:rsid w:val="00E90738"/>
    <w:rsid w:val="00EB37B8"/>
    <w:rsid w:val="00FF0AB7"/>
    <w:rsid w:val="00FF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0FE4F5-3FCA-4280-9921-FCC61A640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107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79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9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Grubbs, Trey</dc:creator>
  <cp:keywords/>
  <dc:description/>
  <cp:lastModifiedBy>Ames, Leslie</cp:lastModifiedBy>
  <cp:revision>2</cp:revision>
  <cp:lastPrinted>2017-07-13T13:17:00Z</cp:lastPrinted>
  <dcterms:created xsi:type="dcterms:W3CDTF">2017-07-13T18:43:00Z</dcterms:created>
  <dcterms:modified xsi:type="dcterms:W3CDTF">2017-07-13T18:43:00Z</dcterms:modified>
</cp:coreProperties>
</file>